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586" w:rsidRDefault="00452586" w:rsidP="00452586">
      <w:pPr>
        <w:pStyle w:val="Default"/>
      </w:pPr>
      <w:r>
        <w:rPr>
          <w:b/>
          <w:bCs/>
          <w:i/>
          <w:iCs/>
        </w:rPr>
        <w:t xml:space="preserve">Регистрационная форма участника: </w:t>
      </w:r>
    </w:p>
    <w:p w:rsidR="00452586" w:rsidRDefault="00452586" w:rsidP="00452586">
      <w:pPr>
        <w:pStyle w:val="Default"/>
      </w:pPr>
      <w:r>
        <w:t xml:space="preserve">ФИО (полностью): </w:t>
      </w:r>
      <w:proofErr w:type="spellStart"/>
      <w:r>
        <w:rPr>
          <w:rFonts w:asciiTheme="majorBidi" w:hAnsiTheme="majorBidi" w:cstheme="majorBidi"/>
          <w:i/>
          <w:iCs/>
          <w:sz w:val="22"/>
          <w:szCs w:val="22"/>
          <w:lang w:val="en-US"/>
        </w:rPr>
        <w:t>Bexultan</w:t>
      </w:r>
      <w:proofErr w:type="spellEnd"/>
      <w:r w:rsidRPr="00452586">
        <w:rPr>
          <w:rFonts w:asciiTheme="majorBidi" w:hAnsiTheme="majorBidi" w:cstheme="majorBidi"/>
          <w:i/>
          <w:iCs/>
          <w:sz w:val="22"/>
          <w:szCs w:val="22"/>
        </w:rPr>
        <w:t xml:space="preserve"> </w:t>
      </w:r>
      <w:r>
        <w:rPr>
          <w:rFonts w:asciiTheme="majorBidi" w:hAnsiTheme="majorBidi" w:cstheme="majorBidi"/>
          <w:i/>
          <w:iCs/>
          <w:sz w:val="22"/>
          <w:szCs w:val="22"/>
          <w:lang w:val="en-US"/>
        </w:rPr>
        <w:t>D</w:t>
      </w:r>
      <w:r w:rsidR="00FB70AA">
        <w:rPr>
          <w:rFonts w:asciiTheme="majorBidi" w:hAnsiTheme="majorBidi" w:cstheme="majorBidi"/>
          <w:i/>
          <w:iCs/>
          <w:sz w:val="22"/>
          <w:szCs w:val="22"/>
          <w:lang w:val="en-US"/>
        </w:rPr>
        <w:t>iana</w:t>
      </w:r>
      <w:r w:rsidR="00FB70AA" w:rsidRPr="00FB70AA">
        <w:rPr>
          <w:rFonts w:asciiTheme="majorBidi" w:hAnsiTheme="majorBidi" w:cstheme="majorBidi"/>
          <w:i/>
          <w:iCs/>
          <w:sz w:val="22"/>
          <w:szCs w:val="22"/>
        </w:rPr>
        <w:t xml:space="preserve"> </w:t>
      </w:r>
      <w:proofErr w:type="spellStart"/>
      <w:r>
        <w:rPr>
          <w:rFonts w:asciiTheme="majorBidi" w:hAnsiTheme="majorBidi" w:cstheme="majorBidi"/>
          <w:i/>
          <w:iCs/>
          <w:sz w:val="22"/>
          <w:szCs w:val="22"/>
          <w:lang w:val="en-US"/>
        </w:rPr>
        <w:t>O</w:t>
      </w:r>
      <w:r w:rsidR="00FB70AA">
        <w:rPr>
          <w:rFonts w:asciiTheme="majorBidi" w:hAnsiTheme="majorBidi" w:cstheme="majorBidi"/>
          <w:i/>
          <w:iCs/>
          <w:sz w:val="22"/>
          <w:szCs w:val="22"/>
          <w:lang w:val="en-US"/>
        </w:rPr>
        <w:t>razalykyzy</w:t>
      </w:r>
      <w:proofErr w:type="spellEnd"/>
      <w:r w:rsidR="00FB70AA" w:rsidRPr="00FB70AA">
        <w:rPr>
          <w:rFonts w:asciiTheme="majorBidi" w:hAnsiTheme="majorBidi" w:cstheme="majorBidi"/>
          <w:i/>
          <w:iCs/>
          <w:sz w:val="22"/>
          <w:szCs w:val="22"/>
        </w:rPr>
        <w:t xml:space="preserve"> </w:t>
      </w:r>
      <w:r>
        <w:rPr>
          <w:i/>
        </w:rPr>
        <w:t xml:space="preserve">/ </w:t>
      </w:r>
      <w:r w:rsidR="00FB70AA">
        <w:rPr>
          <w:i/>
          <w:lang w:val="kk-KZ"/>
        </w:rPr>
        <w:t>Б</w:t>
      </w:r>
      <w:r>
        <w:rPr>
          <w:i/>
          <w:lang w:val="kk-KZ"/>
        </w:rPr>
        <w:t>екс</w:t>
      </w:r>
      <w:r w:rsidR="00FB70AA">
        <w:rPr>
          <w:i/>
          <w:lang w:val="kk-KZ"/>
        </w:rPr>
        <w:t>ұлтан Диана Оразәліқызы</w:t>
      </w:r>
    </w:p>
    <w:p w:rsidR="00452586" w:rsidRDefault="00452586" w:rsidP="00452586">
      <w:pPr>
        <w:pStyle w:val="Default"/>
      </w:pPr>
      <w:r>
        <w:t xml:space="preserve">Место учебы или работы: </w:t>
      </w:r>
      <w:r>
        <w:rPr>
          <w:i/>
        </w:rPr>
        <w:t xml:space="preserve">КазНУ </w:t>
      </w:r>
      <w:proofErr w:type="spellStart"/>
      <w:proofErr w:type="gramStart"/>
      <w:r>
        <w:rPr>
          <w:i/>
        </w:rPr>
        <w:t>им.аль</w:t>
      </w:r>
      <w:proofErr w:type="spellEnd"/>
      <w:proofErr w:type="gramEnd"/>
      <w:r>
        <w:rPr>
          <w:i/>
        </w:rPr>
        <w:t>-Фараби</w:t>
      </w:r>
      <w:r>
        <w:t xml:space="preserve"> </w:t>
      </w:r>
    </w:p>
    <w:p w:rsidR="00452586" w:rsidRDefault="00452586" w:rsidP="00452586">
      <w:pPr>
        <w:pStyle w:val="Default"/>
      </w:pPr>
      <w:r>
        <w:t xml:space="preserve">Должность (для студентов - курс), </w:t>
      </w:r>
      <w:r w:rsidR="00FB70AA">
        <w:rPr>
          <w:i/>
        </w:rPr>
        <w:t>магистрант</w:t>
      </w:r>
      <w:r>
        <w:rPr>
          <w:i/>
        </w:rPr>
        <w:t xml:space="preserve"> </w:t>
      </w:r>
      <w:r w:rsidR="00FB70AA">
        <w:rPr>
          <w:i/>
        </w:rPr>
        <w:t>1</w:t>
      </w:r>
      <w:r>
        <w:rPr>
          <w:i/>
        </w:rPr>
        <w:t xml:space="preserve"> курса спец. </w:t>
      </w:r>
      <w:r w:rsidR="00FB70AA">
        <w:rPr>
          <w:i/>
        </w:rPr>
        <w:t>7М02316-Синхронный перевод (западные языки)</w:t>
      </w:r>
      <w:r>
        <w:rPr>
          <w:i/>
        </w:rPr>
        <w:t xml:space="preserve"> </w:t>
      </w:r>
    </w:p>
    <w:p w:rsidR="00452586" w:rsidRDefault="00452586" w:rsidP="00452586">
      <w:pPr>
        <w:pStyle w:val="Default"/>
        <w:rPr>
          <w:lang w:val="kk-KZ"/>
        </w:rPr>
      </w:pPr>
      <w:r>
        <w:t xml:space="preserve">Контактные телефоны: </w:t>
      </w:r>
      <w:r w:rsidRPr="00F824FE">
        <w:rPr>
          <w:lang w:val="kk-KZ"/>
        </w:rPr>
        <w:t>8 </w:t>
      </w:r>
      <w:r w:rsidRPr="00F824FE">
        <w:rPr>
          <w:rFonts w:eastAsia="Times New Roman"/>
        </w:rPr>
        <w:t>77</w:t>
      </w:r>
      <w:r w:rsidR="007144D8">
        <w:rPr>
          <w:rFonts w:eastAsia="Times New Roman"/>
        </w:rPr>
        <w:t>7 399 17 18</w:t>
      </w:r>
      <w:r>
        <w:rPr>
          <w:rFonts w:eastAsia="Times New Roman"/>
        </w:rPr>
        <w:t xml:space="preserve">; </w:t>
      </w:r>
      <w:r>
        <w:rPr>
          <w:lang w:val="kk-KZ"/>
        </w:rPr>
        <w:t>8 707 809 69 77</w:t>
      </w:r>
    </w:p>
    <w:p w:rsidR="00452586" w:rsidRDefault="00452586" w:rsidP="00452586">
      <w:pPr>
        <w:pStyle w:val="Default"/>
      </w:pPr>
      <w:r>
        <w:t>Адрес электронной почты (</w:t>
      </w:r>
      <w:r w:rsidR="00356938">
        <w:t>е</w:t>
      </w:r>
      <w:r>
        <w:t>-</w:t>
      </w:r>
      <w:proofErr w:type="spellStart"/>
      <w:r>
        <w:t>mail</w:t>
      </w:r>
      <w:proofErr w:type="spellEnd"/>
      <w:r>
        <w:t xml:space="preserve">): </w:t>
      </w:r>
      <w:hyperlink r:id="rId5" w:history="1">
        <w:r w:rsidR="007144D8" w:rsidRPr="007144D8">
          <w:rPr>
            <w:rStyle w:val="a4"/>
            <w:rFonts w:asciiTheme="majorBidi" w:hAnsiTheme="majorBidi" w:cstheme="majorBidi"/>
            <w:i/>
            <w:lang w:val="en-US"/>
          </w:rPr>
          <w:t>diana</w:t>
        </w:r>
        <w:r w:rsidR="007144D8" w:rsidRPr="007144D8">
          <w:rPr>
            <w:rStyle w:val="a4"/>
            <w:rFonts w:asciiTheme="majorBidi" w:hAnsiTheme="majorBidi" w:cstheme="majorBidi"/>
            <w:i/>
          </w:rPr>
          <w:t>.</w:t>
        </w:r>
        <w:r w:rsidR="007144D8" w:rsidRPr="007144D8">
          <w:rPr>
            <w:rStyle w:val="a4"/>
            <w:rFonts w:asciiTheme="majorBidi" w:hAnsiTheme="majorBidi" w:cstheme="majorBidi"/>
            <w:i/>
            <w:lang w:val="en-US"/>
          </w:rPr>
          <w:t>beksultan</w:t>
        </w:r>
        <w:r w:rsidR="007144D8" w:rsidRPr="007144D8">
          <w:rPr>
            <w:rStyle w:val="a4"/>
            <w:rFonts w:asciiTheme="majorBidi" w:hAnsiTheme="majorBidi" w:cstheme="majorBidi"/>
            <w:i/>
          </w:rPr>
          <w:t>6400@</w:t>
        </w:r>
        <w:r w:rsidR="007144D8" w:rsidRPr="007144D8">
          <w:rPr>
            <w:rStyle w:val="a4"/>
            <w:rFonts w:asciiTheme="majorBidi" w:hAnsiTheme="majorBidi" w:cstheme="majorBidi"/>
            <w:i/>
            <w:lang w:val="en-US"/>
          </w:rPr>
          <w:t>mail</w:t>
        </w:r>
        <w:r w:rsidR="007144D8" w:rsidRPr="007144D8">
          <w:rPr>
            <w:rStyle w:val="a4"/>
            <w:rFonts w:asciiTheme="majorBidi" w:hAnsiTheme="majorBidi" w:cstheme="majorBidi"/>
            <w:i/>
          </w:rPr>
          <w:t>.</w:t>
        </w:r>
        <w:r w:rsidR="007144D8" w:rsidRPr="007144D8">
          <w:rPr>
            <w:rStyle w:val="a4"/>
            <w:rFonts w:asciiTheme="majorBidi" w:hAnsiTheme="majorBidi" w:cstheme="majorBidi"/>
            <w:i/>
            <w:lang w:val="en-US"/>
          </w:rPr>
          <w:t>ru</w:t>
        </w:r>
      </w:hyperlink>
      <w:r w:rsidR="007144D8" w:rsidRPr="007144D8">
        <w:rPr>
          <w:rFonts w:asciiTheme="majorBidi" w:hAnsiTheme="majorBidi" w:cstheme="majorBidi"/>
          <w:i/>
        </w:rPr>
        <w:t xml:space="preserve">; </w:t>
      </w:r>
      <w:hyperlink r:id="rId6" w:history="1">
        <w:r w:rsidRPr="00F824FE">
          <w:rPr>
            <w:rStyle w:val="a4"/>
            <w:i/>
            <w:lang w:val="en-GB"/>
          </w:rPr>
          <w:t>saule</w:t>
        </w:r>
        <w:r w:rsidRPr="00F824FE">
          <w:rPr>
            <w:rStyle w:val="a4"/>
            <w:i/>
          </w:rPr>
          <w:t>_</w:t>
        </w:r>
        <w:r w:rsidRPr="00F824FE">
          <w:rPr>
            <w:rStyle w:val="a4"/>
            <w:i/>
            <w:lang w:val="en-GB"/>
          </w:rPr>
          <w:t>dus</w:t>
        </w:r>
        <w:r w:rsidRPr="00F824FE">
          <w:rPr>
            <w:rStyle w:val="a4"/>
            <w:i/>
          </w:rPr>
          <w:t>@</w:t>
        </w:r>
        <w:r w:rsidRPr="00F824FE">
          <w:rPr>
            <w:rStyle w:val="a4"/>
            <w:i/>
            <w:lang w:val="en-GB"/>
          </w:rPr>
          <w:t>mail</w:t>
        </w:r>
        <w:r w:rsidRPr="00F824FE">
          <w:rPr>
            <w:rStyle w:val="a4"/>
            <w:i/>
          </w:rPr>
          <w:t>.</w:t>
        </w:r>
        <w:proofErr w:type="spellStart"/>
        <w:r w:rsidRPr="00F824FE">
          <w:rPr>
            <w:rStyle w:val="a4"/>
            <w:i/>
            <w:lang w:val="en-GB"/>
          </w:rPr>
          <w:t>ru</w:t>
        </w:r>
        <w:proofErr w:type="spellEnd"/>
      </w:hyperlink>
    </w:p>
    <w:p w:rsidR="00452586" w:rsidRDefault="00452586" w:rsidP="00452586">
      <w:pPr>
        <w:pStyle w:val="Default"/>
      </w:pPr>
      <w:r>
        <w:t xml:space="preserve">Почтовый адрес, по которому Вам можно выслать опубликованные материалы: </w:t>
      </w:r>
    </w:p>
    <w:p w:rsidR="00452586" w:rsidRPr="00F824FE" w:rsidRDefault="007144D8" w:rsidP="00452586">
      <w:pPr>
        <w:pStyle w:val="Default"/>
        <w:rPr>
          <w:i/>
        </w:rPr>
      </w:pPr>
      <w:hyperlink r:id="rId7" w:history="1">
        <w:r w:rsidRPr="007144D8">
          <w:rPr>
            <w:rStyle w:val="a4"/>
            <w:rFonts w:asciiTheme="majorBidi" w:hAnsiTheme="majorBidi" w:cstheme="majorBidi"/>
            <w:i/>
            <w:lang w:val="en-US"/>
          </w:rPr>
          <w:t>diana</w:t>
        </w:r>
        <w:r w:rsidRPr="007144D8">
          <w:rPr>
            <w:rStyle w:val="a4"/>
            <w:rFonts w:asciiTheme="majorBidi" w:hAnsiTheme="majorBidi" w:cstheme="majorBidi"/>
            <w:i/>
          </w:rPr>
          <w:t>.</w:t>
        </w:r>
        <w:r w:rsidRPr="007144D8">
          <w:rPr>
            <w:rStyle w:val="a4"/>
            <w:rFonts w:asciiTheme="majorBidi" w:hAnsiTheme="majorBidi" w:cstheme="majorBidi"/>
            <w:i/>
            <w:lang w:val="en-US"/>
          </w:rPr>
          <w:t>beksultan</w:t>
        </w:r>
        <w:r w:rsidRPr="007144D8">
          <w:rPr>
            <w:rStyle w:val="a4"/>
            <w:rFonts w:asciiTheme="majorBidi" w:hAnsiTheme="majorBidi" w:cstheme="majorBidi"/>
            <w:i/>
          </w:rPr>
          <w:t>6400@</w:t>
        </w:r>
        <w:r w:rsidRPr="007144D8">
          <w:rPr>
            <w:rStyle w:val="a4"/>
            <w:rFonts w:asciiTheme="majorBidi" w:hAnsiTheme="majorBidi" w:cstheme="majorBidi"/>
            <w:i/>
            <w:lang w:val="en-US"/>
          </w:rPr>
          <w:t>mail</w:t>
        </w:r>
        <w:r w:rsidRPr="007144D8">
          <w:rPr>
            <w:rStyle w:val="a4"/>
            <w:rFonts w:asciiTheme="majorBidi" w:hAnsiTheme="majorBidi" w:cstheme="majorBidi"/>
            <w:i/>
          </w:rPr>
          <w:t>.</w:t>
        </w:r>
        <w:r w:rsidRPr="007144D8">
          <w:rPr>
            <w:rStyle w:val="a4"/>
            <w:rFonts w:asciiTheme="majorBidi" w:hAnsiTheme="majorBidi" w:cstheme="majorBidi"/>
            <w:i/>
            <w:lang w:val="en-US"/>
          </w:rPr>
          <w:t>ru</w:t>
        </w:r>
      </w:hyperlink>
      <w:r w:rsidRPr="007144D8">
        <w:rPr>
          <w:rFonts w:asciiTheme="majorBidi" w:hAnsiTheme="majorBidi" w:cstheme="majorBidi"/>
          <w:i/>
        </w:rPr>
        <w:t xml:space="preserve">; </w:t>
      </w:r>
      <w:hyperlink r:id="rId8" w:history="1">
        <w:r w:rsidR="00452586" w:rsidRPr="00F824FE">
          <w:rPr>
            <w:rStyle w:val="a4"/>
            <w:i/>
            <w:lang w:val="en-GB"/>
          </w:rPr>
          <w:t>saule</w:t>
        </w:r>
        <w:r w:rsidR="00452586" w:rsidRPr="00F824FE">
          <w:rPr>
            <w:rStyle w:val="a4"/>
            <w:i/>
          </w:rPr>
          <w:t>_</w:t>
        </w:r>
        <w:r w:rsidR="00452586" w:rsidRPr="00F824FE">
          <w:rPr>
            <w:rStyle w:val="a4"/>
            <w:i/>
            <w:lang w:val="en-GB"/>
          </w:rPr>
          <w:t>dus</w:t>
        </w:r>
        <w:r w:rsidR="00452586" w:rsidRPr="00F824FE">
          <w:rPr>
            <w:rStyle w:val="a4"/>
            <w:i/>
          </w:rPr>
          <w:t>@</w:t>
        </w:r>
        <w:r w:rsidR="00452586" w:rsidRPr="00F824FE">
          <w:rPr>
            <w:rStyle w:val="a4"/>
            <w:i/>
            <w:lang w:val="en-GB"/>
          </w:rPr>
          <w:t>mail</w:t>
        </w:r>
        <w:r w:rsidR="00452586" w:rsidRPr="00F824FE">
          <w:rPr>
            <w:rStyle w:val="a4"/>
            <w:i/>
          </w:rPr>
          <w:t>.</w:t>
        </w:r>
        <w:proofErr w:type="spellStart"/>
        <w:r w:rsidR="00452586" w:rsidRPr="00F824FE">
          <w:rPr>
            <w:rStyle w:val="a4"/>
            <w:i/>
            <w:lang w:val="en-GB"/>
          </w:rPr>
          <w:t>ru</w:t>
        </w:r>
        <w:proofErr w:type="spellEnd"/>
      </w:hyperlink>
    </w:p>
    <w:p w:rsidR="00452586" w:rsidRDefault="00452586" w:rsidP="00452586">
      <w:pPr>
        <w:pStyle w:val="Default"/>
        <w:rPr>
          <w:lang w:val="kk-KZ"/>
        </w:rPr>
      </w:pPr>
      <w:r>
        <w:t xml:space="preserve">Секция конференции: </w:t>
      </w:r>
      <w:r>
        <w:rPr>
          <w:i/>
          <w:lang w:val="kk-KZ"/>
        </w:rPr>
        <w:t>Филология, лингводидактика и перевоведение: актуальные проблемы и тенденции развития</w:t>
      </w:r>
      <w:r>
        <w:rPr>
          <w:lang w:val="kk-KZ"/>
        </w:rPr>
        <w:t xml:space="preserve">  </w:t>
      </w:r>
    </w:p>
    <w:p w:rsidR="00452586" w:rsidRDefault="00452586" w:rsidP="00452586">
      <w:pPr>
        <w:pStyle w:val="Default"/>
      </w:pPr>
      <w:r>
        <w:t xml:space="preserve">Устное сообщение или стендовый доклад: </w:t>
      </w:r>
      <w:r w:rsidRPr="007D4A06">
        <w:rPr>
          <w:i/>
        </w:rPr>
        <w:t>устное сообщение</w:t>
      </w:r>
    </w:p>
    <w:p w:rsidR="00452586" w:rsidRPr="007144D8" w:rsidRDefault="00452586" w:rsidP="00452586">
      <w:pPr>
        <w:rPr>
          <w:rFonts w:ascii="Times New Roman" w:eastAsia="Times New Roman" w:hAnsi="Times New Roman" w:cs="Times New Roman"/>
          <w:i/>
          <w:sz w:val="24"/>
          <w:szCs w:val="24"/>
        </w:rPr>
      </w:pPr>
      <w:r w:rsidRPr="007144D8">
        <w:rPr>
          <w:rFonts w:ascii="Times New Roman" w:hAnsi="Times New Roman" w:cs="Times New Roman"/>
          <w:sz w:val="24"/>
          <w:szCs w:val="24"/>
        </w:rPr>
        <w:t>Технические средства, необходимые для демонстрации доклада:</w:t>
      </w:r>
      <w:r w:rsidRPr="007144D8">
        <w:rPr>
          <w:sz w:val="24"/>
          <w:szCs w:val="24"/>
        </w:rPr>
        <w:t xml:space="preserve"> </w:t>
      </w:r>
      <w:r w:rsidRPr="007144D8">
        <w:rPr>
          <w:rFonts w:ascii="Times New Roman" w:eastAsia="Times New Roman" w:hAnsi="Times New Roman" w:cs="Times New Roman"/>
          <w:i/>
          <w:sz w:val="24"/>
          <w:szCs w:val="24"/>
        </w:rPr>
        <w:t xml:space="preserve">интерактивная доска для презентации </w:t>
      </w:r>
    </w:p>
    <w:p w:rsidR="00452586" w:rsidRDefault="00452586" w:rsidP="00452586">
      <w:pPr>
        <w:pStyle w:val="Default"/>
        <w:rPr>
          <w:i/>
        </w:rPr>
      </w:pPr>
      <w:r>
        <w:rPr>
          <w:bCs/>
          <w:iCs/>
        </w:rPr>
        <w:t xml:space="preserve">Для студентов - Ф.И.О., уч. степень, ученое звание научного руководителя – </w:t>
      </w:r>
      <w:r>
        <w:rPr>
          <w:bCs/>
          <w:i/>
          <w:iCs/>
        </w:rPr>
        <w:t xml:space="preserve">Сейденова С.Д., </w:t>
      </w:r>
      <w:proofErr w:type="spellStart"/>
      <w:proofErr w:type="gramStart"/>
      <w:r>
        <w:rPr>
          <w:bCs/>
          <w:i/>
          <w:iCs/>
        </w:rPr>
        <w:t>к.филол</w:t>
      </w:r>
      <w:proofErr w:type="gramEnd"/>
      <w:r>
        <w:rPr>
          <w:bCs/>
          <w:i/>
          <w:iCs/>
        </w:rPr>
        <w:t>.наук</w:t>
      </w:r>
      <w:proofErr w:type="spellEnd"/>
      <w:r>
        <w:rPr>
          <w:bCs/>
          <w:i/>
          <w:iCs/>
        </w:rPr>
        <w:t xml:space="preserve">, </w:t>
      </w:r>
      <w:proofErr w:type="spellStart"/>
      <w:r>
        <w:rPr>
          <w:bCs/>
          <w:i/>
          <w:iCs/>
        </w:rPr>
        <w:t>и.о.профессора</w:t>
      </w:r>
      <w:proofErr w:type="spellEnd"/>
    </w:p>
    <w:p w:rsidR="00452586" w:rsidRDefault="00452586" w:rsidP="006610CA">
      <w:pPr>
        <w:pStyle w:val="a3"/>
        <w:spacing w:before="0" w:beforeAutospacing="0" w:after="0" w:afterAutospacing="0"/>
        <w:textAlignment w:val="baseline"/>
        <w:rPr>
          <w:rFonts w:asciiTheme="majorBidi" w:hAnsiTheme="majorBidi" w:cstheme="majorBidi"/>
          <w:b/>
          <w:bCs/>
        </w:rPr>
      </w:pPr>
    </w:p>
    <w:p w:rsidR="00452586" w:rsidRDefault="00452586" w:rsidP="006610CA">
      <w:pPr>
        <w:pStyle w:val="a3"/>
        <w:spacing w:before="0" w:beforeAutospacing="0" w:after="0" w:afterAutospacing="0"/>
        <w:textAlignment w:val="baseline"/>
        <w:rPr>
          <w:rFonts w:asciiTheme="majorBidi" w:hAnsiTheme="majorBidi" w:cstheme="majorBidi"/>
          <w:b/>
          <w:bCs/>
        </w:rPr>
      </w:pPr>
    </w:p>
    <w:p w:rsidR="00452586" w:rsidRDefault="00452586" w:rsidP="006610CA">
      <w:pPr>
        <w:pStyle w:val="a3"/>
        <w:spacing w:before="0" w:beforeAutospacing="0" w:after="0" w:afterAutospacing="0"/>
        <w:textAlignment w:val="baseline"/>
        <w:rPr>
          <w:rFonts w:asciiTheme="majorBidi" w:hAnsiTheme="majorBidi" w:cstheme="majorBidi"/>
          <w:b/>
          <w:bCs/>
        </w:rPr>
      </w:pPr>
    </w:p>
    <w:p w:rsidR="00452586" w:rsidRDefault="00452586" w:rsidP="006610CA">
      <w:pPr>
        <w:pStyle w:val="a3"/>
        <w:spacing w:before="0" w:beforeAutospacing="0" w:after="0" w:afterAutospacing="0"/>
        <w:textAlignment w:val="baseline"/>
        <w:rPr>
          <w:rFonts w:asciiTheme="majorBidi" w:hAnsiTheme="majorBidi" w:cstheme="majorBidi"/>
          <w:b/>
          <w:bC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452586" w:rsidRDefault="00452586" w:rsidP="006610CA">
      <w:pPr>
        <w:pStyle w:val="a3"/>
        <w:spacing w:before="0" w:beforeAutospacing="0" w:after="0" w:afterAutospacing="0"/>
        <w:textAlignment w:val="baseline"/>
        <w:rPr>
          <w:rFonts w:asciiTheme="majorBidi" w:hAnsiTheme="majorBidi" w:cstheme="majorBidi"/>
          <w:b/>
          <w:bCs/>
          <w:lang w:val="en-US"/>
        </w:rPr>
      </w:pPr>
    </w:p>
    <w:p w:rsidR="008B2F58" w:rsidRDefault="00090E79" w:rsidP="006610CA">
      <w:pPr>
        <w:pStyle w:val="a3"/>
        <w:spacing w:before="0" w:beforeAutospacing="0" w:after="0" w:afterAutospacing="0"/>
        <w:textAlignment w:val="baseline"/>
        <w:rPr>
          <w:rFonts w:asciiTheme="majorBidi" w:hAnsiTheme="majorBidi" w:cstheme="majorBidi"/>
          <w:b/>
          <w:bCs/>
          <w:lang w:val="en-US"/>
        </w:rPr>
      </w:pPr>
      <w:r w:rsidRPr="00090E79">
        <w:rPr>
          <w:rFonts w:asciiTheme="majorBidi" w:hAnsiTheme="majorBidi" w:cstheme="majorBidi"/>
          <w:b/>
          <w:bCs/>
          <w:lang w:val="en-US"/>
        </w:rPr>
        <w:lastRenderedPageBreak/>
        <w:t>WAYS OF ADEQUATE TRANSMISSION OF PUBLIC SPEECH IN INTERPRETING</w:t>
      </w:r>
    </w:p>
    <w:p w:rsidR="00DC1DB4" w:rsidRDefault="00DC1DB4" w:rsidP="00090E79">
      <w:pPr>
        <w:pStyle w:val="a3"/>
        <w:spacing w:before="0" w:beforeAutospacing="0" w:after="0" w:afterAutospacing="0"/>
        <w:jc w:val="center"/>
        <w:textAlignment w:val="baseline"/>
        <w:rPr>
          <w:rFonts w:asciiTheme="majorBidi" w:hAnsiTheme="majorBidi" w:cstheme="majorBidi"/>
          <w:b/>
          <w:bCs/>
          <w:lang w:val="en-US"/>
        </w:rPr>
      </w:pPr>
    </w:p>
    <w:p w:rsidR="00090E79" w:rsidRDefault="00090E79" w:rsidP="00090E79">
      <w:pPr>
        <w:pStyle w:val="a3"/>
        <w:spacing w:before="0" w:beforeAutospacing="0" w:after="0" w:afterAutospacing="0"/>
        <w:jc w:val="center"/>
        <w:textAlignment w:val="baseline"/>
        <w:rPr>
          <w:rFonts w:asciiTheme="majorBidi" w:hAnsiTheme="majorBidi" w:cstheme="majorBidi"/>
          <w:i/>
          <w:iCs/>
          <w:sz w:val="22"/>
          <w:szCs w:val="22"/>
          <w:lang w:val="en-US"/>
        </w:rPr>
      </w:pPr>
      <w:r w:rsidRPr="00090E79">
        <w:rPr>
          <w:rFonts w:asciiTheme="majorBidi" w:hAnsiTheme="majorBidi" w:cstheme="majorBidi"/>
          <w:i/>
          <w:iCs/>
          <w:sz w:val="22"/>
          <w:szCs w:val="22"/>
          <w:lang w:val="en-US"/>
        </w:rPr>
        <w:t>Master’s student</w:t>
      </w:r>
      <w:r>
        <w:rPr>
          <w:rFonts w:asciiTheme="majorBidi" w:hAnsiTheme="majorBidi" w:cstheme="majorBidi"/>
          <w:i/>
          <w:iCs/>
          <w:sz w:val="22"/>
          <w:szCs w:val="22"/>
          <w:lang w:val="en-US"/>
        </w:rPr>
        <w:t xml:space="preserve"> Bexultan D.O.</w:t>
      </w:r>
    </w:p>
    <w:p w:rsidR="00DC1DB4" w:rsidRDefault="00DC1DB4" w:rsidP="00090E79">
      <w:pPr>
        <w:pStyle w:val="a3"/>
        <w:spacing w:before="0" w:beforeAutospacing="0" w:after="0" w:afterAutospacing="0"/>
        <w:jc w:val="center"/>
        <w:textAlignment w:val="baseline"/>
        <w:rPr>
          <w:rFonts w:asciiTheme="majorBidi" w:hAnsiTheme="majorBidi" w:cstheme="majorBidi"/>
          <w:i/>
          <w:iCs/>
          <w:sz w:val="22"/>
          <w:szCs w:val="22"/>
          <w:lang w:val="en-US"/>
        </w:rPr>
      </w:pPr>
      <w:r>
        <w:rPr>
          <w:rFonts w:asciiTheme="majorBidi" w:hAnsiTheme="majorBidi" w:cstheme="majorBidi"/>
          <w:i/>
          <w:iCs/>
          <w:sz w:val="22"/>
          <w:szCs w:val="22"/>
          <w:lang w:val="en-US"/>
        </w:rPr>
        <w:t xml:space="preserve">under </w:t>
      </w:r>
      <w:r w:rsidR="00165763">
        <w:rPr>
          <w:rFonts w:asciiTheme="majorBidi" w:hAnsiTheme="majorBidi" w:cstheme="majorBidi"/>
          <w:i/>
          <w:iCs/>
          <w:sz w:val="22"/>
          <w:szCs w:val="22"/>
          <w:lang w:val="en-US"/>
        </w:rPr>
        <w:t>supervision</w:t>
      </w:r>
      <w:r>
        <w:rPr>
          <w:rFonts w:asciiTheme="majorBidi" w:hAnsiTheme="majorBidi" w:cstheme="majorBidi"/>
          <w:i/>
          <w:iCs/>
          <w:sz w:val="22"/>
          <w:szCs w:val="22"/>
          <w:lang w:val="en-US"/>
        </w:rPr>
        <w:t xml:space="preserve"> of Seidenova S.D.</w:t>
      </w:r>
    </w:p>
    <w:p w:rsidR="006610CA" w:rsidRDefault="006610CA" w:rsidP="00090E79">
      <w:pPr>
        <w:pStyle w:val="a3"/>
        <w:spacing w:before="0" w:beforeAutospacing="0" w:after="0" w:afterAutospacing="0"/>
        <w:jc w:val="center"/>
        <w:textAlignment w:val="baseline"/>
        <w:rPr>
          <w:rFonts w:asciiTheme="majorBidi" w:hAnsiTheme="majorBidi" w:cstheme="majorBidi"/>
          <w:sz w:val="22"/>
          <w:szCs w:val="22"/>
          <w:lang w:val="en-US"/>
        </w:rPr>
      </w:pPr>
      <w:r w:rsidRPr="006610CA">
        <w:rPr>
          <w:rFonts w:asciiTheme="majorBidi" w:hAnsiTheme="majorBidi" w:cstheme="majorBidi"/>
          <w:sz w:val="22"/>
          <w:szCs w:val="22"/>
          <w:lang w:val="en-US"/>
        </w:rPr>
        <w:t>Al-Farabi Kazakh National University</w:t>
      </w:r>
    </w:p>
    <w:p w:rsidR="006610CA" w:rsidRPr="006610CA" w:rsidRDefault="006610CA" w:rsidP="00090E79">
      <w:pPr>
        <w:pStyle w:val="a3"/>
        <w:spacing w:before="0" w:beforeAutospacing="0" w:after="0" w:afterAutospacing="0"/>
        <w:jc w:val="center"/>
        <w:textAlignment w:val="baseline"/>
        <w:rPr>
          <w:rFonts w:asciiTheme="majorBidi" w:hAnsiTheme="majorBidi" w:cstheme="majorBidi"/>
          <w:sz w:val="22"/>
          <w:szCs w:val="22"/>
          <w:lang w:val="en-US"/>
        </w:rPr>
      </w:pPr>
      <w:r>
        <w:rPr>
          <w:rFonts w:asciiTheme="majorBidi" w:hAnsiTheme="majorBidi" w:cstheme="majorBidi"/>
          <w:sz w:val="22"/>
          <w:szCs w:val="22"/>
          <w:lang w:val="en-US"/>
        </w:rPr>
        <w:t xml:space="preserve">e-mail: </w:t>
      </w:r>
      <w:hyperlink r:id="rId9" w:history="1">
        <w:r w:rsidRPr="006712C1">
          <w:rPr>
            <w:rStyle w:val="a4"/>
            <w:rFonts w:asciiTheme="majorBidi" w:hAnsiTheme="majorBidi" w:cstheme="majorBidi"/>
            <w:sz w:val="22"/>
            <w:szCs w:val="22"/>
            <w:lang w:val="en-US"/>
          </w:rPr>
          <w:t>diana.beksultan6400@mail.ru</w:t>
        </w:r>
      </w:hyperlink>
      <w:r>
        <w:rPr>
          <w:rFonts w:asciiTheme="majorBidi" w:hAnsiTheme="majorBidi" w:cstheme="majorBidi"/>
          <w:sz w:val="22"/>
          <w:szCs w:val="22"/>
          <w:lang w:val="en-US"/>
        </w:rPr>
        <w:t xml:space="preserve"> </w:t>
      </w:r>
    </w:p>
    <w:p w:rsidR="00090E79" w:rsidRPr="00090E79" w:rsidRDefault="00090E79" w:rsidP="00090E79">
      <w:pPr>
        <w:pStyle w:val="a3"/>
        <w:spacing w:before="0" w:beforeAutospacing="0" w:after="0" w:afterAutospacing="0"/>
        <w:jc w:val="center"/>
        <w:textAlignment w:val="baseline"/>
        <w:rPr>
          <w:rFonts w:asciiTheme="majorBidi" w:hAnsiTheme="majorBidi" w:cstheme="majorBidi"/>
          <w:i/>
          <w:iCs/>
          <w:sz w:val="22"/>
          <w:szCs w:val="22"/>
          <w:lang w:val="en-US"/>
        </w:rPr>
      </w:pPr>
    </w:p>
    <w:p w:rsidR="005A524C" w:rsidRPr="00090E79" w:rsidRDefault="00116CCA" w:rsidP="00165763">
      <w:pPr>
        <w:pStyle w:val="a3"/>
        <w:spacing w:before="0" w:beforeAutospacing="0" w:after="0" w:afterAutospacing="0"/>
        <w:ind w:firstLine="567"/>
        <w:jc w:val="both"/>
        <w:textAlignment w:val="baseline"/>
        <w:rPr>
          <w:rFonts w:asciiTheme="majorBidi" w:hAnsiTheme="majorBidi" w:cstheme="majorBidi"/>
          <w:lang w:val="en-US"/>
        </w:rPr>
      </w:pPr>
      <w:r w:rsidRPr="00090E79">
        <w:rPr>
          <w:rFonts w:asciiTheme="majorBidi" w:hAnsiTheme="majorBidi" w:cstheme="majorBidi"/>
          <w:lang w:val="en-US"/>
        </w:rPr>
        <w:t xml:space="preserve">Nowadays indispensable component of human’s “informational life” becomes politization, specifically public speaking. </w:t>
      </w:r>
      <w:r w:rsidR="00EE5D00" w:rsidRPr="00090E79">
        <w:rPr>
          <w:rFonts w:asciiTheme="majorBidi" w:hAnsiTheme="majorBidi" w:cstheme="majorBidi"/>
          <w:color w:val="2B2B2B"/>
          <w:lang w:val="en-US"/>
        </w:rPr>
        <w:t xml:space="preserve">Public speaking is the special form of speech activity which addressed </w:t>
      </w:r>
      <w:r w:rsidR="005A524C" w:rsidRPr="00090E79">
        <w:rPr>
          <w:rFonts w:asciiTheme="majorBidi" w:hAnsiTheme="majorBidi" w:cstheme="majorBidi"/>
          <w:color w:val="2B2B2B"/>
          <w:lang w:val="en-US"/>
        </w:rPr>
        <w:t xml:space="preserve">to certain audience. </w:t>
      </w:r>
      <w:r w:rsidR="00EE5D00" w:rsidRPr="00090E79">
        <w:rPr>
          <w:rFonts w:asciiTheme="majorBidi" w:hAnsiTheme="majorBidi" w:cstheme="majorBidi"/>
          <w:lang w:val="en-US"/>
        </w:rPr>
        <w:t xml:space="preserve">Public speaking pronounces with purpose of informing listeners as well as influence in certain forms such as persuasion, infusion, inspiration, and appeal to action. </w:t>
      </w:r>
      <w:r w:rsidR="005A524C" w:rsidRPr="00090E79">
        <w:rPr>
          <w:rFonts w:asciiTheme="majorBidi" w:hAnsiTheme="majorBidi" w:cstheme="majorBidi"/>
          <w:lang w:val="en-US"/>
        </w:rPr>
        <w:t xml:space="preserve">By its nature it represents as monologue speech which counts to passive perception, not assuming a verbal response. </w:t>
      </w:r>
    </w:p>
    <w:p w:rsidR="00116CCA" w:rsidRPr="00090E79" w:rsidRDefault="00116CCA" w:rsidP="00165763">
      <w:pPr>
        <w:pStyle w:val="a3"/>
        <w:spacing w:before="0" w:beforeAutospacing="0" w:after="0" w:afterAutospacing="0"/>
        <w:ind w:firstLine="567"/>
        <w:jc w:val="both"/>
        <w:textAlignment w:val="baseline"/>
        <w:rPr>
          <w:rFonts w:asciiTheme="majorBidi" w:hAnsiTheme="majorBidi" w:cstheme="majorBidi"/>
          <w:lang w:val="en-US"/>
        </w:rPr>
      </w:pPr>
      <w:r w:rsidRPr="00090E79">
        <w:rPr>
          <w:rFonts w:asciiTheme="majorBidi" w:hAnsiTheme="majorBidi" w:cstheme="majorBidi"/>
          <w:lang w:val="en-US"/>
        </w:rPr>
        <w:t xml:space="preserve">Public speaking engages more and more attention of researchers in the field of linguistics and </w:t>
      </w:r>
      <w:r w:rsidR="00BF15AF" w:rsidRPr="00090E79">
        <w:rPr>
          <w:rFonts w:asciiTheme="majorBidi" w:hAnsiTheme="majorBidi" w:cstheme="majorBidi"/>
          <w:lang w:val="en-US"/>
        </w:rPr>
        <w:t xml:space="preserve">translation studies, in particular with reference of rendering peculiarities into other languages. The leaders of great powers and political figures performing in public pronounces speech concerning to his goal to have certain impact on listeners, </w:t>
      </w:r>
      <w:r w:rsidR="00553978" w:rsidRPr="00090E79">
        <w:rPr>
          <w:rFonts w:asciiTheme="majorBidi" w:hAnsiTheme="majorBidi" w:cstheme="majorBidi"/>
          <w:lang w:val="en-US"/>
        </w:rPr>
        <w:t xml:space="preserve">draw attention to the problem or call public resonance. </w:t>
      </w:r>
      <w:r w:rsidR="00413491" w:rsidRPr="00090E79">
        <w:rPr>
          <w:rFonts w:asciiTheme="majorBidi" w:hAnsiTheme="majorBidi" w:cstheme="majorBidi"/>
          <w:lang w:val="en-US"/>
        </w:rPr>
        <w:t>To gain desired effect the texts of public speaking have distinct structure which include</w:t>
      </w:r>
      <w:bookmarkStart w:id="0" w:name="_GoBack"/>
      <w:bookmarkEnd w:id="0"/>
      <w:r w:rsidR="00413491" w:rsidRPr="00090E79">
        <w:rPr>
          <w:rFonts w:asciiTheme="majorBidi" w:hAnsiTheme="majorBidi" w:cstheme="majorBidi"/>
          <w:lang w:val="en-US"/>
        </w:rPr>
        <w:t xml:space="preserve">s variable stylistic methods, syntactic constructions and highly specialized lexis in the theme of orator’s speech.  </w:t>
      </w:r>
    </w:p>
    <w:p w:rsidR="00C5226A" w:rsidRPr="00090E79" w:rsidRDefault="00C5226A" w:rsidP="00165763">
      <w:pPr>
        <w:pStyle w:val="a3"/>
        <w:spacing w:before="0" w:beforeAutospacing="0" w:after="0" w:afterAutospacing="0"/>
        <w:ind w:firstLine="567"/>
        <w:jc w:val="both"/>
        <w:textAlignment w:val="baseline"/>
        <w:rPr>
          <w:rFonts w:asciiTheme="majorBidi" w:hAnsiTheme="majorBidi" w:cstheme="majorBidi"/>
          <w:lang w:val="en-US"/>
        </w:rPr>
      </w:pPr>
      <w:r w:rsidRPr="00090E79">
        <w:rPr>
          <w:rFonts w:asciiTheme="majorBidi" w:hAnsiTheme="majorBidi" w:cstheme="majorBidi"/>
          <w:lang w:val="en-US"/>
        </w:rPr>
        <w:t>Translator or interpreter in p</w:t>
      </w:r>
      <w:r w:rsidR="00767515" w:rsidRPr="00090E79">
        <w:rPr>
          <w:rFonts w:asciiTheme="majorBidi" w:hAnsiTheme="majorBidi" w:cstheme="majorBidi"/>
          <w:lang w:val="en-US"/>
        </w:rPr>
        <w:t xml:space="preserve">olitical sphere is not simple </w:t>
      </w:r>
      <w:r w:rsidRPr="00090E79">
        <w:rPr>
          <w:rFonts w:asciiTheme="majorBidi" w:hAnsiTheme="majorBidi" w:cstheme="majorBidi"/>
          <w:lang w:val="en-US"/>
        </w:rPr>
        <w:t>trans</w:t>
      </w:r>
      <w:r w:rsidR="00860A7A" w:rsidRPr="00090E79">
        <w:rPr>
          <w:rFonts w:asciiTheme="majorBidi" w:hAnsiTheme="majorBidi" w:cstheme="majorBidi"/>
          <w:lang w:val="en-US"/>
        </w:rPr>
        <w:t>mitter</w:t>
      </w:r>
      <w:r w:rsidRPr="00090E79">
        <w:rPr>
          <w:rFonts w:asciiTheme="majorBidi" w:hAnsiTheme="majorBidi" w:cstheme="majorBidi"/>
          <w:lang w:val="en-US"/>
        </w:rPr>
        <w:t xml:space="preserve"> of infor</w:t>
      </w:r>
      <w:r w:rsidR="00860A7A" w:rsidRPr="00090E79">
        <w:rPr>
          <w:rFonts w:asciiTheme="majorBidi" w:hAnsiTheme="majorBidi" w:cstheme="majorBidi"/>
          <w:lang w:val="en-US"/>
        </w:rPr>
        <w:t xml:space="preserve">mation because he or she is the carrier of unique world model, definite language competence and political viewpoints.  </w:t>
      </w:r>
    </w:p>
    <w:p w:rsidR="00573AB3" w:rsidRPr="003520E0" w:rsidRDefault="000B1FD4" w:rsidP="003520E0">
      <w:pPr>
        <w:pStyle w:val="a3"/>
        <w:spacing w:before="0" w:beforeAutospacing="0" w:after="0" w:afterAutospacing="0"/>
        <w:ind w:firstLine="567"/>
        <w:jc w:val="both"/>
        <w:textAlignment w:val="baseline"/>
        <w:rPr>
          <w:rFonts w:asciiTheme="majorBidi" w:hAnsiTheme="majorBidi" w:cstheme="majorBidi"/>
        </w:rPr>
      </w:pPr>
      <w:r w:rsidRPr="00090E79">
        <w:rPr>
          <w:rFonts w:asciiTheme="majorBidi" w:hAnsiTheme="majorBidi" w:cstheme="majorBidi"/>
          <w:lang w:val="en-US"/>
        </w:rPr>
        <w:t>The spheres of po</w:t>
      </w:r>
      <w:r w:rsidR="00CE41D2" w:rsidRPr="00090E79">
        <w:rPr>
          <w:rFonts w:asciiTheme="majorBidi" w:hAnsiTheme="majorBidi" w:cstheme="majorBidi"/>
          <w:lang w:val="en-US"/>
        </w:rPr>
        <w:t>litical speech</w:t>
      </w:r>
      <w:r w:rsidRPr="00090E79">
        <w:rPr>
          <w:rFonts w:asciiTheme="majorBidi" w:hAnsiTheme="majorBidi" w:cstheme="majorBidi"/>
          <w:lang w:val="en-US"/>
        </w:rPr>
        <w:t xml:space="preserve"> application are diversified. In the relation of this it is distinguished several varieties</w:t>
      </w:r>
      <w:r w:rsidR="00CE41D2" w:rsidRPr="00090E79">
        <w:rPr>
          <w:rFonts w:asciiTheme="majorBidi" w:hAnsiTheme="majorBidi" w:cstheme="majorBidi"/>
          <w:lang w:val="en-US"/>
        </w:rPr>
        <w:t>:</w:t>
      </w:r>
      <w:r w:rsidR="003520E0" w:rsidRPr="003520E0">
        <w:rPr>
          <w:rFonts w:asciiTheme="majorBidi" w:hAnsiTheme="majorBidi" w:cstheme="majorBidi"/>
          <w:lang w:val="en-US"/>
        </w:rPr>
        <w:t xml:space="preserve"> 1. </w:t>
      </w:r>
      <w:r w:rsidR="008A4A29" w:rsidRPr="00090E79">
        <w:rPr>
          <w:rFonts w:asciiTheme="majorBidi" w:hAnsiTheme="majorBidi" w:cstheme="majorBidi"/>
          <w:lang w:val="en-US"/>
        </w:rPr>
        <w:t>Parliamentary speech</w:t>
      </w:r>
      <w:r w:rsidR="003520E0" w:rsidRPr="003520E0">
        <w:rPr>
          <w:rFonts w:asciiTheme="majorBidi" w:hAnsiTheme="majorBidi" w:cstheme="majorBidi"/>
          <w:lang w:val="en-US"/>
        </w:rPr>
        <w:t xml:space="preserve">. 2. </w:t>
      </w:r>
      <w:r w:rsidR="008A4A29" w:rsidRPr="00090E79">
        <w:rPr>
          <w:rFonts w:asciiTheme="majorBidi" w:hAnsiTheme="majorBidi" w:cstheme="majorBidi"/>
          <w:lang w:val="en-US"/>
        </w:rPr>
        <w:t xml:space="preserve">Party </w:t>
      </w:r>
      <w:r w:rsidR="00955C5A" w:rsidRPr="00090E79">
        <w:rPr>
          <w:rFonts w:asciiTheme="majorBidi" w:hAnsiTheme="majorBidi" w:cstheme="majorBidi"/>
          <w:lang w:val="en-US"/>
        </w:rPr>
        <w:t>congress and meetings</w:t>
      </w:r>
      <w:r w:rsidR="003520E0" w:rsidRPr="003520E0">
        <w:rPr>
          <w:rFonts w:asciiTheme="majorBidi" w:hAnsiTheme="majorBidi" w:cstheme="majorBidi"/>
          <w:lang w:val="en-US"/>
        </w:rPr>
        <w:t xml:space="preserve">. 3. </w:t>
      </w:r>
      <w:r w:rsidR="00955C5A" w:rsidRPr="00090E79">
        <w:rPr>
          <w:rFonts w:asciiTheme="majorBidi" w:hAnsiTheme="majorBidi" w:cstheme="majorBidi"/>
          <w:lang w:val="en-US"/>
        </w:rPr>
        <w:t>Election campaign</w:t>
      </w:r>
      <w:r w:rsidR="003520E0" w:rsidRPr="003520E0">
        <w:rPr>
          <w:rFonts w:asciiTheme="majorBidi" w:hAnsiTheme="majorBidi" w:cstheme="majorBidi"/>
          <w:lang w:val="en-US"/>
        </w:rPr>
        <w:t xml:space="preserve">. 4. </w:t>
      </w:r>
      <w:r w:rsidR="00955C5A" w:rsidRPr="00090E79">
        <w:rPr>
          <w:rFonts w:asciiTheme="majorBidi" w:hAnsiTheme="majorBidi" w:cstheme="majorBidi"/>
          <w:lang w:val="en-US"/>
        </w:rPr>
        <w:t>Public protest, demonstration</w:t>
      </w:r>
      <w:r w:rsidR="003520E0">
        <w:rPr>
          <w:rFonts w:asciiTheme="majorBidi" w:hAnsiTheme="majorBidi" w:cstheme="majorBidi"/>
        </w:rPr>
        <w:t xml:space="preserve"> </w:t>
      </w:r>
      <w:r w:rsidR="00573AB3" w:rsidRPr="00090E79">
        <w:rPr>
          <w:rFonts w:asciiTheme="majorBidi" w:hAnsiTheme="majorBidi" w:cstheme="majorBidi"/>
          <w:lang w:val="en-US"/>
        </w:rPr>
        <w:t>(</w:t>
      </w:r>
      <w:r w:rsidR="008B2F58" w:rsidRPr="00090E79">
        <w:rPr>
          <w:rFonts w:asciiTheme="majorBidi" w:hAnsiTheme="majorBidi" w:cstheme="majorBidi"/>
          <w:lang w:val="en-US"/>
        </w:rPr>
        <w:t>street democracy</w:t>
      </w:r>
      <w:r w:rsidR="00573AB3" w:rsidRPr="00090E79">
        <w:rPr>
          <w:rFonts w:asciiTheme="majorBidi" w:hAnsiTheme="majorBidi" w:cstheme="majorBidi"/>
          <w:lang w:val="en-US"/>
        </w:rPr>
        <w:t>)</w:t>
      </w:r>
      <w:r w:rsidR="003520E0">
        <w:rPr>
          <w:rFonts w:asciiTheme="majorBidi" w:hAnsiTheme="majorBidi" w:cstheme="majorBidi"/>
        </w:rPr>
        <w:t xml:space="preserve">. 5. </w:t>
      </w:r>
      <w:r w:rsidR="00573AB3" w:rsidRPr="00090E79">
        <w:rPr>
          <w:rFonts w:asciiTheme="majorBidi" w:hAnsiTheme="majorBidi" w:cstheme="majorBidi"/>
          <w:lang w:val="en-US"/>
        </w:rPr>
        <w:t>International meetings and forum</w:t>
      </w:r>
      <w:r w:rsidR="003520E0">
        <w:rPr>
          <w:rFonts w:asciiTheme="majorBidi" w:hAnsiTheme="majorBidi" w:cstheme="majorBidi"/>
        </w:rPr>
        <w:t>.</w:t>
      </w:r>
    </w:p>
    <w:p w:rsidR="00573AB3" w:rsidRPr="00090E79" w:rsidRDefault="007174C8" w:rsidP="00165763">
      <w:pPr>
        <w:pStyle w:val="a3"/>
        <w:spacing w:before="0" w:beforeAutospacing="0" w:after="0" w:afterAutospacing="0"/>
        <w:ind w:firstLine="567"/>
        <w:jc w:val="both"/>
        <w:textAlignment w:val="baseline"/>
        <w:rPr>
          <w:rFonts w:asciiTheme="majorBidi" w:hAnsiTheme="majorBidi" w:cstheme="majorBidi"/>
          <w:lang w:val="en-US"/>
        </w:rPr>
      </w:pPr>
      <w:r w:rsidRPr="00090E79">
        <w:rPr>
          <w:rFonts w:asciiTheme="majorBidi" w:hAnsiTheme="majorBidi" w:cstheme="majorBidi"/>
          <w:lang w:val="en-US"/>
        </w:rPr>
        <w:t>As for translation, the translation of public speech can cause a lot of problems associated with several factors, one of which is that public speech is considered a certain genre of text, that has specific properties inherent in other texts. Another factor that makes it difficult to translate public speech is that political language is closely related to socio-political aspects.</w:t>
      </w:r>
    </w:p>
    <w:p w:rsidR="00F156A1" w:rsidRPr="00090E79" w:rsidRDefault="00F156A1" w:rsidP="00165763">
      <w:pPr>
        <w:pStyle w:val="a3"/>
        <w:spacing w:before="0" w:beforeAutospacing="0" w:after="0" w:afterAutospacing="0"/>
        <w:ind w:firstLine="567"/>
        <w:jc w:val="both"/>
        <w:textAlignment w:val="baseline"/>
        <w:rPr>
          <w:rFonts w:asciiTheme="majorBidi" w:hAnsiTheme="majorBidi" w:cstheme="majorBidi"/>
          <w:lang w:val="en-US"/>
        </w:rPr>
      </w:pPr>
      <w:r w:rsidRPr="00090E79">
        <w:rPr>
          <w:rFonts w:asciiTheme="majorBidi" w:hAnsiTheme="majorBidi" w:cstheme="majorBidi"/>
          <w:lang w:val="en-US"/>
        </w:rPr>
        <w:t xml:space="preserve">At the work of public speaking we face with several </w:t>
      </w:r>
      <w:r w:rsidRPr="00090E79">
        <w:rPr>
          <w:rFonts w:asciiTheme="majorBidi" w:hAnsiTheme="majorBidi" w:cstheme="majorBidi"/>
          <w:i/>
          <w:iCs/>
          <w:lang w:val="en-US"/>
        </w:rPr>
        <w:t>difficulties,</w:t>
      </w:r>
      <w:r w:rsidRPr="00090E79">
        <w:rPr>
          <w:rFonts w:asciiTheme="majorBidi" w:hAnsiTheme="majorBidi" w:cstheme="majorBidi"/>
          <w:lang w:val="en-US"/>
        </w:rPr>
        <w:t xml:space="preserve"> such as:</w:t>
      </w:r>
    </w:p>
    <w:p w:rsidR="00F156A1" w:rsidRPr="00090E79" w:rsidRDefault="00F156A1" w:rsidP="00165763">
      <w:pPr>
        <w:pStyle w:val="a3"/>
        <w:numPr>
          <w:ilvl w:val="0"/>
          <w:numId w:val="3"/>
        </w:numPr>
        <w:tabs>
          <w:tab w:val="left" w:pos="993"/>
        </w:tabs>
        <w:spacing w:before="0" w:beforeAutospacing="0" w:after="0" w:afterAutospacing="0"/>
        <w:ind w:left="142" w:firstLine="567"/>
        <w:jc w:val="both"/>
        <w:textAlignment w:val="baseline"/>
        <w:rPr>
          <w:rFonts w:asciiTheme="majorBidi" w:hAnsiTheme="majorBidi" w:cstheme="majorBidi"/>
          <w:lang w:val="en-US"/>
        </w:rPr>
      </w:pPr>
      <w:r w:rsidRPr="00090E79">
        <w:rPr>
          <w:rFonts w:asciiTheme="majorBidi" w:hAnsiTheme="majorBidi" w:cstheme="majorBidi"/>
          <w:i/>
          <w:iCs/>
          <w:lang w:val="en-US"/>
        </w:rPr>
        <w:t>Interpreting emotional-expressive words.</w:t>
      </w:r>
      <w:r w:rsidRPr="00090E79">
        <w:rPr>
          <w:rFonts w:asciiTheme="majorBidi" w:hAnsiTheme="majorBidi" w:cstheme="majorBidi"/>
          <w:lang w:val="en-US"/>
        </w:rPr>
        <w:t xml:space="preserve"> Expressive words mean emphatic-figurative speech qualities, which distinguishes it from simple, stylistic neutral speech and make speech aids as imaginative, </w:t>
      </w:r>
      <w:r w:rsidR="00E452B3" w:rsidRPr="00090E79">
        <w:rPr>
          <w:rFonts w:asciiTheme="majorBidi" w:hAnsiTheme="majorBidi" w:cstheme="majorBidi"/>
          <w:lang w:val="en-US"/>
        </w:rPr>
        <w:t xml:space="preserve">bright and emotionally-colored. </w:t>
      </w:r>
    </w:p>
    <w:p w:rsidR="00C5226A" w:rsidRPr="009D522C" w:rsidRDefault="00E452B3" w:rsidP="00165763">
      <w:pPr>
        <w:pStyle w:val="a3"/>
        <w:numPr>
          <w:ilvl w:val="0"/>
          <w:numId w:val="3"/>
        </w:numPr>
        <w:tabs>
          <w:tab w:val="left" w:pos="993"/>
        </w:tabs>
        <w:spacing w:before="0" w:beforeAutospacing="0" w:after="0" w:afterAutospacing="0"/>
        <w:ind w:left="0" w:firstLine="567"/>
        <w:jc w:val="both"/>
        <w:textAlignment w:val="baseline"/>
        <w:rPr>
          <w:rFonts w:asciiTheme="majorBidi" w:hAnsiTheme="majorBidi" w:cstheme="majorBidi"/>
          <w:lang w:val="en-US"/>
        </w:rPr>
      </w:pPr>
      <w:r w:rsidRPr="00090E79">
        <w:rPr>
          <w:rFonts w:asciiTheme="majorBidi" w:hAnsiTheme="majorBidi" w:cstheme="majorBidi"/>
          <w:i/>
          <w:iCs/>
          <w:lang w:val="en-US"/>
        </w:rPr>
        <w:t>Interpreting phraseological units.</w:t>
      </w:r>
      <w:r w:rsidRPr="00090E79">
        <w:rPr>
          <w:rFonts w:asciiTheme="majorBidi" w:hAnsiTheme="majorBidi" w:cstheme="majorBidi"/>
          <w:lang w:val="en-US"/>
        </w:rPr>
        <w:t xml:space="preserve"> Phraseological units are difficult to transmit because they contain not only meaning and appearance, but also object and phenomenon assessment. </w:t>
      </w:r>
    </w:p>
    <w:p w:rsidR="00E452B3" w:rsidRPr="00090E79" w:rsidRDefault="004604DB" w:rsidP="00165763">
      <w:pPr>
        <w:pStyle w:val="a3"/>
        <w:numPr>
          <w:ilvl w:val="0"/>
          <w:numId w:val="3"/>
        </w:numPr>
        <w:tabs>
          <w:tab w:val="left" w:pos="993"/>
        </w:tabs>
        <w:spacing w:before="0" w:beforeAutospacing="0" w:after="0" w:afterAutospacing="0"/>
        <w:ind w:left="0" w:firstLine="567"/>
        <w:jc w:val="both"/>
        <w:textAlignment w:val="baseline"/>
        <w:rPr>
          <w:rFonts w:asciiTheme="majorBidi" w:hAnsiTheme="majorBidi" w:cstheme="majorBidi"/>
          <w:lang w:val="en-US"/>
        </w:rPr>
      </w:pPr>
      <w:r w:rsidRPr="00090E79">
        <w:rPr>
          <w:rFonts w:asciiTheme="majorBidi" w:hAnsiTheme="majorBidi" w:cstheme="majorBidi"/>
          <w:i/>
          <w:iCs/>
          <w:lang w:val="en-US"/>
        </w:rPr>
        <w:t>Translating realia</w:t>
      </w:r>
      <w:r w:rsidR="00E452B3" w:rsidRPr="00090E79">
        <w:rPr>
          <w:rFonts w:asciiTheme="majorBidi" w:hAnsiTheme="majorBidi" w:cstheme="majorBidi"/>
          <w:i/>
          <w:iCs/>
          <w:lang w:val="en-US"/>
        </w:rPr>
        <w:t>.</w:t>
      </w:r>
      <w:r w:rsidR="00E452B3" w:rsidRPr="00090E79">
        <w:rPr>
          <w:rFonts w:asciiTheme="majorBidi" w:hAnsiTheme="majorBidi" w:cstheme="majorBidi"/>
          <w:lang w:val="en-US"/>
        </w:rPr>
        <w:t xml:space="preserve"> R</w:t>
      </w:r>
      <w:r w:rsidRPr="00090E79">
        <w:rPr>
          <w:rFonts w:asciiTheme="majorBidi" w:hAnsiTheme="majorBidi" w:cstheme="majorBidi"/>
          <w:lang w:val="en-US"/>
        </w:rPr>
        <w:t>ealia</w:t>
      </w:r>
      <w:r w:rsidR="00E452B3" w:rsidRPr="00090E79">
        <w:rPr>
          <w:rFonts w:asciiTheme="majorBidi" w:hAnsiTheme="majorBidi" w:cstheme="majorBidi"/>
          <w:lang w:val="en-US"/>
        </w:rPr>
        <w:t xml:space="preserve"> are words which name objects characterized to</w:t>
      </w:r>
      <w:r w:rsidR="00C23377" w:rsidRPr="00090E79">
        <w:rPr>
          <w:rFonts w:asciiTheme="majorBidi" w:hAnsiTheme="majorBidi" w:cstheme="majorBidi"/>
          <w:lang w:val="en-US"/>
        </w:rPr>
        <w:t xml:space="preserve"> one </w:t>
      </w:r>
      <w:r w:rsidR="00175CB2" w:rsidRPr="00090E79">
        <w:rPr>
          <w:rFonts w:asciiTheme="majorBidi" w:hAnsiTheme="majorBidi" w:cstheme="majorBidi"/>
          <w:lang w:val="en-US"/>
        </w:rPr>
        <w:t>nation’s way</w:t>
      </w:r>
      <w:r w:rsidR="00C23377" w:rsidRPr="00090E79">
        <w:rPr>
          <w:rFonts w:asciiTheme="majorBidi" w:hAnsiTheme="majorBidi" w:cstheme="majorBidi"/>
          <w:lang w:val="en-US"/>
        </w:rPr>
        <w:t xml:space="preserve"> of life and strange to another. </w:t>
      </w:r>
    </w:p>
    <w:p w:rsidR="00175CB2" w:rsidRPr="00C742D3" w:rsidRDefault="00910F73" w:rsidP="00165763">
      <w:pPr>
        <w:pStyle w:val="a3"/>
        <w:spacing w:before="0" w:beforeAutospacing="0" w:after="0" w:afterAutospacing="0"/>
        <w:ind w:firstLine="567"/>
        <w:jc w:val="both"/>
        <w:textAlignment w:val="baseline"/>
        <w:rPr>
          <w:rFonts w:asciiTheme="majorBidi" w:hAnsiTheme="majorBidi" w:cstheme="majorBidi"/>
          <w:lang w:val="en-US"/>
        </w:rPr>
      </w:pPr>
      <w:r w:rsidRPr="00090E79">
        <w:rPr>
          <w:rFonts w:asciiTheme="majorBidi" w:hAnsiTheme="majorBidi" w:cstheme="majorBidi"/>
          <w:lang w:val="en-US"/>
        </w:rPr>
        <w:t xml:space="preserve">Despite of these transmitting difficulties we should keep appropriateness and equivalence in our interpretation. </w:t>
      </w:r>
      <w:r w:rsidRPr="00090E79">
        <w:rPr>
          <w:rFonts w:asciiTheme="majorBidi" w:hAnsiTheme="majorBidi" w:cstheme="majorBidi"/>
          <w:i/>
          <w:iCs/>
          <w:lang w:val="en-US"/>
        </w:rPr>
        <w:t>Adequate translation</w:t>
      </w:r>
      <w:r w:rsidRPr="00090E79">
        <w:rPr>
          <w:rFonts w:asciiTheme="majorBidi" w:hAnsiTheme="majorBidi" w:cstheme="majorBidi"/>
          <w:lang w:val="en-US"/>
        </w:rPr>
        <w:t xml:space="preserve"> of any text implies correct delivering with means of another language not only actual and highly informative content of the text, but also its communicative and functional </w:t>
      </w:r>
      <w:r w:rsidR="00C742D3">
        <w:rPr>
          <w:rFonts w:asciiTheme="majorBidi" w:hAnsiTheme="majorBidi" w:cstheme="majorBidi"/>
          <w:lang w:val="en-US"/>
        </w:rPr>
        <w:t xml:space="preserve">direction. </w:t>
      </w:r>
      <w:r w:rsidR="004C0FA0" w:rsidRPr="00C742D3">
        <w:rPr>
          <w:rFonts w:asciiTheme="majorBidi" w:hAnsiTheme="majorBidi" w:cstheme="majorBidi"/>
          <w:i/>
          <w:iCs/>
          <w:lang w:val="en-US"/>
        </w:rPr>
        <w:t>Adequate translation</w:t>
      </w:r>
      <w:r w:rsidR="004C0FA0" w:rsidRPr="00C742D3">
        <w:rPr>
          <w:rFonts w:asciiTheme="majorBidi" w:hAnsiTheme="majorBidi" w:cstheme="majorBidi"/>
          <w:lang w:val="en-US"/>
        </w:rPr>
        <w:t xml:space="preserve"> of public speaking involves rendering </w:t>
      </w:r>
      <w:r w:rsidR="003E28FD" w:rsidRPr="00C742D3">
        <w:rPr>
          <w:rFonts w:asciiTheme="majorBidi" w:hAnsiTheme="majorBidi" w:cstheme="majorBidi"/>
          <w:lang w:val="en-US"/>
        </w:rPr>
        <w:t xml:space="preserve">emotional content which characterized application of conversation vocabulary. </w:t>
      </w:r>
      <w:r w:rsidR="00C742D3" w:rsidRPr="00C742D3">
        <w:rPr>
          <w:rFonts w:asciiTheme="majorBidi" w:hAnsiTheme="majorBidi" w:cstheme="majorBidi"/>
          <w:lang w:val="en-US"/>
        </w:rPr>
        <w:t>These methods can be considered as ways to reach adequacy in oral translation:</w:t>
      </w:r>
    </w:p>
    <w:p w:rsidR="00C742D3" w:rsidRPr="00C742D3" w:rsidRDefault="00C742D3" w:rsidP="00165763">
      <w:pPr>
        <w:pStyle w:val="a3"/>
        <w:spacing w:before="0" w:beforeAutospacing="0" w:after="0" w:afterAutospacing="0"/>
        <w:ind w:firstLine="567"/>
        <w:jc w:val="both"/>
        <w:textAlignment w:val="baseline"/>
        <w:rPr>
          <w:rFonts w:asciiTheme="majorBidi" w:hAnsiTheme="majorBidi" w:cstheme="majorBidi"/>
          <w:color w:val="000000"/>
          <w:lang w:val="en-US"/>
        </w:rPr>
      </w:pPr>
      <w:r>
        <w:rPr>
          <w:rFonts w:asciiTheme="majorBidi" w:hAnsiTheme="majorBidi" w:cstheme="majorBidi"/>
          <w:color w:val="000000"/>
          <w:lang w:val="en-US"/>
        </w:rPr>
        <w:t xml:space="preserve">- </w:t>
      </w:r>
      <w:r w:rsidRPr="00C742D3">
        <w:rPr>
          <w:rFonts w:asciiTheme="majorBidi" w:hAnsiTheme="majorBidi" w:cstheme="majorBidi"/>
          <w:color w:val="000000"/>
          <w:lang w:val="en-US"/>
        </w:rPr>
        <w:t>grammatical transformations</w:t>
      </w:r>
      <w:r w:rsidR="00165763">
        <w:rPr>
          <w:rFonts w:asciiTheme="majorBidi" w:hAnsiTheme="majorBidi" w:cstheme="majorBidi"/>
          <w:color w:val="000000"/>
          <w:lang w:val="en-US"/>
        </w:rPr>
        <w:t>;</w:t>
      </w:r>
    </w:p>
    <w:p w:rsidR="00C742D3" w:rsidRPr="00C742D3" w:rsidRDefault="00C742D3" w:rsidP="00165763">
      <w:pPr>
        <w:pStyle w:val="a3"/>
        <w:spacing w:before="0" w:beforeAutospacing="0" w:after="0" w:afterAutospacing="0"/>
        <w:ind w:firstLine="567"/>
        <w:jc w:val="both"/>
        <w:textAlignment w:val="baseline"/>
        <w:rPr>
          <w:rFonts w:asciiTheme="majorBidi" w:hAnsiTheme="majorBidi" w:cstheme="majorBidi"/>
          <w:color w:val="000000"/>
          <w:lang w:val="en-US"/>
        </w:rPr>
      </w:pPr>
      <w:r>
        <w:rPr>
          <w:rFonts w:asciiTheme="majorBidi" w:hAnsiTheme="majorBidi" w:cstheme="majorBidi"/>
          <w:color w:val="000000"/>
          <w:lang w:val="en-US"/>
        </w:rPr>
        <w:t xml:space="preserve">- </w:t>
      </w:r>
      <w:r w:rsidRPr="00C742D3">
        <w:rPr>
          <w:rFonts w:asciiTheme="majorBidi" w:hAnsiTheme="majorBidi" w:cstheme="majorBidi"/>
          <w:color w:val="000000"/>
          <w:lang w:val="en-US"/>
        </w:rPr>
        <w:t>communicative equivalence</w:t>
      </w:r>
      <w:r w:rsidR="00165763">
        <w:rPr>
          <w:rFonts w:asciiTheme="majorBidi" w:hAnsiTheme="majorBidi" w:cstheme="majorBidi"/>
          <w:color w:val="000000"/>
          <w:lang w:val="en-US"/>
        </w:rPr>
        <w:t>;</w:t>
      </w:r>
    </w:p>
    <w:p w:rsidR="00C742D3" w:rsidRPr="00934991" w:rsidRDefault="00C742D3" w:rsidP="00165763">
      <w:pPr>
        <w:pStyle w:val="a3"/>
        <w:spacing w:before="0" w:beforeAutospacing="0" w:after="0" w:afterAutospacing="0"/>
        <w:ind w:firstLine="567"/>
        <w:jc w:val="both"/>
        <w:textAlignment w:val="baseline"/>
        <w:rPr>
          <w:rFonts w:asciiTheme="majorBidi" w:hAnsiTheme="majorBidi" w:cstheme="majorBidi"/>
          <w:color w:val="000000"/>
          <w:lang w:val="en-US"/>
        </w:rPr>
      </w:pPr>
      <w:r w:rsidRPr="009D522C">
        <w:rPr>
          <w:rFonts w:asciiTheme="majorBidi" w:hAnsiTheme="majorBidi" w:cstheme="majorBidi"/>
          <w:color w:val="000000"/>
          <w:lang w:val="en-US"/>
        </w:rPr>
        <w:t xml:space="preserve">- </w:t>
      </w:r>
      <w:r>
        <w:rPr>
          <w:rFonts w:asciiTheme="majorBidi" w:hAnsiTheme="majorBidi" w:cstheme="majorBidi"/>
          <w:color w:val="000000"/>
          <w:lang w:val="en-US"/>
        </w:rPr>
        <w:t>pragmatic</w:t>
      </w:r>
      <w:r w:rsidRPr="009D522C">
        <w:rPr>
          <w:rFonts w:asciiTheme="majorBidi" w:hAnsiTheme="majorBidi" w:cstheme="majorBidi"/>
          <w:color w:val="000000"/>
          <w:lang w:val="en-US"/>
        </w:rPr>
        <w:t xml:space="preserve"> </w:t>
      </w:r>
      <w:r>
        <w:rPr>
          <w:rFonts w:asciiTheme="majorBidi" w:hAnsiTheme="majorBidi" w:cstheme="majorBidi"/>
          <w:color w:val="000000"/>
          <w:lang w:val="en-US"/>
        </w:rPr>
        <w:t>adaptation</w:t>
      </w:r>
      <w:r w:rsidRPr="009D522C">
        <w:rPr>
          <w:rFonts w:asciiTheme="majorBidi" w:hAnsiTheme="majorBidi" w:cstheme="majorBidi"/>
          <w:color w:val="000000"/>
          <w:lang w:val="en-US"/>
        </w:rPr>
        <w:t xml:space="preserve">. </w:t>
      </w:r>
      <w:r w:rsidR="006E1905">
        <w:rPr>
          <w:rFonts w:asciiTheme="majorBidi" w:hAnsiTheme="majorBidi" w:cstheme="majorBidi"/>
          <w:lang w:val="en-US"/>
        </w:rPr>
        <w:t>In order to gain adequacy in oral translation interpreter should ensure pragmatic tasks of translation act to</w:t>
      </w:r>
      <w:r w:rsidR="00934991">
        <w:rPr>
          <w:rFonts w:asciiTheme="majorBidi" w:hAnsiTheme="majorBidi" w:cstheme="majorBidi"/>
          <w:lang w:val="en-US"/>
        </w:rPr>
        <w:t xml:space="preserve"> maximal opportunity of equivalence </w:t>
      </w:r>
      <w:r w:rsidR="006E1905">
        <w:rPr>
          <w:rFonts w:asciiTheme="majorBidi" w:hAnsiTheme="majorBidi" w:cstheme="majorBidi"/>
          <w:lang w:val="en-US"/>
        </w:rPr>
        <w:t xml:space="preserve">level and not </w:t>
      </w:r>
      <w:r w:rsidR="00934991">
        <w:rPr>
          <w:rFonts w:asciiTheme="majorBidi" w:hAnsiTheme="majorBidi" w:cstheme="majorBidi"/>
          <w:lang w:val="en-US"/>
        </w:rPr>
        <w:t xml:space="preserve">permitting breaking norms of target language. </w:t>
      </w:r>
    </w:p>
    <w:sectPr w:rsidR="00C742D3" w:rsidRPr="00934991" w:rsidSect="0016576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95C4B"/>
    <w:multiLevelType w:val="hybridMultilevel"/>
    <w:tmpl w:val="50B49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5B29DC"/>
    <w:multiLevelType w:val="hybridMultilevel"/>
    <w:tmpl w:val="808C0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422FA6"/>
    <w:multiLevelType w:val="hybridMultilevel"/>
    <w:tmpl w:val="0CD23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261"/>
    <w:rsid w:val="0002792C"/>
    <w:rsid w:val="000673AA"/>
    <w:rsid w:val="00090E79"/>
    <w:rsid w:val="000B1FD4"/>
    <w:rsid w:val="00116CCA"/>
    <w:rsid w:val="00165763"/>
    <w:rsid w:val="00175CB2"/>
    <w:rsid w:val="00211A08"/>
    <w:rsid w:val="002427F0"/>
    <w:rsid w:val="002D36B9"/>
    <w:rsid w:val="002D63B8"/>
    <w:rsid w:val="003520E0"/>
    <w:rsid w:val="00356938"/>
    <w:rsid w:val="003C7B07"/>
    <w:rsid w:val="003E28FD"/>
    <w:rsid w:val="00413491"/>
    <w:rsid w:val="00452586"/>
    <w:rsid w:val="004604DB"/>
    <w:rsid w:val="004A3E65"/>
    <w:rsid w:val="004B33BC"/>
    <w:rsid w:val="004C0FA0"/>
    <w:rsid w:val="005169A9"/>
    <w:rsid w:val="00553978"/>
    <w:rsid w:val="00573AB3"/>
    <w:rsid w:val="005A524C"/>
    <w:rsid w:val="005F0261"/>
    <w:rsid w:val="006610CA"/>
    <w:rsid w:val="006E1905"/>
    <w:rsid w:val="007144D8"/>
    <w:rsid w:val="007174C8"/>
    <w:rsid w:val="00767515"/>
    <w:rsid w:val="00860A7A"/>
    <w:rsid w:val="008A4A29"/>
    <w:rsid w:val="008B2F58"/>
    <w:rsid w:val="00910F73"/>
    <w:rsid w:val="00934991"/>
    <w:rsid w:val="00955C5A"/>
    <w:rsid w:val="009D522C"/>
    <w:rsid w:val="00A50C20"/>
    <w:rsid w:val="00BF15AF"/>
    <w:rsid w:val="00C23377"/>
    <w:rsid w:val="00C5226A"/>
    <w:rsid w:val="00C742D3"/>
    <w:rsid w:val="00CE41D2"/>
    <w:rsid w:val="00DC1DB4"/>
    <w:rsid w:val="00E452B3"/>
    <w:rsid w:val="00EE5D00"/>
    <w:rsid w:val="00F156A1"/>
    <w:rsid w:val="00FB70AA"/>
    <w:rsid w:val="00FC7C8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5273"/>
  <w15:docId w15:val="{7A3332EA-5C02-4778-B2BC-E0759ECF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5D00"/>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610CA"/>
    <w:rPr>
      <w:color w:val="0000FF" w:themeColor="hyperlink"/>
      <w:u w:val="single"/>
    </w:rPr>
  </w:style>
  <w:style w:type="paragraph" w:customStyle="1" w:styleId="Default">
    <w:name w:val="Default"/>
    <w:rsid w:val="00452586"/>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42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le_dus@mail.ru" TargetMode="External"/><Relationship Id="rId3" Type="http://schemas.openxmlformats.org/officeDocument/2006/relationships/settings" Target="settings.xml"/><Relationship Id="rId7" Type="http://schemas.openxmlformats.org/officeDocument/2006/relationships/hyperlink" Target="mailto:diana.beksultan640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ule_dus@mail.ru" TargetMode="External"/><Relationship Id="rId11" Type="http://schemas.openxmlformats.org/officeDocument/2006/relationships/theme" Target="theme/theme1.xml"/><Relationship Id="rId5" Type="http://schemas.openxmlformats.org/officeDocument/2006/relationships/hyperlink" Target="mailto:diana.beksultan6400@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ana.beksultan640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712</Words>
  <Characters>4063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saule seiden</cp:lastModifiedBy>
  <cp:revision>10</cp:revision>
  <dcterms:created xsi:type="dcterms:W3CDTF">2022-03-12T06:01:00Z</dcterms:created>
  <dcterms:modified xsi:type="dcterms:W3CDTF">2022-03-12T15:56:00Z</dcterms:modified>
</cp:coreProperties>
</file>