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ED5" w:rsidRDefault="00293ED5" w:rsidP="00293ED5">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ҒТАМР: 34.33.27 </w:t>
      </w:r>
    </w:p>
    <w:p w:rsidR="00293ED5" w:rsidRPr="001550E5" w:rsidRDefault="00293ED5" w:rsidP="00293ED5">
      <w:pPr>
        <w:ind w:firstLine="708"/>
        <w:jc w:val="center"/>
        <w:rPr>
          <w:rFonts w:ascii="Times New Roman" w:hAnsi="Times New Roman" w:cs="Times New Roman"/>
          <w:b/>
          <w:sz w:val="24"/>
          <w:szCs w:val="24"/>
          <w:lang w:val="kk-KZ"/>
        </w:rPr>
      </w:pPr>
      <w:r w:rsidRPr="001550E5">
        <w:rPr>
          <w:rFonts w:ascii="Times New Roman" w:hAnsi="Times New Roman" w:cs="Times New Roman"/>
          <w:b/>
          <w:sz w:val="24"/>
          <w:szCs w:val="24"/>
          <w:lang w:val="kk-KZ"/>
        </w:rPr>
        <w:t xml:space="preserve">Алматы облысының тау бөктерлерінде мекендейтін сарышұнақтың қорек құрамының ерекшеліктері </w:t>
      </w:r>
    </w:p>
    <w:p w:rsidR="00293ED5" w:rsidRPr="001550E5" w:rsidRDefault="00293ED5" w:rsidP="00293ED5">
      <w:pPr>
        <w:ind w:firstLine="708"/>
        <w:jc w:val="center"/>
        <w:rPr>
          <w:rFonts w:ascii="Times New Roman" w:hAnsi="Times New Roman" w:cs="Times New Roman"/>
          <w:sz w:val="24"/>
          <w:szCs w:val="24"/>
          <w:lang w:val="kk-KZ"/>
        </w:rPr>
      </w:pPr>
      <w:r w:rsidRPr="001550E5">
        <w:rPr>
          <w:rFonts w:ascii="Times New Roman" w:hAnsi="Times New Roman" w:cs="Times New Roman"/>
          <w:sz w:val="24"/>
          <w:szCs w:val="24"/>
          <w:lang w:val="kk-KZ"/>
        </w:rPr>
        <w:t>Шалғынбай Г.М., Есжанов Б.</w:t>
      </w:r>
    </w:p>
    <w:p w:rsidR="00293ED5" w:rsidRPr="001550E5" w:rsidRDefault="00293ED5" w:rsidP="00293ED5">
      <w:pPr>
        <w:spacing w:after="0"/>
        <w:ind w:firstLine="709"/>
        <w:jc w:val="center"/>
        <w:rPr>
          <w:rFonts w:ascii="Times New Roman" w:hAnsi="Times New Roman" w:cs="Times New Roman"/>
          <w:sz w:val="24"/>
          <w:szCs w:val="24"/>
          <w:lang w:val="kk-KZ"/>
        </w:rPr>
      </w:pPr>
      <w:r w:rsidRPr="001550E5">
        <w:rPr>
          <w:rFonts w:ascii="Times New Roman" w:hAnsi="Times New Roman" w:cs="Times New Roman"/>
          <w:sz w:val="24"/>
          <w:szCs w:val="24"/>
          <w:lang w:val="kk-KZ"/>
        </w:rPr>
        <w:t>«Әл-Фараби атындағы Қазақ ұлттық университеті» коммерциялық емес акционерлік қоғамы, Алматы қ.</w:t>
      </w:r>
    </w:p>
    <w:p w:rsidR="00293ED5" w:rsidRPr="001550E5" w:rsidRDefault="00293ED5" w:rsidP="00293ED5">
      <w:pPr>
        <w:spacing w:after="0"/>
        <w:ind w:firstLine="709"/>
        <w:jc w:val="center"/>
        <w:rPr>
          <w:rFonts w:ascii="Times New Roman" w:hAnsi="Times New Roman" w:cs="Times New Roman"/>
          <w:sz w:val="24"/>
          <w:szCs w:val="24"/>
          <w:lang w:val="kk-KZ"/>
        </w:rPr>
      </w:pPr>
      <w:r w:rsidRPr="001550E5">
        <w:rPr>
          <w:rFonts w:ascii="Times New Roman" w:hAnsi="Times New Roman" w:cs="Times New Roman"/>
          <w:sz w:val="24"/>
          <w:szCs w:val="24"/>
          <w:lang w:val="kk-KZ"/>
        </w:rPr>
        <w:t xml:space="preserve">Электронды пошта: </w:t>
      </w:r>
      <w:proofErr w:type="spellStart"/>
      <w:r w:rsidRPr="001550E5">
        <w:rPr>
          <w:rFonts w:ascii="Times New Roman" w:hAnsi="Times New Roman" w:cs="Times New Roman"/>
          <w:sz w:val="24"/>
          <w:szCs w:val="24"/>
          <w:lang w:val="en-US"/>
        </w:rPr>
        <w:t>gulnazym</w:t>
      </w:r>
      <w:proofErr w:type="spellEnd"/>
      <w:r w:rsidRPr="001550E5">
        <w:rPr>
          <w:rFonts w:ascii="Times New Roman" w:hAnsi="Times New Roman" w:cs="Times New Roman"/>
          <w:sz w:val="24"/>
          <w:szCs w:val="24"/>
        </w:rPr>
        <w:t>_</w:t>
      </w:r>
      <w:proofErr w:type="spellStart"/>
      <w:r w:rsidRPr="001550E5">
        <w:rPr>
          <w:rFonts w:ascii="Times New Roman" w:hAnsi="Times New Roman" w:cs="Times New Roman"/>
          <w:sz w:val="24"/>
          <w:szCs w:val="24"/>
          <w:lang w:val="en-US"/>
        </w:rPr>
        <w:t>shalgynbay</w:t>
      </w:r>
      <w:proofErr w:type="spellEnd"/>
      <w:r w:rsidRPr="001550E5">
        <w:rPr>
          <w:rFonts w:ascii="Times New Roman" w:hAnsi="Times New Roman" w:cs="Times New Roman"/>
          <w:sz w:val="24"/>
          <w:szCs w:val="24"/>
          <w:lang w:val="kk-KZ"/>
        </w:rPr>
        <w:t>@mail.ru</w:t>
      </w:r>
    </w:p>
    <w:p w:rsidR="00293ED5" w:rsidRDefault="00293ED5" w:rsidP="00293ED5">
      <w:pPr>
        <w:tabs>
          <w:tab w:val="left" w:pos="709"/>
        </w:tabs>
        <w:spacing w:after="0" w:line="240" w:lineRule="auto"/>
        <w:jc w:val="both"/>
        <w:rPr>
          <w:rFonts w:ascii="Times New Roman" w:hAnsi="Times New Roman" w:cs="Times New Roman"/>
          <w:sz w:val="24"/>
          <w:szCs w:val="24"/>
          <w:lang w:val="kk-KZ"/>
        </w:rPr>
      </w:pPr>
      <w:r w:rsidRPr="001550E5">
        <w:rPr>
          <w:rFonts w:ascii="Times New Roman" w:hAnsi="Times New Roman" w:cs="Times New Roman"/>
          <w:b/>
          <w:sz w:val="24"/>
          <w:szCs w:val="24"/>
          <w:lang w:val="kk-KZ"/>
        </w:rPr>
        <w:tab/>
        <w:t>Аңдатпа:</w:t>
      </w:r>
      <w:r w:rsidRPr="001550E5">
        <w:rPr>
          <w:rFonts w:ascii="Times New Roman" w:hAnsi="Times New Roman" w:cs="Times New Roman"/>
          <w:sz w:val="24"/>
          <w:szCs w:val="24"/>
          <w:lang w:val="kk-KZ"/>
        </w:rPr>
        <w:t xml:space="preserve"> Мақалада Іле Алатауының тау бөктерлерінде мекендейтін сарышұнақтың қорегінің химиялық және минералдық құрамының ерекшеліктері туралы мәліметтер келтірілген. Зерттеу жұмыстары 2020 жылы тау бөктері-дала, тау бөктері-құрғақ дала, тау бөктері-шөл дала аймақтарындағы бетеге-қоңырбас-қияқ, эфемер-жусан, эспарцет-арпабас-бетеге, селеу-қоңырбас-жусан, дәнді-сарыбасшөп-сарымсақ, жусан-ебелек</w:t>
      </w:r>
      <w:r>
        <w:rPr>
          <w:rFonts w:ascii="Times New Roman" w:hAnsi="Times New Roman" w:cs="Times New Roman"/>
          <w:sz w:val="24"/>
          <w:szCs w:val="24"/>
          <w:lang w:val="kk-KZ"/>
        </w:rPr>
        <w:t xml:space="preserve"> </w:t>
      </w:r>
      <w:r w:rsidRPr="002D45F4">
        <w:rPr>
          <w:rFonts w:ascii="Times New Roman" w:hAnsi="Times New Roman" w:cs="Times New Roman"/>
          <w:sz w:val="24"/>
          <w:szCs w:val="24"/>
          <w:lang w:val="kk-KZ"/>
        </w:rPr>
        <w:t>өсімдіктері</w:t>
      </w:r>
      <w:r w:rsidRPr="00126995">
        <w:rPr>
          <w:rFonts w:ascii="Times New Roman" w:hAnsi="Times New Roman" w:cs="Times New Roman"/>
          <w:color w:val="FF0000"/>
          <w:sz w:val="24"/>
          <w:szCs w:val="24"/>
          <w:lang w:val="kk-KZ"/>
        </w:rPr>
        <w:t xml:space="preserve"> </w:t>
      </w:r>
      <w:r w:rsidRPr="002D45F4">
        <w:rPr>
          <w:rFonts w:ascii="Times New Roman" w:hAnsi="Times New Roman" w:cs="Times New Roman"/>
          <w:sz w:val="24"/>
          <w:szCs w:val="24"/>
          <w:lang w:val="kk-KZ"/>
        </w:rPr>
        <w:t xml:space="preserve">ассоциациясы бар </w:t>
      </w:r>
      <w:r w:rsidRPr="001550E5">
        <w:rPr>
          <w:rFonts w:ascii="Times New Roman" w:hAnsi="Times New Roman" w:cs="Times New Roman"/>
          <w:sz w:val="24"/>
          <w:szCs w:val="24"/>
          <w:lang w:val="kk-KZ"/>
        </w:rPr>
        <w:t>жайылымдарында жүргізілді. Негізгі зерттеу әдісі – шөптердің құнарлығы мен химиялық құрамын зерделеу зоотехникалық талдаудың жалпыға бірдей қабылданған әдістерімен талдау. Ол ҚазМШжЖӨҒЗИ (Қазақ мал шаруашылығы және жемшөп өндіру ғылыми зерттеу институ</w:t>
      </w:r>
      <w:r>
        <w:rPr>
          <w:rFonts w:ascii="Times New Roman" w:hAnsi="Times New Roman" w:cs="Times New Roman"/>
          <w:sz w:val="24"/>
          <w:szCs w:val="24"/>
          <w:lang w:val="kk-KZ"/>
        </w:rPr>
        <w:t>т</w:t>
      </w:r>
      <w:r w:rsidRPr="001550E5">
        <w:rPr>
          <w:rFonts w:ascii="Times New Roman" w:hAnsi="Times New Roman" w:cs="Times New Roman"/>
          <w:sz w:val="24"/>
          <w:szCs w:val="24"/>
          <w:lang w:val="kk-KZ"/>
        </w:rPr>
        <w:t xml:space="preserve">ы) ЖШС-дағы  азық құрамын </w:t>
      </w:r>
      <w:r>
        <w:rPr>
          <w:rFonts w:ascii="Times New Roman" w:hAnsi="Times New Roman" w:cs="Times New Roman"/>
          <w:sz w:val="24"/>
          <w:szCs w:val="24"/>
          <w:lang w:val="kk-KZ"/>
        </w:rPr>
        <w:t xml:space="preserve">химиялық талдау </w:t>
      </w:r>
      <w:r w:rsidRPr="001550E5">
        <w:rPr>
          <w:rFonts w:ascii="Times New Roman" w:hAnsi="Times New Roman" w:cs="Times New Roman"/>
          <w:sz w:val="24"/>
          <w:szCs w:val="24"/>
          <w:lang w:val="kk-KZ"/>
        </w:rPr>
        <w:t>зертханасында өткізілді. Әр түрлі өсу фазасына байланысты  қорек түрінің химиялық, минералдық және нәрлілігі зерттеліп анықталынды. Сарышұнақ мекендейтін Алматы облысының тау етегіндегі аймақтарының табиғи шөптерінің үлгілері өніп-өсу кезеңінде, мамыр айынан бастап қыркүйек айына дейін 5 рет зерделенді. Алынған нәтижелер өсу аймағына қарамастан, азық бірлігі мен сіңімді протеин бойынша қоректік құндылығы сабақтану кезеңінде болатындығы анықталды. Кейін ол масақтану кезеңінде аздап төмендейді, ал өсімдіктердің қоректік құндылығының төмендеуі гүлдену мен гүлденуден кейінгі кезеңде жүреді. Қоректік құндылығының төмендеуімен қатар құрғақ заттар мен талшықтардың құрамы артады. Шикі және сіңімді белок деңгейімен бірге каротин құрамы да шөптердің вегетация кезеңіндерінде төмендейді. Осыған орай сарышүнақ қорегінің құрамын</w:t>
      </w:r>
      <w:r w:rsidRPr="00FD24B3">
        <w:rPr>
          <w:rFonts w:ascii="Times New Roman" w:hAnsi="Times New Roman" w:cs="Times New Roman"/>
          <w:color w:val="FF0000"/>
          <w:sz w:val="24"/>
          <w:szCs w:val="24"/>
          <w:lang w:val="kk-KZ"/>
        </w:rPr>
        <w:t>ы</w:t>
      </w:r>
      <w:r w:rsidRPr="001550E5">
        <w:rPr>
          <w:rFonts w:ascii="Times New Roman" w:hAnsi="Times New Roman" w:cs="Times New Roman"/>
          <w:sz w:val="24"/>
          <w:szCs w:val="24"/>
          <w:lang w:val="kk-KZ"/>
        </w:rPr>
        <w:t>ң алмасуы және оның құндылығы жайылым шөптерінің вегетация кезеніне тікелей тәуелді болады және кеміргіштің қорек құрамы да өзгереді.</w:t>
      </w:r>
    </w:p>
    <w:p w:rsidR="00293ED5" w:rsidRPr="001550E5" w:rsidRDefault="00293ED5" w:rsidP="00293ED5">
      <w:pPr>
        <w:tabs>
          <w:tab w:val="left" w:pos="709"/>
        </w:tabs>
        <w:spacing w:after="0" w:line="240" w:lineRule="auto"/>
        <w:jc w:val="both"/>
        <w:rPr>
          <w:rFonts w:ascii="Times New Roman" w:hAnsi="Times New Roman" w:cs="Times New Roman"/>
          <w:sz w:val="24"/>
          <w:szCs w:val="24"/>
          <w:lang w:val="kk-KZ"/>
        </w:rPr>
      </w:pPr>
    </w:p>
    <w:p w:rsidR="00293ED5" w:rsidRPr="001550E5" w:rsidRDefault="00293ED5" w:rsidP="00293ED5">
      <w:pPr>
        <w:ind w:firstLine="708"/>
        <w:jc w:val="both"/>
        <w:rPr>
          <w:rFonts w:ascii="Times New Roman" w:hAnsi="Times New Roman" w:cs="Times New Roman"/>
          <w:sz w:val="24"/>
          <w:szCs w:val="24"/>
          <w:lang w:val="kk-KZ"/>
        </w:rPr>
      </w:pPr>
      <w:r w:rsidRPr="001550E5">
        <w:rPr>
          <w:rFonts w:ascii="Times New Roman" w:hAnsi="Times New Roman" w:cs="Times New Roman"/>
          <w:b/>
          <w:sz w:val="24"/>
          <w:szCs w:val="24"/>
          <w:lang w:val="kk-KZ"/>
        </w:rPr>
        <w:t>Түйін сөздер:</w:t>
      </w:r>
      <w:r w:rsidRPr="001550E5">
        <w:rPr>
          <w:rFonts w:ascii="Times New Roman" w:hAnsi="Times New Roman" w:cs="Times New Roman"/>
          <w:sz w:val="24"/>
          <w:szCs w:val="24"/>
          <w:lang w:val="kk-KZ"/>
        </w:rPr>
        <w:t xml:space="preserve"> Іле Алатауы, сарышұнақ, жайылым, өсімдік жамылғысы, қорегі, негізгі қоректерінің химиялық құрамы. </w:t>
      </w:r>
    </w:p>
    <w:p w:rsidR="00293ED5" w:rsidRDefault="00293ED5" w:rsidP="00293ED5">
      <w:pPr>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МРНТИ: </w:t>
      </w:r>
      <w:r w:rsidRPr="006611F3">
        <w:rPr>
          <w:rFonts w:ascii="Times New Roman" w:hAnsi="Times New Roman" w:cs="Times New Roman"/>
          <w:sz w:val="24"/>
          <w:szCs w:val="24"/>
          <w:lang w:val="kk-KZ"/>
        </w:rPr>
        <w:t>34.33.27</w:t>
      </w:r>
      <w:r>
        <w:rPr>
          <w:rFonts w:ascii="Times New Roman" w:hAnsi="Times New Roman" w:cs="Times New Roman"/>
          <w:sz w:val="24"/>
          <w:szCs w:val="24"/>
          <w:lang w:val="kk-KZ"/>
        </w:rPr>
        <w:t xml:space="preserve"> </w:t>
      </w:r>
    </w:p>
    <w:p w:rsidR="00293ED5" w:rsidRPr="001550E5" w:rsidRDefault="00293ED5" w:rsidP="00293ED5">
      <w:pPr>
        <w:ind w:firstLine="708"/>
        <w:jc w:val="center"/>
        <w:rPr>
          <w:rFonts w:ascii="Times New Roman" w:hAnsi="Times New Roman" w:cs="Times New Roman"/>
          <w:b/>
          <w:sz w:val="24"/>
          <w:szCs w:val="24"/>
          <w:lang w:val="kk-KZ"/>
        </w:rPr>
      </w:pPr>
      <w:r w:rsidRPr="001550E5">
        <w:rPr>
          <w:rFonts w:ascii="Times New Roman" w:hAnsi="Times New Roman" w:cs="Times New Roman"/>
          <w:b/>
          <w:sz w:val="24"/>
          <w:szCs w:val="24"/>
          <w:lang w:val="kk-KZ"/>
        </w:rPr>
        <w:t>Изучение особенности кормового состава желтого суслика в предгорных зонах Алматинской области</w:t>
      </w:r>
    </w:p>
    <w:p w:rsidR="00293ED5" w:rsidRPr="001550E5" w:rsidRDefault="00293ED5" w:rsidP="00293ED5">
      <w:pPr>
        <w:ind w:firstLine="708"/>
        <w:jc w:val="center"/>
        <w:rPr>
          <w:rFonts w:ascii="Times New Roman" w:hAnsi="Times New Roman" w:cs="Times New Roman"/>
          <w:sz w:val="24"/>
          <w:szCs w:val="24"/>
          <w:lang w:val="kk-KZ"/>
        </w:rPr>
      </w:pPr>
      <w:r w:rsidRPr="001550E5">
        <w:rPr>
          <w:rFonts w:ascii="Times New Roman" w:hAnsi="Times New Roman" w:cs="Times New Roman"/>
          <w:sz w:val="24"/>
          <w:szCs w:val="24"/>
          <w:lang w:val="kk-KZ"/>
        </w:rPr>
        <w:t>Шалгынбай Г.М., Есжанов Б.</w:t>
      </w:r>
    </w:p>
    <w:p w:rsidR="00293ED5" w:rsidRPr="001550E5" w:rsidRDefault="00293ED5" w:rsidP="00293ED5">
      <w:pPr>
        <w:spacing w:after="0"/>
        <w:ind w:firstLine="709"/>
        <w:jc w:val="center"/>
        <w:rPr>
          <w:rFonts w:ascii="Times New Roman" w:hAnsi="Times New Roman" w:cs="Times New Roman"/>
          <w:sz w:val="24"/>
          <w:szCs w:val="24"/>
          <w:lang w:val="kk-KZ"/>
        </w:rPr>
      </w:pPr>
      <w:r w:rsidRPr="001550E5">
        <w:rPr>
          <w:rFonts w:ascii="Times New Roman" w:hAnsi="Times New Roman" w:cs="Times New Roman"/>
          <w:sz w:val="24"/>
          <w:szCs w:val="24"/>
          <w:lang w:val="kk-KZ"/>
        </w:rPr>
        <w:t>Некоммерческое акционерное общество «Казахский национальный университет имени Аль-Фараби», Алматы</w:t>
      </w:r>
    </w:p>
    <w:p w:rsidR="00293ED5" w:rsidRPr="00BF3D8D" w:rsidRDefault="00293ED5" w:rsidP="00293ED5">
      <w:pPr>
        <w:spacing w:after="0"/>
        <w:ind w:firstLine="709"/>
        <w:jc w:val="center"/>
        <w:rPr>
          <w:rFonts w:ascii="Times New Roman" w:hAnsi="Times New Roman" w:cs="Times New Roman"/>
          <w:sz w:val="24"/>
          <w:szCs w:val="24"/>
        </w:rPr>
      </w:pPr>
      <w:r w:rsidRPr="001550E5">
        <w:rPr>
          <w:rFonts w:ascii="Times New Roman" w:hAnsi="Times New Roman" w:cs="Times New Roman"/>
          <w:sz w:val="24"/>
          <w:szCs w:val="24"/>
          <w:lang w:val="kk-KZ"/>
        </w:rPr>
        <w:t xml:space="preserve">Электронная почта: </w:t>
      </w:r>
      <w:r w:rsidRPr="00ED6E41">
        <w:rPr>
          <w:rFonts w:ascii="Times New Roman" w:hAnsi="Times New Roman" w:cs="Times New Roman"/>
          <w:sz w:val="24"/>
          <w:szCs w:val="24"/>
          <w:lang w:val="en-US"/>
        </w:rPr>
        <w:fldChar w:fldCharType="begin"/>
      </w:r>
      <w:r w:rsidRPr="00ED6E41">
        <w:rPr>
          <w:rFonts w:ascii="Times New Roman" w:hAnsi="Times New Roman" w:cs="Times New Roman"/>
          <w:sz w:val="24"/>
          <w:szCs w:val="24"/>
        </w:rPr>
        <w:instrText xml:space="preserve"> </w:instrText>
      </w:r>
      <w:r w:rsidRPr="00ED6E41">
        <w:rPr>
          <w:rFonts w:ascii="Times New Roman" w:hAnsi="Times New Roman" w:cs="Times New Roman"/>
          <w:sz w:val="24"/>
          <w:szCs w:val="24"/>
          <w:lang w:val="en-US"/>
        </w:rPr>
        <w:instrText>HYPERLINK</w:instrText>
      </w:r>
      <w:r w:rsidRPr="00ED6E41">
        <w:rPr>
          <w:rFonts w:ascii="Times New Roman" w:hAnsi="Times New Roman" w:cs="Times New Roman"/>
          <w:sz w:val="24"/>
          <w:szCs w:val="24"/>
        </w:rPr>
        <w:instrText xml:space="preserve"> "</w:instrText>
      </w:r>
      <w:r w:rsidRPr="00ED6E41">
        <w:rPr>
          <w:rFonts w:ascii="Times New Roman" w:hAnsi="Times New Roman" w:cs="Times New Roman"/>
          <w:sz w:val="24"/>
          <w:szCs w:val="24"/>
          <w:lang w:val="en-US"/>
        </w:rPr>
        <w:instrText>mailto</w:instrText>
      </w:r>
      <w:r w:rsidRPr="00ED6E41">
        <w:rPr>
          <w:rFonts w:ascii="Times New Roman" w:hAnsi="Times New Roman" w:cs="Times New Roman"/>
          <w:sz w:val="24"/>
          <w:szCs w:val="24"/>
        </w:rPr>
        <w:instrText>:</w:instrText>
      </w:r>
      <w:r w:rsidRPr="00ED6E41">
        <w:rPr>
          <w:rFonts w:ascii="Times New Roman" w:hAnsi="Times New Roman" w:cs="Times New Roman"/>
          <w:sz w:val="24"/>
          <w:szCs w:val="24"/>
          <w:lang w:val="en-US"/>
        </w:rPr>
        <w:instrText>gulnazym</w:instrText>
      </w:r>
      <w:r w:rsidRPr="00ED6E41">
        <w:rPr>
          <w:rFonts w:ascii="Times New Roman" w:hAnsi="Times New Roman" w:cs="Times New Roman"/>
          <w:sz w:val="24"/>
          <w:szCs w:val="24"/>
        </w:rPr>
        <w:instrText>_</w:instrText>
      </w:r>
      <w:r w:rsidRPr="00ED6E41">
        <w:rPr>
          <w:rFonts w:ascii="Times New Roman" w:hAnsi="Times New Roman" w:cs="Times New Roman"/>
          <w:sz w:val="24"/>
          <w:szCs w:val="24"/>
          <w:lang w:val="en-US"/>
        </w:rPr>
        <w:instrText>shalgynbay</w:instrText>
      </w:r>
      <w:r w:rsidRPr="00ED6E41">
        <w:rPr>
          <w:rFonts w:ascii="Times New Roman" w:hAnsi="Times New Roman" w:cs="Times New Roman"/>
          <w:sz w:val="24"/>
          <w:szCs w:val="24"/>
          <w:lang w:val="kk-KZ"/>
        </w:rPr>
        <w:instrText>@mail.ru</w:instrText>
      </w:r>
      <w:r w:rsidRPr="00ED6E41">
        <w:rPr>
          <w:rFonts w:ascii="Times New Roman" w:hAnsi="Times New Roman" w:cs="Times New Roman"/>
          <w:sz w:val="24"/>
          <w:szCs w:val="24"/>
        </w:rPr>
        <w:instrText xml:space="preserve">" </w:instrText>
      </w:r>
      <w:r w:rsidRPr="00ED6E41">
        <w:rPr>
          <w:rFonts w:ascii="Times New Roman" w:hAnsi="Times New Roman" w:cs="Times New Roman"/>
          <w:sz w:val="24"/>
          <w:szCs w:val="24"/>
          <w:lang w:val="en-US"/>
        </w:rPr>
        <w:fldChar w:fldCharType="separate"/>
      </w:r>
      <w:r w:rsidRPr="00ED6E41">
        <w:rPr>
          <w:rStyle w:val="a4"/>
          <w:rFonts w:ascii="Times New Roman" w:hAnsi="Times New Roman" w:cs="Times New Roman"/>
          <w:color w:val="auto"/>
          <w:sz w:val="24"/>
          <w:szCs w:val="24"/>
          <w:u w:val="none"/>
          <w:lang w:val="en-US"/>
        </w:rPr>
        <w:t>gulnazym</w:t>
      </w:r>
      <w:r w:rsidRPr="00ED6E41">
        <w:rPr>
          <w:rStyle w:val="a4"/>
          <w:rFonts w:ascii="Times New Roman" w:hAnsi="Times New Roman" w:cs="Times New Roman"/>
          <w:color w:val="auto"/>
          <w:sz w:val="24"/>
          <w:szCs w:val="24"/>
          <w:u w:val="none"/>
        </w:rPr>
        <w:t>_</w:t>
      </w:r>
      <w:r w:rsidRPr="00ED6E41">
        <w:rPr>
          <w:rStyle w:val="a4"/>
          <w:rFonts w:ascii="Times New Roman" w:hAnsi="Times New Roman" w:cs="Times New Roman"/>
          <w:color w:val="auto"/>
          <w:sz w:val="24"/>
          <w:szCs w:val="24"/>
          <w:u w:val="none"/>
          <w:lang w:val="en-US"/>
        </w:rPr>
        <w:t>shalgynbay</w:t>
      </w:r>
      <w:r w:rsidRPr="00ED6E41">
        <w:rPr>
          <w:rStyle w:val="a4"/>
          <w:rFonts w:ascii="Times New Roman" w:hAnsi="Times New Roman" w:cs="Times New Roman"/>
          <w:color w:val="auto"/>
          <w:sz w:val="24"/>
          <w:szCs w:val="24"/>
          <w:u w:val="none"/>
          <w:lang w:val="kk-KZ"/>
        </w:rPr>
        <w:t>@mail.ru</w:t>
      </w:r>
      <w:r w:rsidRPr="00ED6E41">
        <w:rPr>
          <w:rFonts w:ascii="Times New Roman" w:hAnsi="Times New Roman" w:cs="Times New Roman"/>
          <w:sz w:val="24"/>
          <w:szCs w:val="24"/>
          <w:lang w:val="en-US"/>
        </w:rPr>
        <w:fldChar w:fldCharType="end"/>
      </w:r>
    </w:p>
    <w:p w:rsidR="00293ED5" w:rsidRPr="00FB7091" w:rsidRDefault="00293ED5" w:rsidP="00293ED5">
      <w:pPr>
        <w:ind w:firstLine="708"/>
        <w:jc w:val="both"/>
        <w:rPr>
          <w:rFonts w:ascii="Times New Roman" w:hAnsi="Times New Roman" w:cs="Times New Roman"/>
          <w:color w:val="000000" w:themeColor="text1"/>
          <w:sz w:val="24"/>
          <w:szCs w:val="24"/>
          <w:lang w:val="kk-KZ"/>
        </w:rPr>
      </w:pPr>
      <w:r w:rsidRPr="00293D2B">
        <w:rPr>
          <w:rFonts w:ascii="Times New Roman" w:hAnsi="Times New Roman" w:cs="Times New Roman"/>
          <w:b/>
          <w:color w:val="000000" w:themeColor="text1"/>
          <w:sz w:val="24"/>
          <w:szCs w:val="24"/>
          <w:lang w:val="kk-KZ"/>
        </w:rPr>
        <w:t>Аннотация:</w:t>
      </w:r>
      <w:r w:rsidRPr="00293D2B">
        <w:rPr>
          <w:rFonts w:ascii="Times New Roman" w:hAnsi="Times New Roman" w:cs="Times New Roman"/>
          <w:color w:val="000000" w:themeColor="text1"/>
          <w:sz w:val="24"/>
          <w:szCs w:val="24"/>
          <w:lang w:val="kk-KZ"/>
        </w:rPr>
        <w:t xml:space="preserve"> </w:t>
      </w:r>
      <w:r w:rsidRPr="00740054">
        <w:rPr>
          <w:rFonts w:ascii="Times New Roman" w:hAnsi="Times New Roman" w:cs="Times New Roman"/>
          <w:color w:val="000000" w:themeColor="text1"/>
          <w:sz w:val="24"/>
          <w:szCs w:val="24"/>
          <w:lang w:val="kk-KZ"/>
        </w:rPr>
        <w:t xml:space="preserve">В статье приведены сведения об особенностях химического и минерального состава </w:t>
      </w:r>
      <w:r w:rsidRPr="002D45F4">
        <w:rPr>
          <w:rFonts w:ascii="Times New Roman" w:hAnsi="Times New Roman" w:cs="Times New Roman"/>
          <w:sz w:val="24"/>
          <w:szCs w:val="24"/>
          <w:lang w:val="kk-KZ"/>
        </w:rPr>
        <w:t>кормов</w:t>
      </w:r>
      <w:r>
        <w:rPr>
          <w:rFonts w:ascii="Times New Roman" w:hAnsi="Times New Roman" w:cs="Times New Roman"/>
          <w:color w:val="000000" w:themeColor="text1"/>
          <w:sz w:val="24"/>
          <w:szCs w:val="24"/>
          <w:lang w:val="kk-KZ"/>
        </w:rPr>
        <w:t xml:space="preserve"> </w:t>
      </w:r>
      <w:r w:rsidRPr="00740054">
        <w:rPr>
          <w:rFonts w:ascii="Times New Roman" w:hAnsi="Times New Roman" w:cs="Times New Roman"/>
          <w:color w:val="000000" w:themeColor="text1"/>
          <w:sz w:val="24"/>
          <w:szCs w:val="24"/>
          <w:lang w:val="kk-KZ"/>
        </w:rPr>
        <w:t xml:space="preserve">сусликов, обитающих в предгорьях Заилийского Алатау. Исследования проводились в 2020 году на предгорно-степных, предгорно-сухих степных, </w:t>
      </w:r>
      <w:r>
        <w:rPr>
          <w:rFonts w:ascii="Times New Roman" w:hAnsi="Times New Roman" w:cs="Times New Roman"/>
          <w:color w:val="000000" w:themeColor="text1"/>
          <w:sz w:val="24"/>
          <w:szCs w:val="24"/>
          <w:lang w:val="kk-KZ"/>
        </w:rPr>
        <w:t xml:space="preserve">предгорно-пустынных пастбищах </w:t>
      </w:r>
      <w:proofErr w:type="spellStart"/>
      <w:r w:rsidRPr="00F362EC">
        <w:rPr>
          <w:rFonts w:ascii="Times New Roman" w:hAnsi="Times New Roman" w:cs="Times New Roman"/>
          <w:sz w:val="24"/>
          <w:szCs w:val="24"/>
        </w:rPr>
        <w:t>типчако-мятликово-осочковой</w:t>
      </w:r>
      <w:proofErr w:type="spellEnd"/>
      <w:r w:rsidRPr="00F362EC">
        <w:rPr>
          <w:rFonts w:ascii="Times New Roman" w:hAnsi="Times New Roman" w:cs="Times New Roman"/>
          <w:sz w:val="24"/>
          <w:szCs w:val="24"/>
        </w:rPr>
        <w:t xml:space="preserve">, </w:t>
      </w:r>
      <w:proofErr w:type="spellStart"/>
      <w:r w:rsidRPr="00F362EC">
        <w:rPr>
          <w:rFonts w:ascii="Times New Roman" w:hAnsi="Times New Roman" w:cs="Times New Roman"/>
          <w:sz w:val="24"/>
          <w:szCs w:val="24"/>
        </w:rPr>
        <w:t>эфемеро</w:t>
      </w:r>
      <w:proofErr w:type="spellEnd"/>
      <w:r w:rsidRPr="00F362EC">
        <w:rPr>
          <w:rFonts w:ascii="Times New Roman" w:hAnsi="Times New Roman" w:cs="Times New Roman"/>
          <w:sz w:val="24"/>
          <w:szCs w:val="24"/>
        </w:rPr>
        <w:t>-полынно</w:t>
      </w:r>
      <w:r w:rsidRPr="00F362EC">
        <w:rPr>
          <w:rFonts w:ascii="Times New Roman" w:hAnsi="Times New Roman" w:cs="Times New Roman"/>
          <w:sz w:val="24"/>
          <w:szCs w:val="24"/>
          <w:lang w:val="kk-KZ"/>
        </w:rPr>
        <w:t>й</w:t>
      </w:r>
      <w:r w:rsidRPr="00F362EC">
        <w:rPr>
          <w:rFonts w:ascii="Times New Roman" w:hAnsi="Times New Roman" w:cs="Times New Roman"/>
          <w:sz w:val="24"/>
          <w:szCs w:val="24"/>
        </w:rPr>
        <w:t xml:space="preserve">, </w:t>
      </w:r>
      <w:proofErr w:type="spellStart"/>
      <w:r w:rsidRPr="00F362EC">
        <w:rPr>
          <w:rFonts w:ascii="Times New Roman" w:hAnsi="Times New Roman" w:cs="Times New Roman"/>
          <w:sz w:val="24"/>
          <w:szCs w:val="24"/>
        </w:rPr>
        <w:t>эспарцето</w:t>
      </w:r>
      <w:proofErr w:type="spellEnd"/>
      <w:r w:rsidRPr="00F362EC">
        <w:rPr>
          <w:rFonts w:ascii="Times New Roman" w:hAnsi="Times New Roman" w:cs="Times New Roman"/>
          <w:sz w:val="24"/>
          <w:szCs w:val="24"/>
        </w:rPr>
        <w:t>-</w:t>
      </w:r>
      <w:proofErr w:type="spellStart"/>
      <w:r w:rsidRPr="00F362EC">
        <w:rPr>
          <w:rFonts w:ascii="Times New Roman" w:hAnsi="Times New Roman" w:cs="Times New Roman"/>
          <w:sz w:val="24"/>
          <w:szCs w:val="24"/>
        </w:rPr>
        <w:t>кострецово</w:t>
      </w:r>
      <w:proofErr w:type="spellEnd"/>
      <w:r w:rsidRPr="00F362EC">
        <w:rPr>
          <w:rFonts w:ascii="Times New Roman" w:hAnsi="Times New Roman" w:cs="Times New Roman"/>
          <w:sz w:val="24"/>
          <w:szCs w:val="24"/>
        </w:rPr>
        <w:t>-типчаковой, ковыльно-</w:t>
      </w:r>
      <w:proofErr w:type="spellStart"/>
      <w:r w:rsidRPr="00F362EC">
        <w:rPr>
          <w:rFonts w:ascii="Times New Roman" w:hAnsi="Times New Roman" w:cs="Times New Roman"/>
          <w:sz w:val="24"/>
          <w:szCs w:val="24"/>
        </w:rPr>
        <w:t>мятликово</w:t>
      </w:r>
      <w:proofErr w:type="spellEnd"/>
      <w:r w:rsidRPr="00F362EC">
        <w:rPr>
          <w:rFonts w:ascii="Times New Roman" w:hAnsi="Times New Roman" w:cs="Times New Roman"/>
          <w:sz w:val="24"/>
          <w:szCs w:val="24"/>
        </w:rPr>
        <w:t>-полынной, злаково-</w:t>
      </w:r>
      <w:proofErr w:type="spellStart"/>
      <w:r w:rsidRPr="00F362EC">
        <w:rPr>
          <w:rFonts w:ascii="Times New Roman" w:hAnsi="Times New Roman" w:cs="Times New Roman"/>
          <w:sz w:val="24"/>
          <w:szCs w:val="24"/>
        </w:rPr>
        <w:t>желтучниково</w:t>
      </w:r>
      <w:proofErr w:type="spellEnd"/>
      <w:r w:rsidRPr="00F362EC">
        <w:rPr>
          <w:rFonts w:ascii="Times New Roman" w:hAnsi="Times New Roman" w:cs="Times New Roman"/>
          <w:sz w:val="24"/>
          <w:szCs w:val="24"/>
        </w:rPr>
        <w:t>-чесночной, полынно-</w:t>
      </w:r>
      <w:proofErr w:type="spellStart"/>
      <w:r w:rsidRPr="00F362EC">
        <w:rPr>
          <w:rFonts w:ascii="Times New Roman" w:hAnsi="Times New Roman" w:cs="Times New Roman"/>
          <w:sz w:val="24"/>
          <w:szCs w:val="24"/>
        </w:rPr>
        <w:t>эбелековой</w:t>
      </w:r>
      <w:proofErr w:type="spellEnd"/>
      <w:r w:rsidRPr="00F362EC">
        <w:rPr>
          <w:rFonts w:ascii="Times New Roman" w:hAnsi="Times New Roman" w:cs="Times New Roman"/>
          <w:sz w:val="24"/>
          <w:szCs w:val="24"/>
          <w:lang w:val="kk-KZ"/>
        </w:rPr>
        <w:t xml:space="preserve"> растительными</w:t>
      </w:r>
      <w:r w:rsidRPr="00F362EC">
        <w:rPr>
          <w:rFonts w:ascii="Times New Roman" w:hAnsi="Times New Roman" w:cs="Times New Roman"/>
          <w:sz w:val="24"/>
          <w:szCs w:val="24"/>
        </w:rPr>
        <w:t xml:space="preserve"> ассоциациями</w:t>
      </w:r>
      <w:r w:rsidRPr="00F362EC">
        <w:rPr>
          <w:rFonts w:ascii="Times New Roman" w:hAnsi="Times New Roman" w:cs="Times New Roman"/>
          <w:sz w:val="24"/>
          <w:szCs w:val="24"/>
          <w:lang w:val="kk-KZ"/>
        </w:rPr>
        <w:t xml:space="preserve">. </w:t>
      </w:r>
      <w:r w:rsidRPr="00740054">
        <w:rPr>
          <w:rFonts w:ascii="Times New Roman" w:hAnsi="Times New Roman" w:cs="Times New Roman"/>
          <w:color w:val="000000" w:themeColor="text1"/>
          <w:sz w:val="24"/>
          <w:szCs w:val="24"/>
          <w:lang w:val="kk-KZ"/>
        </w:rPr>
        <w:t xml:space="preserve">Основной </w:t>
      </w:r>
      <w:r w:rsidRPr="00740054">
        <w:rPr>
          <w:rFonts w:ascii="Times New Roman" w:hAnsi="Times New Roman" w:cs="Times New Roman"/>
          <w:color w:val="000000" w:themeColor="text1"/>
          <w:sz w:val="24"/>
          <w:szCs w:val="24"/>
          <w:lang w:val="kk-KZ"/>
        </w:rPr>
        <w:lastRenderedPageBreak/>
        <w:t>метод исследования-изучение плодоро</w:t>
      </w:r>
      <w:r>
        <w:rPr>
          <w:rFonts w:ascii="Times New Roman" w:hAnsi="Times New Roman" w:cs="Times New Roman"/>
          <w:color w:val="000000" w:themeColor="text1"/>
          <w:sz w:val="24"/>
          <w:szCs w:val="24"/>
          <w:lang w:val="kk-KZ"/>
        </w:rPr>
        <w:t>дия и химического состава трав проводилось</w:t>
      </w:r>
      <w:r w:rsidRPr="00740054">
        <w:rPr>
          <w:rFonts w:ascii="Times New Roman" w:hAnsi="Times New Roman" w:cs="Times New Roman"/>
          <w:color w:val="000000" w:themeColor="text1"/>
          <w:sz w:val="24"/>
          <w:szCs w:val="24"/>
          <w:lang w:val="kk-KZ"/>
        </w:rPr>
        <w:t xml:space="preserve"> общепринятыми метод</w:t>
      </w:r>
      <w:r>
        <w:rPr>
          <w:rFonts w:ascii="Times New Roman" w:hAnsi="Times New Roman" w:cs="Times New Roman"/>
          <w:color w:val="000000" w:themeColor="text1"/>
          <w:sz w:val="24"/>
          <w:szCs w:val="24"/>
          <w:lang w:val="kk-KZ"/>
        </w:rPr>
        <w:t>ами зоотехнического анализа. О</w:t>
      </w:r>
      <w:r w:rsidRPr="00FD24B3">
        <w:rPr>
          <w:rFonts w:ascii="Times New Roman" w:hAnsi="Times New Roman" w:cs="Times New Roman"/>
          <w:color w:val="FF0000"/>
          <w:sz w:val="24"/>
          <w:szCs w:val="24"/>
          <w:lang w:val="kk-KZ"/>
        </w:rPr>
        <w:t>н</w:t>
      </w:r>
      <w:r w:rsidRPr="00740054">
        <w:rPr>
          <w:rFonts w:ascii="Times New Roman" w:hAnsi="Times New Roman" w:cs="Times New Roman"/>
          <w:color w:val="000000" w:themeColor="text1"/>
          <w:sz w:val="24"/>
          <w:szCs w:val="24"/>
          <w:lang w:val="kk-KZ"/>
        </w:rPr>
        <w:t xml:space="preserve"> бы</w:t>
      </w:r>
      <w:r w:rsidRPr="00FD24B3">
        <w:rPr>
          <w:rFonts w:ascii="Times New Roman" w:hAnsi="Times New Roman" w:cs="Times New Roman"/>
          <w:color w:val="FF0000"/>
          <w:sz w:val="24"/>
          <w:szCs w:val="24"/>
          <w:lang w:val="kk-KZ"/>
        </w:rPr>
        <w:t>л</w:t>
      </w:r>
      <w:r w:rsidRPr="00740054">
        <w:rPr>
          <w:rFonts w:ascii="Times New Roman" w:hAnsi="Times New Roman" w:cs="Times New Roman"/>
          <w:color w:val="000000" w:themeColor="text1"/>
          <w:sz w:val="24"/>
          <w:szCs w:val="24"/>
          <w:lang w:val="kk-KZ"/>
        </w:rPr>
        <w:t xml:space="preserve"> проведе</w:t>
      </w:r>
      <w:r w:rsidRPr="00FD24B3">
        <w:rPr>
          <w:rFonts w:ascii="Times New Roman" w:hAnsi="Times New Roman" w:cs="Times New Roman"/>
          <w:color w:val="FF0000"/>
          <w:sz w:val="24"/>
          <w:szCs w:val="24"/>
          <w:lang w:val="kk-KZ"/>
        </w:rPr>
        <w:t>н</w:t>
      </w:r>
      <w:r w:rsidRPr="00740054">
        <w:rPr>
          <w:rFonts w:ascii="Times New Roman" w:hAnsi="Times New Roman" w:cs="Times New Roman"/>
          <w:color w:val="000000" w:themeColor="text1"/>
          <w:sz w:val="24"/>
          <w:szCs w:val="24"/>
          <w:lang w:val="kk-KZ"/>
        </w:rPr>
        <w:t xml:space="preserve"> в лаборатор</w:t>
      </w:r>
      <w:r>
        <w:rPr>
          <w:rFonts w:ascii="Times New Roman" w:hAnsi="Times New Roman" w:cs="Times New Roman"/>
          <w:color w:val="000000" w:themeColor="text1"/>
          <w:sz w:val="24"/>
          <w:szCs w:val="24"/>
          <w:lang w:val="kk-KZ"/>
        </w:rPr>
        <w:t>ии ТОО КазНИИЖиК</w:t>
      </w:r>
      <w:r w:rsidRPr="00740054">
        <w:rPr>
          <w:rFonts w:ascii="Times New Roman" w:hAnsi="Times New Roman" w:cs="Times New Roman"/>
          <w:color w:val="000000" w:themeColor="text1"/>
          <w:sz w:val="24"/>
          <w:szCs w:val="24"/>
          <w:lang w:val="kk-KZ"/>
        </w:rPr>
        <w:t xml:space="preserve"> (Казахский научно-исследовательский институт животноводства и кормопроизводства). Исследованы и определены химические, минеральные и питательные свойства</w:t>
      </w:r>
      <w:r w:rsidRPr="00FD24B3">
        <w:rPr>
          <w:rFonts w:ascii="Times New Roman" w:hAnsi="Times New Roman" w:cs="Times New Roman"/>
          <w:color w:val="FF0000"/>
          <w:sz w:val="24"/>
          <w:szCs w:val="24"/>
          <w:lang w:val="kk-KZ"/>
        </w:rPr>
        <w:t xml:space="preserve"> </w:t>
      </w:r>
      <w:r w:rsidRPr="002D45F4">
        <w:rPr>
          <w:rFonts w:ascii="Times New Roman" w:hAnsi="Times New Roman" w:cs="Times New Roman"/>
          <w:sz w:val="24"/>
          <w:szCs w:val="24"/>
          <w:lang w:val="kk-KZ"/>
        </w:rPr>
        <w:t>кормов</w:t>
      </w:r>
      <w:r w:rsidRPr="00FD24B3">
        <w:rPr>
          <w:rFonts w:ascii="Times New Roman" w:hAnsi="Times New Roman" w:cs="Times New Roman"/>
          <w:color w:val="FF0000"/>
          <w:sz w:val="24"/>
          <w:szCs w:val="24"/>
          <w:lang w:val="kk-KZ"/>
        </w:rPr>
        <w:t xml:space="preserve"> </w:t>
      </w:r>
      <w:r w:rsidRPr="00740054">
        <w:rPr>
          <w:rFonts w:ascii="Times New Roman" w:hAnsi="Times New Roman" w:cs="Times New Roman"/>
          <w:color w:val="000000" w:themeColor="text1"/>
          <w:sz w:val="24"/>
          <w:szCs w:val="24"/>
          <w:lang w:val="kk-KZ"/>
        </w:rPr>
        <w:t>в зависимости от различных фаз роста. Образцы природных трав предгорн</w:t>
      </w:r>
      <w:r>
        <w:rPr>
          <w:rFonts w:ascii="Times New Roman" w:hAnsi="Times New Roman" w:cs="Times New Roman"/>
          <w:color w:val="000000" w:themeColor="text1"/>
          <w:sz w:val="24"/>
          <w:szCs w:val="24"/>
          <w:lang w:val="kk-KZ"/>
        </w:rPr>
        <w:t xml:space="preserve">ых районов Алматинской области </w:t>
      </w:r>
      <w:r w:rsidRPr="00740054">
        <w:rPr>
          <w:rFonts w:ascii="Times New Roman" w:hAnsi="Times New Roman" w:cs="Times New Roman"/>
          <w:color w:val="000000" w:themeColor="text1"/>
          <w:sz w:val="24"/>
          <w:szCs w:val="24"/>
          <w:lang w:val="kk-KZ"/>
        </w:rPr>
        <w:t xml:space="preserve">изучались 5 раз в период вегетации, с мая по сентябрь. Полученные результаты показали, что независимо от зоны роста </w:t>
      </w:r>
      <w:r w:rsidRPr="00FB7091">
        <w:rPr>
          <w:rFonts w:ascii="Times New Roman" w:hAnsi="Times New Roman" w:cs="Times New Roman"/>
          <w:color w:val="000000" w:themeColor="text1"/>
          <w:sz w:val="24"/>
          <w:szCs w:val="24"/>
          <w:lang w:val="kk-KZ"/>
        </w:rPr>
        <w:t xml:space="preserve">питательная ценность кормовой единицы и </w:t>
      </w:r>
      <w:r>
        <w:rPr>
          <w:rFonts w:ascii="Times New Roman" w:hAnsi="Times New Roman" w:cs="Times New Roman"/>
          <w:color w:val="000000" w:themeColor="text1"/>
          <w:sz w:val="24"/>
          <w:szCs w:val="24"/>
          <w:lang w:val="kk-KZ"/>
        </w:rPr>
        <w:t>переваримый протеин</w:t>
      </w:r>
      <w:r w:rsidRPr="00FB7091">
        <w:rPr>
          <w:rFonts w:ascii="Times New Roman" w:hAnsi="Times New Roman" w:cs="Times New Roman"/>
          <w:color w:val="000000" w:themeColor="text1"/>
          <w:sz w:val="24"/>
          <w:szCs w:val="24"/>
          <w:lang w:val="kk-KZ"/>
        </w:rPr>
        <w:t xml:space="preserve"> </w:t>
      </w:r>
      <w:r w:rsidRPr="00FD24B3">
        <w:rPr>
          <w:rFonts w:ascii="Times New Roman" w:hAnsi="Times New Roman" w:cs="Times New Roman"/>
          <w:color w:val="FF0000"/>
          <w:sz w:val="24"/>
          <w:szCs w:val="24"/>
          <w:lang w:val="kk-KZ"/>
        </w:rPr>
        <w:t xml:space="preserve">ла </w:t>
      </w:r>
      <w:r w:rsidRPr="009D0569">
        <w:rPr>
          <w:rFonts w:ascii="Times New Roman" w:hAnsi="Times New Roman" w:cs="Times New Roman"/>
          <w:color w:val="000000" w:themeColor="text1"/>
          <w:sz w:val="24"/>
          <w:szCs w:val="24"/>
          <w:lang w:val="kk-KZ"/>
        </w:rPr>
        <w:t>в период выхода в трубку</w:t>
      </w:r>
      <w:r w:rsidRPr="00FB7091">
        <w:rPr>
          <w:rFonts w:ascii="Times New Roman" w:hAnsi="Times New Roman" w:cs="Times New Roman"/>
          <w:color w:val="000000" w:themeColor="text1"/>
          <w:sz w:val="24"/>
          <w:szCs w:val="24"/>
          <w:lang w:val="kk-KZ"/>
        </w:rPr>
        <w:t>. Позже он нем</w:t>
      </w:r>
      <w:r>
        <w:rPr>
          <w:rFonts w:ascii="Times New Roman" w:hAnsi="Times New Roman" w:cs="Times New Roman"/>
          <w:color w:val="000000" w:themeColor="text1"/>
          <w:sz w:val="24"/>
          <w:szCs w:val="24"/>
          <w:lang w:val="kk-KZ"/>
        </w:rPr>
        <w:t>ного снижается в период колоше</w:t>
      </w:r>
      <w:r w:rsidRPr="00FB7091">
        <w:rPr>
          <w:rFonts w:ascii="Times New Roman" w:hAnsi="Times New Roman" w:cs="Times New Roman"/>
          <w:color w:val="000000" w:themeColor="text1"/>
          <w:sz w:val="24"/>
          <w:szCs w:val="24"/>
          <w:lang w:val="kk-KZ"/>
        </w:rPr>
        <w:t xml:space="preserve">ния, а снижение питательной ценности растений происходит в период цветения и после цветения. Наряду с уменьшением питательной ценности увеличивается содержание сухих веществ и клетчатки. В сочетании </w:t>
      </w:r>
      <w:r>
        <w:rPr>
          <w:rFonts w:ascii="Times New Roman" w:hAnsi="Times New Roman" w:cs="Times New Roman"/>
          <w:color w:val="000000" w:themeColor="text1"/>
          <w:sz w:val="24"/>
          <w:szCs w:val="24"/>
          <w:lang w:val="kk-KZ"/>
        </w:rPr>
        <w:t xml:space="preserve">с уровнем сырого и переваримого протеина </w:t>
      </w:r>
      <w:r w:rsidRPr="00FB7091">
        <w:rPr>
          <w:rFonts w:ascii="Times New Roman" w:hAnsi="Times New Roman" w:cs="Times New Roman"/>
          <w:color w:val="000000" w:themeColor="text1"/>
          <w:sz w:val="24"/>
          <w:szCs w:val="24"/>
          <w:lang w:val="kk-KZ"/>
        </w:rPr>
        <w:t>содержание каротина также снижается в течение вегетационного периода трав. В связи</w:t>
      </w:r>
      <w:r>
        <w:rPr>
          <w:rFonts w:ascii="Times New Roman" w:hAnsi="Times New Roman" w:cs="Times New Roman"/>
          <w:color w:val="000000" w:themeColor="text1"/>
          <w:sz w:val="24"/>
          <w:szCs w:val="24"/>
          <w:lang w:val="kk-KZ"/>
        </w:rPr>
        <w:t xml:space="preserve"> с этим обмен состава </w:t>
      </w:r>
      <w:r w:rsidRPr="00FD24B3">
        <w:rPr>
          <w:rFonts w:ascii="Times New Roman" w:hAnsi="Times New Roman" w:cs="Times New Roman"/>
          <w:color w:val="FF0000"/>
          <w:sz w:val="24"/>
          <w:szCs w:val="24"/>
          <w:lang w:val="kk-KZ"/>
        </w:rPr>
        <w:t>кормов</w:t>
      </w:r>
      <w:r>
        <w:rPr>
          <w:rFonts w:ascii="Times New Roman" w:hAnsi="Times New Roman" w:cs="Times New Roman"/>
          <w:color w:val="000000" w:themeColor="text1"/>
          <w:sz w:val="24"/>
          <w:szCs w:val="24"/>
          <w:lang w:val="kk-KZ"/>
        </w:rPr>
        <w:t xml:space="preserve"> суслика</w:t>
      </w:r>
      <w:r w:rsidRPr="00FB7091">
        <w:rPr>
          <w:rFonts w:ascii="Times New Roman" w:hAnsi="Times New Roman" w:cs="Times New Roman"/>
          <w:color w:val="000000" w:themeColor="text1"/>
          <w:sz w:val="24"/>
          <w:szCs w:val="24"/>
          <w:lang w:val="kk-KZ"/>
        </w:rPr>
        <w:t xml:space="preserve"> и его ценность напрямую зависят от периода вегетации пастбищных трав и изменяется состав </w:t>
      </w:r>
      <w:r w:rsidRPr="008451C8">
        <w:rPr>
          <w:rFonts w:ascii="Times New Roman" w:hAnsi="Times New Roman" w:cs="Times New Roman"/>
          <w:color w:val="FF0000"/>
          <w:sz w:val="24"/>
          <w:szCs w:val="24"/>
          <w:lang w:val="kk-KZ"/>
        </w:rPr>
        <w:t xml:space="preserve">корма </w:t>
      </w:r>
      <w:r w:rsidRPr="00FB7091">
        <w:rPr>
          <w:rFonts w:ascii="Times New Roman" w:hAnsi="Times New Roman" w:cs="Times New Roman"/>
          <w:color w:val="000000" w:themeColor="text1"/>
          <w:sz w:val="24"/>
          <w:szCs w:val="24"/>
          <w:lang w:val="kk-KZ"/>
        </w:rPr>
        <w:t>грызунов.</w:t>
      </w:r>
    </w:p>
    <w:p w:rsidR="00293ED5" w:rsidRDefault="00293ED5" w:rsidP="00293ED5">
      <w:pPr>
        <w:ind w:firstLine="708"/>
        <w:jc w:val="both"/>
        <w:rPr>
          <w:rFonts w:ascii="Times New Roman" w:hAnsi="Times New Roman" w:cs="Times New Roman"/>
          <w:color w:val="000000" w:themeColor="text1"/>
          <w:sz w:val="24"/>
          <w:szCs w:val="24"/>
          <w:lang w:val="kk-KZ"/>
        </w:rPr>
      </w:pPr>
      <w:r w:rsidRPr="00544CA6">
        <w:rPr>
          <w:rFonts w:ascii="Times New Roman" w:hAnsi="Times New Roman" w:cs="Times New Roman"/>
          <w:b/>
          <w:color w:val="000000" w:themeColor="text1"/>
          <w:sz w:val="24"/>
          <w:szCs w:val="24"/>
          <w:lang w:val="kk-KZ"/>
        </w:rPr>
        <w:t>Ключевые слова:</w:t>
      </w:r>
      <w:r>
        <w:rPr>
          <w:rFonts w:ascii="Times New Roman" w:hAnsi="Times New Roman" w:cs="Times New Roman"/>
          <w:color w:val="000000" w:themeColor="text1"/>
          <w:sz w:val="24"/>
          <w:szCs w:val="24"/>
          <w:lang w:val="kk-KZ"/>
        </w:rPr>
        <w:t xml:space="preserve"> Заил</w:t>
      </w:r>
      <w:r w:rsidRPr="008451C8">
        <w:rPr>
          <w:rFonts w:ascii="Times New Roman" w:hAnsi="Times New Roman" w:cs="Times New Roman"/>
          <w:color w:val="FF0000"/>
          <w:sz w:val="24"/>
          <w:szCs w:val="24"/>
          <w:lang w:val="kk-KZ"/>
        </w:rPr>
        <w:t>е</w:t>
      </w:r>
      <w:r w:rsidRPr="00FB7091">
        <w:rPr>
          <w:rFonts w:ascii="Times New Roman" w:hAnsi="Times New Roman" w:cs="Times New Roman"/>
          <w:color w:val="000000" w:themeColor="text1"/>
          <w:sz w:val="24"/>
          <w:szCs w:val="24"/>
          <w:lang w:val="kk-KZ"/>
        </w:rPr>
        <w:t xml:space="preserve">йский Алатау, </w:t>
      </w:r>
      <w:r>
        <w:rPr>
          <w:rFonts w:ascii="Times New Roman" w:hAnsi="Times New Roman" w:cs="Times New Roman"/>
          <w:color w:val="000000" w:themeColor="text1"/>
          <w:sz w:val="24"/>
          <w:szCs w:val="24"/>
          <w:lang w:val="kk-KZ"/>
        </w:rPr>
        <w:t xml:space="preserve">желтый </w:t>
      </w:r>
      <w:r w:rsidRPr="00FB7091">
        <w:rPr>
          <w:rFonts w:ascii="Times New Roman" w:hAnsi="Times New Roman" w:cs="Times New Roman"/>
          <w:color w:val="000000" w:themeColor="text1"/>
          <w:sz w:val="24"/>
          <w:szCs w:val="24"/>
          <w:lang w:val="kk-KZ"/>
        </w:rPr>
        <w:t>суслик, пастбище, растительный покров, питание, химический состав основных кормов.</w:t>
      </w:r>
    </w:p>
    <w:p w:rsidR="00293ED5" w:rsidRPr="00293D2B" w:rsidRDefault="00293ED5" w:rsidP="00293ED5">
      <w:pPr>
        <w:ind w:firstLine="708"/>
        <w:jc w:val="both"/>
        <w:rPr>
          <w:rFonts w:ascii="Times New Roman" w:hAnsi="Times New Roman" w:cs="Times New Roman"/>
          <w:color w:val="000000" w:themeColor="text1"/>
          <w:sz w:val="24"/>
          <w:szCs w:val="24"/>
          <w:lang w:val="kk-KZ"/>
        </w:rPr>
      </w:pPr>
    </w:p>
    <w:p w:rsidR="00293ED5" w:rsidRPr="001550E5" w:rsidRDefault="00293ED5" w:rsidP="00293ED5">
      <w:pPr>
        <w:rPr>
          <w:rFonts w:ascii="Times New Roman" w:hAnsi="Times New Roman" w:cs="Times New Roman"/>
          <w:sz w:val="24"/>
          <w:szCs w:val="24"/>
          <w:lang w:val="kk-KZ"/>
        </w:rPr>
      </w:pPr>
      <w:r w:rsidRPr="001550E5">
        <w:rPr>
          <w:rFonts w:ascii="Times New Roman" w:hAnsi="Times New Roman" w:cs="Times New Roman"/>
          <w:sz w:val="24"/>
          <w:szCs w:val="24"/>
          <w:lang w:val="en-US"/>
        </w:rPr>
        <w:t>IRSTI</w:t>
      </w:r>
      <w:r w:rsidRPr="001550E5">
        <w:rPr>
          <w:rFonts w:ascii="Times New Roman" w:hAnsi="Times New Roman" w:cs="Times New Roman"/>
          <w:sz w:val="24"/>
          <w:szCs w:val="24"/>
          <w:lang w:val="kk-KZ"/>
        </w:rPr>
        <w:t xml:space="preserve"> 34.33.27</w:t>
      </w:r>
    </w:p>
    <w:p w:rsidR="00293ED5" w:rsidRPr="00293D2B" w:rsidRDefault="00293ED5" w:rsidP="00293ED5">
      <w:pPr>
        <w:ind w:firstLine="708"/>
        <w:jc w:val="center"/>
        <w:rPr>
          <w:rFonts w:ascii="Times New Roman" w:hAnsi="Times New Roman" w:cs="Times New Roman"/>
          <w:b/>
          <w:color w:val="000000" w:themeColor="text1"/>
          <w:sz w:val="24"/>
          <w:szCs w:val="24"/>
          <w:lang w:val="kk-KZ"/>
        </w:rPr>
      </w:pPr>
      <w:r w:rsidRPr="00293D2B">
        <w:rPr>
          <w:rFonts w:ascii="Times New Roman" w:hAnsi="Times New Roman" w:cs="Times New Roman"/>
          <w:b/>
          <w:color w:val="000000" w:themeColor="text1"/>
          <w:sz w:val="24"/>
          <w:szCs w:val="24"/>
          <w:lang w:val="kk-KZ"/>
        </w:rPr>
        <w:t>The study of the characteristics of the feed composition of the yellow ground squirrel in the foothills of the Almaty region</w:t>
      </w:r>
    </w:p>
    <w:p w:rsidR="00293ED5" w:rsidRPr="00293D2B" w:rsidRDefault="00293ED5" w:rsidP="00293ED5">
      <w:pPr>
        <w:spacing w:after="0"/>
        <w:ind w:firstLine="708"/>
        <w:jc w:val="center"/>
        <w:rPr>
          <w:rFonts w:ascii="Times New Roman" w:hAnsi="Times New Roman" w:cs="Times New Roman"/>
          <w:color w:val="000000" w:themeColor="text1"/>
          <w:sz w:val="24"/>
          <w:szCs w:val="24"/>
          <w:lang w:val="en"/>
        </w:rPr>
      </w:pPr>
      <w:proofErr w:type="spellStart"/>
      <w:r w:rsidRPr="00293D2B">
        <w:rPr>
          <w:rFonts w:ascii="Times New Roman" w:hAnsi="Times New Roman" w:cs="Times New Roman"/>
          <w:color w:val="000000" w:themeColor="text1"/>
          <w:sz w:val="24"/>
          <w:szCs w:val="24"/>
          <w:lang w:val="en"/>
        </w:rPr>
        <w:t>Shalgynbay</w:t>
      </w:r>
      <w:proofErr w:type="spellEnd"/>
      <w:r w:rsidRPr="00293D2B">
        <w:rPr>
          <w:rFonts w:ascii="Times New Roman" w:hAnsi="Times New Roman" w:cs="Times New Roman"/>
          <w:color w:val="000000" w:themeColor="text1"/>
          <w:sz w:val="24"/>
          <w:szCs w:val="24"/>
          <w:lang w:val="en"/>
        </w:rPr>
        <w:t xml:space="preserve"> G.M., </w:t>
      </w:r>
      <w:proofErr w:type="spellStart"/>
      <w:r w:rsidRPr="00293D2B">
        <w:rPr>
          <w:rFonts w:ascii="Times New Roman" w:hAnsi="Times New Roman" w:cs="Times New Roman"/>
          <w:color w:val="000000" w:themeColor="text1"/>
          <w:sz w:val="24"/>
          <w:szCs w:val="24"/>
          <w:lang w:val="en"/>
        </w:rPr>
        <w:t>Ieszhanov</w:t>
      </w:r>
      <w:proofErr w:type="spellEnd"/>
      <w:r w:rsidRPr="00293D2B">
        <w:rPr>
          <w:rFonts w:ascii="Times New Roman" w:hAnsi="Times New Roman" w:cs="Times New Roman"/>
          <w:color w:val="000000" w:themeColor="text1"/>
          <w:sz w:val="24"/>
          <w:szCs w:val="24"/>
          <w:lang w:val="en"/>
        </w:rPr>
        <w:t xml:space="preserve"> B.</w:t>
      </w:r>
    </w:p>
    <w:p w:rsidR="00293ED5" w:rsidRPr="00293D2B" w:rsidRDefault="00293ED5" w:rsidP="00293ED5">
      <w:pPr>
        <w:spacing w:after="0"/>
        <w:ind w:firstLine="708"/>
        <w:jc w:val="center"/>
        <w:rPr>
          <w:rFonts w:ascii="Times New Roman" w:hAnsi="Times New Roman" w:cs="Times New Roman"/>
          <w:color w:val="000000" w:themeColor="text1"/>
          <w:sz w:val="24"/>
          <w:szCs w:val="24"/>
          <w:lang w:val="en-US"/>
        </w:rPr>
      </w:pPr>
      <w:r w:rsidRPr="00293D2B">
        <w:rPr>
          <w:rFonts w:ascii="Times New Roman" w:hAnsi="Times New Roman" w:cs="Times New Roman"/>
          <w:color w:val="000000" w:themeColor="text1"/>
          <w:sz w:val="24"/>
          <w:szCs w:val="24"/>
          <w:lang w:val="en-US"/>
        </w:rPr>
        <w:t>Non-profit joint stock company "Kazakh national university named after al-</w:t>
      </w:r>
      <w:proofErr w:type="spellStart"/>
      <w:r w:rsidRPr="00293D2B">
        <w:rPr>
          <w:rFonts w:ascii="Times New Roman" w:hAnsi="Times New Roman" w:cs="Times New Roman"/>
          <w:color w:val="000000" w:themeColor="text1"/>
          <w:sz w:val="24"/>
          <w:szCs w:val="24"/>
          <w:lang w:val="en-US"/>
        </w:rPr>
        <w:t>Farabi</w:t>
      </w:r>
      <w:proofErr w:type="spellEnd"/>
      <w:r w:rsidRPr="00293D2B">
        <w:rPr>
          <w:rFonts w:ascii="Times New Roman" w:hAnsi="Times New Roman" w:cs="Times New Roman"/>
          <w:color w:val="000000" w:themeColor="text1"/>
          <w:sz w:val="24"/>
          <w:szCs w:val="24"/>
          <w:lang w:val="en-US"/>
        </w:rPr>
        <w:t>", Almaty</w:t>
      </w:r>
    </w:p>
    <w:p w:rsidR="00293ED5" w:rsidRPr="00544CA6" w:rsidRDefault="00293ED5" w:rsidP="00293ED5">
      <w:pPr>
        <w:spacing w:after="0"/>
        <w:ind w:firstLine="708"/>
        <w:jc w:val="center"/>
        <w:rPr>
          <w:rFonts w:ascii="Times New Roman" w:hAnsi="Times New Roman" w:cs="Times New Roman"/>
          <w:color w:val="000000" w:themeColor="text1"/>
          <w:sz w:val="24"/>
          <w:szCs w:val="24"/>
          <w:lang w:val="en-US"/>
        </w:rPr>
      </w:pPr>
      <w:proofErr w:type="gramStart"/>
      <w:r w:rsidRPr="00293D2B">
        <w:rPr>
          <w:rFonts w:ascii="Times New Roman" w:hAnsi="Times New Roman" w:cs="Times New Roman"/>
          <w:color w:val="000000" w:themeColor="text1"/>
          <w:sz w:val="24"/>
          <w:szCs w:val="24"/>
          <w:lang w:val="en-US"/>
        </w:rPr>
        <w:t>email</w:t>
      </w:r>
      <w:proofErr w:type="gramEnd"/>
      <w:r w:rsidRPr="00293D2B">
        <w:rPr>
          <w:rFonts w:ascii="Times New Roman" w:hAnsi="Times New Roman" w:cs="Times New Roman"/>
          <w:color w:val="000000" w:themeColor="text1"/>
          <w:sz w:val="24"/>
          <w:szCs w:val="24"/>
          <w:lang w:val="en-US"/>
        </w:rPr>
        <w:t>: gulnazym_shalgynbay@mail.ru</w:t>
      </w:r>
    </w:p>
    <w:p w:rsidR="00293ED5" w:rsidRPr="00544CA6" w:rsidRDefault="00293ED5" w:rsidP="00293ED5">
      <w:pPr>
        <w:ind w:firstLine="708"/>
        <w:jc w:val="both"/>
        <w:rPr>
          <w:rFonts w:ascii="Times New Roman" w:hAnsi="Times New Roman" w:cs="Times New Roman"/>
          <w:color w:val="000000" w:themeColor="text1"/>
          <w:sz w:val="24"/>
          <w:szCs w:val="24"/>
          <w:lang w:val="kk-KZ"/>
        </w:rPr>
      </w:pPr>
      <w:r w:rsidRPr="0073750E">
        <w:rPr>
          <w:rFonts w:ascii="Times New Roman" w:hAnsi="Times New Roman" w:cs="Times New Roman"/>
          <w:b/>
          <w:color w:val="000000" w:themeColor="text1"/>
          <w:sz w:val="24"/>
          <w:szCs w:val="24"/>
          <w:lang w:val="kk-KZ"/>
        </w:rPr>
        <w:t xml:space="preserve">Abstract: </w:t>
      </w:r>
      <w:r w:rsidRPr="00544CA6">
        <w:rPr>
          <w:rFonts w:ascii="Times New Roman" w:hAnsi="Times New Roman" w:cs="Times New Roman"/>
          <w:color w:val="000000" w:themeColor="text1"/>
          <w:sz w:val="24"/>
          <w:szCs w:val="24"/>
          <w:lang w:val="kk-KZ"/>
        </w:rPr>
        <w:t xml:space="preserve">The article provides information about the features of the chemical and mineral composition of the diet of ground squirrels living in the foothills of the Trans-Ili Alatau. The research was conducted in 2020 on </w:t>
      </w:r>
      <w:r w:rsidRPr="00F362EC">
        <w:rPr>
          <w:rFonts w:ascii="Times New Roman" w:hAnsi="Times New Roman" w:cs="Times New Roman"/>
          <w:color w:val="000000" w:themeColor="text1"/>
          <w:sz w:val="24"/>
          <w:szCs w:val="24"/>
          <w:lang w:val="kk-KZ"/>
        </w:rPr>
        <w:t>the foothill-steppe, foothill-dry steppe, foothill-desert pastures of festuca-bluegrass-carex, ephemeral-wormwood, sainfoins</w:t>
      </w:r>
      <w:r w:rsidRPr="00F362EC">
        <w:rPr>
          <w:rFonts w:ascii="Arial" w:hAnsi="Arial" w:cs="Arial"/>
          <w:b/>
          <w:bCs/>
          <w:i/>
          <w:iCs/>
          <w:color w:val="202122"/>
          <w:sz w:val="21"/>
          <w:szCs w:val="21"/>
          <w:shd w:val="clear" w:color="auto" w:fill="FFFFFF"/>
          <w:lang w:val="en-US"/>
        </w:rPr>
        <w:t>-</w:t>
      </w:r>
      <w:proofErr w:type="spellStart"/>
      <w:r w:rsidRPr="00F362EC">
        <w:rPr>
          <w:rFonts w:ascii="Arial" w:hAnsi="Arial" w:cs="Arial"/>
          <w:bCs/>
          <w:iCs/>
          <w:color w:val="202122"/>
          <w:sz w:val="21"/>
          <w:szCs w:val="21"/>
          <w:shd w:val="clear" w:color="auto" w:fill="FFFFFF"/>
          <w:lang w:val="en-US"/>
        </w:rPr>
        <w:t>bromus</w:t>
      </w:r>
      <w:proofErr w:type="spellEnd"/>
      <w:r w:rsidRPr="00F362EC">
        <w:rPr>
          <w:rFonts w:ascii="Times New Roman" w:hAnsi="Times New Roman" w:cs="Times New Roman"/>
          <w:color w:val="000000" w:themeColor="text1"/>
          <w:sz w:val="24"/>
          <w:szCs w:val="24"/>
          <w:lang w:val="kk-KZ"/>
        </w:rPr>
        <w:t xml:space="preserve">-festuca, </w:t>
      </w:r>
      <w:proofErr w:type="spellStart"/>
      <w:r w:rsidRPr="00F362EC">
        <w:rPr>
          <w:rFonts w:ascii="Arial" w:hAnsi="Arial" w:cs="Arial"/>
          <w:bCs/>
          <w:i/>
          <w:iCs/>
          <w:color w:val="202122"/>
          <w:sz w:val="21"/>
          <w:szCs w:val="21"/>
          <w:shd w:val="clear" w:color="auto" w:fill="FFFFFF"/>
          <w:lang w:val="en-US"/>
        </w:rPr>
        <w:t>stipa</w:t>
      </w:r>
      <w:proofErr w:type="spellEnd"/>
      <w:r w:rsidRPr="00F362EC">
        <w:rPr>
          <w:rFonts w:ascii="Times New Roman" w:hAnsi="Times New Roman" w:cs="Times New Roman"/>
          <w:color w:val="000000" w:themeColor="text1"/>
          <w:sz w:val="24"/>
          <w:szCs w:val="24"/>
          <w:lang w:val="kk-KZ"/>
        </w:rPr>
        <w:t>-bluegrass-wormwood, cereal-</w:t>
      </w:r>
      <w:r w:rsidRPr="00F362EC">
        <w:rPr>
          <w:rFonts w:ascii="Arial" w:hAnsi="Arial" w:cs="Arial"/>
          <w:b/>
          <w:bCs/>
          <w:color w:val="202122"/>
          <w:sz w:val="21"/>
          <w:szCs w:val="21"/>
          <w:shd w:val="clear" w:color="auto" w:fill="FFFFFF"/>
          <w:lang w:val="en-US"/>
        </w:rPr>
        <w:t xml:space="preserve"> </w:t>
      </w:r>
      <w:r w:rsidRPr="00F362EC">
        <w:rPr>
          <w:rFonts w:ascii="Arial" w:hAnsi="Arial" w:cs="Arial"/>
          <w:bCs/>
          <w:color w:val="202122"/>
          <w:sz w:val="21"/>
          <w:szCs w:val="21"/>
          <w:shd w:val="clear" w:color="auto" w:fill="FFFFFF"/>
          <w:lang w:val="en-US"/>
        </w:rPr>
        <w:t>wallflower</w:t>
      </w:r>
      <w:r w:rsidRPr="00F362EC">
        <w:rPr>
          <w:rFonts w:ascii="Times New Roman" w:hAnsi="Times New Roman" w:cs="Times New Roman"/>
          <w:color w:val="000000" w:themeColor="text1"/>
          <w:sz w:val="24"/>
          <w:szCs w:val="24"/>
          <w:lang w:val="kk-KZ"/>
        </w:rPr>
        <w:t>-garlic, wormwood-ceratocarpus</w:t>
      </w:r>
      <w:r w:rsidRPr="00544CA6">
        <w:rPr>
          <w:rFonts w:ascii="Times New Roman" w:hAnsi="Times New Roman" w:cs="Times New Roman"/>
          <w:color w:val="000000" w:themeColor="text1"/>
          <w:sz w:val="24"/>
          <w:szCs w:val="24"/>
          <w:lang w:val="kk-KZ"/>
        </w:rPr>
        <w:t>. The main research method-the study of the fertility and chemical composition of grasses was carried out by generally accepted methods of zootechnical analysis. It was conducted in the laboratory of Ka</w:t>
      </w:r>
      <w:r>
        <w:rPr>
          <w:rFonts w:ascii="Times New Roman" w:hAnsi="Times New Roman" w:cs="Times New Roman"/>
          <w:color w:val="000000" w:themeColor="text1"/>
          <w:sz w:val="24"/>
          <w:szCs w:val="24"/>
          <w:lang w:val="kk-KZ"/>
        </w:rPr>
        <w:t>z</w:t>
      </w:r>
      <w:r>
        <w:rPr>
          <w:rFonts w:ascii="Times New Roman" w:hAnsi="Times New Roman" w:cs="Times New Roman"/>
          <w:color w:val="000000" w:themeColor="text1"/>
          <w:sz w:val="24"/>
          <w:szCs w:val="24"/>
          <w:lang w:val="en-US"/>
        </w:rPr>
        <w:t>RILFP</w:t>
      </w:r>
      <w:r w:rsidRPr="00544CA6">
        <w:rPr>
          <w:rFonts w:ascii="Times New Roman" w:hAnsi="Times New Roman" w:cs="Times New Roman"/>
          <w:color w:val="000000" w:themeColor="text1"/>
          <w:sz w:val="24"/>
          <w:szCs w:val="24"/>
          <w:lang w:val="kk-KZ"/>
        </w:rPr>
        <w:t xml:space="preserve"> LLP (Kazakh Research Institute of </w:t>
      </w:r>
      <w:r>
        <w:rPr>
          <w:rFonts w:ascii="Times New Roman" w:hAnsi="Times New Roman" w:cs="Times New Roman"/>
          <w:color w:val="000000" w:themeColor="text1"/>
          <w:sz w:val="24"/>
          <w:szCs w:val="24"/>
          <w:lang w:val="en-US"/>
        </w:rPr>
        <w:t xml:space="preserve">Livestock </w:t>
      </w:r>
      <w:r>
        <w:rPr>
          <w:rFonts w:ascii="Times New Roman" w:hAnsi="Times New Roman" w:cs="Times New Roman"/>
          <w:color w:val="000000" w:themeColor="text1"/>
          <w:sz w:val="24"/>
          <w:szCs w:val="24"/>
          <w:lang w:val="kk-KZ"/>
        </w:rPr>
        <w:t>and Fodder</w:t>
      </w:r>
      <w:r w:rsidRPr="00544CA6">
        <w:rPr>
          <w:rFonts w:ascii="Times New Roman" w:hAnsi="Times New Roman" w:cs="Times New Roman"/>
          <w:color w:val="000000" w:themeColor="text1"/>
          <w:sz w:val="24"/>
          <w:szCs w:val="24"/>
          <w:lang w:val="kk-KZ"/>
        </w:rPr>
        <w:t xml:space="preserve"> Prod</w:t>
      </w:r>
      <w:r>
        <w:rPr>
          <w:rFonts w:ascii="Times New Roman" w:hAnsi="Times New Roman" w:cs="Times New Roman"/>
          <w:color w:val="000000" w:themeColor="text1"/>
          <w:sz w:val="24"/>
          <w:szCs w:val="24"/>
          <w:lang w:val="kk-KZ"/>
        </w:rPr>
        <w:t xml:space="preserve">uction). The chemical, mineral </w:t>
      </w:r>
      <w:r w:rsidRPr="00544CA6">
        <w:rPr>
          <w:rFonts w:ascii="Times New Roman" w:hAnsi="Times New Roman" w:cs="Times New Roman"/>
          <w:color w:val="000000" w:themeColor="text1"/>
          <w:sz w:val="24"/>
          <w:szCs w:val="24"/>
          <w:lang w:val="kk-KZ"/>
        </w:rPr>
        <w:t xml:space="preserve">and nutritional properties of the food were studied and determined depending on the different growth phases. Samples of natural grasses of foothill areas of Almaty region were studied 5 times during the growing season, from May to September. The results obtained showed that, regardless of the growth zone, the nutritional value of the feed unit and the digestible protein are determined during the tube release period. Later, it decreases slightly during the earing period, and a decrease in the nutritional value of plants occurs during the flowering period and after flowering. Along with the decrease in nutritional value, the content of dry substances and fiber increases. In combination with the level of raw and digestible protein, the carotene content also decreases during the growing season of herbs. In this regard, the change in the composition of the </w:t>
      </w:r>
      <w:r>
        <w:rPr>
          <w:rFonts w:ascii="Times New Roman" w:hAnsi="Times New Roman" w:cs="Times New Roman"/>
          <w:color w:val="000000" w:themeColor="text1"/>
          <w:sz w:val="24"/>
          <w:szCs w:val="24"/>
          <w:lang w:val="kk-KZ"/>
        </w:rPr>
        <w:t>yellow ground squirrel</w:t>
      </w:r>
      <w:r w:rsidRPr="00544CA6">
        <w:rPr>
          <w:rFonts w:ascii="Times New Roman" w:hAnsi="Times New Roman" w:cs="Times New Roman"/>
          <w:color w:val="000000" w:themeColor="text1"/>
          <w:sz w:val="24"/>
          <w:szCs w:val="24"/>
          <w:lang w:val="kk-KZ"/>
        </w:rPr>
        <w:t xml:space="preserve">'s diet </w:t>
      </w:r>
      <w:r w:rsidRPr="00544CA6">
        <w:rPr>
          <w:rFonts w:ascii="Times New Roman" w:hAnsi="Times New Roman" w:cs="Times New Roman"/>
          <w:color w:val="000000" w:themeColor="text1"/>
          <w:sz w:val="24"/>
          <w:szCs w:val="24"/>
          <w:lang w:val="kk-KZ"/>
        </w:rPr>
        <w:lastRenderedPageBreak/>
        <w:t>and its value directly depend on the growing season of pasture grasses and the composition of the rodent's diet changes.</w:t>
      </w:r>
    </w:p>
    <w:p w:rsidR="00293ED5" w:rsidRPr="00544CA6" w:rsidRDefault="00293ED5" w:rsidP="00293ED5">
      <w:pPr>
        <w:ind w:firstLine="708"/>
        <w:jc w:val="both"/>
        <w:rPr>
          <w:rFonts w:ascii="Times New Roman" w:hAnsi="Times New Roman" w:cs="Times New Roman"/>
          <w:color w:val="000000" w:themeColor="text1"/>
          <w:sz w:val="24"/>
          <w:szCs w:val="24"/>
          <w:highlight w:val="yellow"/>
          <w:lang w:val="kk-KZ"/>
        </w:rPr>
      </w:pPr>
      <w:r w:rsidRPr="004C41DE">
        <w:rPr>
          <w:rFonts w:ascii="Times New Roman" w:hAnsi="Times New Roman" w:cs="Times New Roman"/>
          <w:b/>
          <w:color w:val="000000" w:themeColor="text1"/>
          <w:sz w:val="24"/>
          <w:szCs w:val="24"/>
          <w:lang w:val="kk-KZ"/>
        </w:rPr>
        <w:t>Key words:</w:t>
      </w:r>
      <w:r w:rsidRPr="00544CA6">
        <w:rPr>
          <w:rFonts w:ascii="Times New Roman" w:hAnsi="Times New Roman" w:cs="Times New Roman"/>
          <w:color w:val="000000" w:themeColor="text1"/>
          <w:sz w:val="24"/>
          <w:szCs w:val="24"/>
          <w:lang w:val="kk-KZ"/>
        </w:rPr>
        <w:t xml:space="preserve"> Trans-Ili Alatau, yellow ground squirrel, pasture, vegetation cover, nutrition, chemical composition of the main feed.</w:t>
      </w:r>
    </w:p>
    <w:p w:rsidR="00293ED5" w:rsidRPr="00890AE2" w:rsidRDefault="00293ED5" w:rsidP="00293ED5">
      <w:pPr>
        <w:ind w:firstLine="708"/>
        <w:jc w:val="center"/>
        <w:rPr>
          <w:rFonts w:ascii="Times New Roman" w:hAnsi="Times New Roman" w:cs="Times New Roman"/>
          <w:b/>
          <w:sz w:val="24"/>
          <w:szCs w:val="24"/>
          <w:lang w:val="kk-KZ"/>
        </w:rPr>
      </w:pPr>
      <w:r w:rsidRPr="00890AE2">
        <w:rPr>
          <w:rFonts w:ascii="Times New Roman" w:hAnsi="Times New Roman" w:cs="Times New Roman"/>
          <w:b/>
          <w:sz w:val="24"/>
          <w:szCs w:val="24"/>
          <w:lang w:val="kk-KZ"/>
        </w:rPr>
        <w:t>Кіріспе</w:t>
      </w:r>
    </w:p>
    <w:p w:rsidR="00293ED5" w:rsidRPr="002D45F4" w:rsidRDefault="00293ED5" w:rsidP="00293ED5">
      <w:pPr>
        <w:spacing w:after="0"/>
        <w:ind w:firstLine="709"/>
        <w:jc w:val="both"/>
        <w:rPr>
          <w:rFonts w:ascii="Times New Roman" w:hAnsi="Times New Roman" w:cs="Times New Roman"/>
          <w:sz w:val="24"/>
          <w:szCs w:val="24"/>
          <w:lang w:val="kk-KZ"/>
        </w:rPr>
      </w:pPr>
      <w:r w:rsidRPr="00890AE2">
        <w:rPr>
          <w:rFonts w:ascii="Times New Roman" w:hAnsi="Times New Roman" w:cs="Times New Roman"/>
          <w:sz w:val="24"/>
          <w:szCs w:val="24"/>
          <w:lang w:val="kk-KZ"/>
        </w:rPr>
        <w:t xml:space="preserve">Сарышұнақтар (Spermophilus fulvus Lichtenstein,1823) </w:t>
      </w:r>
      <w:r w:rsidRPr="008451C8">
        <w:rPr>
          <w:rFonts w:ascii="Times New Roman" w:hAnsi="Times New Roman" w:cs="Times New Roman"/>
          <w:color w:val="FF0000"/>
          <w:sz w:val="24"/>
          <w:szCs w:val="24"/>
          <w:lang w:val="kk-KZ"/>
        </w:rPr>
        <w:t>- а</w:t>
      </w:r>
      <w:r w:rsidRPr="00890AE2">
        <w:rPr>
          <w:rFonts w:ascii="Times New Roman" w:hAnsi="Times New Roman" w:cs="Times New Roman"/>
          <w:sz w:val="24"/>
          <w:szCs w:val="24"/>
          <w:lang w:val="kk-KZ"/>
        </w:rPr>
        <w:t>шық аландарда тіршілік ететін кеміргіштер. Тіршілік ортасы құмды, сазды шөлдер мен шөлейттер. Тіршілік ету ортасының максималды биіктігі - 1000 метр. Сарышұнақ табиғи және жасанды төбелерде іңдер қазады. С.В.Титов және т.б.</w:t>
      </w:r>
      <w:r>
        <w:rPr>
          <w:rFonts w:ascii="Times New Roman" w:hAnsi="Times New Roman" w:cs="Times New Roman"/>
          <w:sz w:val="24"/>
          <w:szCs w:val="24"/>
          <w:lang w:val="kk-KZ"/>
        </w:rPr>
        <w:t xml:space="preserve"> (2012 ж.</w:t>
      </w:r>
      <w:r w:rsidRPr="00890AE2">
        <w:rPr>
          <w:rFonts w:ascii="Times New Roman" w:hAnsi="Times New Roman" w:cs="Times New Roman"/>
          <w:sz w:val="24"/>
          <w:szCs w:val="24"/>
          <w:lang w:val="kk-KZ"/>
        </w:rPr>
        <w:t>) анықтауы бойынша антропогендік әсер болған аймақтарда, қоқыс тастайтын жерлер мен адамдар қоныстанған мал жайылымдарында сарышұнақ іңдерінің тұрақты қоныстары</w:t>
      </w:r>
      <w:r>
        <w:rPr>
          <w:rFonts w:ascii="Times New Roman" w:hAnsi="Times New Roman" w:cs="Times New Roman"/>
          <w:sz w:val="24"/>
          <w:szCs w:val="24"/>
          <w:lang w:val="kk-KZ"/>
        </w:rPr>
        <w:t xml:space="preserve"> </w:t>
      </w:r>
      <w:bookmarkStart w:id="0" w:name="_GoBack"/>
      <w:r w:rsidRPr="002D45F4">
        <w:rPr>
          <w:rFonts w:ascii="Times New Roman" w:hAnsi="Times New Roman" w:cs="Times New Roman"/>
          <w:sz w:val="24"/>
          <w:szCs w:val="24"/>
          <w:lang w:val="kk-KZ"/>
        </w:rPr>
        <w:t xml:space="preserve">кездеседі. </w:t>
      </w:r>
    </w:p>
    <w:bookmarkEnd w:id="0"/>
    <w:p w:rsidR="00293ED5" w:rsidRPr="00890AE2" w:rsidRDefault="00293ED5" w:rsidP="00293ED5">
      <w:pPr>
        <w:spacing w:after="0"/>
        <w:ind w:firstLine="709"/>
        <w:jc w:val="both"/>
        <w:rPr>
          <w:rFonts w:ascii="Times New Roman" w:hAnsi="Times New Roman" w:cs="Times New Roman"/>
          <w:sz w:val="24"/>
          <w:szCs w:val="24"/>
          <w:lang w:val="kk-KZ"/>
        </w:rPr>
      </w:pPr>
      <w:r w:rsidRPr="00890AE2">
        <w:rPr>
          <w:rFonts w:ascii="Times New Roman" w:hAnsi="Times New Roman" w:cs="Times New Roman"/>
          <w:sz w:val="24"/>
          <w:szCs w:val="24"/>
          <w:lang w:val="kk-KZ"/>
        </w:rPr>
        <w:t xml:space="preserve">Сарышұнақтың белсенділігі өсімдіктердің вегетация кезеңімен байланысты. Көктем мен жазда өсімдіктің жасыл бөліктері мен тамырларын, ал жаз соңында өсімдік гүлдері мен тұқымын қорек етеді. Сарышұнақ мекендейтін жерлерінде өсімдік жамылғысы жоғары </w:t>
      </w:r>
      <w:r w:rsidRPr="008451C8">
        <w:rPr>
          <w:rFonts w:ascii="Times New Roman" w:hAnsi="Times New Roman" w:cs="Times New Roman"/>
          <w:color w:val="FF0000"/>
          <w:sz w:val="24"/>
          <w:szCs w:val="24"/>
          <w:lang w:val="kk-KZ"/>
        </w:rPr>
        <w:t xml:space="preserve">7-9 </w:t>
      </w:r>
      <w:r w:rsidRPr="00890AE2">
        <w:rPr>
          <w:rFonts w:ascii="Times New Roman" w:hAnsi="Times New Roman" w:cs="Times New Roman"/>
          <w:sz w:val="24"/>
          <w:szCs w:val="24"/>
          <w:lang w:val="kk-KZ"/>
        </w:rPr>
        <w:t>тұрақты орындарда қоректенеді. Азықтық аймақ көлемі жалпы тіршілік ететін ауданының  14% құрайды (Мир</w:t>
      </w:r>
      <w:r>
        <w:rPr>
          <w:rFonts w:ascii="Times New Roman" w:hAnsi="Times New Roman" w:cs="Times New Roman"/>
          <w:sz w:val="24"/>
          <w:szCs w:val="24"/>
          <w:lang w:val="kk-KZ"/>
        </w:rPr>
        <w:t>онов, 1986 ж.</w:t>
      </w:r>
      <w:r w:rsidRPr="00890AE2">
        <w:rPr>
          <w:rFonts w:ascii="Times New Roman" w:hAnsi="Times New Roman" w:cs="Times New Roman"/>
          <w:sz w:val="24"/>
          <w:szCs w:val="24"/>
          <w:lang w:val="kk-KZ"/>
        </w:rPr>
        <w:t>). Эфемерлі өсімдіктердің қурауына байланысты сарышұнақтардың жас дарақтарының қоректену территориясы қалыпты 200-300 метрден 500-700 метрге дейің өз</w:t>
      </w:r>
      <w:r>
        <w:rPr>
          <w:rFonts w:ascii="Times New Roman" w:hAnsi="Times New Roman" w:cs="Times New Roman"/>
          <w:sz w:val="24"/>
          <w:szCs w:val="24"/>
          <w:lang w:val="kk-KZ"/>
        </w:rPr>
        <w:t xml:space="preserve"> індерінен алыстайды </w:t>
      </w:r>
      <w:r w:rsidRPr="00890AE2">
        <w:rPr>
          <w:rFonts w:ascii="Times New Roman" w:hAnsi="Times New Roman" w:cs="Times New Roman"/>
          <w:sz w:val="24"/>
          <w:szCs w:val="24"/>
          <w:lang w:val="kk-KZ"/>
        </w:rPr>
        <w:t>(И</w:t>
      </w:r>
      <w:r>
        <w:rPr>
          <w:rFonts w:ascii="Times New Roman" w:hAnsi="Times New Roman" w:cs="Times New Roman"/>
          <w:sz w:val="24"/>
          <w:szCs w:val="24"/>
          <w:lang w:val="kk-KZ"/>
        </w:rPr>
        <w:t>смагилов, 196</w:t>
      </w:r>
      <w:r w:rsidRPr="008451C8">
        <w:rPr>
          <w:rFonts w:ascii="Times New Roman" w:hAnsi="Times New Roman" w:cs="Times New Roman"/>
          <w:color w:val="FF0000"/>
          <w:sz w:val="24"/>
          <w:szCs w:val="24"/>
          <w:lang w:val="kk-KZ"/>
        </w:rPr>
        <w:t xml:space="preserve">1; </w:t>
      </w:r>
      <w:r w:rsidRPr="00890AE2">
        <w:rPr>
          <w:rFonts w:ascii="Times New Roman" w:hAnsi="Times New Roman" w:cs="Times New Roman"/>
          <w:sz w:val="24"/>
          <w:szCs w:val="24"/>
          <w:lang w:val="kk-KZ"/>
        </w:rPr>
        <w:t>Тристан,</w:t>
      </w:r>
      <w:r>
        <w:rPr>
          <w:rFonts w:ascii="Times New Roman" w:hAnsi="Times New Roman" w:cs="Times New Roman"/>
          <w:sz w:val="24"/>
          <w:szCs w:val="24"/>
          <w:lang w:val="kk-KZ"/>
        </w:rPr>
        <w:t xml:space="preserve"> 196</w:t>
      </w:r>
      <w:r w:rsidRPr="008451C8">
        <w:rPr>
          <w:rFonts w:ascii="Times New Roman" w:hAnsi="Times New Roman" w:cs="Times New Roman"/>
          <w:color w:val="FF0000"/>
          <w:sz w:val="24"/>
          <w:szCs w:val="24"/>
          <w:lang w:val="kk-KZ"/>
        </w:rPr>
        <w:t>5.</w:t>
      </w:r>
      <w:r>
        <w:rPr>
          <w:rFonts w:ascii="Times New Roman" w:hAnsi="Times New Roman" w:cs="Times New Roman"/>
          <w:sz w:val="24"/>
          <w:szCs w:val="24"/>
          <w:lang w:val="kk-KZ"/>
        </w:rPr>
        <w:t xml:space="preserve">). Сарышұнаққа қоректену орнының </w:t>
      </w:r>
      <w:r w:rsidRPr="00890AE2">
        <w:rPr>
          <w:rFonts w:ascii="Times New Roman" w:hAnsi="Times New Roman" w:cs="Times New Roman"/>
          <w:sz w:val="24"/>
          <w:szCs w:val="24"/>
          <w:lang w:val="kk-KZ"/>
        </w:rPr>
        <w:t>екі түрі тән: уақытша (жайылымда) және тұрақты орындар. Шөп жамылғысының сиректелуіне сәйкес сарышұнақ үнемі орын алмастыра отырып, жусан мен дәнді дақылдарды қорек етеді. Бірінші және</w:t>
      </w:r>
      <w:r>
        <w:rPr>
          <w:rFonts w:ascii="Times New Roman" w:hAnsi="Times New Roman" w:cs="Times New Roman"/>
          <w:sz w:val="24"/>
          <w:szCs w:val="24"/>
          <w:lang w:val="kk-KZ"/>
        </w:rPr>
        <w:t xml:space="preserve"> екінші жағдайда да қоректе</w:t>
      </w:r>
      <w:r w:rsidRPr="008451C8">
        <w:rPr>
          <w:rFonts w:ascii="Times New Roman" w:hAnsi="Times New Roman" w:cs="Times New Roman"/>
          <w:color w:val="FF0000"/>
          <w:sz w:val="24"/>
          <w:szCs w:val="24"/>
          <w:lang w:val="kk-KZ"/>
        </w:rPr>
        <w:t>ну</w:t>
      </w:r>
      <w:r w:rsidRPr="00890AE2">
        <w:rPr>
          <w:rFonts w:ascii="Times New Roman" w:hAnsi="Times New Roman" w:cs="Times New Roman"/>
          <w:sz w:val="24"/>
          <w:szCs w:val="24"/>
          <w:lang w:val="kk-KZ"/>
        </w:rPr>
        <w:t xml:space="preserve"> іңдеріне жақын территорияларда жүреді. Іңдерінен шыққан жас дарақтар бастапқы кезенде баспанасының айналасында өсетін көптеген  өсімдіктер түрін қорек етеді. (Кыдырбаев</w:t>
      </w:r>
      <w:r>
        <w:rPr>
          <w:rFonts w:ascii="Times New Roman" w:hAnsi="Times New Roman" w:cs="Times New Roman"/>
          <w:sz w:val="24"/>
          <w:szCs w:val="24"/>
          <w:lang w:val="kk-KZ"/>
        </w:rPr>
        <w:t>, 195</w:t>
      </w:r>
      <w:r w:rsidRPr="008451C8">
        <w:rPr>
          <w:rFonts w:ascii="Times New Roman" w:hAnsi="Times New Roman" w:cs="Times New Roman"/>
          <w:color w:val="FF0000"/>
          <w:sz w:val="24"/>
          <w:szCs w:val="24"/>
          <w:lang w:val="kk-KZ"/>
        </w:rPr>
        <w:t xml:space="preserve">8.). </w:t>
      </w:r>
      <w:r w:rsidRPr="00890AE2">
        <w:rPr>
          <w:rFonts w:ascii="Times New Roman" w:hAnsi="Times New Roman" w:cs="Times New Roman"/>
          <w:sz w:val="24"/>
          <w:szCs w:val="24"/>
          <w:lang w:val="kk-KZ"/>
        </w:rPr>
        <w:t>Тәуліктің белсенді уақытында орташа алғанда, сарышұнақ 275 грамм өсімдік мүшелерін пайдаланады. Қорек көлемі азайғанша қоректенуі жалғаса</w:t>
      </w:r>
      <w:r>
        <w:rPr>
          <w:rFonts w:ascii="Times New Roman" w:hAnsi="Times New Roman" w:cs="Times New Roman"/>
          <w:sz w:val="24"/>
          <w:szCs w:val="24"/>
          <w:lang w:val="kk-KZ"/>
        </w:rPr>
        <w:t xml:space="preserve">ды. </w:t>
      </w:r>
      <w:r w:rsidRPr="00890AE2">
        <w:rPr>
          <w:rFonts w:ascii="Times New Roman" w:hAnsi="Times New Roman" w:cs="Times New Roman"/>
          <w:sz w:val="24"/>
          <w:szCs w:val="24"/>
          <w:lang w:val="kk-KZ"/>
        </w:rPr>
        <w:t>Күндізгі уақыттың көп бөлігін ұйқыға дейін май жин</w:t>
      </w:r>
      <w:r>
        <w:rPr>
          <w:rFonts w:ascii="Times New Roman" w:hAnsi="Times New Roman" w:cs="Times New Roman"/>
          <w:sz w:val="24"/>
          <w:szCs w:val="24"/>
          <w:lang w:val="kk-KZ"/>
        </w:rPr>
        <w:t>ау үшін  қоректенумен өтеді.. (К</w:t>
      </w:r>
      <w:r w:rsidRPr="00890AE2">
        <w:rPr>
          <w:rFonts w:ascii="Times New Roman" w:hAnsi="Times New Roman" w:cs="Times New Roman"/>
          <w:sz w:val="24"/>
          <w:szCs w:val="24"/>
          <w:lang w:val="kk-KZ"/>
        </w:rPr>
        <w:t>ашқаро</w:t>
      </w:r>
      <w:r w:rsidRPr="008451C8">
        <w:rPr>
          <w:rFonts w:ascii="Times New Roman" w:hAnsi="Times New Roman" w:cs="Times New Roman"/>
          <w:color w:val="FF0000"/>
          <w:sz w:val="24"/>
          <w:szCs w:val="24"/>
          <w:lang w:val="kk-KZ"/>
        </w:rPr>
        <w:t xml:space="preserve">в, </w:t>
      </w:r>
      <w:r>
        <w:rPr>
          <w:rFonts w:ascii="Times New Roman" w:hAnsi="Times New Roman" w:cs="Times New Roman"/>
          <w:sz w:val="24"/>
          <w:szCs w:val="24"/>
          <w:lang w:val="kk-KZ"/>
        </w:rPr>
        <w:t>Лейн, 1927</w:t>
      </w:r>
      <w:r w:rsidRPr="008451C8">
        <w:rPr>
          <w:rFonts w:ascii="Times New Roman" w:hAnsi="Times New Roman" w:cs="Times New Roman"/>
          <w:color w:val="FF0000"/>
          <w:sz w:val="24"/>
          <w:szCs w:val="24"/>
          <w:lang w:val="kk-KZ"/>
        </w:rPr>
        <w:t>)</w:t>
      </w:r>
    </w:p>
    <w:p w:rsidR="00293ED5" w:rsidRPr="00890AE2" w:rsidRDefault="00293ED5" w:rsidP="00293ED5">
      <w:pPr>
        <w:spacing w:after="0"/>
        <w:ind w:firstLine="709"/>
        <w:jc w:val="both"/>
        <w:rPr>
          <w:rFonts w:ascii="Times New Roman" w:hAnsi="Times New Roman" w:cs="Times New Roman"/>
          <w:sz w:val="24"/>
          <w:szCs w:val="24"/>
          <w:lang w:val="kk-KZ"/>
        </w:rPr>
      </w:pPr>
      <w:r w:rsidRPr="00890AE2">
        <w:rPr>
          <w:rFonts w:ascii="Times New Roman" w:hAnsi="Times New Roman" w:cs="Times New Roman"/>
          <w:sz w:val="24"/>
          <w:szCs w:val="24"/>
          <w:lang w:val="kk-KZ"/>
        </w:rPr>
        <w:t>Сарышұнақтың қысқы ұйқыдан шығатын уақыты тіршілк ететін жердің географиялық орналасуы мен көктемнің шығуына байланысты. Алматы облысы Жамбыл ауданында – ол ақпан айының аяғы - наурыз айының б</w:t>
      </w:r>
      <w:r>
        <w:rPr>
          <w:rFonts w:ascii="Times New Roman" w:hAnsi="Times New Roman" w:cs="Times New Roman"/>
          <w:sz w:val="24"/>
          <w:szCs w:val="24"/>
          <w:lang w:val="kk-KZ"/>
        </w:rPr>
        <w:t>асы (Қыдырбаев, 195</w:t>
      </w:r>
      <w:r w:rsidRPr="008451C8">
        <w:rPr>
          <w:rFonts w:ascii="Times New Roman" w:hAnsi="Times New Roman" w:cs="Times New Roman"/>
          <w:color w:val="FF0000"/>
          <w:sz w:val="24"/>
          <w:szCs w:val="24"/>
          <w:lang w:val="kk-KZ"/>
        </w:rPr>
        <w:t xml:space="preserve">9) </w:t>
      </w:r>
      <w:r w:rsidRPr="00890AE2">
        <w:rPr>
          <w:rFonts w:ascii="Times New Roman" w:hAnsi="Times New Roman" w:cs="Times New Roman"/>
          <w:sz w:val="24"/>
          <w:szCs w:val="24"/>
          <w:lang w:val="kk-KZ"/>
        </w:rPr>
        <w:t xml:space="preserve">Белсенді тіршілік ету уақыты 2,5-4 ай. Көктемде бірінші болып ересек аталықтар аналықтардан 8-10 күн бұрын шықса, соңғы болып жас </w:t>
      </w:r>
      <w:r>
        <w:rPr>
          <w:rFonts w:ascii="Times New Roman" w:hAnsi="Times New Roman" w:cs="Times New Roman"/>
          <w:sz w:val="24"/>
          <w:szCs w:val="24"/>
          <w:lang w:val="kk-KZ"/>
        </w:rPr>
        <w:t>дарақтар шығады (Исмагилов, 1953</w:t>
      </w:r>
      <w:r w:rsidRPr="008451C8">
        <w:rPr>
          <w:rFonts w:ascii="Times New Roman" w:hAnsi="Times New Roman" w:cs="Times New Roman"/>
          <w:color w:val="FF0000"/>
          <w:sz w:val="24"/>
          <w:szCs w:val="24"/>
          <w:lang w:val="kk-KZ"/>
        </w:rPr>
        <w:t>)</w:t>
      </w:r>
      <w:r w:rsidRPr="00890AE2">
        <w:rPr>
          <w:rFonts w:ascii="Times New Roman" w:hAnsi="Times New Roman" w:cs="Times New Roman"/>
          <w:sz w:val="24"/>
          <w:szCs w:val="24"/>
          <w:lang w:val="kk-KZ"/>
        </w:rPr>
        <w:t xml:space="preserve"> Сарышұнақ уақытының 68,9%-қоректену мен орын ауыстыруға; 12,3%-жер бетінде демалуға және бағдарлауға; 2,5%-ің қазуға және 16,3%</w:t>
      </w:r>
      <w:r w:rsidRPr="008451C8">
        <w:rPr>
          <w:rFonts w:ascii="Times New Roman" w:hAnsi="Times New Roman" w:cs="Times New Roman"/>
          <w:color w:val="FF0000"/>
          <w:sz w:val="24"/>
          <w:szCs w:val="24"/>
          <w:lang w:val="kk-KZ"/>
        </w:rPr>
        <w:t>- і</w:t>
      </w:r>
      <w:r w:rsidRPr="00890AE2">
        <w:rPr>
          <w:rFonts w:ascii="Times New Roman" w:hAnsi="Times New Roman" w:cs="Times New Roman"/>
          <w:sz w:val="24"/>
          <w:szCs w:val="24"/>
          <w:lang w:val="kk-KZ"/>
        </w:rPr>
        <w:t>ңде болу</w:t>
      </w:r>
      <w:r w:rsidRPr="008451C8">
        <w:rPr>
          <w:rFonts w:ascii="Times New Roman" w:hAnsi="Times New Roman" w:cs="Times New Roman"/>
          <w:color w:val="FF0000"/>
          <w:sz w:val="24"/>
          <w:szCs w:val="24"/>
          <w:lang w:val="kk-KZ"/>
        </w:rPr>
        <w:t xml:space="preserve">ына </w:t>
      </w:r>
      <w:r w:rsidRPr="00890AE2">
        <w:rPr>
          <w:rFonts w:ascii="Times New Roman" w:hAnsi="Times New Roman" w:cs="Times New Roman"/>
          <w:sz w:val="24"/>
          <w:szCs w:val="24"/>
          <w:lang w:val="kk-KZ"/>
        </w:rPr>
        <w:t>жұмасалады.</w:t>
      </w:r>
    </w:p>
    <w:p w:rsidR="00293ED5" w:rsidRPr="00890AE2" w:rsidRDefault="00293ED5" w:rsidP="00293ED5">
      <w:pPr>
        <w:spacing w:after="0"/>
        <w:ind w:firstLine="709"/>
        <w:jc w:val="both"/>
        <w:rPr>
          <w:rFonts w:ascii="Times New Roman" w:hAnsi="Times New Roman" w:cs="Times New Roman"/>
          <w:sz w:val="24"/>
          <w:szCs w:val="24"/>
          <w:lang w:val="kk-KZ"/>
        </w:rPr>
      </w:pPr>
      <w:r w:rsidRPr="00890AE2">
        <w:rPr>
          <w:rFonts w:ascii="Times New Roman" w:hAnsi="Times New Roman" w:cs="Times New Roman"/>
          <w:sz w:val="24"/>
          <w:szCs w:val="24"/>
          <w:lang w:val="kk-KZ"/>
        </w:rPr>
        <w:t xml:space="preserve">Жануар организміне түсетін қоректік заттар мөлшері ол пайдаланатын  өсімдіктің химиялық құрамына байланысты. Сондықтан да қоректің химиялық құрамы оның құнарлылығы туралы түсінік беруші көрсеткіш болып табылады. Түрлі азықтағы қоректік заттар шоғырлану дəрежесіне сəйкес оның протеиндік, минералдық, бағалылығы туралы айтуға болады. </w:t>
      </w:r>
    </w:p>
    <w:p w:rsidR="00293ED5" w:rsidRPr="00890AE2" w:rsidRDefault="00293ED5" w:rsidP="00293ED5">
      <w:pPr>
        <w:spacing w:after="0"/>
        <w:ind w:firstLine="709"/>
        <w:jc w:val="both"/>
        <w:rPr>
          <w:rFonts w:ascii="Times New Roman" w:hAnsi="Times New Roman" w:cs="Times New Roman"/>
          <w:sz w:val="24"/>
          <w:szCs w:val="24"/>
          <w:lang w:val="kk-KZ"/>
        </w:rPr>
      </w:pPr>
      <w:r w:rsidRPr="00890AE2">
        <w:rPr>
          <w:rFonts w:ascii="Times New Roman" w:hAnsi="Times New Roman" w:cs="Times New Roman"/>
          <w:sz w:val="24"/>
          <w:szCs w:val="24"/>
          <w:lang w:val="kk-KZ"/>
        </w:rPr>
        <w:t>Шөптесін өсімдіктердің химиялық құрамындағы жануарлар тіршілігіне қажетті физиологиялық, энергетикалық қызмет атқаратын қоректік заттардың мөлшерін анықтаудың зор маңызы бар. Азықтағы қоректік заттар жануар организмінің тіршілігіне қажет энергия мен құрылымдық қосындылар түзілуіне жұмсалатыны белгілі.</w:t>
      </w:r>
    </w:p>
    <w:p w:rsidR="00293ED5" w:rsidRPr="00743199" w:rsidRDefault="00293ED5" w:rsidP="00293ED5">
      <w:pPr>
        <w:spacing w:after="0"/>
        <w:ind w:firstLine="709"/>
        <w:jc w:val="both"/>
        <w:rPr>
          <w:rFonts w:ascii="Times New Roman" w:hAnsi="Times New Roman" w:cs="Times New Roman"/>
          <w:color w:val="00B0F0"/>
          <w:sz w:val="24"/>
          <w:szCs w:val="24"/>
          <w:lang w:val="kk-KZ"/>
        </w:rPr>
      </w:pPr>
      <w:r w:rsidRPr="00890AE2">
        <w:rPr>
          <w:rFonts w:ascii="Times New Roman" w:hAnsi="Times New Roman" w:cs="Times New Roman"/>
          <w:sz w:val="24"/>
          <w:szCs w:val="24"/>
          <w:lang w:val="kk-KZ"/>
        </w:rPr>
        <w:lastRenderedPageBreak/>
        <w:t>Қазіргі таңда Қазақстан территориясындағы сарышұнақтар туралы тың жаңа деректер аз. Бар деректер қоры КСРО кезеңінен қалған зерттеулер. Соның ішінде Алматы облысының тау бөктерлерінде мекендейт</w:t>
      </w:r>
      <w:r>
        <w:rPr>
          <w:rFonts w:ascii="Times New Roman" w:hAnsi="Times New Roman" w:cs="Times New Roman"/>
          <w:sz w:val="24"/>
          <w:szCs w:val="24"/>
          <w:lang w:val="kk-KZ"/>
        </w:rPr>
        <w:t>ін сарышұнақ</w:t>
      </w:r>
      <w:r w:rsidRPr="00271E80">
        <w:rPr>
          <w:rFonts w:ascii="Times New Roman" w:hAnsi="Times New Roman" w:cs="Times New Roman"/>
          <w:color w:val="FF0000"/>
          <w:sz w:val="24"/>
          <w:szCs w:val="24"/>
          <w:lang w:val="kk-KZ"/>
        </w:rPr>
        <w:t>тар</w:t>
      </w:r>
      <w:r>
        <w:rPr>
          <w:rFonts w:ascii="Times New Roman" w:hAnsi="Times New Roman" w:cs="Times New Roman"/>
          <w:sz w:val="24"/>
          <w:szCs w:val="24"/>
          <w:lang w:val="kk-KZ"/>
        </w:rPr>
        <w:t xml:space="preserve"> туралы деректер </w:t>
      </w:r>
      <w:r w:rsidRPr="00890AE2">
        <w:rPr>
          <w:rFonts w:ascii="Times New Roman" w:hAnsi="Times New Roman" w:cs="Times New Roman"/>
          <w:sz w:val="24"/>
          <w:szCs w:val="24"/>
          <w:lang w:val="kk-KZ"/>
        </w:rPr>
        <w:t>ХХ</w:t>
      </w:r>
      <w:r>
        <w:rPr>
          <w:rFonts w:ascii="Times New Roman" w:hAnsi="Times New Roman" w:cs="Times New Roman"/>
          <w:sz w:val="24"/>
          <w:szCs w:val="24"/>
          <w:lang w:val="kk-KZ"/>
        </w:rPr>
        <w:t>-шы ғасырдың 50-60 жылдарында орындалған (</w:t>
      </w:r>
      <w:r w:rsidRPr="00890AE2">
        <w:rPr>
          <w:rFonts w:ascii="Times New Roman" w:hAnsi="Times New Roman" w:cs="Times New Roman"/>
          <w:sz w:val="24"/>
          <w:szCs w:val="24"/>
          <w:lang w:val="kk-KZ"/>
        </w:rPr>
        <w:t>Қыдырбаев</w:t>
      </w:r>
      <w:r>
        <w:rPr>
          <w:rFonts w:ascii="Times New Roman" w:hAnsi="Times New Roman" w:cs="Times New Roman"/>
          <w:sz w:val="24"/>
          <w:szCs w:val="24"/>
          <w:lang w:val="kk-KZ"/>
        </w:rPr>
        <w:t>,</w:t>
      </w:r>
      <w:r w:rsidRPr="00890AE2">
        <w:rPr>
          <w:rFonts w:ascii="Times New Roman" w:hAnsi="Times New Roman" w:cs="Times New Roman"/>
          <w:sz w:val="24"/>
          <w:szCs w:val="24"/>
          <w:lang w:val="kk-KZ"/>
        </w:rPr>
        <w:t xml:space="preserve"> </w:t>
      </w:r>
      <w:r>
        <w:rPr>
          <w:rFonts w:ascii="Times New Roman" w:hAnsi="Times New Roman" w:cs="Times New Roman"/>
          <w:sz w:val="24"/>
          <w:szCs w:val="24"/>
          <w:lang w:val="kk-KZ"/>
        </w:rPr>
        <w:t>195</w:t>
      </w:r>
      <w:r w:rsidRPr="00271E80">
        <w:rPr>
          <w:rFonts w:ascii="Times New Roman" w:hAnsi="Times New Roman" w:cs="Times New Roman"/>
          <w:color w:val="FF0000"/>
          <w:sz w:val="24"/>
          <w:szCs w:val="24"/>
          <w:lang w:val="kk-KZ"/>
        </w:rPr>
        <w:t xml:space="preserve">8). </w:t>
      </w:r>
      <w:r w:rsidRPr="00890AE2">
        <w:rPr>
          <w:rFonts w:ascii="Times New Roman" w:hAnsi="Times New Roman" w:cs="Times New Roman"/>
          <w:sz w:val="24"/>
          <w:szCs w:val="24"/>
          <w:lang w:val="kk-KZ"/>
        </w:rPr>
        <w:t>Осыған о</w:t>
      </w:r>
      <w:r>
        <w:rPr>
          <w:rFonts w:ascii="Times New Roman" w:hAnsi="Times New Roman" w:cs="Times New Roman"/>
          <w:sz w:val="24"/>
          <w:szCs w:val="24"/>
          <w:lang w:val="kk-KZ"/>
        </w:rPr>
        <w:t>рай басты мақсатымыз-</w:t>
      </w:r>
      <w:r w:rsidRPr="00890AE2">
        <w:rPr>
          <w:rFonts w:ascii="Times New Roman" w:hAnsi="Times New Roman" w:cs="Times New Roman"/>
          <w:sz w:val="24"/>
          <w:szCs w:val="24"/>
          <w:lang w:val="kk-KZ"/>
        </w:rPr>
        <w:t xml:space="preserve">бұрынғы зерттеу материалдарын ескере отырып сарышұнақ қорегінің химиялық құрамын қазіргі таңдағы заманауи аппараттар көмегімен жүргізіліп алынған жаңа материялдарымен толықтыру. Өйткені бұл зерттеулердің әрі теориялық және практикалық маңызы зор, себебі бұл кеміргіштің мекендейтін территориясында ол қорек ретінде пайдаланатын өсімдіктердің химиялық құрамы мен құндылығы алғашқы рет зерттеліп отыр. </w:t>
      </w:r>
    </w:p>
    <w:p w:rsidR="00293ED5" w:rsidRPr="00293D2B" w:rsidRDefault="00293ED5" w:rsidP="00293ED5">
      <w:pPr>
        <w:spacing w:after="0" w:line="360" w:lineRule="auto"/>
        <w:ind w:firstLine="709"/>
        <w:jc w:val="center"/>
        <w:rPr>
          <w:rFonts w:ascii="Times New Roman" w:hAnsi="Times New Roman" w:cs="Times New Roman"/>
          <w:b/>
          <w:color w:val="000000" w:themeColor="text1"/>
          <w:sz w:val="24"/>
          <w:szCs w:val="24"/>
          <w:lang w:val="kk-KZ"/>
        </w:rPr>
      </w:pPr>
    </w:p>
    <w:p w:rsidR="00293ED5" w:rsidRPr="00293D2B" w:rsidRDefault="00293ED5" w:rsidP="00293ED5">
      <w:pPr>
        <w:spacing w:after="0" w:line="360" w:lineRule="auto"/>
        <w:ind w:firstLine="709"/>
        <w:jc w:val="center"/>
        <w:rPr>
          <w:rFonts w:ascii="Times New Roman" w:hAnsi="Times New Roman" w:cs="Times New Roman"/>
          <w:b/>
          <w:color w:val="000000" w:themeColor="text1"/>
          <w:sz w:val="24"/>
          <w:szCs w:val="24"/>
          <w:lang w:val="kk-KZ"/>
        </w:rPr>
      </w:pPr>
      <w:r w:rsidRPr="00293D2B">
        <w:rPr>
          <w:rFonts w:ascii="Times New Roman" w:hAnsi="Times New Roman" w:cs="Times New Roman"/>
          <w:b/>
          <w:color w:val="000000" w:themeColor="text1"/>
          <w:sz w:val="24"/>
          <w:szCs w:val="24"/>
          <w:lang w:val="kk-KZ"/>
        </w:rPr>
        <w:t>Материал және зерттеу әдістері</w:t>
      </w:r>
    </w:p>
    <w:p w:rsidR="00293ED5" w:rsidRPr="00F53ED9" w:rsidRDefault="00293ED5" w:rsidP="00293ED5">
      <w:pPr>
        <w:pStyle w:val="a5"/>
        <w:jc w:val="both"/>
        <w:rPr>
          <w:rFonts w:ascii="Times New Roman" w:hAnsi="Times New Roman" w:cs="Times New Roman"/>
          <w:sz w:val="24"/>
          <w:szCs w:val="24"/>
          <w:lang w:val="kk-KZ"/>
        </w:rPr>
      </w:pPr>
      <w:r w:rsidRPr="00293D2B">
        <w:rPr>
          <w:rFonts w:ascii="Times New Roman" w:hAnsi="Times New Roman" w:cs="Times New Roman"/>
          <w:color w:val="000000" w:themeColor="text1"/>
          <w:sz w:val="24"/>
          <w:szCs w:val="24"/>
          <w:lang w:val="kk-KZ"/>
        </w:rPr>
        <w:tab/>
      </w:r>
      <w:r w:rsidRPr="00F53ED9">
        <w:rPr>
          <w:rFonts w:ascii="Times New Roman" w:hAnsi="Times New Roman" w:cs="Times New Roman"/>
          <w:sz w:val="24"/>
          <w:szCs w:val="24"/>
          <w:lang w:val="kk-KZ"/>
        </w:rPr>
        <w:t xml:space="preserve">Мақалаға негіз болған материалдар 2020 жылы  көктем-жаз айларында жиналды.  Жиналған үлгілердің химиялық құрамын және қорек  нәрлілгін талдау үшін олар тау етегіндегі далалы  және шөлейтті аймақтардан алынды. Сарышұнақ іңдерінің ауылшаруашылық жайылымдарының аумағына жақын орналасуына байланысты пробалар (сынамалар) жайылым шөптерінен Алматы облысы Жамбыл ауданының аймағындағы ебелекті-жусанды жайылымның жасыл кезеңі, тау етегіндегі шөлейтті аймактың жусанды жайылымы, тау етегіндегі құрғақ далалы аймақтың арпабасты-теріскенді-эспарцетті жайылымынан үлгілер алынды. </w:t>
      </w:r>
    </w:p>
    <w:p w:rsidR="00293ED5" w:rsidRPr="00F53ED9" w:rsidRDefault="00293ED5" w:rsidP="00293ED5">
      <w:pPr>
        <w:pStyle w:val="a5"/>
        <w:jc w:val="both"/>
        <w:rPr>
          <w:rFonts w:ascii="Times New Roman" w:hAnsi="Times New Roman" w:cs="Times New Roman"/>
          <w:sz w:val="24"/>
          <w:szCs w:val="24"/>
          <w:lang w:val="kk-KZ"/>
        </w:rPr>
      </w:pPr>
      <w:r w:rsidRPr="00F53ED9">
        <w:rPr>
          <w:rFonts w:ascii="Times New Roman" w:hAnsi="Times New Roman" w:cs="Times New Roman"/>
          <w:sz w:val="24"/>
          <w:szCs w:val="24"/>
          <w:lang w:val="kk-KZ"/>
        </w:rPr>
        <w:t xml:space="preserve">           Сарышұнақ қорегінің негізін</w:t>
      </w:r>
      <w:r>
        <w:rPr>
          <w:rFonts w:ascii="Times New Roman" w:hAnsi="Times New Roman" w:cs="Times New Roman"/>
          <w:sz w:val="24"/>
          <w:szCs w:val="24"/>
          <w:lang w:val="kk-KZ"/>
        </w:rPr>
        <w:t xml:space="preserve"> </w:t>
      </w:r>
      <w:r w:rsidRPr="003C4DB9">
        <w:rPr>
          <w:rFonts w:ascii="Times New Roman" w:hAnsi="Times New Roman" w:cs="Times New Roman"/>
          <w:color w:val="FF0000"/>
          <w:sz w:val="24"/>
          <w:szCs w:val="24"/>
          <w:lang w:val="kk-KZ"/>
        </w:rPr>
        <w:t>астық,</w:t>
      </w:r>
      <w:r w:rsidRPr="00F53ED9">
        <w:rPr>
          <w:rFonts w:ascii="Times New Roman" w:hAnsi="Times New Roman" w:cs="Times New Roman"/>
          <w:sz w:val="24"/>
          <w:szCs w:val="24"/>
          <w:lang w:val="kk-KZ"/>
        </w:rPr>
        <w:t xml:space="preserve"> бұршақ және шаршыгүлділер </w:t>
      </w:r>
      <w:r w:rsidRPr="003C4DB9">
        <w:rPr>
          <w:rFonts w:ascii="Times New Roman" w:hAnsi="Times New Roman" w:cs="Times New Roman"/>
          <w:color w:val="FF0000"/>
          <w:sz w:val="24"/>
          <w:szCs w:val="24"/>
          <w:lang w:val="kk-KZ"/>
        </w:rPr>
        <w:t>тұқымдастарының өкілдері  құрайды</w:t>
      </w:r>
      <w:r w:rsidRPr="00F53ED9">
        <w:rPr>
          <w:rFonts w:ascii="Times New Roman" w:hAnsi="Times New Roman" w:cs="Times New Roman"/>
          <w:sz w:val="24"/>
          <w:szCs w:val="24"/>
          <w:lang w:val="kk-KZ"/>
        </w:rPr>
        <w:t>. Олар шаруашылық маңызға ие болғандықтан, шөптердің құнарлығы мен химиялық құрамын зерделеу зоотехникалық талдаудың жалпыға бірдей қабылданған әдістерімен өткізілді (</w:t>
      </w:r>
      <w:r>
        <w:rPr>
          <w:rFonts w:ascii="Times New Roman" w:hAnsi="Times New Roman" w:cs="Times New Roman"/>
          <w:sz w:val="24"/>
          <w:szCs w:val="24"/>
          <w:lang w:val="kk-KZ"/>
        </w:rPr>
        <w:t>ГОСТ 32040-2012</w:t>
      </w:r>
      <w:r w:rsidRPr="00F53ED9">
        <w:rPr>
          <w:rFonts w:ascii="Times New Roman" w:hAnsi="Times New Roman" w:cs="Times New Roman"/>
          <w:sz w:val="24"/>
          <w:szCs w:val="24"/>
          <w:lang w:val="kk-KZ"/>
        </w:rPr>
        <w:t xml:space="preserve">). </w:t>
      </w:r>
    </w:p>
    <w:p w:rsidR="00293ED5" w:rsidRPr="00F53ED9" w:rsidRDefault="00293ED5" w:rsidP="00293ED5">
      <w:pPr>
        <w:pStyle w:val="a5"/>
        <w:jc w:val="both"/>
        <w:rPr>
          <w:rFonts w:ascii="Times New Roman" w:hAnsi="Times New Roman" w:cs="Times New Roman"/>
          <w:sz w:val="24"/>
          <w:szCs w:val="24"/>
          <w:lang w:val="kk-KZ"/>
        </w:rPr>
      </w:pPr>
      <w:r w:rsidRPr="00F53ED9">
        <w:rPr>
          <w:rFonts w:ascii="Times New Roman" w:hAnsi="Times New Roman" w:cs="Times New Roman"/>
          <w:sz w:val="24"/>
          <w:szCs w:val="24"/>
          <w:lang w:val="kk-KZ"/>
        </w:rPr>
        <w:t xml:space="preserve">          Өсімдік үлгілеріне химиялық талдау келесі әдістер бойынша жүргізілді: алғашқы суланудың, гигросуланудың, құрғақ заттардың, шикі белоктың, шикі </w:t>
      </w:r>
      <w:r>
        <w:rPr>
          <w:rFonts w:ascii="Times New Roman" w:hAnsi="Times New Roman" w:cs="Times New Roman"/>
          <w:sz w:val="24"/>
          <w:szCs w:val="24"/>
          <w:lang w:val="kk-KZ"/>
        </w:rPr>
        <w:t>майдың, шикі жасұнық, шикі АЭЗ-</w:t>
      </w:r>
      <w:r w:rsidRPr="00F53ED9">
        <w:rPr>
          <w:rFonts w:ascii="Times New Roman" w:hAnsi="Times New Roman" w:cs="Times New Roman"/>
          <w:sz w:val="24"/>
          <w:szCs w:val="24"/>
          <w:lang w:val="kk-KZ"/>
        </w:rPr>
        <w:t>тің (</w:t>
      </w:r>
      <w:r>
        <w:rPr>
          <w:rFonts w:ascii="Times New Roman" w:hAnsi="Times New Roman" w:cs="Times New Roman"/>
          <w:sz w:val="24"/>
          <w:szCs w:val="24"/>
          <w:lang w:val="kk-KZ"/>
        </w:rPr>
        <w:t>азотсыз экстрактивті заттар</w:t>
      </w:r>
      <w:r w:rsidRPr="00F53ED9">
        <w:rPr>
          <w:rFonts w:ascii="Times New Roman" w:hAnsi="Times New Roman" w:cs="Times New Roman"/>
          <w:sz w:val="24"/>
          <w:szCs w:val="24"/>
          <w:lang w:val="kk-KZ"/>
        </w:rPr>
        <w:t>), кальцийдің, фосфордың, каро</w:t>
      </w:r>
      <w:r>
        <w:rPr>
          <w:rFonts w:ascii="Times New Roman" w:hAnsi="Times New Roman" w:cs="Times New Roman"/>
          <w:sz w:val="24"/>
          <w:szCs w:val="24"/>
          <w:lang w:val="kk-KZ"/>
        </w:rPr>
        <w:t>тиннің, сіңімді протеин</w:t>
      </w:r>
      <w:r w:rsidRPr="00F53ED9">
        <w:rPr>
          <w:rFonts w:ascii="Times New Roman" w:hAnsi="Times New Roman" w:cs="Times New Roman"/>
          <w:sz w:val="24"/>
          <w:szCs w:val="24"/>
          <w:lang w:val="kk-KZ"/>
        </w:rPr>
        <w:t>, алмасу энергиясы мен э</w:t>
      </w:r>
      <w:r>
        <w:rPr>
          <w:rFonts w:ascii="Times New Roman" w:hAnsi="Times New Roman" w:cs="Times New Roman"/>
          <w:sz w:val="24"/>
          <w:szCs w:val="24"/>
          <w:lang w:val="kk-KZ"/>
        </w:rPr>
        <w:t xml:space="preserve">нергетикалық азықтық бірлікті </w:t>
      </w:r>
      <w:r w:rsidRPr="00F53ED9">
        <w:rPr>
          <w:rFonts w:ascii="Times New Roman" w:hAnsi="Times New Roman" w:cs="Times New Roman"/>
          <w:sz w:val="24"/>
          <w:szCs w:val="24"/>
          <w:lang w:val="kk-KZ"/>
        </w:rPr>
        <w:t>зерделеу негізінде өткізілді. Жем-шөптердің құнарлығы мен химиялық құ</w:t>
      </w:r>
      <w:r>
        <w:rPr>
          <w:rFonts w:ascii="Times New Roman" w:hAnsi="Times New Roman" w:cs="Times New Roman"/>
          <w:sz w:val="24"/>
          <w:szCs w:val="24"/>
          <w:lang w:val="kk-KZ"/>
        </w:rPr>
        <w:t>рамын зерделеуді зерттеу дат жабд</w:t>
      </w:r>
      <w:r w:rsidRPr="00F53ED9">
        <w:rPr>
          <w:rFonts w:ascii="Times New Roman" w:hAnsi="Times New Roman" w:cs="Times New Roman"/>
          <w:sz w:val="24"/>
          <w:szCs w:val="24"/>
          <w:lang w:val="kk-KZ"/>
        </w:rPr>
        <w:t>ықтарымен өтк</w:t>
      </w:r>
      <w:r>
        <w:rPr>
          <w:rFonts w:ascii="Times New Roman" w:hAnsi="Times New Roman" w:cs="Times New Roman"/>
          <w:sz w:val="24"/>
          <w:szCs w:val="24"/>
          <w:lang w:val="kk-KZ"/>
        </w:rPr>
        <w:t xml:space="preserve">ізілді (InfraXact, </w:t>
      </w:r>
      <w:r w:rsidRPr="00F53ED9">
        <w:rPr>
          <w:rFonts w:ascii="Times New Roman" w:hAnsi="Times New Roman" w:cs="Times New Roman"/>
          <w:sz w:val="24"/>
          <w:szCs w:val="24"/>
          <w:lang w:val="kk-KZ"/>
        </w:rPr>
        <w:t>KJE</w:t>
      </w:r>
      <w:r w:rsidRPr="00E33931">
        <w:rPr>
          <w:rFonts w:ascii="Times New Roman" w:hAnsi="Times New Roman" w:cs="Times New Roman"/>
          <w:sz w:val="24"/>
          <w:szCs w:val="24"/>
          <w:lang w:val="kk-KZ"/>
        </w:rPr>
        <w:t>L</w:t>
      </w:r>
      <w:r>
        <w:rPr>
          <w:rFonts w:ascii="Times New Roman" w:hAnsi="Times New Roman" w:cs="Times New Roman"/>
          <w:sz w:val="24"/>
          <w:szCs w:val="24"/>
          <w:lang w:val="kk-KZ"/>
        </w:rPr>
        <w:t>TEC.</w:t>
      </w:r>
      <w:r w:rsidRPr="00F53ED9">
        <w:rPr>
          <w:rFonts w:ascii="Times New Roman" w:hAnsi="Times New Roman" w:cs="Times New Roman"/>
          <w:sz w:val="24"/>
          <w:szCs w:val="24"/>
          <w:lang w:val="kk-KZ"/>
        </w:rPr>
        <w:t xml:space="preserve">) Бұл жабдықтар нақты әрі сенімді деректер береді және әлемдік стандартқа сәйкес. </w:t>
      </w:r>
    </w:p>
    <w:p w:rsidR="00293ED5" w:rsidRPr="00293D2B" w:rsidRDefault="00293ED5" w:rsidP="00293ED5">
      <w:pPr>
        <w:spacing w:after="0" w:line="240" w:lineRule="atLeast"/>
        <w:ind w:left="60" w:firstLine="709"/>
        <w:jc w:val="both"/>
        <w:rPr>
          <w:rFonts w:ascii="Times New Roman" w:hAnsi="Times New Roman" w:cs="Times New Roman"/>
          <w:color w:val="000000" w:themeColor="text1"/>
          <w:sz w:val="24"/>
          <w:szCs w:val="24"/>
          <w:lang w:val="kk-KZ"/>
        </w:rPr>
      </w:pPr>
    </w:p>
    <w:p w:rsidR="00293ED5" w:rsidRPr="00293D2B" w:rsidRDefault="00293ED5" w:rsidP="00293ED5">
      <w:pPr>
        <w:spacing w:after="0" w:line="360" w:lineRule="auto"/>
        <w:ind w:firstLine="709"/>
        <w:jc w:val="center"/>
        <w:rPr>
          <w:rFonts w:ascii="Times New Roman" w:hAnsi="Times New Roman" w:cs="Times New Roman"/>
          <w:b/>
          <w:color w:val="000000" w:themeColor="text1"/>
          <w:sz w:val="24"/>
          <w:szCs w:val="24"/>
          <w:lang w:val="kk-KZ"/>
        </w:rPr>
      </w:pPr>
      <w:r w:rsidRPr="00293D2B">
        <w:rPr>
          <w:rFonts w:ascii="Times New Roman" w:hAnsi="Times New Roman" w:cs="Times New Roman"/>
          <w:b/>
          <w:color w:val="000000" w:themeColor="text1"/>
          <w:sz w:val="24"/>
          <w:szCs w:val="24"/>
          <w:lang w:val="kk-KZ"/>
        </w:rPr>
        <w:t>Зерттеу нәтижесі және оны талдау</w:t>
      </w:r>
    </w:p>
    <w:p w:rsidR="00293ED5" w:rsidRPr="00E33931" w:rsidRDefault="00293ED5" w:rsidP="00293ED5">
      <w:pPr>
        <w:spacing w:after="0"/>
        <w:ind w:firstLine="709"/>
        <w:jc w:val="both"/>
        <w:rPr>
          <w:rFonts w:ascii="Times New Roman" w:hAnsi="Times New Roman" w:cs="Times New Roman"/>
          <w:sz w:val="24"/>
          <w:szCs w:val="24"/>
          <w:lang w:val="kk-KZ"/>
        </w:rPr>
      </w:pPr>
      <w:r w:rsidRPr="00E33931">
        <w:rPr>
          <w:rFonts w:ascii="Times New Roman" w:hAnsi="Times New Roman" w:cs="Times New Roman"/>
          <w:sz w:val="24"/>
          <w:szCs w:val="24"/>
          <w:lang w:val="kk-KZ"/>
        </w:rPr>
        <w:t>Әдеби мәліметтерге сәйкес (Х.Қыдырбаев, 1958) Алматы облысының Жамбыл ауданында мекендейтін сарышұнақ өсімдіктің 27 түрімен қоректенетіні, бірақ негізінен 10-нан аса түрін пайдаланатыны белгілі (кесте 1)</w:t>
      </w:r>
    </w:p>
    <w:p w:rsidR="00293ED5" w:rsidRPr="00E33931" w:rsidRDefault="00293ED5" w:rsidP="00293ED5">
      <w:pPr>
        <w:ind w:firstLine="708"/>
        <w:jc w:val="both"/>
        <w:rPr>
          <w:rFonts w:ascii="Times New Roman" w:hAnsi="Times New Roman" w:cs="Times New Roman"/>
          <w:sz w:val="24"/>
          <w:szCs w:val="24"/>
          <w:lang w:val="kk-KZ"/>
        </w:rPr>
      </w:pPr>
      <w:r w:rsidRPr="00E33931">
        <w:rPr>
          <w:rFonts w:ascii="Times New Roman" w:hAnsi="Times New Roman" w:cs="Times New Roman"/>
          <w:sz w:val="24"/>
          <w:szCs w:val="24"/>
          <w:lang w:val="kk-KZ"/>
        </w:rPr>
        <w:t>Кесте 1. Алматы облысының Жамбыл ауданындағы мекен ететін сарышұнақтың өсімдік қорегінің тізімі</w:t>
      </w:r>
    </w:p>
    <w:tbl>
      <w:tblPr>
        <w:tblStyle w:val="a3"/>
        <w:tblW w:w="0" w:type="auto"/>
        <w:tblLook w:val="04A0" w:firstRow="1" w:lastRow="0" w:firstColumn="1" w:lastColumn="0" w:noHBand="0" w:noVBand="1"/>
      </w:tblPr>
      <w:tblGrid>
        <w:gridCol w:w="6694"/>
        <w:gridCol w:w="2651"/>
      </w:tblGrid>
      <w:tr w:rsidR="00293ED5" w:rsidRPr="00E33931" w:rsidTr="008A3886">
        <w:tc>
          <w:tcPr>
            <w:tcW w:w="6912"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Өсімдік атауы</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Қоректенетін бөлігі</w:t>
            </w:r>
          </w:p>
        </w:tc>
      </w:tr>
      <w:tr w:rsidR="00293ED5" w:rsidRPr="00E33931" w:rsidTr="008A3886">
        <w:tc>
          <w:tcPr>
            <w:tcW w:w="6912" w:type="dxa"/>
          </w:tcPr>
          <w:p w:rsidR="00293ED5" w:rsidRPr="00E33931" w:rsidRDefault="00293ED5" w:rsidP="008A3886">
            <w:pPr>
              <w:jc w:val="both"/>
              <w:rPr>
                <w:rFonts w:ascii="Times New Roman" w:hAnsi="Times New Roman" w:cs="Times New Roman"/>
                <w:sz w:val="24"/>
                <w:szCs w:val="24"/>
                <w:lang w:val="kk-KZ"/>
              </w:rPr>
            </w:pPr>
            <w:r w:rsidRPr="00E33931">
              <w:rPr>
                <w:rFonts w:ascii="Times New Roman" w:hAnsi="Times New Roman" w:cs="Times New Roman"/>
                <w:i/>
                <w:iCs/>
                <w:sz w:val="24"/>
                <w:szCs w:val="24"/>
                <w:shd w:val="clear" w:color="auto" w:fill="FFFFFF"/>
                <w:lang w:val="la-Latn"/>
              </w:rPr>
              <w:t>Alýssum desertórum</w:t>
            </w:r>
            <w:r>
              <w:rPr>
                <w:rFonts w:ascii="Times New Roman" w:hAnsi="Times New Roman" w:cs="Times New Roman"/>
                <w:sz w:val="24"/>
                <w:szCs w:val="24"/>
                <w:shd w:val="clear" w:color="auto" w:fill="FFFFFF"/>
              </w:rPr>
              <w:t xml:space="preserve"> -</w:t>
            </w:r>
            <w:r w:rsidRPr="00E33931">
              <w:rPr>
                <w:rFonts w:ascii="Times New Roman" w:hAnsi="Times New Roman" w:cs="Times New Roman"/>
                <w:sz w:val="24"/>
                <w:szCs w:val="24"/>
                <w:shd w:val="clear" w:color="auto" w:fill="FFFFFF"/>
              </w:rPr>
              <w:t xml:space="preserve"> </w:t>
            </w:r>
            <w:proofErr w:type="spellStart"/>
            <w:r w:rsidRPr="00E33931">
              <w:rPr>
                <w:rStyle w:val="w"/>
                <w:rFonts w:ascii="Times New Roman" w:hAnsi="Times New Roman" w:cs="Times New Roman"/>
                <w:sz w:val="24"/>
                <w:szCs w:val="24"/>
                <w:shd w:val="clear" w:color="auto" w:fill="FFFFFF"/>
              </w:rPr>
              <w:t>шөл</w:t>
            </w:r>
            <w:proofErr w:type="spellEnd"/>
            <w:r w:rsidRPr="00E33931">
              <w:rPr>
                <w:rFonts w:ascii="Times New Roman" w:hAnsi="Times New Roman" w:cs="Times New Roman"/>
                <w:sz w:val="24"/>
                <w:szCs w:val="24"/>
                <w:shd w:val="clear" w:color="auto" w:fill="FFFFFF"/>
              </w:rPr>
              <w:t> </w:t>
            </w:r>
            <w:proofErr w:type="spellStart"/>
            <w:r w:rsidRPr="00E33931">
              <w:rPr>
                <w:rStyle w:val="w"/>
                <w:rFonts w:ascii="Times New Roman" w:hAnsi="Times New Roman" w:cs="Times New Roman"/>
                <w:sz w:val="24"/>
                <w:szCs w:val="24"/>
                <w:shd w:val="clear" w:color="auto" w:fill="FFFFFF"/>
              </w:rPr>
              <w:t>жауылшасы</w:t>
            </w:r>
            <w:proofErr w:type="spellEnd"/>
            <w:r>
              <w:rPr>
                <w:rStyle w:val="w"/>
                <w:rFonts w:ascii="Times New Roman" w:hAnsi="Times New Roman" w:cs="Times New Roman"/>
                <w:sz w:val="24"/>
                <w:szCs w:val="24"/>
                <w:shd w:val="clear" w:color="auto" w:fill="FFFFFF"/>
                <w:lang w:val="kk-KZ"/>
              </w:rPr>
              <w:t xml:space="preserve"> - </w:t>
            </w:r>
            <w:r w:rsidRPr="00E33931">
              <w:rPr>
                <w:rStyle w:val="w"/>
                <w:rFonts w:ascii="Times New Roman" w:hAnsi="Times New Roman" w:cs="Times New Roman"/>
                <w:sz w:val="24"/>
                <w:szCs w:val="24"/>
                <w:shd w:val="clear" w:color="auto" w:fill="FFFFFF"/>
                <w:lang w:val="kk-KZ"/>
              </w:rPr>
              <w:t>бурачок пустынный</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тұқым</w:t>
            </w:r>
          </w:p>
        </w:tc>
      </w:tr>
      <w:tr w:rsidR="00293ED5" w:rsidRPr="00E33931" w:rsidTr="008A3886">
        <w:tc>
          <w:tcPr>
            <w:tcW w:w="6912" w:type="dxa"/>
          </w:tcPr>
          <w:p w:rsidR="00293ED5" w:rsidRPr="00E33931" w:rsidRDefault="00293ED5" w:rsidP="008A3886">
            <w:pPr>
              <w:jc w:val="both"/>
              <w:rPr>
                <w:rFonts w:ascii="Times New Roman" w:hAnsi="Times New Roman" w:cs="Times New Roman"/>
                <w:sz w:val="24"/>
                <w:szCs w:val="24"/>
                <w:lang w:val="kk-KZ"/>
              </w:rPr>
            </w:pPr>
            <w:proofErr w:type="spellStart"/>
            <w:r w:rsidRPr="00E33931">
              <w:rPr>
                <w:rStyle w:val="w"/>
                <w:rFonts w:ascii="Times New Roman" w:hAnsi="Times New Roman" w:cs="Times New Roman"/>
                <w:i/>
                <w:sz w:val="24"/>
                <w:szCs w:val="24"/>
                <w:shd w:val="clear" w:color="auto" w:fill="FFFFFF"/>
              </w:rPr>
              <w:t>Elymus</w:t>
            </w:r>
            <w:proofErr w:type="spellEnd"/>
            <w:r w:rsidRPr="00E33931">
              <w:rPr>
                <w:rFonts w:ascii="Times New Roman" w:hAnsi="Times New Roman" w:cs="Times New Roman"/>
                <w:i/>
                <w:sz w:val="24"/>
                <w:szCs w:val="24"/>
                <w:shd w:val="clear" w:color="auto" w:fill="FFFFFF"/>
              </w:rPr>
              <w:t> </w:t>
            </w:r>
            <w:proofErr w:type="spellStart"/>
            <w:r w:rsidRPr="00E33931">
              <w:rPr>
                <w:rStyle w:val="w"/>
                <w:rFonts w:ascii="Times New Roman" w:hAnsi="Times New Roman" w:cs="Times New Roman"/>
                <w:i/>
                <w:sz w:val="24"/>
                <w:szCs w:val="24"/>
                <w:shd w:val="clear" w:color="auto" w:fill="FFFFFF"/>
              </w:rPr>
              <w:t>arenarius</w:t>
            </w:r>
            <w:proofErr w:type="spellEnd"/>
            <w:r>
              <w:rPr>
                <w:rFonts w:ascii="Times New Roman" w:hAnsi="Times New Roman" w:cs="Times New Roman"/>
                <w:sz w:val="24"/>
                <w:szCs w:val="24"/>
                <w:shd w:val="clear" w:color="auto" w:fill="FFFFFF"/>
              </w:rPr>
              <w:t xml:space="preserve"> - </w:t>
            </w:r>
            <w:r w:rsidRPr="00E33931">
              <w:rPr>
                <w:rFonts w:ascii="Times New Roman" w:hAnsi="Times New Roman" w:cs="Times New Roman"/>
                <w:sz w:val="24"/>
                <w:szCs w:val="24"/>
                <w:shd w:val="clear" w:color="auto" w:fill="FFFFFF"/>
                <w:lang w:val="kk-KZ"/>
              </w:rPr>
              <w:t xml:space="preserve">шөл </w:t>
            </w:r>
            <w:proofErr w:type="spellStart"/>
            <w:r w:rsidRPr="00E33931">
              <w:rPr>
                <w:rFonts w:ascii="Times New Roman" w:hAnsi="Times New Roman" w:cs="Times New Roman"/>
                <w:sz w:val="24"/>
                <w:szCs w:val="24"/>
                <w:shd w:val="clear" w:color="auto" w:fill="FFFFFF"/>
              </w:rPr>
              <w:t>жауқияқ</w:t>
            </w:r>
            <w:proofErr w:type="spellEnd"/>
            <w:r>
              <w:rPr>
                <w:rFonts w:ascii="Times New Roman" w:hAnsi="Times New Roman" w:cs="Times New Roman"/>
                <w:sz w:val="24"/>
                <w:szCs w:val="24"/>
                <w:shd w:val="clear" w:color="auto" w:fill="FFFFFF"/>
                <w:lang w:val="kk-KZ"/>
              </w:rPr>
              <w:t xml:space="preserve"> - </w:t>
            </w:r>
            <w:r w:rsidRPr="00E33931">
              <w:rPr>
                <w:rFonts w:ascii="Times New Roman" w:hAnsi="Times New Roman" w:cs="Times New Roman"/>
                <w:sz w:val="24"/>
                <w:szCs w:val="24"/>
                <w:shd w:val="clear" w:color="auto" w:fill="FFFFFF"/>
                <w:lang w:val="kk-KZ"/>
              </w:rPr>
              <w:t>волоснец песчаный</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жапырақ</w:t>
            </w:r>
          </w:p>
        </w:tc>
      </w:tr>
      <w:tr w:rsidR="00293ED5" w:rsidRPr="00E33931" w:rsidTr="008A3886">
        <w:tc>
          <w:tcPr>
            <w:tcW w:w="6912" w:type="dxa"/>
          </w:tcPr>
          <w:p w:rsidR="00293ED5" w:rsidRPr="00E33931" w:rsidRDefault="00293ED5" w:rsidP="008A3886">
            <w:pPr>
              <w:pStyle w:val="3"/>
              <w:spacing w:before="0"/>
              <w:outlineLvl w:val="2"/>
              <w:rPr>
                <w:rFonts w:ascii="Times New Roman" w:hAnsi="Times New Roman" w:cs="Times New Roman"/>
                <w:color w:val="auto"/>
                <w:lang w:val="kk-KZ"/>
              </w:rPr>
            </w:pPr>
            <w:proofErr w:type="spellStart"/>
            <w:r w:rsidRPr="00E33931">
              <w:rPr>
                <w:rStyle w:val="a7"/>
                <w:rFonts w:ascii="Times New Roman" w:hAnsi="Times New Roman" w:cs="Times New Roman"/>
                <w:b w:val="0"/>
                <w:i/>
                <w:color w:val="auto"/>
              </w:rPr>
              <w:t>Sisymbrium</w:t>
            </w:r>
            <w:proofErr w:type="spellEnd"/>
            <w:r w:rsidRPr="00E33931">
              <w:rPr>
                <w:rStyle w:val="a7"/>
                <w:rFonts w:ascii="Times New Roman" w:hAnsi="Times New Roman" w:cs="Times New Roman"/>
                <w:b w:val="0"/>
                <w:i/>
                <w:color w:val="auto"/>
              </w:rPr>
              <w:t xml:space="preserve"> </w:t>
            </w:r>
            <w:proofErr w:type="spellStart"/>
            <w:r w:rsidRPr="00E33931">
              <w:rPr>
                <w:rStyle w:val="a7"/>
                <w:rFonts w:ascii="Times New Roman" w:hAnsi="Times New Roman" w:cs="Times New Roman"/>
                <w:b w:val="0"/>
                <w:i/>
                <w:color w:val="auto"/>
              </w:rPr>
              <w:t>Sophiа</w:t>
            </w:r>
            <w:proofErr w:type="spellEnd"/>
            <w:r>
              <w:rPr>
                <w:rStyle w:val="a7"/>
                <w:rFonts w:ascii="Times New Roman" w:hAnsi="Times New Roman" w:cs="Times New Roman"/>
                <w:b w:val="0"/>
                <w:i/>
                <w:color w:val="auto"/>
                <w:lang w:val="kk-KZ"/>
              </w:rPr>
              <w:t xml:space="preserve"> </w:t>
            </w:r>
            <w:r>
              <w:rPr>
                <w:rStyle w:val="a7"/>
                <w:rFonts w:ascii="Times New Roman" w:hAnsi="Times New Roman" w:cs="Times New Roman"/>
                <w:color w:val="auto"/>
              </w:rPr>
              <w:t>-</w:t>
            </w:r>
            <w:r w:rsidRPr="00E33931">
              <w:rPr>
                <w:rFonts w:ascii="Times New Roman" w:hAnsi="Times New Roman" w:cs="Times New Roman"/>
                <w:color w:val="auto"/>
                <w:shd w:val="clear" w:color="auto" w:fill="FFFFFF"/>
              </w:rPr>
              <w:t xml:space="preserve"> </w:t>
            </w:r>
            <w:proofErr w:type="spellStart"/>
            <w:r w:rsidRPr="00E33931">
              <w:rPr>
                <w:rFonts w:ascii="Times New Roman" w:hAnsi="Times New Roman" w:cs="Times New Roman"/>
                <w:color w:val="auto"/>
                <w:shd w:val="clear" w:color="auto" w:fill="FFFFFF"/>
              </w:rPr>
              <w:t>сарыбасқурай</w:t>
            </w:r>
            <w:proofErr w:type="spellEnd"/>
            <w:r>
              <w:rPr>
                <w:rFonts w:ascii="Times New Roman" w:hAnsi="Times New Roman" w:cs="Times New Roman"/>
                <w:color w:val="auto"/>
                <w:shd w:val="clear" w:color="auto" w:fill="FFFFFF"/>
                <w:lang w:val="kk-KZ"/>
              </w:rPr>
              <w:t xml:space="preserve"> - </w:t>
            </w:r>
            <w:r w:rsidRPr="00E33931">
              <w:rPr>
                <w:rFonts w:ascii="Times New Roman" w:hAnsi="Times New Roman" w:cs="Times New Roman"/>
                <w:color w:val="auto"/>
                <w:shd w:val="clear" w:color="auto" w:fill="FFFFFF"/>
                <w:lang w:val="kk-KZ"/>
              </w:rPr>
              <w:t>гулявник Софьи</w:t>
            </w:r>
          </w:p>
        </w:tc>
        <w:tc>
          <w:tcPr>
            <w:tcW w:w="2659" w:type="dxa"/>
          </w:tcPr>
          <w:p w:rsidR="00293ED5" w:rsidRPr="00E33931" w:rsidRDefault="00293ED5" w:rsidP="008A3886">
            <w:pPr>
              <w:jc w:val="center"/>
              <w:rPr>
                <w:rFonts w:ascii="Times New Roman" w:hAnsi="Times New Roman" w:cs="Times New Roman"/>
                <w:sz w:val="24"/>
                <w:szCs w:val="24"/>
                <w:lang w:val="kk-KZ"/>
              </w:rPr>
            </w:pPr>
            <w:proofErr w:type="spellStart"/>
            <w:r w:rsidRPr="00E33931">
              <w:rPr>
                <w:rFonts w:ascii="Times New Roman" w:hAnsi="Times New Roman" w:cs="Times New Roman"/>
                <w:sz w:val="24"/>
                <w:szCs w:val="24"/>
                <w:shd w:val="clear" w:color="auto" w:fill="FFFFFF"/>
              </w:rPr>
              <w:t>пиязшық</w:t>
            </w:r>
            <w:proofErr w:type="spellEnd"/>
          </w:p>
        </w:tc>
      </w:tr>
      <w:tr w:rsidR="00293ED5" w:rsidRPr="00E33931" w:rsidTr="008A3886">
        <w:tc>
          <w:tcPr>
            <w:tcW w:w="6912" w:type="dxa"/>
          </w:tcPr>
          <w:p w:rsidR="00293ED5" w:rsidRPr="00E33931" w:rsidRDefault="002D45F4" w:rsidP="008A3886">
            <w:pPr>
              <w:jc w:val="both"/>
              <w:rPr>
                <w:rFonts w:ascii="Times New Roman" w:hAnsi="Times New Roman" w:cs="Times New Roman"/>
                <w:sz w:val="24"/>
                <w:szCs w:val="24"/>
                <w:lang w:val="kk-KZ"/>
              </w:rPr>
            </w:pPr>
            <w:hyperlink r:id="rId5" w:tooltip="Trifolium pratense" w:history="1">
              <w:proofErr w:type="spellStart"/>
              <w:r w:rsidR="00293ED5" w:rsidRPr="00E33931">
                <w:rPr>
                  <w:rStyle w:val="a4"/>
                  <w:rFonts w:ascii="Times New Roman" w:hAnsi="Times New Roman" w:cs="Times New Roman"/>
                  <w:i/>
                  <w:iCs/>
                  <w:color w:val="auto"/>
                  <w:sz w:val="24"/>
                  <w:szCs w:val="24"/>
                  <w:shd w:val="clear" w:color="auto" w:fill="FFFFFF"/>
                </w:rPr>
                <w:t>Trifolium</w:t>
              </w:r>
              <w:proofErr w:type="spellEnd"/>
              <w:r w:rsidR="00293ED5" w:rsidRPr="00E33931">
                <w:rPr>
                  <w:rStyle w:val="a4"/>
                  <w:rFonts w:ascii="Times New Roman" w:hAnsi="Times New Roman" w:cs="Times New Roman"/>
                  <w:i/>
                  <w:iCs/>
                  <w:color w:val="auto"/>
                  <w:sz w:val="24"/>
                  <w:szCs w:val="24"/>
                  <w:shd w:val="clear" w:color="auto" w:fill="FFFFFF"/>
                </w:rPr>
                <w:t xml:space="preserve"> </w:t>
              </w:r>
              <w:proofErr w:type="spellStart"/>
              <w:r w:rsidR="00293ED5" w:rsidRPr="00E33931">
                <w:rPr>
                  <w:rStyle w:val="a4"/>
                  <w:rFonts w:ascii="Times New Roman" w:hAnsi="Times New Roman" w:cs="Times New Roman"/>
                  <w:i/>
                  <w:iCs/>
                  <w:color w:val="auto"/>
                  <w:sz w:val="24"/>
                  <w:szCs w:val="24"/>
                  <w:shd w:val="clear" w:color="auto" w:fill="FFFFFF"/>
                </w:rPr>
                <w:t>pratense</w:t>
              </w:r>
              <w:proofErr w:type="spellEnd"/>
            </w:hyperlink>
            <w:r w:rsidR="00293ED5">
              <w:rPr>
                <w:rStyle w:val="a4"/>
                <w:rFonts w:ascii="Times New Roman" w:hAnsi="Times New Roman" w:cs="Times New Roman"/>
                <w:i/>
                <w:iCs/>
                <w:color w:val="auto"/>
                <w:sz w:val="24"/>
                <w:szCs w:val="24"/>
                <w:shd w:val="clear" w:color="auto" w:fill="FFFFFF"/>
                <w:lang w:val="kk-KZ"/>
              </w:rPr>
              <w:t xml:space="preserve"> </w:t>
            </w:r>
            <w:r w:rsidR="00293ED5" w:rsidRPr="00E33931">
              <w:rPr>
                <w:rFonts w:ascii="Times New Roman" w:hAnsi="Times New Roman" w:cs="Times New Roman"/>
                <w:sz w:val="24"/>
                <w:szCs w:val="24"/>
                <w:lang w:val="kk-KZ"/>
              </w:rPr>
              <w:t>-</w:t>
            </w:r>
            <w:r w:rsidR="00293ED5">
              <w:rPr>
                <w:rFonts w:ascii="Times New Roman" w:hAnsi="Times New Roman" w:cs="Times New Roman"/>
                <w:sz w:val="24"/>
                <w:szCs w:val="24"/>
                <w:lang w:val="kk-KZ"/>
              </w:rPr>
              <w:t xml:space="preserve"> </w:t>
            </w:r>
            <w:r w:rsidR="00293ED5" w:rsidRPr="00E33931">
              <w:rPr>
                <w:rFonts w:ascii="Times New Roman" w:hAnsi="Times New Roman" w:cs="Times New Roman"/>
                <w:sz w:val="24"/>
                <w:szCs w:val="24"/>
                <w:lang w:val="kk-KZ"/>
              </w:rPr>
              <w:t>жоңышқа -</w:t>
            </w:r>
            <w:r w:rsidR="00293ED5">
              <w:rPr>
                <w:rFonts w:ascii="Times New Roman" w:hAnsi="Times New Roman" w:cs="Times New Roman"/>
                <w:sz w:val="24"/>
                <w:szCs w:val="24"/>
                <w:lang w:val="kk-KZ"/>
              </w:rPr>
              <w:t xml:space="preserve"> </w:t>
            </w:r>
            <w:r w:rsidR="00293ED5" w:rsidRPr="00E33931">
              <w:rPr>
                <w:rFonts w:ascii="Times New Roman" w:hAnsi="Times New Roman" w:cs="Times New Roman"/>
                <w:sz w:val="24"/>
                <w:szCs w:val="24"/>
                <w:lang w:val="kk-KZ"/>
              </w:rPr>
              <w:t>клевер</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жапырақ</w:t>
            </w:r>
          </w:p>
        </w:tc>
      </w:tr>
      <w:tr w:rsidR="00293ED5" w:rsidRPr="00E33931" w:rsidTr="008A3886">
        <w:tc>
          <w:tcPr>
            <w:tcW w:w="6912" w:type="dxa"/>
          </w:tcPr>
          <w:p w:rsidR="00293ED5" w:rsidRPr="00E33931" w:rsidRDefault="00293ED5" w:rsidP="008A3886">
            <w:pPr>
              <w:jc w:val="both"/>
              <w:rPr>
                <w:rFonts w:ascii="Times New Roman" w:hAnsi="Times New Roman" w:cs="Times New Roman"/>
                <w:sz w:val="24"/>
                <w:szCs w:val="24"/>
                <w:lang w:val="kk-KZ"/>
              </w:rPr>
            </w:pPr>
            <w:r w:rsidRPr="00E33931">
              <w:rPr>
                <w:rFonts w:ascii="Times New Roman" w:hAnsi="Times New Roman" w:cs="Times New Roman"/>
                <w:i/>
                <w:iCs/>
                <w:sz w:val="24"/>
                <w:szCs w:val="24"/>
                <w:shd w:val="clear" w:color="auto" w:fill="FFFFFF"/>
                <w:lang w:val="la-Latn"/>
              </w:rPr>
              <w:lastRenderedPageBreak/>
              <w:t>Állium cepa</w:t>
            </w:r>
            <w:r>
              <w:rPr>
                <w:rFonts w:ascii="Times New Roman" w:hAnsi="Times New Roman" w:cs="Times New Roman"/>
                <w:iCs/>
                <w:sz w:val="24"/>
                <w:szCs w:val="24"/>
                <w:shd w:val="clear" w:color="auto" w:fill="FFFFFF"/>
                <w:lang w:val="kk-KZ"/>
              </w:rPr>
              <w:t xml:space="preserve"> - </w:t>
            </w:r>
            <w:r w:rsidRPr="00E33931">
              <w:rPr>
                <w:rFonts w:ascii="Times New Roman" w:hAnsi="Times New Roman" w:cs="Times New Roman"/>
                <w:iCs/>
                <w:sz w:val="24"/>
                <w:szCs w:val="24"/>
                <w:shd w:val="clear" w:color="auto" w:fill="FFFFFF"/>
                <w:lang w:val="kk-KZ"/>
              </w:rPr>
              <w:t>пияз - лук</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сабақ, пиязшық</w:t>
            </w:r>
          </w:p>
        </w:tc>
      </w:tr>
      <w:tr w:rsidR="00293ED5" w:rsidRPr="00E33931" w:rsidTr="008A3886">
        <w:tc>
          <w:tcPr>
            <w:tcW w:w="6912" w:type="dxa"/>
          </w:tcPr>
          <w:p w:rsidR="00293ED5" w:rsidRPr="00E33931" w:rsidRDefault="00293ED5" w:rsidP="008A3886">
            <w:pPr>
              <w:jc w:val="both"/>
              <w:rPr>
                <w:rFonts w:ascii="Times New Roman" w:hAnsi="Times New Roman" w:cs="Times New Roman"/>
                <w:sz w:val="24"/>
                <w:szCs w:val="24"/>
                <w:lang w:val="kk-KZ"/>
              </w:rPr>
            </w:pPr>
            <w:proofErr w:type="spellStart"/>
            <w:r w:rsidRPr="00E33931">
              <w:rPr>
                <w:rFonts w:ascii="Times New Roman" w:hAnsi="Times New Roman" w:cs="Times New Roman"/>
                <w:i/>
                <w:iCs/>
                <w:sz w:val="24"/>
                <w:szCs w:val="24"/>
                <w:shd w:val="clear" w:color="auto" w:fill="FFFFFF"/>
              </w:rPr>
              <w:t>Poa</w:t>
            </w:r>
            <w:proofErr w:type="spellEnd"/>
            <w:r w:rsidRPr="00E33931">
              <w:rPr>
                <w:rFonts w:ascii="Times New Roman" w:hAnsi="Times New Roman" w:cs="Times New Roman"/>
                <w:i/>
                <w:iCs/>
                <w:sz w:val="24"/>
                <w:szCs w:val="24"/>
                <w:shd w:val="clear" w:color="auto" w:fill="FFFFFF"/>
              </w:rPr>
              <w:t xml:space="preserve"> </w:t>
            </w:r>
            <w:proofErr w:type="spellStart"/>
            <w:r w:rsidRPr="00E33931">
              <w:rPr>
                <w:rFonts w:ascii="Times New Roman" w:hAnsi="Times New Roman" w:cs="Times New Roman"/>
                <w:i/>
                <w:iCs/>
                <w:sz w:val="24"/>
                <w:szCs w:val="24"/>
                <w:shd w:val="clear" w:color="auto" w:fill="FFFFFF"/>
              </w:rPr>
              <w:t>bulbosa</w:t>
            </w:r>
            <w:proofErr w:type="spellEnd"/>
            <w:r w:rsidRPr="00E33931">
              <w:rPr>
                <w:rFonts w:ascii="Times New Roman" w:hAnsi="Times New Roman" w:cs="Times New Roman"/>
                <w:iCs/>
                <w:sz w:val="24"/>
                <w:szCs w:val="24"/>
                <w:shd w:val="clear" w:color="auto" w:fill="FFFFFF"/>
                <w:lang w:val="kk-KZ"/>
              </w:rPr>
              <w:t xml:space="preserve"> - </w:t>
            </w:r>
            <w:proofErr w:type="spellStart"/>
            <w:r w:rsidRPr="00E33931">
              <w:rPr>
                <w:rFonts w:ascii="Times New Roman" w:hAnsi="Times New Roman" w:cs="Times New Roman"/>
                <w:bCs/>
                <w:sz w:val="24"/>
                <w:szCs w:val="24"/>
                <w:shd w:val="clear" w:color="auto" w:fill="FFFFFF"/>
              </w:rPr>
              <w:t>жуашықты</w:t>
            </w:r>
            <w:proofErr w:type="spellEnd"/>
            <w:r w:rsidRPr="00E33931">
              <w:rPr>
                <w:rFonts w:ascii="Times New Roman" w:hAnsi="Times New Roman" w:cs="Times New Roman"/>
                <w:bCs/>
                <w:sz w:val="24"/>
                <w:szCs w:val="24"/>
                <w:shd w:val="clear" w:color="auto" w:fill="FFFFFF"/>
              </w:rPr>
              <w:t xml:space="preserve"> </w:t>
            </w:r>
            <w:proofErr w:type="spellStart"/>
            <w:r w:rsidRPr="00E33931">
              <w:rPr>
                <w:rFonts w:ascii="Times New Roman" w:hAnsi="Times New Roman" w:cs="Times New Roman"/>
                <w:bCs/>
                <w:sz w:val="24"/>
                <w:szCs w:val="24"/>
                <w:shd w:val="clear" w:color="auto" w:fill="FFFFFF"/>
              </w:rPr>
              <w:t>қоңырбас</w:t>
            </w:r>
            <w:proofErr w:type="spellEnd"/>
            <w:r>
              <w:rPr>
                <w:rFonts w:ascii="Times New Roman" w:hAnsi="Times New Roman" w:cs="Times New Roman"/>
                <w:bCs/>
                <w:sz w:val="24"/>
                <w:szCs w:val="24"/>
                <w:shd w:val="clear" w:color="auto" w:fill="FFFFFF"/>
                <w:lang w:val="kk-KZ"/>
              </w:rPr>
              <w:t xml:space="preserve"> </w:t>
            </w:r>
            <w:r w:rsidRPr="00E33931">
              <w:rPr>
                <w:rFonts w:ascii="Times New Roman" w:hAnsi="Times New Roman" w:cs="Times New Roman"/>
                <w:bCs/>
                <w:sz w:val="24"/>
                <w:szCs w:val="24"/>
                <w:shd w:val="clear" w:color="auto" w:fill="FFFFFF"/>
                <w:lang w:val="kk-KZ"/>
              </w:rPr>
              <w:t>-</w:t>
            </w:r>
            <w:r>
              <w:rPr>
                <w:rFonts w:ascii="Times New Roman" w:hAnsi="Times New Roman" w:cs="Times New Roman"/>
                <w:bCs/>
                <w:sz w:val="24"/>
                <w:szCs w:val="24"/>
                <w:shd w:val="clear" w:color="auto" w:fill="FFFFFF"/>
                <w:lang w:val="kk-KZ"/>
              </w:rPr>
              <w:t xml:space="preserve"> </w:t>
            </w:r>
            <w:r w:rsidRPr="00E33931">
              <w:rPr>
                <w:rFonts w:ascii="Times New Roman" w:hAnsi="Times New Roman" w:cs="Times New Roman"/>
                <w:bCs/>
                <w:sz w:val="24"/>
                <w:szCs w:val="24"/>
                <w:shd w:val="clear" w:color="auto" w:fill="FFFFFF"/>
                <w:lang w:val="kk-KZ"/>
              </w:rPr>
              <w:t>мятлик</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жапырақ,тұқым,өркен</w:t>
            </w:r>
          </w:p>
        </w:tc>
      </w:tr>
      <w:tr w:rsidR="00293ED5" w:rsidRPr="00E33931" w:rsidTr="008A3886">
        <w:tc>
          <w:tcPr>
            <w:tcW w:w="6912" w:type="dxa"/>
          </w:tcPr>
          <w:p w:rsidR="00293ED5" w:rsidRPr="00E33931" w:rsidRDefault="00293ED5" w:rsidP="008A3886">
            <w:pPr>
              <w:jc w:val="both"/>
              <w:rPr>
                <w:rFonts w:ascii="Times New Roman" w:hAnsi="Times New Roman" w:cs="Times New Roman"/>
                <w:sz w:val="24"/>
                <w:szCs w:val="24"/>
                <w:lang w:val="kk-KZ"/>
              </w:rPr>
            </w:pPr>
            <w:proofErr w:type="spellStart"/>
            <w:r w:rsidRPr="00E33931">
              <w:rPr>
                <w:rFonts w:ascii="Times New Roman" w:hAnsi="Times New Roman" w:cs="Times New Roman"/>
                <w:i/>
                <w:iCs/>
                <w:sz w:val="24"/>
                <w:szCs w:val="24"/>
                <w:shd w:val="clear" w:color="auto" w:fill="FFFFFF"/>
              </w:rPr>
              <w:t>Avena</w:t>
            </w:r>
            <w:proofErr w:type="spellEnd"/>
            <w:r w:rsidRPr="00E33931">
              <w:rPr>
                <w:rFonts w:ascii="Times New Roman" w:hAnsi="Times New Roman" w:cs="Times New Roman"/>
                <w:i/>
                <w:iCs/>
                <w:sz w:val="24"/>
                <w:szCs w:val="24"/>
                <w:shd w:val="clear" w:color="auto" w:fill="FFFFFF"/>
              </w:rPr>
              <w:t xml:space="preserve"> </w:t>
            </w:r>
            <w:proofErr w:type="spellStart"/>
            <w:r w:rsidRPr="00E33931">
              <w:rPr>
                <w:rFonts w:ascii="Times New Roman" w:hAnsi="Times New Roman" w:cs="Times New Roman"/>
                <w:i/>
                <w:iCs/>
                <w:sz w:val="24"/>
                <w:szCs w:val="24"/>
                <w:shd w:val="clear" w:color="auto" w:fill="FFFFFF"/>
              </w:rPr>
              <w:t>sativa</w:t>
            </w:r>
            <w:proofErr w:type="spellEnd"/>
            <w:r>
              <w:rPr>
                <w:rFonts w:ascii="Times New Roman" w:hAnsi="Times New Roman" w:cs="Times New Roman"/>
                <w:sz w:val="24"/>
                <w:szCs w:val="24"/>
                <w:shd w:val="clear" w:color="auto" w:fill="FFFFFF"/>
                <w:lang w:val="kk-KZ"/>
              </w:rPr>
              <w:t xml:space="preserve"> -  </w:t>
            </w:r>
            <w:proofErr w:type="spellStart"/>
            <w:r w:rsidRPr="00E33931">
              <w:rPr>
                <w:rFonts w:ascii="Times New Roman" w:hAnsi="Times New Roman" w:cs="Times New Roman"/>
                <w:sz w:val="24"/>
                <w:szCs w:val="24"/>
                <w:shd w:val="clear" w:color="auto" w:fill="FFFFFF"/>
              </w:rPr>
              <w:t>сұлы</w:t>
            </w:r>
            <w:proofErr w:type="spellEnd"/>
            <w:r w:rsidRPr="00E33931">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 xml:space="preserve"> </w:t>
            </w:r>
            <w:r w:rsidRPr="00E33931">
              <w:rPr>
                <w:rFonts w:ascii="Times New Roman" w:hAnsi="Times New Roman" w:cs="Times New Roman"/>
                <w:sz w:val="24"/>
                <w:szCs w:val="24"/>
                <w:shd w:val="clear" w:color="auto" w:fill="FFFFFF"/>
                <w:lang w:val="kk-KZ"/>
              </w:rPr>
              <w:t>овес</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тұқым</w:t>
            </w:r>
          </w:p>
        </w:tc>
      </w:tr>
      <w:tr w:rsidR="00293ED5" w:rsidRPr="00E33931" w:rsidTr="008A3886">
        <w:tc>
          <w:tcPr>
            <w:tcW w:w="6912" w:type="dxa"/>
          </w:tcPr>
          <w:p w:rsidR="00293ED5" w:rsidRPr="00E33931" w:rsidRDefault="00293ED5" w:rsidP="008A3886">
            <w:pPr>
              <w:jc w:val="both"/>
              <w:rPr>
                <w:rFonts w:ascii="Times New Roman" w:hAnsi="Times New Roman" w:cs="Times New Roman"/>
                <w:sz w:val="24"/>
                <w:szCs w:val="24"/>
                <w:lang w:val="kk-KZ"/>
              </w:rPr>
            </w:pPr>
            <w:r w:rsidRPr="00E33931">
              <w:rPr>
                <w:rFonts w:ascii="Times New Roman" w:hAnsi="Times New Roman" w:cs="Times New Roman"/>
                <w:i/>
                <w:iCs/>
                <w:sz w:val="24"/>
                <w:szCs w:val="24"/>
                <w:shd w:val="clear" w:color="auto" w:fill="FFFFFF"/>
                <w:lang w:val="la-Latn"/>
              </w:rPr>
              <w:t>Carex</w:t>
            </w:r>
            <w:r w:rsidRPr="00E33931">
              <w:rPr>
                <w:rFonts w:ascii="Times New Roman" w:hAnsi="Times New Roman" w:cs="Times New Roman"/>
                <w:i/>
                <w:iCs/>
                <w:sz w:val="24"/>
                <w:szCs w:val="24"/>
                <w:shd w:val="clear" w:color="auto" w:fill="FFFFFF"/>
                <w:lang w:val="kk-KZ"/>
              </w:rPr>
              <w:t xml:space="preserve"> </w:t>
            </w:r>
            <w:r w:rsidRPr="00E33931">
              <w:rPr>
                <w:rFonts w:ascii="Times New Roman" w:hAnsi="Times New Roman" w:cs="Times New Roman"/>
                <w:i/>
                <w:iCs/>
                <w:sz w:val="24"/>
                <w:szCs w:val="24"/>
                <w:shd w:val="clear" w:color="auto" w:fill="FFFFFF"/>
              </w:rPr>
              <w:t>s</w:t>
            </w:r>
            <w:r w:rsidRPr="00E33931">
              <w:rPr>
                <w:rFonts w:ascii="Times New Roman" w:hAnsi="Times New Roman" w:cs="Times New Roman"/>
                <w:i/>
                <w:iCs/>
                <w:sz w:val="24"/>
                <w:szCs w:val="24"/>
                <w:shd w:val="clear" w:color="auto" w:fill="FFFFFF"/>
                <w:lang w:val="kk-KZ"/>
              </w:rPr>
              <w:t>р</w:t>
            </w:r>
            <w:r w:rsidRPr="00E33931">
              <w:rPr>
                <w:rFonts w:ascii="Times New Roman" w:hAnsi="Times New Roman" w:cs="Times New Roman"/>
                <w:iCs/>
                <w:sz w:val="24"/>
                <w:szCs w:val="24"/>
                <w:shd w:val="clear" w:color="auto" w:fill="FFFFFF"/>
                <w:lang w:val="kk-KZ"/>
              </w:rPr>
              <w:t>.</w:t>
            </w:r>
            <w:r>
              <w:rPr>
                <w:rFonts w:ascii="Times New Roman" w:hAnsi="Times New Roman" w:cs="Times New Roman"/>
                <w:sz w:val="24"/>
                <w:szCs w:val="24"/>
                <w:shd w:val="clear" w:color="auto" w:fill="FFFFFF"/>
              </w:rPr>
              <w:t xml:space="preserve"> - </w:t>
            </w:r>
            <w:hyperlink r:id="rId6" w:history="1">
              <w:proofErr w:type="spellStart"/>
              <w:r w:rsidRPr="00E33931">
                <w:rPr>
                  <w:rStyle w:val="a4"/>
                  <w:rFonts w:ascii="Times New Roman" w:hAnsi="Times New Roman" w:cs="Times New Roman"/>
                  <w:color w:val="auto"/>
                  <w:sz w:val="24"/>
                  <w:szCs w:val="24"/>
                  <w:shd w:val="clear" w:color="auto" w:fill="FFFFFF"/>
                </w:rPr>
                <w:t>қияқөлең</w:t>
              </w:r>
              <w:proofErr w:type="spellEnd"/>
            </w:hyperlink>
            <w:r w:rsidRPr="00E33931">
              <w:rPr>
                <w:rFonts w:ascii="Times New Roman" w:hAnsi="Times New Roman" w:cs="Times New Roman"/>
                <w:sz w:val="24"/>
                <w:szCs w:val="24"/>
                <w:lang w:val="kk-KZ"/>
              </w:rPr>
              <w:t>дер - осоки</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жапырақ</w:t>
            </w:r>
          </w:p>
        </w:tc>
      </w:tr>
      <w:tr w:rsidR="00293ED5" w:rsidRPr="00E33931" w:rsidTr="008A3886">
        <w:tc>
          <w:tcPr>
            <w:tcW w:w="6912" w:type="dxa"/>
          </w:tcPr>
          <w:p w:rsidR="00293ED5" w:rsidRPr="00E33931" w:rsidRDefault="00293ED5" w:rsidP="008A3886">
            <w:pPr>
              <w:jc w:val="both"/>
              <w:rPr>
                <w:rFonts w:ascii="Times New Roman" w:hAnsi="Times New Roman" w:cs="Times New Roman"/>
                <w:sz w:val="24"/>
                <w:szCs w:val="24"/>
                <w:lang w:val="kk-KZ"/>
              </w:rPr>
            </w:pPr>
            <w:r w:rsidRPr="00E33931">
              <w:rPr>
                <w:rFonts w:ascii="Times New Roman" w:hAnsi="Times New Roman" w:cs="Times New Roman"/>
                <w:i/>
                <w:iCs/>
                <w:sz w:val="24"/>
                <w:szCs w:val="24"/>
                <w:shd w:val="clear" w:color="auto" w:fill="FFFFFF"/>
                <w:lang w:val="la-Latn"/>
              </w:rPr>
              <w:t>Elytrigia repens</w:t>
            </w:r>
            <w:r>
              <w:rPr>
                <w:rFonts w:ascii="Times New Roman" w:hAnsi="Times New Roman" w:cs="Times New Roman"/>
                <w:i/>
                <w:iCs/>
                <w:sz w:val="24"/>
                <w:szCs w:val="24"/>
                <w:shd w:val="clear" w:color="auto" w:fill="FFFFFF"/>
                <w:lang w:val="kk-KZ"/>
              </w:rPr>
              <w:t xml:space="preserve"> </w:t>
            </w:r>
            <w:r w:rsidRPr="00E33931">
              <w:rPr>
                <w:rFonts w:ascii="Times New Roman" w:hAnsi="Times New Roman" w:cs="Times New Roman"/>
                <w:iCs/>
                <w:sz w:val="24"/>
                <w:szCs w:val="24"/>
                <w:shd w:val="clear" w:color="auto" w:fill="FFFFFF"/>
                <w:lang w:val="kk-KZ"/>
              </w:rPr>
              <w:t>-</w:t>
            </w:r>
            <w:r w:rsidRPr="00E33931">
              <w:rPr>
                <w:rFonts w:ascii="Times New Roman" w:hAnsi="Times New Roman" w:cs="Times New Roman"/>
                <w:bCs/>
                <w:sz w:val="24"/>
                <w:szCs w:val="24"/>
                <w:shd w:val="clear" w:color="auto" w:fill="FFFFFF"/>
              </w:rPr>
              <w:t xml:space="preserve"> </w:t>
            </w:r>
            <w:proofErr w:type="spellStart"/>
            <w:r w:rsidRPr="00E33931">
              <w:rPr>
                <w:rFonts w:ascii="Times New Roman" w:hAnsi="Times New Roman" w:cs="Times New Roman"/>
                <w:bCs/>
                <w:sz w:val="24"/>
                <w:szCs w:val="24"/>
                <w:shd w:val="clear" w:color="auto" w:fill="FFFFFF"/>
              </w:rPr>
              <w:t>жатаған</w:t>
            </w:r>
            <w:proofErr w:type="spellEnd"/>
            <w:r w:rsidRPr="00E33931">
              <w:rPr>
                <w:rFonts w:ascii="Times New Roman" w:hAnsi="Times New Roman" w:cs="Times New Roman"/>
                <w:bCs/>
                <w:sz w:val="24"/>
                <w:szCs w:val="24"/>
                <w:shd w:val="clear" w:color="auto" w:fill="FFFFFF"/>
              </w:rPr>
              <w:t xml:space="preserve"> </w:t>
            </w:r>
            <w:proofErr w:type="spellStart"/>
            <w:r w:rsidRPr="00E33931">
              <w:rPr>
                <w:rFonts w:ascii="Times New Roman" w:hAnsi="Times New Roman" w:cs="Times New Roman"/>
                <w:bCs/>
                <w:sz w:val="24"/>
                <w:szCs w:val="24"/>
                <w:shd w:val="clear" w:color="auto" w:fill="FFFFFF"/>
              </w:rPr>
              <w:t>бидайық</w:t>
            </w:r>
            <w:proofErr w:type="spellEnd"/>
            <w:r w:rsidRPr="00E33931">
              <w:rPr>
                <w:rFonts w:ascii="Times New Roman" w:hAnsi="Times New Roman" w:cs="Times New Roman"/>
                <w:bCs/>
                <w:sz w:val="24"/>
                <w:szCs w:val="24"/>
                <w:shd w:val="clear" w:color="auto" w:fill="FFFFFF"/>
                <w:lang w:val="kk-KZ"/>
              </w:rPr>
              <w:t xml:space="preserve"> - </w:t>
            </w:r>
            <w:r>
              <w:rPr>
                <w:rFonts w:ascii="Times New Roman" w:hAnsi="Times New Roman" w:cs="Times New Roman"/>
                <w:bCs/>
                <w:sz w:val="24"/>
                <w:szCs w:val="24"/>
                <w:shd w:val="clear" w:color="auto" w:fill="FFFFFF"/>
                <w:lang w:val="kk-KZ"/>
              </w:rPr>
              <w:t>п</w:t>
            </w:r>
            <w:r w:rsidRPr="00E33931">
              <w:rPr>
                <w:rFonts w:ascii="Times New Roman" w:hAnsi="Times New Roman" w:cs="Times New Roman"/>
                <w:bCs/>
                <w:sz w:val="24"/>
                <w:szCs w:val="24"/>
                <w:shd w:val="clear" w:color="auto" w:fill="FFFFFF"/>
                <w:lang w:val="kk-KZ"/>
              </w:rPr>
              <w:t>ыре́й ползу́чий</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жапырақ,масақ</w:t>
            </w:r>
          </w:p>
        </w:tc>
      </w:tr>
      <w:tr w:rsidR="00293ED5" w:rsidRPr="00E33931" w:rsidTr="008A3886">
        <w:tc>
          <w:tcPr>
            <w:tcW w:w="6912" w:type="dxa"/>
          </w:tcPr>
          <w:p w:rsidR="00293ED5" w:rsidRPr="00E33931" w:rsidRDefault="00293ED5" w:rsidP="008A3886">
            <w:pPr>
              <w:jc w:val="both"/>
              <w:rPr>
                <w:rFonts w:ascii="Times New Roman" w:hAnsi="Times New Roman" w:cs="Times New Roman"/>
                <w:iCs/>
                <w:sz w:val="24"/>
                <w:szCs w:val="24"/>
                <w:shd w:val="clear" w:color="auto" w:fill="FFFFFF"/>
                <w:lang w:val="kk-KZ"/>
              </w:rPr>
            </w:pPr>
            <w:proofErr w:type="spellStart"/>
            <w:r w:rsidRPr="00E33931">
              <w:rPr>
                <w:rFonts w:ascii="Times New Roman" w:hAnsi="Times New Roman" w:cs="Times New Roman"/>
                <w:i/>
                <w:iCs/>
                <w:sz w:val="24"/>
                <w:szCs w:val="24"/>
                <w:shd w:val="clear" w:color="auto" w:fill="FFFFFF"/>
              </w:rPr>
              <w:t>Artemísia</w:t>
            </w:r>
            <w:proofErr w:type="spellEnd"/>
            <w:r w:rsidRPr="00E33931">
              <w:rPr>
                <w:rFonts w:ascii="Times New Roman" w:hAnsi="Times New Roman" w:cs="Times New Roman"/>
                <w:i/>
                <w:iCs/>
                <w:sz w:val="24"/>
                <w:szCs w:val="24"/>
                <w:shd w:val="clear" w:color="auto" w:fill="FFFFFF"/>
                <w:lang w:val="kk-KZ"/>
              </w:rPr>
              <w:t xml:space="preserve"> </w:t>
            </w:r>
            <w:r w:rsidRPr="00E33931">
              <w:rPr>
                <w:rFonts w:ascii="Times New Roman" w:hAnsi="Times New Roman" w:cs="Times New Roman"/>
                <w:i/>
                <w:iCs/>
                <w:sz w:val="24"/>
                <w:szCs w:val="24"/>
                <w:shd w:val="clear" w:color="auto" w:fill="FFFFFF"/>
              </w:rPr>
              <w:t>s</w:t>
            </w:r>
            <w:r w:rsidRPr="00E33931">
              <w:rPr>
                <w:rFonts w:ascii="Times New Roman" w:hAnsi="Times New Roman" w:cs="Times New Roman"/>
                <w:i/>
                <w:iCs/>
                <w:sz w:val="24"/>
                <w:szCs w:val="24"/>
                <w:shd w:val="clear" w:color="auto" w:fill="FFFFFF"/>
                <w:lang w:val="kk-KZ"/>
              </w:rPr>
              <w:t>р</w:t>
            </w:r>
            <w:r w:rsidRPr="00E33931">
              <w:rPr>
                <w:rFonts w:ascii="Times New Roman" w:hAnsi="Times New Roman" w:cs="Times New Roman"/>
                <w:iCs/>
                <w:sz w:val="24"/>
                <w:szCs w:val="24"/>
                <w:shd w:val="clear" w:color="auto" w:fill="FFFFFF"/>
                <w:lang w:val="kk-KZ"/>
              </w:rPr>
              <w:t>.</w:t>
            </w:r>
            <w:r>
              <w:rPr>
                <w:rFonts w:ascii="Times New Roman" w:hAnsi="Times New Roman" w:cs="Times New Roman"/>
                <w:iCs/>
                <w:sz w:val="24"/>
                <w:szCs w:val="24"/>
                <w:shd w:val="clear" w:color="auto" w:fill="FFFFFF"/>
                <w:lang w:val="kk-KZ"/>
              </w:rPr>
              <w:t xml:space="preserve"> </w:t>
            </w:r>
            <w:r w:rsidRPr="00E33931">
              <w:rPr>
                <w:rFonts w:ascii="Times New Roman" w:hAnsi="Times New Roman" w:cs="Times New Roman"/>
                <w:iCs/>
                <w:sz w:val="24"/>
                <w:szCs w:val="24"/>
                <w:shd w:val="clear" w:color="auto" w:fill="FFFFFF"/>
                <w:lang w:val="kk-KZ"/>
              </w:rPr>
              <w:t>- жусандар -</w:t>
            </w:r>
            <w:r>
              <w:rPr>
                <w:rFonts w:ascii="Times New Roman" w:hAnsi="Times New Roman" w:cs="Times New Roman"/>
                <w:iCs/>
                <w:sz w:val="24"/>
                <w:szCs w:val="24"/>
                <w:shd w:val="clear" w:color="auto" w:fill="FFFFFF"/>
                <w:lang w:val="kk-KZ"/>
              </w:rPr>
              <w:t xml:space="preserve"> </w:t>
            </w:r>
            <w:r w:rsidRPr="00E33931">
              <w:rPr>
                <w:rFonts w:ascii="Times New Roman" w:hAnsi="Times New Roman" w:cs="Times New Roman"/>
                <w:iCs/>
                <w:sz w:val="24"/>
                <w:szCs w:val="24"/>
                <w:shd w:val="clear" w:color="auto" w:fill="FFFFFF"/>
                <w:lang w:val="kk-KZ"/>
              </w:rPr>
              <w:t>полыни</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жапырақ, өркен</w:t>
            </w:r>
          </w:p>
        </w:tc>
      </w:tr>
      <w:tr w:rsidR="00293ED5" w:rsidRPr="00E33931" w:rsidTr="008A3886">
        <w:tc>
          <w:tcPr>
            <w:tcW w:w="6912" w:type="dxa"/>
          </w:tcPr>
          <w:p w:rsidR="00293ED5" w:rsidRPr="00E33931" w:rsidRDefault="00293ED5" w:rsidP="008A3886">
            <w:pPr>
              <w:jc w:val="both"/>
              <w:rPr>
                <w:rFonts w:ascii="Times New Roman" w:hAnsi="Times New Roman" w:cs="Times New Roman"/>
                <w:iCs/>
                <w:sz w:val="24"/>
                <w:szCs w:val="24"/>
                <w:shd w:val="clear" w:color="auto" w:fill="FFFFFF"/>
                <w:lang w:val="kk-KZ"/>
              </w:rPr>
            </w:pPr>
            <w:proofErr w:type="spellStart"/>
            <w:r w:rsidRPr="00E33931">
              <w:rPr>
                <w:rFonts w:ascii="Times New Roman" w:hAnsi="Times New Roman" w:cs="Times New Roman"/>
                <w:i/>
                <w:sz w:val="24"/>
                <w:szCs w:val="24"/>
                <w:shd w:val="clear" w:color="auto" w:fill="FFFFFF"/>
              </w:rPr>
              <w:t>Eremurus</w:t>
            </w:r>
            <w:proofErr w:type="spellEnd"/>
            <w:r w:rsidRPr="00E33931">
              <w:rPr>
                <w:rFonts w:ascii="Times New Roman" w:hAnsi="Times New Roman" w:cs="Times New Roman"/>
                <w:i/>
                <w:sz w:val="24"/>
                <w:szCs w:val="24"/>
                <w:shd w:val="clear" w:color="auto" w:fill="FFFFFF"/>
              </w:rPr>
              <w:t xml:space="preserve"> </w:t>
            </w:r>
            <w:proofErr w:type="spellStart"/>
            <w:r w:rsidRPr="00E33931">
              <w:rPr>
                <w:rFonts w:ascii="Times New Roman" w:hAnsi="Times New Roman" w:cs="Times New Roman"/>
                <w:i/>
                <w:sz w:val="24"/>
                <w:szCs w:val="24"/>
                <w:shd w:val="clear" w:color="auto" w:fill="FFFFFF"/>
              </w:rPr>
              <w:t>cristatus</w:t>
            </w:r>
            <w:proofErr w:type="spellEnd"/>
            <w:r w:rsidRPr="00E33931">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w:t>
            </w:r>
            <w:r w:rsidRPr="00E33931">
              <w:rPr>
                <w:rFonts w:ascii="Times New Roman" w:hAnsi="Times New Roman" w:cs="Times New Roman"/>
                <w:sz w:val="24"/>
                <w:szCs w:val="24"/>
                <w:shd w:val="clear" w:color="auto" w:fill="FFFFFF"/>
                <w:lang w:val="kk-KZ"/>
              </w:rPr>
              <w:t xml:space="preserve"> </w:t>
            </w:r>
            <w:proofErr w:type="spellStart"/>
            <w:r w:rsidRPr="00E33931">
              <w:rPr>
                <w:rFonts w:ascii="Times New Roman" w:hAnsi="Times New Roman" w:cs="Times New Roman"/>
                <w:bCs/>
                <w:sz w:val="24"/>
                <w:szCs w:val="24"/>
                <w:shd w:val="clear" w:color="auto" w:fill="FFFFFF"/>
              </w:rPr>
              <w:t>шырыш</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kk-KZ"/>
              </w:rPr>
              <w:t xml:space="preserve">- </w:t>
            </w:r>
            <w:r w:rsidRPr="00E33931">
              <w:rPr>
                <w:rFonts w:ascii="Times New Roman" w:hAnsi="Times New Roman" w:cs="Times New Roman"/>
                <w:sz w:val="24"/>
                <w:szCs w:val="24"/>
                <w:shd w:val="clear" w:color="auto" w:fill="FFFFFF"/>
                <w:lang w:val="kk-KZ"/>
              </w:rPr>
              <w:t>эремурус гребенчатый</w:t>
            </w:r>
          </w:p>
        </w:tc>
        <w:tc>
          <w:tcPr>
            <w:tcW w:w="2659" w:type="dxa"/>
          </w:tcPr>
          <w:p w:rsidR="00293ED5" w:rsidRPr="00E33931" w:rsidRDefault="00293ED5" w:rsidP="008A3886">
            <w:pPr>
              <w:jc w:val="center"/>
              <w:rPr>
                <w:rFonts w:ascii="Times New Roman" w:hAnsi="Times New Roman" w:cs="Times New Roman"/>
                <w:sz w:val="24"/>
                <w:szCs w:val="24"/>
                <w:lang w:val="kk-KZ"/>
              </w:rPr>
            </w:pPr>
            <w:r w:rsidRPr="00E33931">
              <w:rPr>
                <w:rFonts w:ascii="Times New Roman" w:hAnsi="Times New Roman" w:cs="Times New Roman"/>
                <w:sz w:val="24"/>
                <w:szCs w:val="24"/>
                <w:lang w:val="kk-KZ"/>
              </w:rPr>
              <w:t>гүл, сабақ</w:t>
            </w:r>
          </w:p>
        </w:tc>
      </w:tr>
    </w:tbl>
    <w:p w:rsidR="00293ED5" w:rsidRPr="001D6433" w:rsidRDefault="00293ED5" w:rsidP="00293ED5">
      <w:pPr>
        <w:spacing w:after="0"/>
        <w:ind w:firstLine="709"/>
        <w:jc w:val="both"/>
        <w:rPr>
          <w:rFonts w:ascii="Times New Roman" w:hAnsi="Times New Roman" w:cs="Times New Roman"/>
          <w:sz w:val="24"/>
          <w:szCs w:val="24"/>
          <w:lang w:val="kk-KZ"/>
        </w:rPr>
      </w:pPr>
      <w:r w:rsidRPr="001D6433">
        <w:rPr>
          <w:rFonts w:ascii="Times New Roman" w:hAnsi="Times New Roman" w:cs="Times New Roman"/>
          <w:sz w:val="24"/>
          <w:szCs w:val="24"/>
          <w:lang w:val="kk-KZ"/>
        </w:rPr>
        <w:t>Сарышұнақ</w:t>
      </w:r>
      <w:r w:rsidRPr="003C4DB9">
        <w:rPr>
          <w:rFonts w:ascii="Times New Roman" w:hAnsi="Times New Roman" w:cs="Times New Roman"/>
          <w:color w:val="FF0000"/>
          <w:sz w:val="24"/>
          <w:szCs w:val="24"/>
          <w:lang w:val="kk-KZ"/>
        </w:rPr>
        <w:t>тың</w:t>
      </w:r>
      <w:r w:rsidRPr="001D6433">
        <w:rPr>
          <w:rFonts w:ascii="Times New Roman" w:hAnsi="Times New Roman" w:cs="Times New Roman"/>
          <w:sz w:val="24"/>
          <w:szCs w:val="24"/>
          <w:lang w:val="kk-KZ"/>
        </w:rPr>
        <w:t xml:space="preserve"> қорек құрамы жас ерекшеліктері мен маусымға байланысты өзгеріп тұрады. Көктемде эфемер, жусан және бидай, арпа, сұлы дәндерін, жазд</w:t>
      </w:r>
      <w:r w:rsidRPr="003C4DB9">
        <w:rPr>
          <w:rFonts w:ascii="Times New Roman" w:hAnsi="Times New Roman" w:cs="Times New Roman"/>
          <w:color w:val="FF0000"/>
          <w:sz w:val="24"/>
          <w:szCs w:val="24"/>
          <w:lang w:val="kk-KZ"/>
        </w:rPr>
        <w:t>а ж</w:t>
      </w:r>
      <w:r w:rsidRPr="001D6433">
        <w:rPr>
          <w:rFonts w:ascii="Times New Roman" w:hAnsi="Times New Roman" w:cs="Times New Roman"/>
          <w:sz w:val="24"/>
          <w:szCs w:val="24"/>
          <w:lang w:val="kk-KZ"/>
        </w:rPr>
        <w:t>уашықты қоңырбас, бидайық, жусан мен шалғынды шөптерді қорек етеді. Құрғақшылық бо</w:t>
      </w:r>
      <w:r>
        <w:rPr>
          <w:rFonts w:ascii="Times New Roman" w:hAnsi="Times New Roman" w:cs="Times New Roman"/>
          <w:sz w:val="24"/>
          <w:szCs w:val="24"/>
          <w:lang w:val="kk-KZ"/>
        </w:rPr>
        <w:t>лған жылдары жоңышқа мен жүгер</w:t>
      </w:r>
      <w:r w:rsidRPr="003C4DB9">
        <w:rPr>
          <w:rFonts w:ascii="Times New Roman" w:hAnsi="Times New Roman" w:cs="Times New Roman"/>
          <w:color w:val="FF0000"/>
          <w:sz w:val="24"/>
          <w:szCs w:val="24"/>
          <w:lang w:val="kk-KZ"/>
        </w:rPr>
        <w:t>ім</w:t>
      </w:r>
      <w:r w:rsidRPr="001D6433">
        <w:rPr>
          <w:rFonts w:ascii="Times New Roman" w:hAnsi="Times New Roman" w:cs="Times New Roman"/>
          <w:sz w:val="24"/>
          <w:szCs w:val="24"/>
          <w:lang w:val="kk-KZ"/>
        </w:rPr>
        <w:t>ен қоректенеді. Жас даралары қысқы ұйқыдан оянған соң іннің маңайында өскен кез-келген шөптерді қорек ете береді. Сол себепті жабайы шөптер қураған кезде арпа мен бидай жайылымдарына түседі (</w:t>
      </w:r>
      <w:r>
        <w:rPr>
          <w:rFonts w:ascii="Times New Roman" w:hAnsi="Times New Roman" w:cs="Times New Roman"/>
          <w:color w:val="000000" w:themeColor="text1"/>
          <w:sz w:val="24"/>
          <w:szCs w:val="24"/>
          <w:lang w:val="kk-KZ"/>
        </w:rPr>
        <w:t xml:space="preserve">Беляев, </w:t>
      </w:r>
      <w:r w:rsidRPr="00917AFB">
        <w:rPr>
          <w:rFonts w:ascii="Times New Roman" w:hAnsi="Times New Roman" w:cs="Times New Roman"/>
          <w:color w:val="000000" w:themeColor="text1"/>
          <w:sz w:val="24"/>
          <w:szCs w:val="24"/>
          <w:lang w:val="kk-KZ"/>
        </w:rPr>
        <w:t>19</w:t>
      </w:r>
      <w:r w:rsidRPr="003C4DB9">
        <w:rPr>
          <w:rFonts w:ascii="Times New Roman" w:hAnsi="Times New Roman" w:cs="Times New Roman"/>
          <w:color w:val="FF0000"/>
          <w:sz w:val="24"/>
          <w:szCs w:val="24"/>
          <w:lang w:val="kk-KZ"/>
        </w:rPr>
        <w:t>55</w:t>
      </w:r>
      <w:r w:rsidRPr="001D6433">
        <w:rPr>
          <w:rFonts w:ascii="Times New Roman" w:hAnsi="Times New Roman" w:cs="Times New Roman"/>
          <w:sz w:val="24"/>
          <w:szCs w:val="24"/>
          <w:lang w:val="kk-KZ"/>
        </w:rPr>
        <w:t>). Өйткені кураған өсімдіктер құндылығын жоғалтады, ал сарышұнақтар қысқы ұйқыға кету үшін құнарлы қорек көздерін іздейді және сол кездегі жасыл шөптермен қоректенеді.</w:t>
      </w:r>
    </w:p>
    <w:p w:rsidR="00293ED5" w:rsidRPr="001D6433" w:rsidRDefault="00293ED5" w:rsidP="00293ED5">
      <w:pPr>
        <w:spacing w:after="0"/>
        <w:ind w:firstLine="709"/>
        <w:jc w:val="both"/>
        <w:rPr>
          <w:rFonts w:ascii="Times New Roman" w:hAnsi="Times New Roman" w:cs="Times New Roman"/>
          <w:sz w:val="24"/>
          <w:szCs w:val="24"/>
          <w:lang w:val="kk-KZ"/>
        </w:rPr>
      </w:pPr>
      <w:r w:rsidRPr="001D6433">
        <w:rPr>
          <w:rFonts w:ascii="Times New Roman" w:hAnsi="Times New Roman" w:cs="Times New Roman"/>
          <w:sz w:val="24"/>
          <w:szCs w:val="24"/>
          <w:lang w:val="kk-KZ"/>
        </w:rPr>
        <w:t>Зерттеу жұмыстары жүргізілген ауданда өсетін шөптесін өсімдіктердің химиялық құрамы да түрліше. Біздер жайылымдардағы негізгі өсімдіктер ассоцациясындағы кездесетін түрлердің (және бұл түрлер үй малдарының да азықты</w:t>
      </w:r>
      <w:r w:rsidRPr="003C4DB9">
        <w:rPr>
          <w:rFonts w:ascii="Times New Roman" w:hAnsi="Times New Roman" w:cs="Times New Roman"/>
          <w:color w:val="FF0000"/>
          <w:sz w:val="24"/>
          <w:szCs w:val="24"/>
          <w:lang w:val="kk-KZ"/>
        </w:rPr>
        <w:t>қ</w:t>
      </w:r>
      <w:r w:rsidRPr="001D6433">
        <w:rPr>
          <w:rFonts w:ascii="Times New Roman" w:hAnsi="Times New Roman" w:cs="Times New Roman"/>
          <w:sz w:val="24"/>
          <w:szCs w:val="24"/>
          <w:lang w:val="kk-KZ"/>
        </w:rPr>
        <w:t xml:space="preserve"> қоры) вегетация кезеңде</w:t>
      </w:r>
      <w:r w:rsidRPr="003C4DB9">
        <w:rPr>
          <w:rFonts w:ascii="Times New Roman" w:hAnsi="Times New Roman" w:cs="Times New Roman"/>
          <w:color w:val="FF0000"/>
          <w:sz w:val="24"/>
          <w:szCs w:val="24"/>
          <w:lang w:val="kk-KZ"/>
        </w:rPr>
        <w:t>рін</w:t>
      </w:r>
      <w:r w:rsidRPr="001D6433">
        <w:rPr>
          <w:rFonts w:ascii="Times New Roman" w:hAnsi="Times New Roman" w:cs="Times New Roman"/>
          <w:sz w:val="24"/>
          <w:szCs w:val="24"/>
          <w:lang w:val="kk-KZ"/>
        </w:rPr>
        <w:t>е байланысты химиялық құрамын анықтадық (кесте 2).</w:t>
      </w:r>
    </w:p>
    <w:p w:rsidR="00293ED5" w:rsidRPr="001D6433" w:rsidRDefault="00293ED5" w:rsidP="00293ED5">
      <w:pPr>
        <w:spacing w:after="0" w:line="240" w:lineRule="auto"/>
        <w:ind w:firstLine="567"/>
        <w:rPr>
          <w:rFonts w:ascii="Times New Roman" w:eastAsia="Calibri" w:hAnsi="Times New Roman" w:cs="Times New Roman"/>
          <w:bCs/>
          <w:sz w:val="24"/>
          <w:szCs w:val="24"/>
          <w:lang w:val="kk-KZ"/>
        </w:rPr>
      </w:pPr>
      <w:r w:rsidRPr="001D6433">
        <w:rPr>
          <w:rFonts w:ascii="Times New Roman" w:eastAsia="Calibri" w:hAnsi="Times New Roman" w:cs="Times New Roman"/>
          <w:bCs/>
          <w:sz w:val="24"/>
          <w:szCs w:val="24"/>
          <w:lang w:val="kk-KZ"/>
        </w:rPr>
        <w:t xml:space="preserve">Кесте 2. Вегетация кезеңдеріне байланысты жайылымдардың химиялық құрамы  </w:t>
      </w:r>
    </w:p>
    <w:p w:rsidR="00293ED5" w:rsidRPr="004D1A21" w:rsidRDefault="00293ED5" w:rsidP="00293ED5">
      <w:pPr>
        <w:spacing w:after="0" w:line="240" w:lineRule="auto"/>
        <w:ind w:firstLine="567"/>
        <w:rPr>
          <w:rFonts w:ascii="Times New Roman" w:eastAsia="Calibri" w:hAnsi="Times New Roman" w:cs="Times New Roman"/>
          <w:color w:val="00B0F0"/>
          <w:lang w:val="kk-KZ"/>
        </w:rPr>
      </w:pPr>
    </w:p>
    <w:tbl>
      <w:tblPr>
        <w:tblW w:w="9516" w:type="dxa"/>
        <w:jc w:val="center"/>
        <w:tblLayout w:type="fixed"/>
        <w:tblCellMar>
          <w:left w:w="0" w:type="dxa"/>
          <w:right w:w="0" w:type="dxa"/>
        </w:tblCellMar>
        <w:tblLook w:val="04A0" w:firstRow="1" w:lastRow="0" w:firstColumn="1" w:lastColumn="0" w:noHBand="0" w:noVBand="1"/>
      </w:tblPr>
      <w:tblGrid>
        <w:gridCol w:w="1782"/>
        <w:gridCol w:w="1479"/>
        <w:gridCol w:w="708"/>
        <w:gridCol w:w="709"/>
        <w:gridCol w:w="709"/>
        <w:gridCol w:w="709"/>
        <w:gridCol w:w="648"/>
        <w:gridCol w:w="567"/>
        <w:gridCol w:w="627"/>
        <w:gridCol w:w="671"/>
        <w:gridCol w:w="901"/>
        <w:gridCol w:w="6"/>
      </w:tblGrid>
      <w:tr w:rsidR="00293ED5" w:rsidRPr="001D6433" w:rsidTr="008A3886">
        <w:trPr>
          <w:gridAfter w:val="1"/>
          <w:wAfter w:w="6" w:type="dxa"/>
          <w:trHeight w:val="539"/>
          <w:jc w:val="center"/>
        </w:trPr>
        <w:tc>
          <w:tcPr>
            <w:tcW w:w="178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Қорек атауы</w:t>
            </w:r>
          </w:p>
        </w:tc>
        <w:tc>
          <w:tcPr>
            <w:tcW w:w="14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Вегетация кезеңі</w:t>
            </w: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Cs/>
                <w:kern w:val="24"/>
                <w:sz w:val="20"/>
                <w:szCs w:val="20"/>
                <w:lang w:val="kk-KZ" w:eastAsia="ru-RU"/>
              </w:rPr>
              <w:t>П,қз,</w:t>
            </w:r>
            <w:r w:rsidRPr="001D6433">
              <w:rPr>
                <w:rFonts w:ascii="Times New Roman" w:eastAsia="Times New Roman" w:hAnsi="Times New Roman" w:cs="Times New Roman"/>
                <w:bCs/>
                <w:kern w:val="24"/>
                <w:sz w:val="20"/>
                <w:szCs w:val="20"/>
                <w:lang w:val="kk-KZ" w:eastAsia="ru-RU"/>
              </w:rPr>
              <w:t>г</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bCs/>
                <w:kern w:val="24"/>
                <w:sz w:val="20"/>
                <w:szCs w:val="20"/>
                <w:lang w:val="kk-KZ" w:eastAsia="ru-RU"/>
              </w:rPr>
              <w:t>П,ж</w:t>
            </w:r>
            <w:r w:rsidRPr="001D6433">
              <w:rPr>
                <w:rFonts w:ascii="Times New Roman" w:eastAsia="Times New Roman" w:hAnsi="Times New Roman" w:cs="Times New Roman"/>
                <w:bCs/>
                <w:kern w:val="24"/>
                <w:sz w:val="20"/>
                <w:szCs w:val="20"/>
                <w:lang w:val="kk-KZ" w:eastAsia="ru-RU"/>
              </w:rPr>
              <w:t>,г</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Май,%</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bCs/>
                <w:kern w:val="24"/>
                <w:sz w:val="20"/>
                <w:szCs w:val="20"/>
                <w:lang w:val="kk-KZ" w:eastAsia="ru-RU"/>
              </w:rPr>
            </w:pPr>
            <w:r w:rsidRPr="001D6433">
              <w:rPr>
                <w:rFonts w:ascii="Times New Roman" w:eastAsia="Times New Roman" w:hAnsi="Times New Roman" w:cs="Times New Roman"/>
                <w:bCs/>
                <w:kern w:val="24"/>
                <w:sz w:val="20"/>
                <w:szCs w:val="20"/>
                <w:lang w:val="kk-KZ" w:eastAsia="ru-RU"/>
              </w:rPr>
              <w:t>Клет-</w:t>
            </w:r>
          </w:p>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proofErr w:type="spellStart"/>
            <w:r w:rsidRPr="001D6433">
              <w:rPr>
                <w:rFonts w:ascii="Times New Roman" w:eastAsia="Times New Roman" w:hAnsi="Times New Roman" w:cs="Times New Roman"/>
                <w:bCs/>
                <w:kern w:val="24"/>
                <w:sz w:val="20"/>
                <w:szCs w:val="20"/>
                <w:lang w:eastAsia="ru-RU"/>
              </w:rPr>
              <w:t>чатка</w:t>
            </w:r>
            <w:proofErr w:type="spellEnd"/>
          </w:p>
        </w:tc>
        <w:tc>
          <w:tcPr>
            <w:tcW w:w="64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val="kk-KZ" w:eastAsia="ru-RU"/>
              </w:rPr>
              <w:t>АЭЗ</w:t>
            </w:r>
            <w:r w:rsidRPr="001D6433">
              <w:rPr>
                <w:rFonts w:ascii="Times New Roman" w:eastAsia="Times New Roman" w:hAnsi="Times New Roman" w:cs="Times New Roman"/>
                <w:bCs/>
                <w:kern w:val="24"/>
                <w:sz w:val="20"/>
                <w:szCs w:val="20"/>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Күл</w:t>
            </w:r>
          </w:p>
        </w:tc>
        <w:tc>
          <w:tcPr>
            <w:tcW w:w="62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proofErr w:type="spellStart"/>
            <w:r w:rsidRPr="001D6433">
              <w:rPr>
                <w:rFonts w:ascii="Times New Roman" w:eastAsia="Times New Roman" w:hAnsi="Times New Roman" w:cs="Times New Roman"/>
                <w:bCs/>
                <w:kern w:val="24"/>
                <w:sz w:val="20"/>
                <w:szCs w:val="20"/>
                <w:lang w:eastAsia="ru-RU"/>
              </w:rPr>
              <w:t>Са</w:t>
            </w:r>
            <w:proofErr w:type="spellEnd"/>
            <w:r w:rsidRPr="001D6433">
              <w:rPr>
                <w:rFonts w:ascii="Times New Roman" w:eastAsia="Times New Roman" w:hAnsi="Times New Roman" w:cs="Times New Roman"/>
                <w:bCs/>
                <w:kern w:val="24"/>
                <w:sz w:val="20"/>
                <w:szCs w:val="20"/>
                <w:lang w:eastAsia="ru-RU"/>
              </w:rPr>
              <w:t>, г</w:t>
            </w:r>
          </w:p>
        </w:tc>
        <w:tc>
          <w:tcPr>
            <w:tcW w:w="67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Р, г</w:t>
            </w:r>
          </w:p>
        </w:tc>
        <w:tc>
          <w:tcPr>
            <w:tcW w:w="9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bCs/>
                <w:kern w:val="24"/>
                <w:sz w:val="20"/>
                <w:szCs w:val="20"/>
                <w:lang w:eastAsia="ru-RU"/>
              </w:rPr>
            </w:pPr>
            <w:proofErr w:type="spellStart"/>
            <w:r w:rsidRPr="001D6433">
              <w:rPr>
                <w:rFonts w:ascii="Times New Roman" w:eastAsia="Times New Roman" w:hAnsi="Times New Roman" w:cs="Times New Roman"/>
                <w:bCs/>
                <w:kern w:val="24"/>
                <w:sz w:val="20"/>
                <w:szCs w:val="20"/>
                <w:lang w:eastAsia="ru-RU"/>
              </w:rPr>
              <w:t>Каро</w:t>
            </w:r>
            <w:proofErr w:type="spellEnd"/>
          </w:p>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тин, мг</w:t>
            </w:r>
          </w:p>
        </w:tc>
      </w:tr>
      <w:tr w:rsidR="00293ED5" w:rsidRPr="001D6433" w:rsidTr="008A3886">
        <w:trPr>
          <w:trHeight w:val="621"/>
          <w:jc w:val="center"/>
        </w:trPr>
        <w:tc>
          <w:tcPr>
            <w:tcW w:w="178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hAnsi="Times New Roman" w:cs="Times New Roman"/>
                <w:sz w:val="20"/>
                <w:szCs w:val="20"/>
                <w:lang w:val="kk-KZ"/>
              </w:rPr>
              <w:t>бетеге-қоңырбас-қияқ жайылымы</w:t>
            </w: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Сабақ қалыптасуы</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w:t>
            </w:r>
            <w:r w:rsidRPr="001D6433">
              <w:rPr>
                <w:rFonts w:ascii="Times New Roman" w:eastAsia="Times New Roman" w:hAnsi="Times New Roman" w:cs="Times New Roman"/>
                <w:kern w:val="24"/>
                <w:sz w:val="20"/>
                <w:szCs w:val="20"/>
                <w:lang w:val="kk-KZ" w:eastAsia="ru-RU"/>
              </w:rPr>
              <w:t>6</w:t>
            </w:r>
            <w:r w:rsidRPr="001D6433">
              <w:rPr>
                <w:rFonts w:ascii="Times New Roman" w:eastAsia="Times New Roman" w:hAnsi="Times New Roman" w:cs="Times New Roman"/>
                <w:kern w:val="24"/>
                <w:sz w:val="20"/>
                <w:szCs w:val="20"/>
                <w:lang w:eastAsia="ru-RU"/>
              </w:rPr>
              <w:t>,54</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ind w:right="-154"/>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23,60</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0,29</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10,3</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18,43</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2,78</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kern w:val="24"/>
                <w:sz w:val="20"/>
                <w:szCs w:val="20"/>
                <w:lang w:eastAsia="ru-RU"/>
              </w:rPr>
              <w:t>2,3</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0,09</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31</w:t>
            </w:r>
          </w:p>
        </w:tc>
      </w:tr>
      <w:tr w:rsidR="00293ED5" w:rsidRPr="001D6433" w:rsidTr="008A3886">
        <w:trPr>
          <w:trHeight w:val="304"/>
          <w:jc w:val="center"/>
        </w:trPr>
        <w:tc>
          <w:tcPr>
            <w:tcW w:w="1782" w:type="dxa"/>
            <w:vMerge w:val="restart"/>
            <w:tcBorders>
              <w:top w:val="single" w:sz="8" w:space="0" w:color="000000"/>
              <w:left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масақтану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24,49</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26,20</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0,23</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11,5</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19,59</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3,13</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kern w:val="24"/>
                <w:sz w:val="20"/>
                <w:szCs w:val="20"/>
                <w:lang w:eastAsia="ru-RU"/>
              </w:rPr>
              <w:t>8,6</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2,9</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28,7</w:t>
            </w:r>
          </w:p>
        </w:tc>
      </w:tr>
      <w:tr w:rsidR="00293ED5" w:rsidRPr="001D6433" w:rsidTr="008A3886">
        <w:trPr>
          <w:trHeight w:val="218"/>
          <w:jc w:val="center"/>
        </w:trPr>
        <w:tc>
          <w:tcPr>
            <w:tcW w:w="1782" w:type="dxa"/>
            <w:vMerge/>
            <w:tcBorders>
              <w:left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21,52</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kern w:val="24"/>
                <w:sz w:val="20"/>
                <w:szCs w:val="20"/>
                <w:lang w:eastAsia="ru-RU"/>
              </w:rPr>
              <w:t>19</w:t>
            </w:r>
            <w:r w:rsidRPr="001D6433">
              <w:rPr>
                <w:rFonts w:ascii="Times New Roman" w:eastAsia="Times New Roman" w:hAnsi="Times New Roman" w:cs="Times New Roman"/>
                <w:kern w:val="24"/>
                <w:sz w:val="20"/>
                <w:szCs w:val="20"/>
                <w:lang w:val="kk-KZ" w:eastAsia="ru-RU"/>
              </w:rPr>
              <w:t>,01</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0,37</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14,27</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18,72</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kern w:val="24"/>
                <w:sz w:val="20"/>
                <w:szCs w:val="20"/>
                <w:lang w:eastAsia="ru-RU"/>
              </w:rPr>
              <w:t>3,3</w:t>
            </w:r>
            <w:r w:rsidRPr="001D6433">
              <w:rPr>
                <w:rFonts w:ascii="Times New Roman" w:eastAsia="Times New Roman" w:hAnsi="Times New Roman" w:cs="Times New Roman"/>
                <w:kern w:val="24"/>
                <w:sz w:val="20"/>
                <w:szCs w:val="20"/>
                <w:lang w:val="kk-KZ" w:eastAsia="ru-RU"/>
              </w:rPr>
              <w:t>1</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0,9</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0,4</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8,9</w:t>
            </w:r>
          </w:p>
        </w:tc>
      </w:tr>
      <w:tr w:rsidR="00293ED5" w:rsidRPr="001D6433" w:rsidTr="008A3886">
        <w:trPr>
          <w:trHeight w:val="313"/>
          <w:jc w:val="center"/>
        </w:trPr>
        <w:tc>
          <w:tcPr>
            <w:tcW w:w="1782" w:type="dxa"/>
            <w:vMerge/>
            <w:tcBorders>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гүлденуден соң</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11,15</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11,27</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0,25</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15,97</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13,96</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kern w:val="24"/>
                <w:sz w:val="20"/>
                <w:szCs w:val="20"/>
                <w:lang w:eastAsia="ru-RU"/>
              </w:rPr>
              <w:t>4,6</w:t>
            </w:r>
            <w:r w:rsidRPr="001D6433">
              <w:rPr>
                <w:rFonts w:ascii="Times New Roman" w:eastAsia="Times New Roman" w:hAnsi="Times New Roman" w:cs="Times New Roman"/>
                <w:kern w:val="24"/>
                <w:sz w:val="20"/>
                <w:szCs w:val="20"/>
                <w:lang w:val="kk-KZ" w:eastAsia="ru-RU"/>
              </w:rPr>
              <w:t>0</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kern w:val="24"/>
                <w:sz w:val="20"/>
                <w:szCs w:val="20"/>
                <w:lang w:eastAsia="ru-RU"/>
              </w:rPr>
              <w:t>2,6</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1,4</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25</w:t>
            </w:r>
          </w:p>
        </w:tc>
      </w:tr>
      <w:tr w:rsidR="00293ED5" w:rsidRPr="001D6433" w:rsidTr="008A3886">
        <w:trPr>
          <w:trHeight w:val="218"/>
          <w:jc w:val="center"/>
        </w:trPr>
        <w:tc>
          <w:tcPr>
            <w:tcW w:w="178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r w:rsidRPr="001D6433">
              <w:rPr>
                <w:rFonts w:ascii="Times New Roman" w:hAnsi="Times New Roman" w:cs="Times New Roman"/>
                <w:sz w:val="20"/>
                <w:szCs w:val="20"/>
                <w:lang w:val="kk-KZ"/>
              </w:rPr>
              <w:t>эфемер-жусан жайылымы</w:t>
            </w: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Сабақ қалыптасуы</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28,16</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eastAsia="ru-RU"/>
              </w:rPr>
              <w:t>34,2</w:t>
            </w:r>
            <w:r w:rsidRPr="001D6433">
              <w:rPr>
                <w:rFonts w:ascii="Times New Roman" w:eastAsia="Times New Roman" w:hAnsi="Times New Roman" w:cs="Times New Roman"/>
                <w:bCs/>
                <w:kern w:val="24"/>
                <w:sz w:val="20"/>
                <w:szCs w:val="20"/>
                <w:lang w:val="kk-KZ" w:eastAsia="ru-RU"/>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0,24</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7,58</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17,76</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2,79</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eastAsia="ru-RU"/>
              </w:rPr>
              <w:t>3</w:t>
            </w:r>
            <w:r w:rsidRPr="001D6433">
              <w:rPr>
                <w:rFonts w:ascii="Times New Roman" w:eastAsia="Times New Roman" w:hAnsi="Times New Roman" w:cs="Times New Roman"/>
                <w:bCs/>
                <w:kern w:val="24"/>
                <w:sz w:val="20"/>
                <w:szCs w:val="20"/>
                <w:lang w:val="kk-KZ" w:eastAsia="ru-RU"/>
              </w:rPr>
              <w:t>,1</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0,1</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35</w:t>
            </w:r>
          </w:p>
        </w:tc>
      </w:tr>
      <w:tr w:rsidR="00293ED5" w:rsidRPr="001D6433" w:rsidTr="008A3886">
        <w:trPr>
          <w:gridAfter w:val="1"/>
          <w:wAfter w:w="6" w:type="dxa"/>
          <w:trHeight w:val="539"/>
          <w:jc w:val="center"/>
        </w:trPr>
        <w:tc>
          <w:tcPr>
            <w:tcW w:w="1782" w:type="dxa"/>
            <w:vMerge w:val="restart"/>
            <w:tcBorders>
              <w:top w:val="single" w:sz="8" w:space="0" w:color="000000"/>
              <w:left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масақтану</w:t>
            </w: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25,08</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30,39</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0,27</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10,99</w:t>
            </w:r>
          </w:p>
        </w:tc>
        <w:tc>
          <w:tcPr>
            <w:tcW w:w="64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16,37</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3,15</w:t>
            </w:r>
          </w:p>
        </w:tc>
        <w:tc>
          <w:tcPr>
            <w:tcW w:w="62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eastAsia="ru-RU"/>
              </w:rPr>
              <w:t>1</w:t>
            </w:r>
            <w:r w:rsidRPr="001D6433">
              <w:rPr>
                <w:rFonts w:ascii="Times New Roman" w:eastAsia="Times New Roman" w:hAnsi="Times New Roman" w:cs="Times New Roman"/>
                <w:bCs/>
                <w:kern w:val="24"/>
                <w:sz w:val="20"/>
                <w:szCs w:val="20"/>
                <w:lang w:val="kk-KZ" w:eastAsia="ru-RU"/>
              </w:rPr>
              <w:t>,1</w:t>
            </w:r>
          </w:p>
        </w:tc>
        <w:tc>
          <w:tcPr>
            <w:tcW w:w="67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0,38</w:t>
            </w:r>
          </w:p>
        </w:tc>
        <w:tc>
          <w:tcPr>
            <w:tcW w:w="9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27</w:t>
            </w:r>
          </w:p>
        </w:tc>
      </w:tr>
      <w:tr w:rsidR="00293ED5" w:rsidRPr="001D6433" w:rsidTr="008A3886">
        <w:trPr>
          <w:gridAfter w:val="1"/>
          <w:wAfter w:w="6" w:type="dxa"/>
          <w:trHeight w:val="218"/>
          <w:jc w:val="center"/>
        </w:trPr>
        <w:tc>
          <w:tcPr>
            <w:tcW w:w="1782" w:type="dxa"/>
            <w:vMerge/>
            <w:tcBorders>
              <w:left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w:t>
            </w: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19,68</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24,27</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0,30</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16,20</w:t>
            </w:r>
          </w:p>
        </w:tc>
        <w:tc>
          <w:tcPr>
            <w:tcW w:w="64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15,9</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4,12</w:t>
            </w:r>
          </w:p>
        </w:tc>
        <w:tc>
          <w:tcPr>
            <w:tcW w:w="62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eastAsia="ru-RU"/>
              </w:rPr>
              <w:t>1,2</w:t>
            </w:r>
          </w:p>
        </w:tc>
        <w:tc>
          <w:tcPr>
            <w:tcW w:w="67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0,2</w:t>
            </w:r>
          </w:p>
        </w:tc>
        <w:tc>
          <w:tcPr>
            <w:tcW w:w="9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9,8</w:t>
            </w:r>
          </w:p>
        </w:tc>
      </w:tr>
      <w:tr w:rsidR="00293ED5" w:rsidRPr="001D6433" w:rsidTr="008A3886">
        <w:trPr>
          <w:gridAfter w:val="1"/>
          <w:wAfter w:w="6" w:type="dxa"/>
          <w:trHeight w:val="233"/>
          <w:jc w:val="center"/>
        </w:trPr>
        <w:tc>
          <w:tcPr>
            <w:tcW w:w="1782" w:type="dxa"/>
            <w:vMerge/>
            <w:tcBorders>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гүлденуден соң</w:t>
            </w: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16,55</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19,51</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eastAsia="ru-RU"/>
              </w:rPr>
              <w:t>0,3</w:t>
            </w:r>
            <w:r w:rsidRPr="001D6433">
              <w:rPr>
                <w:rFonts w:ascii="Times New Roman" w:eastAsia="Times New Roman" w:hAnsi="Times New Roman" w:cs="Times New Roman"/>
                <w:bCs/>
                <w:kern w:val="24"/>
                <w:sz w:val="20"/>
                <w:szCs w:val="20"/>
                <w:lang w:val="kk-KZ" w:eastAsia="ru-RU"/>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19,5</w:t>
            </w:r>
          </w:p>
        </w:tc>
        <w:tc>
          <w:tcPr>
            <w:tcW w:w="64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16,71</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5,34</w:t>
            </w:r>
          </w:p>
        </w:tc>
        <w:tc>
          <w:tcPr>
            <w:tcW w:w="62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eastAsia="ru-RU"/>
              </w:rPr>
              <w:t>1,3</w:t>
            </w:r>
          </w:p>
        </w:tc>
        <w:tc>
          <w:tcPr>
            <w:tcW w:w="67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0,4</w:t>
            </w:r>
          </w:p>
        </w:tc>
        <w:tc>
          <w:tcPr>
            <w:tcW w:w="9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bCs/>
                <w:kern w:val="24"/>
                <w:sz w:val="20"/>
                <w:szCs w:val="20"/>
                <w:lang w:eastAsia="ru-RU"/>
              </w:rPr>
              <w:t>9,9</w:t>
            </w:r>
          </w:p>
        </w:tc>
      </w:tr>
      <w:tr w:rsidR="00293ED5" w:rsidRPr="001D6433" w:rsidTr="008A3886">
        <w:trPr>
          <w:gridAfter w:val="1"/>
          <w:wAfter w:w="6" w:type="dxa"/>
          <w:trHeight w:val="284"/>
          <w:jc w:val="center"/>
        </w:trPr>
        <w:tc>
          <w:tcPr>
            <w:tcW w:w="1782"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r w:rsidRPr="001D6433">
              <w:rPr>
                <w:rFonts w:ascii="Times New Roman" w:hAnsi="Times New Roman" w:cs="Times New Roman"/>
                <w:sz w:val="20"/>
                <w:szCs w:val="20"/>
                <w:lang w:val="kk-KZ"/>
              </w:rPr>
              <w:t>эспарцет-арпабас-бетеге жайылымы</w:t>
            </w:r>
          </w:p>
        </w:tc>
        <w:tc>
          <w:tcPr>
            <w:tcW w:w="14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Сабақ қалыптасуы</w:t>
            </w: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25,79</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33,02</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0,93</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5,17</w:t>
            </w:r>
          </w:p>
        </w:tc>
        <w:tc>
          <w:tcPr>
            <w:tcW w:w="64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15,76</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1,88</w:t>
            </w:r>
          </w:p>
        </w:tc>
        <w:tc>
          <w:tcPr>
            <w:tcW w:w="62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3,3</w:t>
            </w:r>
          </w:p>
        </w:tc>
        <w:tc>
          <w:tcPr>
            <w:tcW w:w="67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0,8</w:t>
            </w:r>
          </w:p>
        </w:tc>
        <w:tc>
          <w:tcPr>
            <w:tcW w:w="9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31</w:t>
            </w:r>
          </w:p>
        </w:tc>
      </w:tr>
      <w:tr w:rsidR="00293ED5" w:rsidRPr="001D6433" w:rsidTr="008A3886">
        <w:trPr>
          <w:gridAfter w:val="1"/>
          <w:wAfter w:w="6" w:type="dxa"/>
          <w:trHeight w:val="611"/>
          <w:jc w:val="center"/>
        </w:trPr>
        <w:tc>
          <w:tcPr>
            <w:tcW w:w="1782" w:type="dxa"/>
            <w:vMerge w:val="restart"/>
            <w:tcBorders>
              <w:top w:val="single" w:sz="8" w:space="0" w:color="000000"/>
              <w:left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масақтану</w:t>
            </w:r>
          </w:p>
        </w:tc>
        <w:tc>
          <w:tcPr>
            <w:tcW w:w="70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24,87</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26,98</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1,12</w:t>
            </w:r>
          </w:p>
        </w:tc>
        <w:tc>
          <w:tcPr>
            <w:tcW w:w="709"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8,03</w:t>
            </w:r>
          </w:p>
        </w:tc>
        <w:tc>
          <w:tcPr>
            <w:tcW w:w="64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15,19</w:t>
            </w:r>
          </w:p>
        </w:tc>
        <w:tc>
          <w:tcPr>
            <w:tcW w:w="56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2,45</w:t>
            </w:r>
          </w:p>
        </w:tc>
        <w:tc>
          <w:tcPr>
            <w:tcW w:w="627"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1,5</w:t>
            </w:r>
          </w:p>
        </w:tc>
        <w:tc>
          <w:tcPr>
            <w:tcW w:w="67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0,33</w:t>
            </w:r>
          </w:p>
        </w:tc>
        <w:tc>
          <w:tcPr>
            <w:tcW w:w="901"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22,3</w:t>
            </w:r>
          </w:p>
        </w:tc>
      </w:tr>
      <w:tr w:rsidR="00293ED5" w:rsidRPr="001D6433" w:rsidTr="008A3886">
        <w:trPr>
          <w:trHeight w:val="611"/>
          <w:jc w:val="center"/>
        </w:trPr>
        <w:tc>
          <w:tcPr>
            <w:tcW w:w="1782" w:type="dxa"/>
            <w:vMerge/>
            <w:tcBorders>
              <w:left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20,33</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21,86</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1,35</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15,34</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16,32</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3,13</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1,6</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0,35</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12,5</w:t>
            </w:r>
          </w:p>
        </w:tc>
      </w:tr>
      <w:tr w:rsidR="00293ED5" w:rsidRPr="001D6433" w:rsidTr="008A3886">
        <w:trPr>
          <w:trHeight w:val="407"/>
          <w:jc w:val="center"/>
        </w:trPr>
        <w:tc>
          <w:tcPr>
            <w:tcW w:w="1782" w:type="dxa"/>
            <w:vMerge/>
            <w:tcBorders>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jc w:val="center"/>
              <w:rPr>
                <w:rFonts w:ascii="Times New Roman" w:eastAsia="Calibri"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гүлденуден соң</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13,37</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16,47</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kern w:val="24"/>
                <w:sz w:val="20"/>
                <w:szCs w:val="20"/>
                <w:lang w:eastAsia="ru-RU"/>
              </w:rPr>
              <w:t>1,17</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ind w:left="-840" w:firstLine="567"/>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18,79</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15,01</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4,89</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2,8</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1,5</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hideMark/>
          </w:tcPr>
          <w:p w:rsidR="00293ED5" w:rsidRPr="001D6433" w:rsidRDefault="00293ED5" w:rsidP="008A3886">
            <w:pPr>
              <w:spacing w:after="0" w:line="240" w:lineRule="auto"/>
              <w:jc w:val="center"/>
              <w:rPr>
                <w:rFonts w:ascii="Times New Roman" w:eastAsia="Times New Roman" w:hAnsi="Times New Roman" w:cs="Times New Roman"/>
                <w:sz w:val="20"/>
                <w:szCs w:val="20"/>
                <w:lang w:eastAsia="ru-RU"/>
              </w:rPr>
            </w:pPr>
            <w:r w:rsidRPr="001D6433">
              <w:rPr>
                <w:rFonts w:ascii="Times New Roman" w:eastAsia="Times New Roman" w:hAnsi="Times New Roman" w:cs="Times New Roman"/>
                <w:kern w:val="24"/>
                <w:sz w:val="20"/>
                <w:szCs w:val="20"/>
                <w:lang w:eastAsia="ru-RU"/>
              </w:rPr>
              <w:t>24</w:t>
            </w:r>
          </w:p>
        </w:tc>
      </w:tr>
      <w:tr w:rsidR="00293ED5" w:rsidRPr="001D6433" w:rsidTr="008A3886">
        <w:trPr>
          <w:trHeight w:val="407"/>
          <w:jc w:val="center"/>
        </w:trPr>
        <w:tc>
          <w:tcPr>
            <w:tcW w:w="178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bCs/>
                <w:kern w:val="24"/>
                <w:sz w:val="20"/>
                <w:szCs w:val="20"/>
                <w:lang w:eastAsia="ru-RU"/>
              </w:rPr>
            </w:pPr>
            <w:r w:rsidRPr="001D6433">
              <w:rPr>
                <w:rFonts w:ascii="Times New Roman" w:hAnsi="Times New Roman" w:cs="Times New Roman"/>
                <w:sz w:val="20"/>
                <w:szCs w:val="20"/>
                <w:lang w:val="kk-KZ"/>
              </w:rPr>
              <w:lastRenderedPageBreak/>
              <w:t>жусан-эбелек жайылымы</w:t>
            </w: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Сабақ қалыптасуы</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27,78</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38,18</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0,4</w:t>
            </w:r>
            <w:r w:rsidRPr="001D6433">
              <w:rPr>
                <w:rFonts w:ascii="Times New Roman" w:eastAsia="Times New Roman" w:hAnsi="Times New Roman" w:cs="Times New Roman"/>
                <w:kern w:val="24"/>
                <w:sz w:val="20"/>
                <w:szCs w:val="20"/>
                <w:lang w:val="kk-KZ" w:eastAsia="ru-RU"/>
              </w:rPr>
              <w:t>9</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6,22</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20,</w:t>
            </w:r>
            <w:r w:rsidRPr="001D6433">
              <w:rPr>
                <w:rFonts w:ascii="Times New Roman" w:eastAsia="Times New Roman" w:hAnsi="Times New Roman" w:cs="Times New Roman"/>
                <w:kern w:val="24"/>
                <w:sz w:val="20"/>
                <w:szCs w:val="20"/>
                <w:lang w:val="kk-KZ" w:eastAsia="ru-RU"/>
              </w:rPr>
              <w:t>0</w:t>
            </w:r>
            <w:r w:rsidRPr="001D6433">
              <w:rPr>
                <w:rFonts w:ascii="Times New Roman" w:eastAsia="Times New Roman" w:hAnsi="Times New Roman" w:cs="Times New Roman"/>
                <w:kern w:val="24"/>
                <w:sz w:val="20"/>
                <w:szCs w:val="20"/>
                <w:lang w:eastAsia="ru-RU"/>
              </w:rPr>
              <w:t>1</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2,8</w:t>
            </w:r>
            <w:r w:rsidRPr="001D6433">
              <w:rPr>
                <w:rFonts w:ascii="Times New Roman" w:eastAsia="Times New Roman" w:hAnsi="Times New Roman" w:cs="Times New Roman"/>
                <w:kern w:val="24"/>
                <w:sz w:val="20"/>
                <w:szCs w:val="20"/>
                <w:lang w:val="kk-KZ" w:eastAsia="ru-RU"/>
              </w:rPr>
              <w:t>0</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2,4</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0,9</w:t>
            </w:r>
            <w:r w:rsidRPr="001D6433">
              <w:rPr>
                <w:rFonts w:ascii="Times New Roman" w:eastAsia="Times New Roman" w:hAnsi="Times New Roman" w:cs="Times New Roman"/>
                <w:kern w:val="24"/>
                <w:sz w:val="20"/>
                <w:szCs w:val="20"/>
                <w:lang w:val="kk-KZ" w:eastAsia="ru-RU"/>
              </w:rPr>
              <w:t>7</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29</w:t>
            </w:r>
          </w:p>
        </w:tc>
      </w:tr>
      <w:tr w:rsidR="00293ED5" w:rsidRPr="001D6433" w:rsidTr="008A3886">
        <w:trPr>
          <w:trHeight w:val="407"/>
          <w:jc w:val="center"/>
        </w:trPr>
        <w:tc>
          <w:tcPr>
            <w:tcW w:w="1782" w:type="dxa"/>
            <w:vMerge w:val="restart"/>
            <w:tcBorders>
              <w:top w:val="single" w:sz="8" w:space="0" w:color="000000"/>
              <w:left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масақтану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24,27</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33,15</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0,45</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9,44</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18,62</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2,95</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2,8</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1,2</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27,5</w:t>
            </w:r>
          </w:p>
        </w:tc>
      </w:tr>
      <w:tr w:rsidR="00293ED5" w:rsidRPr="001D6433" w:rsidTr="008A3886">
        <w:trPr>
          <w:trHeight w:val="407"/>
          <w:jc w:val="center"/>
        </w:trPr>
        <w:tc>
          <w:tcPr>
            <w:tcW w:w="1782" w:type="dxa"/>
            <w:vMerge/>
            <w:tcBorders>
              <w:left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17,96</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24,14</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0,51</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14,77</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16,85</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3,27</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0,9</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0,4</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8,63</w:t>
            </w:r>
          </w:p>
        </w:tc>
      </w:tr>
      <w:tr w:rsidR="00293ED5" w:rsidRPr="001D6433" w:rsidTr="008A3886">
        <w:trPr>
          <w:trHeight w:val="407"/>
          <w:jc w:val="center"/>
        </w:trPr>
        <w:tc>
          <w:tcPr>
            <w:tcW w:w="1782" w:type="dxa"/>
            <w:vMerge/>
            <w:tcBorders>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гүлденуден соң</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15,63</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20,84</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0,53</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18,8</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18,18</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5,03</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0,9</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0,5</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8,6</w:t>
            </w:r>
            <w:r w:rsidRPr="001D6433">
              <w:rPr>
                <w:rFonts w:ascii="Times New Roman" w:eastAsia="Times New Roman" w:hAnsi="Times New Roman" w:cs="Times New Roman"/>
                <w:kern w:val="24"/>
                <w:sz w:val="20"/>
                <w:szCs w:val="20"/>
                <w:lang w:val="kk-KZ" w:eastAsia="ru-RU"/>
              </w:rPr>
              <w:t>7</w:t>
            </w:r>
          </w:p>
        </w:tc>
      </w:tr>
      <w:tr w:rsidR="00293ED5" w:rsidRPr="001D6433" w:rsidTr="008A3886">
        <w:trPr>
          <w:trHeight w:val="407"/>
          <w:jc w:val="center"/>
        </w:trPr>
        <w:tc>
          <w:tcPr>
            <w:tcW w:w="178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r w:rsidRPr="001D6433">
              <w:rPr>
                <w:rFonts w:ascii="Times New Roman" w:hAnsi="Times New Roman" w:cs="Times New Roman"/>
                <w:sz w:val="20"/>
                <w:szCs w:val="20"/>
                <w:lang w:val="kk-KZ"/>
              </w:rPr>
              <w:t>Дәнді дақыл-сарыбасшөп-сарымсақ жайылымы</w:t>
            </w: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Сабақ қалыптасуы</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24,92</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26,11</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0,54</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6,58</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20,19</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2,01</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1,4</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0,9</w:t>
            </w:r>
            <w:r w:rsidRPr="001D6433">
              <w:rPr>
                <w:rFonts w:ascii="Times New Roman" w:eastAsia="Times New Roman" w:hAnsi="Times New Roman" w:cs="Times New Roman"/>
                <w:kern w:val="24"/>
                <w:sz w:val="20"/>
                <w:szCs w:val="20"/>
                <w:lang w:val="kk-KZ" w:eastAsia="ru-RU"/>
              </w:rPr>
              <w:t>1</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31</w:t>
            </w:r>
          </w:p>
        </w:tc>
      </w:tr>
      <w:tr w:rsidR="00293ED5" w:rsidRPr="001D6433" w:rsidTr="008A3886">
        <w:trPr>
          <w:trHeight w:val="407"/>
          <w:jc w:val="center"/>
        </w:trPr>
        <w:tc>
          <w:tcPr>
            <w:tcW w:w="1782" w:type="dxa"/>
            <w:vMerge w:val="restart"/>
            <w:tcBorders>
              <w:top w:val="single" w:sz="8" w:space="0" w:color="000000"/>
              <w:left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bCs/>
                <w:kern w:val="24"/>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масақтану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20,39</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19,37</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0,7</w:t>
            </w:r>
            <w:r w:rsidRPr="001D6433">
              <w:rPr>
                <w:rFonts w:ascii="Times New Roman" w:eastAsia="Times New Roman" w:hAnsi="Times New Roman" w:cs="Times New Roman"/>
                <w:kern w:val="24"/>
                <w:sz w:val="20"/>
                <w:szCs w:val="20"/>
                <w:lang w:val="kk-KZ" w:eastAsia="ru-RU"/>
              </w:rPr>
              <w:t>1</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12,76</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16,59</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2,87</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2,7</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1,3</w:t>
            </w:r>
            <w:r w:rsidRPr="001D6433">
              <w:rPr>
                <w:rFonts w:ascii="Times New Roman" w:eastAsia="Times New Roman" w:hAnsi="Times New Roman" w:cs="Times New Roman"/>
                <w:kern w:val="24"/>
                <w:sz w:val="20"/>
                <w:szCs w:val="20"/>
                <w:lang w:val="kk-KZ" w:eastAsia="ru-RU"/>
              </w:rPr>
              <w:t>1</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20,2</w:t>
            </w:r>
          </w:p>
        </w:tc>
      </w:tr>
      <w:tr w:rsidR="00293ED5" w:rsidRPr="001D6433" w:rsidTr="008A3886">
        <w:trPr>
          <w:trHeight w:val="407"/>
          <w:jc w:val="center"/>
        </w:trPr>
        <w:tc>
          <w:tcPr>
            <w:tcW w:w="1782" w:type="dxa"/>
            <w:vMerge/>
            <w:tcBorders>
              <w:left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20,19</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21,3</w:t>
            </w:r>
            <w:r w:rsidRPr="001D6433">
              <w:rPr>
                <w:rFonts w:ascii="Times New Roman" w:eastAsia="Times New Roman" w:hAnsi="Times New Roman" w:cs="Times New Roman"/>
                <w:kern w:val="24"/>
                <w:sz w:val="20"/>
                <w:szCs w:val="20"/>
                <w:lang w:val="kk-KZ" w:eastAsia="ru-RU"/>
              </w:rPr>
              <w:t>3</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0,82</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15,77</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17,19</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3,38</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0,2</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0,32</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10,3</w:t>
            </w:r>
          </w:p>
        </w:tc>
      </w:tr>
      <w:tr w:rsidR="00293ED5" w:rsidRPr="001D6433" w:rsidTr="008A3886">
        <w:trPr>
          <w:trHeight w:val="407"/>
          <w:jc w:val="center"/>
        </w:trPr>
        <w:tc>
          <w:tcPr>
            <w:tcW w:w="1782" w:type="dxa"/>
            <w:vMerge/>
            <w:tcBorders>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гүлденуден соң</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17,9</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18,42</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0,8</w:t>
            </w:r>
            <w:r w:rsidRPr="001D6433">
              <w:rPr>
                <w:rFonts w:ascii="Times New Roman" w:eastAsia="Times New Roman" w:hAnsi="Times New Roman" w:cs="Times New Roman"/>
                <w:kern w:val="24"/>
                <w:sz w:val="20"/>
                <w:szCs w:val="20"/>
                <w:lang w:val="kk-KZ" w:eastAsia="ru-RU"/>
              </w:rPr>
              <w:t>0</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19,7</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18,32</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4,99</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0,62</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0,37</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10,5</w:t>
            </w:r>
          </w:p>
        </w:tc>
      </w:tr>
      <w:tr w:rsidR="00293ED5" w:rsidRPr="001D6433" w:rsidTr="008A3886">
        <w:trPr>
          <w:trHeight w:val="407"/>
          <w:jc w:val="center"/>
        </w:trPr>
        <w:tc>
          <w:tcPr>
            <w:tcW w:w="1782"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r w:rsidRPr="001D6433">
              <w:rPr>
                <w:rFonts w:ascii="Times New Roman" w:hAnsi="Times New Roman" w:cs="Times New Roman"/>
                <w:sz w:val="20"/>
                <w:szCs w:val="20"/>
                <w:lang w:val="kk-KZ"/>
              </w:rPr>
              <w:t>селеу-қоңырбас-жусан жайылымы</w:t>
            </w: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Сабақ қалыптасуы</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23,19</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28,70</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0,63</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12,02</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23,93</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2,90</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1,4</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0,09</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30</w:t>
            </w:r>
          </w:p>
        </w:tc>
      </w:tr>
      <w:tr w:rsidR="00293ED5" w:rsidRPr="001D6433" w:rsidTr="008A3886">
        <w:trPr>
          <w:trHeight w:val="407"/>
          <w:jc w:val="center"/>
        </w:trPr>
        <w:tc>
          <w:tcPr>
            <w:tcW w:w="1782" w:type="dxa"/>
            <w:vMerge w:val="restart"/>
            <w:tcBorders>
              <w:top w:val="single" w:sz="8" w:space="0" w:color="000000"/>
              <w:left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масақтану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23,03</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26,13</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0,78</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13,71</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21,35</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2,91</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5,7</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2,3</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27,5</w:t>
            </w:r>
          </w:p>
        </w:tc>
      </w:tr>
      <w:tr w:rsidR="00293ED5" w:rsidRPr="001D6433" w:rsidTr="008A3886">
        <w:trPr>
          <w:trHeight w:val="407"/>
          <w:jc w:val="center"/>
        </w:trPr>
        <w:tc>
          <w:tcPr>
            <w:tcW w:w="1782" w:type="dxa"/>
            <w:vMerge/>
            <w:tcBorders>
              <w:left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bCs/>
                <w:kern w:val="24"/>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18,71</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22,95</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0,71</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15,61</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18,73</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2,93</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0,8</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0,26</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7,37</w:t>
            </w:r>
          </w:p>
        </w:tc>
      </w:tr>
      <w:tr w:rsidR="00293ED5" w:rsidRPr="001D6433" w:rsidTr="008A3886">
        <w:trPr>
          <w:trHeight w:val="407"/>
          <w:jc w:val="center"/>
        </w:trPr>
        <w:tc>
          <w:tcPr>
            <w:tcW w:w="1782" w:type="dxa"/>
            <w:vMerge/>
            <w:tcBorders>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jc w:val="center"/>
              <w:rPr>
                <w:rFonts w:ascii="Times New Roman" w:hAnsi="Times New Roman" w:cs="Times New Roman"/>
                <w:sz w:val="20"/>
                <w:szCs w:val="20"/>
                <w:lang w:eastAsia="ru-RU"/>
              </w:rPr>
            </w:pPr>
          </w:p>
        </w:tc>
        <w:tc>
          <w:tcPr>
            <w:tcW w:w="147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sz w:val="20"/>
                <w:szCs w:val="20"/>
                <w:lang w:val="kk-KZ" w:eastAsia="ru-RU"/>
              </w:rPr>
            </w:pPr>
            <w:r w:rsidRPr="001D6433">
              <w:rPr>
                <w:rFonts w:ascii="Times New Roman" w:eastAsia="Times New Roman" w:hAnsi="Times New Roman" w:cs="Times New Roman"/>
                <w:bCs/>
                <w:kern w:val="24"/>
                <w:sz w:val="20"/>
                <w:szCs w:val="20"/>
                <w:lang w:val="kk-KZ" w:eastAsia="ru-RU"/>
              </w:rPr>
              <w:t>гүлденуден соң</w:t>
            </w:r>
          </w:p>
        </w:tc>
        <w:tc>
          <w:tcPr>
            <w:tcW w:w="70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13,04</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14,28</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0,70</w:t>
            </w:r>
          </w:p>
        </w:tc>
        <w:tc>
          <w:tcPr>
            <w:tcW w:w="709"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ind w:left="-840" w:firstLine="567"/>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19,2</w:t>
            </w:r>
          </w:p>
        </w:tc>
        <w:tc>
          <w:tcPr>
            <w:tcW w:w="648"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19,78</w:t>
            </w:r>
          </w:p>
        </w:tc>
        <w:tc>
          <w:tcPr>
            <w:tcW w:w="56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4,04</w:t>
            </w:r>
          </w:p>
        </w:tc>
        <w:tc>
          <w:tcPr>
            <w:tcW w:w="627"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eastAsia="ru-RU"/>
              </w:rPr>
            </w:pPr>
            <w:r w:rsidRPr="001D6433">
              <w:rPr>
                <w:rFonts w:ascii="Times New Roman" w:eastAsia="Times New Roman" w:hAnsi="Times New Roman" w:cs="Times New Roman"/>
                <w:kern w:val="24"/>
                <w:sz w:val="20"/>
                <w:szCs w:val="20"/>
                <w:lang w:eastAsia="ru-RU"/>
              </w:rPr>
              <w:t>0,6</w:t>
            </w:r>
          </w:p>
        </w:tc>
        <w:tc>
          <w:tcPr>
            <w:tcW w:w="671" w:type="dxa"/>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0,27</w:t>
            </w:r>
          </w:p>
        </w:tc>
        <w:tc>
          <w:tcPr>
            <w:tcW w:w="907" w:type="dxa"/>
            <w:gridSpan w:val="2"/>
            <w:tcBorders>
              <w:top w:val="single" w:sz="8" w:space="0" w:color="000000"/>
              <w:left w:val="single" w:sz="8" w:space="0" w:color="000000"/>
              <w:bottom w:val="single" w:sz="8" w:space="0" w:color="000000"/>
              <w:right w:val="single" w:sz="8" w:space="0" w:color="000000"/>
            </w:tcBorders>
            <w:tcMar>
              <w:top w:w="15" w:type="dxa"/>
              <w:left w:w="73" w:type="dxa"/>
              <w:bottom w:w="0" w:type="dxa"/>
              <w:right w:w="73" w:type="dxa"/>
            </w:tcMar>
            <w:vAlign w:val="center"/>
          </w:tcPr>
          <w:p w:rsidR="00293ED5" w:rsidRPr="001D6433" w:rsidRDefault="00293ED5" w:rsidP="008A3886">
            <w:pPr>
              <w:spacing w:after="0" w:line="240" w:lineRule="auto"/>
              <w:jc w:val="center"/>
              <w:rPr>
                <w:rFonts w:ascii="Times New Roman" w:eastAsia="Times New Roman" w:hAnsi="Times New Roman" w:cs="Times New Roman"/>
                <w:kern w:val="24"/>
                <w:sz w:val="20"/>
                <w:szCs w:val="20"/>
                <w:lang w:val="kk-KZ" w:eastAsia="ru-RU"/>
              </w:rPr>
            </w:pPr>
            <w:r w:rsidRPr="001D6433">
              <w:rPr>
                <w:rFonts w:ascii="Times New Roman" w:eastAsia="Times New Roman" w:hAnsi="Times New Roman" w:cs="Times New Roman"/>
                <w:kern w:val="24"/>
                <w:sz w:val="20"/>
                <w:szCs w:val="20"/>
                <w:lang w:eastAsia="ru-RU"/>
              </w:rPr>
              <w:t>7,39</w:t>
            </w:r>
          </w:p>
        </w:tc>
      </w:tr>
    </w:tbl>
    <w:p w:rsidR="00293ED5" w:rsidRPr="00273B2E" w:rsidRDefault="00293ED5" w:rsidP="00293ED5">
      <w:pPr>
        <w:spacing w:after="0" w:line="240" w:lineRule="auto"/>
        <w:ind w:firstLine="567"/>
        <w:rPr>
          <w:rFonts w:ascii="Times New Roman" w:eastAsia="Calibri" w:hAnsi="Times New Roman" w:cs="Times New Roman"/>
          <w:b/>
          <w:color w:val="C00000"/>
          <w:sz w:val="20"/>
          <w:szCs w:val="20"/>
          <w:lang w:val="kk-KZ"/>
        </w:rPr>
      </w:pPr>
      <w:r w:rsidRPr="00917AFB">
        <w:rPr>
          <w:rFonts w:ascii="Times New Roman" w:eastAsia="Calibri" w:hAnsi="Times New Roman" w:cs="Times New Roman"/>
          <w:b/>
          <w:sz w:val="24"/>
          <w:szCs w:val="20"/>
          <w:lang w:val="kk-KZ"/>
        </w:rPr>
        <w:t>Ескерту:</w:t>
      </w:r>
      <w:r w:rsidRPr="00917AFB">
        <w:rPr>
          <w:rFonts w:ascii="Times New Roman" w:hAnsi="Times New Roman" w:cs="Times New Roman"/>
          <w:sz w:val="32"/>
          <w:szCs w:val="24"/>
          <w:lang w:val="kk-KZ"/>
        </w:rPr>
        <w:t xml:space="preserve"> </w:t>
      </w:r>
      <w:r>
        <w:rPr>
          <w:rFonts w:ascii="Times New Roman" w:hAnsi="Times New Roman" w:cs="Times New Roman"/>
          <w:sz w:val="24"/>
          <w:szCs w:val="24"/>
          <w:lang w:val="kk-KZ"/>
        </w:rPr>
        <w:t>П – протин</w:t>
      </w:r>
      <w:r w:rsidRPr="003C4DB9">
        <w:rPr>
          <w:rFonts w:ascii="Times New Roman" w:hAnsi="Times New Roman" w:cs="Times New Roman"/>
          <w:color w:val="FF0000"/>
          <w:sz w:val="24"/>
          <w:szCs w:val="24"/>
          <w:lang w:val="kk-KZ"/>
        </w:rPr>
        <w:t>;</w:t>
      </w:r>
      <w:r w:rsidRPr="00917AFB">
        <w:rPr>
          <w:rFonts w:ascii="Times New Roman" w:hAnsi="Times New Roman" w:cs="Times New Roman"/>
          <w:sz w:val="24"/>
          <w:szCs w:val="24"/>
          <w:lang w:val="kk-KZ"/>
        </w:rPr>
        <w:t xml:space="preserve"> </w:t>
      </w:r>
      <w:r w:rsidRPr="00917AFB">
        <w:rPr>
          <w:rFonts w:ascii="Times New Roman" w:eastAsia="Times New Roman" w:hAnsi="Times New Roman" w:cs="Times New Roman"/>
          <w:bCs/>
          <w:kern w:val="24"/>
          <w:sz w:val="24"/>
          <w:szCs w:val="24"/>
          <w:lang w:val="kk-KZ" w:eastAsia="ru-RU"/>
        </w:rPr>
        <w:t>П,қз – құрғақ затта ;</w:t>
      </w:r>
      <w:r>
        <w:rPr>
          <w:rFonts w:ascii="Times New Roman" w:eastAsia="Times New Roman" w:hAnsi="Times New Roman" w:cs="Times New Roman"/>
          <w:bCs/>
          <w:kern w:val="24"/>
          <w:sz w:val="24"/>
          <w:szCs w:val="24"/>
          <w:lang w:val="kk-KZ" w:eastAsia="ru-RU"/>
        </w:rPr>
        <w:t xml:space="preserve"> </w:t>
      </w:r>
      <w:r w:rsidRPr="00917AFB">
        <w:rPr>
          <w:rFonts w:ascii="Times New Roman" w:eastAsia="Times New Roman" w:hAnsi="Times New Roman" w:cs="Times New Roman"/>
          <w:bCs/>
          <w:kern w:val="24"/>
          <w:sz w:val="24"/>
          <w:szCs w:val="24"/>
          <w:lang w:val="kk-KZ" w:eastAsia="ru-RU"/>
        </w:rPr>
        <w:t>П,</w:t>
      </w:r>
      <w:r w:rsidRPr="003C4DB9">
        <w:rPr>
          <w:rFonts w:ascii="Times New Roman" w:eastAsia="Times New Roman" w:hAnsi="Times New Roman" w:cs="Times New Roman"/>
          <w:bCs/>
          <w:color w:val="FF0000"/>
          <w:kern w:val="24"/>
          <w:sz w:val="24"/>
          <w:szCs w:val="24"/>
          <w:lang w:val="kk-KZ" w:eastAsia="ru-RU"/>
        </w:rPr>
        <w:t>ж</w:t>
      </w:r>
      <w:r w:rsidRPr="00917AFB">
        <w:rPr>
          <w:rFonts w:ascii="Times New Roman" w:eastAsia="Times New Roman" w:hAnsi="Times New Roman" w:cs="Times New Roman"/>
          <w:bCs/>
          <w:kern w:val="24"/>
          <w:sz w:val="24"/>
          <w:szCs w:val="24"/>
          <w:lang w:val="kk-KZ" w:eastAsia="ru-RU"/>
        </w:rPr>
        <w:t xml:space="preserve"> - жалпы;</w:t>
      </w:r>
      <w:r>
        <w:rPr>
          <w:rFonts w:ascii="Times New Roman" w:eastAsia="Times New Roman" w:hAnsi="Times New Roman" w:cs="Times New Roman"/>
          <w:bCs/>
          <w:kern w:val="24"/>
          <w:sz w:val="24"/>
          <w:szCs w:val="24"/>
          <w:lang w:val="kk-KZ" w:eastAsia="ru-RU"/>
        </w:rPr>
        <w:t xml:space="preserve"> </w:t>
      </w:r>
      <w:r w:rsidRPr="00917AFB">
        <w:rPr>
          <w:rFonts w:ascii="Times New Roman" w:eastAsia="Times New Roman" w:hAnsi="Times New Roman" w:cs="Times New Roman"/>
          <w:bCs/>
          <w:kern w:val="24"/>
          <w:sz w:val="24"/>
          <w:szCs w:val="24"/>
          <w:lang w:val="kk-KZ" w:eastAsia="ru-RU"/>
        </w:rPr>
        <w:t>АЭЗ-азо</w:t>
      </w:r>
      <w:r w:rsidRPr="00917AFB">
        <w:rPr>
          <w:rFonts w:ascii="Times New Roman" w:hAnsi="Times New Roman" w:cs="Times New Roman"/>
          <w:sz w:val="24"/>
          <w:szCs w:val="24"/>
          <w:lang w:val="kk-KZ"/>
        </w:rPr>
        <w:t>тсыз экстрактивті заттар</w:t>
      </w:r>
      <w:r>
        <w:rPr>
          <w:rFonts w:ascii="Times New Roman" w:eastAsia="Times New Roman" w:hAnsi="Times New Roman" w:cs="Times New Roman"/>
          <w:bCs/>
          <w:kern w:val="24"/>
          <w:sz w:val="20"/>
          <w:szCs w:val="20"/>
          <w:lang w:val="kk-KZ" w:eastAsia="ru-RU"/>
        </w:rPr>
        <w:t xml:space="preserve">. </w:t>
      </w:r>
    </w:p>
    <w:p w:rsidR="00293ED5" w:rsidRPr="00293D2B" w:rsidRDefault="00293ED5" w:rsidP="00293ED5">
      <w:pPr>
        <w:jc w:val="both"/>
        <w:rPr>
          <w:rFonts w:ascii="Times New Roman" w:hAnsi="Times New Roman" w:cs="Times New Roman"/>
          <w:color w:val="000000" w:themeColor="text1"/>
          <w:sz w:val="24"/>
          <w:szCs w:val="24"/>
          <w:lang w:val="kk-KZ"/>
        </w:rPr>
      </w:pPr>
      <w:r w:rsidRPr="004D1A21">
        <w:rPr>
          <w:rFonts w:ascii="Times New Roman" w:hAnsi="Times New Roman" w:cs="Times New Roman"/>
          <w:color w:val="00B0F0"/>
          <w:sz w:val="24"/>
          <w:szCs w:val="24"/>
          <w:lang w:val="kk-KZ"/>
        </w:rPr>
        <w:tab/>
      </w:r>
      <w:r w:rsidRPr="00917AFB">
        <w:rPr>
          <w:rFonts w:ascii="Times New Roman" w:hAnsi="Times New Roman" w:cs="Times New Roman"/>
          <w:sz w:val="24"/>
          <w:szCs w:val="24"/>
          <w:lang w:val="kk-KZ"/>
        </w:rPr>
        <w:t xml:space="preserve">Зерттеу барысы мал жайылымдарында мекендейтін саршұнақтың қорек құрамында кездесетін негізгі өсімдіктердің өте сапалы әрі нәрлі екендігін көрсетті. Осыған орай сарышұнақтар үй малдарына бәсекелес болмайды. </w:t>
      </w:r>
    </w:p>
    <w:p w:rsidR="00293ED5" w:rsidRPr="009B2437" w:rsidRDefault="00293ED5" w:rsidP="00293ED5">
      <w:pPr>
        <w:spacing w:after="0" w:line="360" w:lineRule="auto"/>
        <w:ind w:firstLine="709"/>
        <w:jc w:val="center"/>
        <w:rPr>
          <w:rFonts w:ascii="Times New Roman" w:hAnsi="Times New Roman" w:cs="Times New Roman"/>
          <w:b/>
          <w:sz w:val="24"/>
          <w:szCs w:val="24"/>
          <w:lang w:val="kk-KZ"/>
        </w:rPr>
      </w:pPr>
      <w:r w:rsidRPr="009B2437">
        <w:rPr>
          <w:rFonts w:ascii="Times New Roman" w:hAnsi="Times New Roman" w:cs="Times New Roman"/>
          <w:b/>
          <w:sz w:val="24"/>
          <w:szCs w:val="24"/>
          <w:lang w:val="kk-KZ"/>
        </w:rPr>
        <w:t>Қорытынды</w:t>
      </w:r>
    </w:p>
    <w:p w:rsidR="00293ED5" w:rsidRPr="009B2437" w:rsidRDefault="00293ED5" w:rsidP="00293ED5">
      <w:pPr>
        <w:spacing w:after="0"/>
        <w:ind w:firstLine="709"/>
        <w:jc w:val="both"/>
        <w:rPr>
          <w:rFonts w:ascii="Times New Roman" w:hAnsi="Times New Roman" w:cs="Times New Roman"/>
          <w:sz w:val="24"/>
          <w:szCs w:val="24"/>
          <w:lang w:val="kk-KZ"/>
        </w:rPr>
      </w:pPr>
      <w:r w:rsidRPr="009B2437">
        <w:rPr>
          <w:rFonts w:ascii="Times New Roman" w:hAnsi="Times New Roman"/>
          <w:sz w:val="24"/>
          <w:szCs w:val="24"/>
          <w:lang w:val="kk-KZ"/>
        </w:rPr>
        <w:t xml:space="preserve">Қорыта айтқанда, </w:t>
      </w:r>
      <w:r w:rsidRPr="009B2437">
        <w:rPr>
          <w:rFonts w:ascii="Times New Roman" w:hAnsi="Times New Roman" w:cs="Times New Roman"/>
          <w:sz w:val="24"/>
          <w:szCs w:val="24"/>
          <w:lang w:val="kk-KZ"/>
        </w:rPr>
        <w:t xml:space="preserve">өсу аймағына қарамастан сарышұнақ пайдаланатын өсімдіктердің  азық бірлігі мен сіңімді протеин бойынша қоректік құндылығы сабақтану кезеңінде жоғары болады. Ол белгілі бір кезеңге дейін созылып, масақтану кезеңінде аздап төмендейді. Қоректік құндылықтың төмендеуі гүлдену мен гүлденуден кейіңгі кезеңде жүреді. Қоректік құндылықтың төмендеуімен қатар құрғақ заттар мен талшықтардың құрамы жоғарылайды. Шикі және сіңімді белок деңгейінің төмендеуімен қатар каротин құрамы да өсімдіктіктердің вегетация кезеңдерінде төмендейді. </w:t>
      </w:r>
    </w:p>
    <w:p w:rsidR="00293ED5" w:rsidRPr="009B2437" w:rsidRDefault="00293ED5" w:rsidP="00293ED5">
      <w:pPr>
        <w:spacing w:after="0"/>
        <w:ind w:firstLine="709"/>
        <w:jc w:val="both"/>
        <w:rPr>
          <w:rFonts w:ascii="Times New Roman" w:hAnsi="Times New Roman" w:cs="Times New Roman"/>
          <w:sz w:val="24"/>
          <w:szCs w:val="24"/>
          <w:lang w:val="kk-KZ"/>
        </w:rPr>
      </w:pPr>
      <w:r w:rsidRPr="009B2437">
        <w:rPr>
          <w:rFonts w:ascii="Times New Roman" w:hAnsi="Times New Roman" w:cs="Times New Roman"/>
          <w:sz w:val="24"/>
          <w:szCs w:val="24"/>
          <w:lang w:val="kk-KZ"/>
        </w:rPr>
        <w:t>Сарышұнақ қорегінің құндылығы жа</w:t>
      </w:r>
      <w:r>
        <w:rPr>
          <w:rFonts w:ascii="Times New Roman" w:hAnsi="Times New Roman" w:cs="Times New Roman"/>
          <w:sz w:val="24"/>
          <w:szCs w:val="24"/>
          <w:lang w:val="kk-KZ"/>
        </w:rPr>
        <w:t>йылым шөптерінің вегетация кезе</w:t>
      </w:r>
      <w:r w:rsidRPr="003C4DB9">
        <w:rPr>
          <w:rFonts w:ascii="Times New Roman" w:hAnsi="Times New Roman" w:cs="Times New Roman"/>
          <w:color w:val="FF0000"/>
          <w:sz w:val="24"/>
          <w:szCs w:val="24"/>
          <w:lang w:val="kk-KZ"/>
        </w:rPr>
        <w:t>ң</w:t>
      </w:r>
      <w:r w:rsidRPr="009B2437">
        <w:rPr>
          <w:rFonts w:ascii="Times New Roman" w:hAnsi="Times New Roman" w:cs="Times New Roman"/>
          <w:sz w:val="24"/>
          <w:szCs w:val="24"/>
          <w:lang w:val="kk-KZ"/>
        </w:rPr>
        <w:t xml:space="preserve">іне тікелей тәуелділігін көрсетті. </w:t>
      </w:r>
    </w:p>
    <w:p w:rsidR="00293ED5" w:rsidRPr="00293D2B" w:rsidRDefault="00293ED5" w:rsidP="00293ED5">
      <w:pPr>
        <w:spacing w:after="0" w:line="360" w:lineRule="auto"/>
        <w:ind w:firstLine="709"/>
        <w:jc w:val="center"/>
        <w:rPr>
          <w:rFonts w:ascii="Times New Roman" w:hAnsi="Times New Roman" w:cs="Times New Roman"/>
          <w:b/>
          <w:color w:val="000000" w:themeColor="text1"/>
          <w:sz w:val="24"/>
          <w:szCs w:val="24"/>
          <w:lang w:val="kk-KZ"/>
        </w:rPr>
      </w:pPr>
    </w:p>
    <w:p w:rsidR="00293ED5" w:rsidRDefault="00293ED5" w:rsidP="00293ED5">
      <w:pPr>
        <w:spacing w:after="0" w:line="240" w:lineRule="auto"/>
        <w:ind w:firstLine="709"/>
        <w:jc w:val="center"/>
        <w:rPr>
          <w:rFonts w:ascii="Times New Roman" w:hAnsi="Times New Roman" w:cs="Times New Roman"/>
          <w:b/>
          <w:color w:val="000000" w:themeColor="text1"/>
          <w:sz w:val="24"/>
          <w:szCs w:val="24"/>
          <w:lang w:val="kk-KZ"/>
        </w:rPr>
      </w:pPr>
      <w:r w:rsidRPr="00293D2B">
        <w:rPr>
          <w:rFonts w:ascii="Times New Roman" w:hAnsi="Times New Roman" w:cs="Times New Roman"/>
          <w:b/>
          <w:color w:val="000000" w:themeColor="text1"/>
          <w:sz w:val="24"/>
          <w:szCs w:val="24"/>
          <w:lang w:val="kk-KZ"/>
        </w:rPr>
        <w:t>Әдебиеттер тізімі</w:t>
      </w:r>
      <w:r>
        <w:rPr>
          <w:rFonts w:ascii="Times New Roman" w:hAnsi="Times New Roman" w:cs="Times New Roman"/>
          <w:b/>
          <w:color w:val="000000" w:themeColor="text1"/>
          <w:sz w:val="24"/>
          <w:szCs w:val="24"/>
          <w:lang w:val="kk-KZ"/>
        </w:rPr>
        <w:t xml:space="preserve"> </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r w:rsidRPr="009B2437">
        <w:rPr>
          <w:rFonts w:ascii="Times New Roman" w:hAnsi="Times New Roman" w:cs="Times New Roman"/>
          <w:color w:val="000000" w:themeColor="text1"/>
          <w:sz w:val="24"/>
          <w:szCs w:val="24"/>
          <w:lang w:val="kk-KZ"/>
        </w:rPr>
        <w:t xml:space="preserve">Титов С., Шмыров А., Кузьмин А. 2012. Биотопные принципы симпатрии и межвидовой гибридизации у млекопитающих </w:t>
      </w:r>
      <w:r>
        <w:rPr>
          <w:rFonts w:ascii="Times New Roman" w:hAnsi="Times New Roman" w:cs="Times New Roman"/>
          <w:color w:val="000000" w:themeColor="text1"/>
          <w:sz w:val="24"/>
          <w:szCs w:val="24"/>
          <w:lang w:val="kk-KZ"/>
        </w:rPr>
        <w:t xml:space="preserve">(на примере рода Spermophilus). </w:t>
      </w:r>
      <w:r w:rsidRPr="009B2437">
        <w:rPr>
          <w:rFonts w:ascii="Times New Roman" w:hAnsi="Times New Roman" w:cs="Times New Roman"/>
          <w:sz w:val="24"/>
          <w:szCs w:val="24"/>
        </w:rPr>
        <w:t xml:space="preserve">// </w:t>
      </w:r>
      <w:r w:rsidRPr="009B2437">
        <w:rPr>
          <w:rFonts w:ascii="Times New Roman" w:hAnsi="Times New Roman" w:cs="Times New Roman"/>
          <w:color w:val="000000" w:themeColor="text1"/>
          <w:sz w:val="24"/>
          <w:szCs w:val="24"/>
          <w:lang w:val="kk-KZ"/>
        </w:rPr>
        <w:t xml:space="preserve">Бюллетень биологии, 39/1: </w:t>
      </w:r>
      <w:r>
        <w:rPr>
          <w:rFonts w:ascii="Times New Roman" w:hAnsi="Times New Roman" w:cs="Times New Roman"/>
          <w:color w:val="000000" w:themeColor="text1"/>
          <w:sz w:val="24"/>
          <w:szCs w:val="24"/>
          <w:lang w:val="kk-KZ"/>
        </w:rPr>
        <w:t>с</w:t>
      </w:r>
      <w:r w:rsidRPr="009B2437">
        <w:rPr>
          <w:rFonts w:ascii="Times New Roman" w:hAnsi="Times New Roman" w:cs="Times New Roman"/>
          <w:color w:val="000000" w:themeColor="text1"/>
          <w:sz w:val="24"/>
          <w:szCs w:val="24"/>
          <w:lang w:val="kk-KZ"/>
        </w:rPr>
        <w:t>. 36-44.</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r w:rsidRPr="009B2437">
        <w:rPr>
          <w:rFonts w:ascii="Times New Roman" w:hAnsi="Times New Roman" w:cs="Times New Roman"/>
          <w:sz w:val="24"/>
          <w:szCs w:val="24"/>
        </w:rPr>
        <w:t>Миронов А. Д., 1986. Использование территории желтым сусликом // Материалы Всесоюзной конференции по комплексному изучению и освоен</w:t>
      </w:r>
      <w:r>
        <w:rPr>
          <w:rFonts w:ascii="Times New Roman" w:hAnsi="Times New Roman" w:cs="Times New Roman"/>
          <w:sz w:val="24"/>
          <w:szCs w:val="24"/>
        </w:rPr>
        <w:t>ию пустынь СССР. Ашхабад. с. 55-</w:t>
      </w:r>
      <w:r w:rsidRPr="009B2437">
        <w:rPr>
          <w:rFonts w:ascii="Times New Roman" w:hAnsi="Times New Roman" w:cs="Times New Roman"/>
          <w:sz w:val="24"/>
          <w:szCs w:val="24"/>
        </w:rPr>
        <w:t>57</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r w:rsidRPr="009B2437">
        <w:rPr>
          <w:rFonts w:ascii="Times New Roman" w:hAnsi="Times New Roman" w:cs="Times New Roman"/>
          <w:sz w:val="24"/>
          <w:szCs w:val="24"/>
        </w:rPr>
        <w:t xml:space="preserve">Исмагилов М. И., 1961. Экология ландшафтных грызунов </w:t>
      </w:r>
      <w:proofErr w:type="spellStart"/>
      <w:r w:rsidRPr="009B2437">
        <w:rPr>
          <w:rFonts w:ascii="Times New Roman" w:hAnsi="Times New Roman" w:cs="Times New Roman"/>
          <w:sz w:val="24"/>
          <w:szCs w:val="24"/>
        </w:rPr>
        <w:t>Бетпак-Далы</w:t>
      </w:r>
      <w:proofErr w:type="spellEnd"/>
      <w:r w:rsidRPr="009B2437">
        <w:rPr>
          <w:rFonts w:ascii="Times New Roman" w:hAnsi="Times New Roman" w:cs="Times New Roman"/>
          <w:sz w:val="24"/>
          <w:szCs w:val="24"/>
        </w:rPr>
        <w:t xml:space="preserve"> и Южн</w:t>
      </w:r>
      <w:r>
        <w:rPr>
          <w:rFonts w:ascii="Times New Roman" w:hAnsi="Times New Roman" w:cs="Times New Roman"/>
          <w:sz w:val="24"/>
          <w:szCs w:val="24"/>
        </w:rPr>
        <w:t xml:space="preserve">ого </w:t>
      </w:r>
      <w:proofErr w:type="spellStart"/>
      <w:r>
        <w:rPr>
          <w:rFonts w:ascii="Times New Roman" w:hAnsi="Times New Roman" w:cs="Times New Roman"/>
          <w:sz w:val="24"/>
          <w:szCs w:val="24"/>
        </w:rPr>
        <w:t>Прибалхашья</w:t>
      </w:r>
      <w:proofErr w:type="spellEnd"/>
      <w:r>
        <w:rPr>
          <w:rFonts w:ascii="Times New Roman" w:hAnsi="Times New Roman" w:cs="Times New Roman"/>
          <w:sz w:val="24"/>
          <w:szCs w:val="24"/>
        </w:rPr>
        <w:t xml:space="preserve">. Алма-Ата. </w:t>
      </w:r>
      <w:r>
        <w:rPr>
          <w:rFonts w:ascii="Times New Roman" w:hAnsi="Times New Roman" w:cs="Times New Roman"/>
          <w:sz w:val="24"/>
          <w:szCs w:val="24"/>
          <w:lang w:val="kk-KZ"/>
        </w:rPr>
        <w:t xml:space="preserve">с. </w:t>
      </w:r>
      <w:r>
        <w:rPr>
          <w:rFonts w:ascii="Times New Roman" w:hAnsi="Times New Roman" w:cs="Times New Roman"/>
          <w:sz w:val="24"/>
          <w:szCs w:val="24"/>
        </w:rPr>
        <w:t>367</w:t>
      </w:r>
      <w:r w:rsidRPr="009B2437">
        <w:rPr>
          <w:rFonts w:ascii="Times New Roman" w:hAnsi="Times New Roman" w:cs="Times New Roman"/>
          <w:sz w:val="24"/>
          <w:szCs w:val="24"/>
        </w:rPr>
        <w:t>.</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proofErr w:type="spellStart"/>
      <w:r w:rsidRPr="009B2437">
        <w:rPr>
          <w:rFonts w:ascii="Times New Roman" w:hAnsi="Times New Roman" w:cs="Times New Roman"/>
          <w:sz w:val="24"/>
          <w:szCs w:val="24"/>
        </w:rPr>
        <w:lastRenderedPageBreak/>
        <w:t>Кыдырбаев</w:t>
      </w:r>
      <w:proofErr w:type="spellEnd"/>
      <w:r w:rsidRPr="009B2437">
        <w:rPr>
          <w:rFonts w:ascii="Times New Roman" w:hAnsi="Times New Roman" w:cs="Times New Roman"/>
          <w:sz w:val="24"/>
          <w:szCs w:val="24"/>
        </w:rPr>
        <w:t xml:space="preserve"> X., 1958. Питание и вредоносность желтого суслика на юго-востоке Казахстана // Тр. Научно-</w:t>
      </w:r>
      <w:proofErr w:type="spellStart"/>
      <w:r w:rsidRPr="009B2437">
        <w:rPr>
          <w:rFonts w:ascii="Times New Roman" w:hAnsi="Times New Roman" w:cs="Times New Roman"/>
          <w:sz w:val="24"/>
          <w:szCs w:val="24"/>
        </w:rPr>
        <w:t>исслед</w:t>
      </w:r>
      <w:proofErr w:type="spellEnd"/>
      <w:r w:rsidRPr="009B2437">
        <w:rPr>
          <w:rFonts w:ascii="Times New Roman" w:hAnsi="Times New Roman" w:cs="Times New Roman"/>
          <w:sz w:val="24"/>
          <w:szCs w:val="24"/>
        </w:rPr>
        <w:t xml:space="preserve">. ин-та </w:t>
      </w:r>
      <w:proofErr w:type="spellStart"/>
      <w:r w:rsidRPr="009B2437">
        <w:rPr>
          <w:rFonts w:ascii="Times New Roman" w:hAnsi="Times New Roman" w:cs="Times New Roman"/>
          <w:sz w:val="24"/>
          <w:szCs w:val="24"/>
        </w:rPr>
        <w:t>защ</w:t>
      </w:r>
      <w:proofErr w:type="spellEnd"/>
      <w:r w:rsidRPr="009B2437">
        <w:rPr>
          <w:rFonts w:ascii="Times New Roman" w:hAnsi="Times New Roman" w:cs="Times New Roman"/>
          <w:sz w:val="24"/>
          <w:szCs w:val="24"/>
        </w:rPr>
        <w:t xml:space="preserve">. </w:t>
      </w:r>
      <w:proofErr w:type="spellStart"/>
      <w:r w:rsidRPr="009B2437">
        <w:rPr>
          <w:rFonts w:ascii="Times New Roman" w:hAnsi="Times New Roman" w:cs="Times New Roman"/>
          <w:sz w:val="24"/>
          <w:szCs w:val="24"/>
        </w:rPr>
        <w:t>раст</w:t>
      </w:r>
      <w:proofErr w:type="spellEnd"/>
      <w:r w:rsidRPr="009B2437">
        <w:rPr>
          <w:rFonts w:ascii="Times New Roman" w:hAnsi="Times New Roman" w:cs="Times New Roman"/>
          <w:sz w:val="24"/>
          <w:szCs w:val="24"/>
        </w:rPr>
        <w:t xml:space="preserve">. Акад. с.-х. наук </w:t>
      </w:r>
      <w:proofErr w:type="spellStart"/>
      <w:r w:rsidRPr="009B2437">
        <w:rPr>
          <w:rFonts w:ascii="Times New Roman" w:hAnsi="Times New Roman" w:cs="Times New Roman"/>
          <w:sz w:val="24"/>
          <w:szCs w:val="24"/>
        </w:rPr>
        <w:t>КазСС</w:t>
      </w:r>
      <w:r>
        <w:rPr>
          <w:rFonts w:ascii="Times New Roman" w:hAnsi="Times New Roman" w:cs="Times New Roman"/>
          <w:sz w:val="24"/>
          <w:szCs w:val="24"/>
        </w:rPr>
        <w:t>Р</w:t>
      </w:r>
      <w:proofErr w:type="spellEnd"/>
      <w:r>
        <w:rPr>
          <w:rFonts w:ascii="Times New Roman" w:hAnsi="Times New Roman" w:cs="Times New Roman"/>
          <w:sz w:val="24"/>
          <w:szCs w:val="24"/>
        </w:rPr>
        <w:t>. Т. 4. с. 302-</w:t>
      </w:r>
      <w:r w:rsidRPr="009B2437">
        <w:rPr>
          <w:rFonts w:ascii="Times New Roman" w:hAnsi="Times New Roman" w:cs="Times New Roman"/>
          <w:sz w:val="24"/>
          <w:szCs w:val="24"/>
        </w:rPr>
        <w:t>317</w:t>
      </w:r>
      <w:r>
        <w:rPr>
          <w:rFonts w:ascii="Times New Roman" w:hAnsi="Times New Roman" w:cs="Times New Roman"/>
          <w:sz w:val="24"/>
          <w:szCs w:val="24"/>
          <w:lang w:val="kk-KZ"/>
        </w:rPr>
        <w:t>.</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r w:rsidRPr="009B2437">
        <w:rPr>
          <w:rFonts w:ascii="Times New Roman" w:hAnsi="Times New Roman" w:cs="Times New Roman"/>
          <w:sz w:val="24"/>
          <w:szCs w:val="24"/>
        </w:rPr>
        <w:t xml:space="preserve">Тристан Д. Ф., 1965. Материалы по экологии желтого суслика в </w:t>
      </w:r>
      <w:proofErr w:type="spellStart"/>
      <w:r w:rsidRPr="009B2437">
        <w:rPr>
          <w:rFonts w:ascii="Times New Roman" w:hAnsi="Times New Roman" w:cs="Times New Roman"/>
          <w:sz w:val="24"/>
          <w:szCs w:val="24"/>
        </w:rPr>
        <w:t>Муюнкумах</w:t>
      </w:r>
      <w:proofErr w:type="spellEnd"/>
      <w:r w:rsidRPr="009B2437">
        <w:rPr>
          <w:rFonts w:ascii="Times New Roman" w:hAnsi="Times New Roman" w:cs="Times New Roman"/>
          <w:sz w:val="24"/>
          <w:szCs w:val="24"/>
        </w:rPr>
        <w:t xml:space="preserve">. Сообщение 2. Питание желтого суслика // Материалы IV научной конференции по природной </w:t>
      </w:r>
      <w:proofErr w:type="spellStart"/>
      <w:r w:rsidRPr="009B2437">
        <w:rPr>
          <w:rFonts w:ascii="Times New Roman" w:hAnsi="Times New Roman" w:cs="Times New Roman"/>
          <w:sz w:val="24"/>
          <w:szCs w:val="24"/>
        </w:rPr>
        <w:t>очаговости</w:t>
      </w:r>
      <w:proofErr w:type="spellEnd"/>
      <w:r w:rsidRPr="009B2437">
        <w:rPr>
          <w:rFonts w:ascii="Times New Roman" w:hAnsi="Times New Roman" w:cs="Times New Roman"/>
          <w:sz w:val="24"/>
          <w:szCs w:val="24"/>
        </w:rPr>
        <w:t xml:space="preserve"> и профилактике чумы. Саратов. с. 258.</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r w:rsidRPr="009B2437">
        <w:rPr>
          <w:rFonts w:ascii="Times New Roman" w:hAnsi="Times New Roman" w:cs="Times New Roman"/>
          <w:color w:val="000000" w:themeColor="text1"/>
          <w:sz w:val="24"/>
          <w:szCs w:val="24"/>
          <w:lang w:val="kk-KZ"/>
        </w:rPr>
        <w:t xml:space="preserve">Кашкаров Д., Леин Л. 1927. Желтый суслик Туркестанский Cynomys fulvus oxianus Thomas. Экология, 8/1: </w:t>
      </w:r>
      <w:r>
        <w:rPr>
          <w:rFonts w:ascii="Times New Roman" w:hAnsi="Times New Roman" w:cs="Times New Roman"/>
          <w:color w:val="000000" w:themeColor="text1"/>
          <w:sz w:val="24"/>
          <w:szCs w:val="24"/>
          <w:lang w:val="kk-KZ"/>
        </w:rPr>
        <w:t xml:space="preserve">с. </w:t>
      </w:r>
      <w:r w:rsidRPr="009B2437">
        <w:rPr>
          <w:rFonts w:ascii="Times New Roman" w:hAnsi="Times New Roman" w:cs="Times New Roman"/>
          <w:color w:val="000000" w:themeColor="text1"/>
          <w:sz w:val="24"/>
          <w:szCs w:val="24"/>
          <w:lang w:val="kk-KZ"/>
        </w:rPr>
        <w:t>63-72.</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proofErr w:type="spellStart"/>
      <w:r w:rsidRPr="009B2437">
        <w:rPr>
          <w:rFonts w:ascii="Times New Roman" w:hAnsi="Times New Roman" w:cs="Times New Roman"/>
          <w:sz w:val="24"/>
          <w:szCs w:val="24"/>
        </w:rPr>
        <w:t>Кыдырбаев</w:t>
      </w:r>
      <w:proofErr w:type="spellEnd"/>
      <w:r w:rsidRPr="009B2437">
        <w:rPr>
          <w:rFonts w:ascii="Times New Roman" w:hAnsi="Times New Roman" w:cs="Times New Roman"/>
          <w:sz w:val="24"/>
          <w:szCs w:val="24"/>
        </w:rPr>
        <w:t xml:space="preserve"> X., 1959. Особенности размножения желтого суслика на восточной границе его ареала // Тр. </w:t>
      </w:r>
      <w:proofErr w:type="spellStart"/>
      <w:r w:rsidRPr="009B2437">
        <w:rPr>
          <w:rFonts w:ascii="Times New Roman" w:hAnsi="Times New Roman" w:cs="Times New Roman"/>
          <w:sz w:val="24"/>
          <w:szCs w:val="24"/>
        </w:rPr>
        <w:t>И</w:t>
      </w:r>
      <w:r>
        <w:rPr>
          <w:rFonts w:ascii="Times New Roman" w:hAnsi="Times New Roman" w:cs="Times New Roman"/>
          <w:sz w:val="24"/>
          <w:szCs w:val="24"/>
        </w:rPr>
        <w:t>нст</w:t>
      </w:r>
      <w:proofErr w:type="spellEnd"/>
      <w:r>
        <w:rPr>
          <w:rFonts w:ascii="Times New Roman" w:hAnsi="Times New Roman" w:cs="Times New Roman"/>
          <w:sz w:val="24"/>
          <w:szCs w:val="24"/>
        </w:rPr>
        <w:t xml:space="preserve">. зоол. АН </w:t>
      </w:r>
      <w:proofErr w:type="spellStart"/>
      <w:r>
        <w:rPr>
          <w:rFonts w:ascii="Times New Roman" w:hAnsi="Times New Roman" w:cs="Times New Roman"/>
          <w:sz w:val="24"/>
          <w:szCs w:val="24"/>
        </w:rPr>
        <w:t>Каз</w:t>
      </w:r>
      <w:proofErr w:type="spellEnd"/>
      <w:r>
        <w:rPr>
          <w:rFonts w:ascii="Times New Roman" w:hAnsi="Times New Roman" w:cs="Times New Roman"/>
          <w:sz w:val="24"/>
          <w:szCs w:val="24"/>
        </w:rPr>
        <w:t>. ССР. Т. 10. с</w:t>
      </w:r>
      <w:r w:rsidRPr="009B2437">
        <w:rPr>
          <w:rFonts w:ascii="Times New Roman" w:hAnsi="Times New Roman" w:cs="Times New Roman"/>
          <w:sz w:val="24"/>
          <w:szCs w:val="24"/>
        </w:rPr>
        <w:t>. 56—86.</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Исмагилов М. И. 195</w:t>
      </w:r>
      <w:r w:rsidRPr="003C4DB9">
        <w:rPr>
          <w:rFonts w:ascii="Times New Roman" w:hAnsi="Times New Roman" w:cs="Times New Roman"/>
          <w:color w:val="FF0000"/>
          <w:sz w:val="24"/>
          <w:szCs w:val="24"/>
          <w:lang w:val="kk-KZ"/>
        </w:rPr>
        <w:t xml:space="preserve">3. </w:t>
      </w:r>
      <w:r w:rsidRPr="009B2437">
        <w:rPr>
          <w:rFonts w:ascii="Times New Roman" w:hAnsi="Times New Roman" w:cs="Times New Roman"/>
          <w:color w:val="000000" w:themeColor="text1"/>
          <w:sz w:val="24"/>
          <w:szCs w:val="24"/>
          <w:lang w:val="kk-KZ"/>
        </w:rPr>
        <w:t xml:space="preserve">Материалы по размножению суслика-песчаника (C. maximus Pall.) на о. Барса-Кельмес. Тр. ин-та зоологии АН КазССР. Т. 2, </w:t>
      </w:r>
      <w:r>
        <w:rPr>
          <w:rFonts w:ascii="Times New Roman" w:hAnsi="Times New Roman" w:cs="Times New Roman"/>
          <w:color w:val="000000" w:themeColor="text1"/>
          <w:sz w:val="24"/>
          <w:szCs w:val="24"/>
          <w:lang w:val="kk-KZ"/>
        </w:rPr>
        <w:t xml:space="preserve">с. </w:t>
      </w:r>
      <w:r w:rsidRPr="009B2437">
        <w:rPr>
          <w:rFonts w:ascii="Times New Roman" w:hAnsi="Times New Roman" w:cs="Times New Roman"/>
          <w:color w:val="000000" w:themeColor="text1"/>
          <w:sz w:val="24"/>
          <w:szCs w:val="24"/>
          <w:lang w:val="kk-KZ"/>
        </w:rPr>
        <w:t>121-141</w:t>
      </w:r>
    </w:p>
    <w:p w:rsidR="00293ED5" w:rsidRPr="009B2437" w:rsidRDefault="00293ED5" w:rsidP="00293ED5">
      <w:pPr>
        <w:pStyle w:val="a6"/>
        <w:numPr>
          <w:ilvl w:val="0"/>
          <w:numId w:val="1"/>
        </w:numPr>
        <w:spacing w:after="0" w:line="240" w:lineRule="auto"/>
        <w:ind w:left="426"/>
        <w:jc w:val="both"/>
        <w:rPr>
          <w:rFonts w:ascii="Times New Roman" w:hAnsi="Times New Roman" w:cs="Times New Roman"/>
          <w:color w:val="000000" w:themeColor="text1"/>
          <w:sz w:val="24"/>
          <w:szCs w:val="24"/>
          <w:lang w:val="kk-KZ"/>
        </w:rPr>
      </w:pPr>
      <w:r w:rsidRPr="009B2437">
        <w:rPr>
          <w:rFonts w:ascii="Times New Roman" w:hAnsi="Times New Roman" w:cs="Times New Roman"/>
          <w:iCs/>
          <w:color w:val="202122"/>
          <w:sz w:val="24"/>
          <w:szCs w:val="24"/>
          <w:shd w:val="clear" w:color="auto" w:fill="FFFFFF"/>
          <w:lang w:val="kk-KZ"/>
        </w:rPr>
        <w:t>А</w:t>
      </w:r>
      <w:proofErr w:type="spellStart"/>
      <w:r w:rsidRPr="009B2437">
        <w:rPr>
          <w:rFonts w:ascii="Times New Roman" w:hAnsi="Times New Roman" w:cs="Times New Roman"/>
          <w:iCs/>
          <w:color w:val="202122"/>
          <w:sz w:val="24"/>
          <w:szCs w:val="24"/>
          <w:shd w:val="clear" w:color="auto" w:fill="FFFFFF"/>
        </w:rPr>
        <w:t>фанасьев</w:t>
      </w:r>
      <w:proofErr w:type="spellEnd"/>
      <w:r w:rsidRPr="009B2437">
        <w:rPr>
          <w:rFonts w:ascii="Times New Roman" w:hAnsi="Times New Roman" w:cs="Times New Roman"/>
          <w:iCs/>
          <w:color w:val="202122"/>
          <w:sz w:val="24"/>
          <w:szCs w:val="24"/>
          <w:shd w:val="clear" w:color="auto" w:fill="FFFFFF"/>
        </w:rPr>
        <w:t>, К. С.</w:t>
      </w:r>
      <w:r w:rsidRPr="009B2437">
        <w:rPr>
          <w:rFonts w:ascii="Times New Roman" w:hAnsi="Times New Roman" w:cs="Times New Roman"/>
          <w:color w:val="202122"/>
          <w:sz w:val="24"/>
          <w:szCs w:val="24"/>
          <w:shd w:val="clear" w:color="auto" w:fill="FFFFFF"/>
        </w:rPr>
        <w:t> Растительность Туркестанского хребта в пределах Таджикистана и Киргизии. — </w:t>
      </w:r>
      <w:r w:rsidRPr="009B2437">
        <w:rPr>
          <w:rFonts w:ascii="Times New Roman" w:hAnsi="Times New Roman" w:cs="Times New Roman"/>
          <w:sz w:val="24"/>
          <w:szCs w:val="24"/>
        </w:rPr>
        <w:t>М.</w:t>
      </w:r>
      <w:r w:rsidRPr="009B2437">
        <w:rPr>
          <w:rFonts w:ascii="Times New Roman" w:hAnsi="Times New Roman" w:cs="Times New Roman"/>
          <w:color w:val="202122"/>
          <w:sz w:val="24"/>
          <w:szCs w:val="24"/>
          <w:shd w:val="clear" w:color="auto" w:fill="FFFFFF"/>
        </w:rPr>
        <w:t>—</w:t>
      </w:r>
      <w:r w:rsidRPr="009B2437">
        <w:rPr>
          <w:rFonts w:ascii="Times New Roman" w:hAnsi="Times New Roman" w:cs="Times New Roman"/>
          <w:sz w:val="24"/>
          <w:szCs w:val="24"/>
        </w:rPr>
        <w:t>Л.</w:t>
      </w:r>
      <w:r w:rsidRPr="009B2437">
        <w:rPr>
          <w:rFonts w:ascii="Times New Roman" w:hAnsi="Times New Roman" w:cs="Times New Roman"/>
          <w:color w:val="202122"/>
          <w:sz w:val="24"/>
          <w:szCs w:val="24"/>
          <w:shd w:val="clear" w:color="auto" w:fill="FFFFFF"/>
        </w:rPr>
        <w:t xml:space="preserve">, 1956. </w:t>
      </w:r>
      <w:r w:rsidRPr="009B2437">
        <w:rPr>
          <w:rFonts w:ascii="Times New Roman" w:hAnsi="Times New Roman" w:cs="Times New Roman"/>
          <w:color w:val="202122"/>
          <w:sz w:val="24"/>
          <w:szCs w:val="24"/>
          <w:shd w:val="clear" w:color="auto" w:fill="FFFFFF"/>
          <w:lang w:val="kk-KZ"/>
        </w:rPr>
        <w:t xml:space="preserve">с. </w:t>
      </w:r>
      <w:r w:rsidRPr="009B2437">
        <w:rPr>
          <w:rFonts w:ascii="Times New Roman" w:hAnsi="Times New Roman" w:cs="Times New Roman"/>
          <w:color w:val="202122"/>
          <w:sz w:val="24"/>
          <w:szCs w:val="24"/>
          <w:shd w:val="clear" w:color="auto" w:fill="FFFFFF"/>
        </w:rPr>
        <w:t>278.</w:t>
      </w:r>
    </w:p>
    <w:p w:rsidR="00907EEE" w:rsidRDefault="00293ED5" w:rsidP="00293ED5">
      <w:r>
        <w:rPr>
          <w:rFonts w:ascii="Times New Roman" w:hAnsi="Times New Roman" w:cs="Times New Roman"/>
          <w:color w:val="000000" w:themeColor="text1"/>
          <w:sz w:val="24"/>
          <w:szCs w:val="24"/>
          <w:lang w:val="kk-KZ"/>
        </w:rPr>
        <w:t xml:space="preserve">10. </w:t>
      </w:r>
      <w:r w:rsidRPr="009B2437">
        <w:rPr>
          <w:rFonts w:ascii="Times New Roman" w:hAnsi="Times New Roman" w:cs="Times New Roman"/>
          <w:color w:val="000000" w:themeColor="text1"/>
          <w:sz w:val="24"/>
          <w:szCs w:val="24"/>
          <w:lang w:val="kk-KZ"/>
        </w:rPr>
        <w:t>Беляев А. М. 1955. Суслики Казахстана. В кн.: Тр. республ. ст. защит. ра</w:t>
      </w:r>
      <w:r>
        <w:rPr>
          <w:rFonts w:ascii="Times New Roman" w:hAnsi="Times New Roman" w:cs="Times New Roman"/>
          <w:color w:val="000000" w:themeColor="text1"/>
          <w:sz w:val="24"/>
          <w:szCs w:val="24"/>
          <w:lang w:val="kk-KZ"/>
        </w:rPr>
        <w:t>ст. Т</w:t>
      </w:r>
    </w:p>
    <w:sectPr w:rsidR="00907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D5AA8"/>
    <w:multiLevelType w:val="hybridMultilevel"/>
    <w:tmpl w:val="6504A2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2C"/>
    <w:rsid w:val="00293ED5"/>
    <w:rsid w:val="002D45F4"/>
    <w:rsid w:val="00907EEE"/>
    <w:rsid w:val="00CF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C1CFA-6F25-499B-9954-8DA8F19D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ED5"/>
    <w:pPr>
      <w:spacing w:after="200" w:line="276" w:lineRule="auto"/>
    </w:pPr>
  </w:style>
  <w:style w:type="paragraph" w:styleId="3">
    <w:name w:val="heading 3"/>
    <w:basedOn w:val="a"/>
    <w:next w:val="a"/>
    <w:link w:val="30"/>
    <w:uiPriority w:val="9"/>
    <w:unhideWhenUsed/>
    <w:qFormat/>
    <w:rsid w:val="00293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3ED5"/>
    <w:rPr>
      <w:rFonts w:asciiTheme="majorHAnsi" w:eastAsiaTheme="majorEastAsia" w:hAnsiTheme="majorHAnsi" w:cstheme="majorBidi"/>
      <w:color w:val="1F4D78" w:themeColor="accent1" w:themeShade="7F"/>
      <w:sz w:val="24"/>
      <w:szCs w:val="24"/>
    </w:rPr>
  </w:style>
  <w:style w:type="table" w:styleId="a3">
    <w:name w:val="Table Grid"/>
    <w:basedOn w:val="a1"/>
    <w:uiPriority w:val="59"/>
    <w:rsid w:val="00293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93ED5"/>
    <w:rPr>
      <w:color w:val="2553B4"/>
      <w:u w:val="single"/>
    </w:rPr>
  </w:style>
  <w:style w:type="paragraph" w:styleId="a5">
    <w:name w:val="No Spacing"/>
    <w:uiPriority w:val="1"/>
    <w:qFormat/>
    <w:rsid w:val="00293ED5"/>
    <w:pPr>
      <w:spacing w:after="0" w:line="240" w:lineRule="auto"/>
    </w:pPr>
  </w:style>
  <w:style w:type="paragraph" w:styleId="a6">
    <w:name w:val="List Paragraph"/>
    <w:basedOn w:val="a"/>
    <w:uiPriority w:val="34"/>
    <w:qFormat/>
    <w:rsid w:val="00293ED5"/>
    <w:pPr>
      <w:ind w:left="720"/>
      <w:contextualSpacing/>
    </w:pPr>
  </w:style>
  <w:style w:type="character" w:customStyle="1" w:styleId="w">
    <w:name w:val="w"/>
    <w:basedOn w:val="a0"/>
    <w:rsid w:val="00293ED5"/>
  </w:style>
  <w:style w:type="character" w:styleId="a7">
    <w:name w:val="Strong"/>
    <w:basedOn w:val="a0"/>
    <w:uiPriority w:val="22"/>
    <w:qFormat/>
    <w:rsid w:val="00293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A%D0%B8%D1%8F%D2%9B%D3%A9%D0%BB%D0%B5%D2%A3%D0%B4%D0%B5%D1%80_%D1%82%D2%B1%D2%9B%D1%8B%D0%BC%D0%B4%D0%B0%D1%81%D1%8B" TargetMode="External"/><Relationship Id="rId5" Type="http://schemas.openxmlformats.org/officeDocument/2006/relationships/hyperlink" Target="https://ru.wikipedia.org/wiki/Trifolium_pratens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2638</Words>
  <Characters>15038</Characters>
  <Application>Microsoft Office Word</Application>
  <DocSecurity>0</DocSecurity>
  <Lines>125</Lines>
  <Paragraphs>35</Paragraphs>
  <ScaleCrop>false</ScaleCrop>
  <Company>SPecialiST RePack</Company>
  <LinksUpToDate>false</LinksUpToDate>
  <CharactersWithSpaces>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2022-01-04T08:24:00Z</dcterms:created>
  <dcterms:modified xsi:type="dcterms:W3CDTF">2022-01-04T08:30:00Z</dcterms:modified>
</cp:coreProperties>
</file>