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CA04D" w14:textId="77777777" w:rsidR="00EA14BD" w:rsidRPr="00EA14BD" w:rsidRDefault="006F32F2" w:rsidP="00EA14BD">
      <w:pPr>
        <w:jc w:val="center"/>
        <w:rPr>
          <w:rFonts w:ascii="Helvetica" w:hAnsi="Helvetica" w:cs="Helvetica"/>
          <w:b/>
          <w:bCs/>
          <w:sz w:val="36"/>
          <w:szCs w:val="36"/>
        </w:rPr>
      </w:pPr>
      <w:r w:rsidRPr="00EA14BD">
        <w:rPr>
          <w:rStyle w:val="tlid-translation"/>
          <w:rFonts w:ascii="Helvetica" w:hAnsi="Helvetica" w:cs="Helvetica"/>
          <w:b/>
          <w:bCs/>
          <w:sz w:val="36"/>
          <w:szCs w:val="36"/>
          <w:lang w:val="en"/>
        </w:rPr>
        <w:t>MACHINE LEARNING AND NEURAL NETWORK METHODOLOGIES OF ANALYZING SOCIAL MEDIA</w:t>
      </w:r>
    </w:p>
    <w:p w14:paraId="06AE768E"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07656470" w14:textId="75649120" w:rsidR="00E8207A" w:rsidRPr="009370B4" w:rsidRDefault="00E8207A" w:rsidP="00E8207A">
      <w:pPr>
        <w:pStyle w:val="Author"/>
        <w:spacing w:after="0"/>
        <w:rPr>
          <w:spacing w:val="-2"/>
          <w:vertAlign w:val="superscript"/>
        </w:rPr>
      </w:pPr>
      <w:r>
        <w:rPr>
          <w:spacing w:val="-2"/>
        </w:rPr>
        <w:t xml:space="preserve">Vladislav </w:t>
      </w:r>
      <w:proofErr w:type="spellStart"/>
      <w:r>
        <w:rPr>
          <w:spacing w:val="-2"/>
        </w:rPr>
        <w:t>Karyukin</w:t>
      </w:r>
      <w:proofErr w:type="spellEnd"/>
    </w:p>
    <w:p w14:paraId="692E09BE" w14:textId="797BD416" w:rsidR="00E8207A" w:rsidRDefault="00E8207A" w:rsidP="00E8207A">
      <w:pPr>
        <w:pStyle w:val="Affiliations"/>
      </w:pPr>
      <w:r>
        <w:rPr>
          <w:spacing w:val="-2"/>
        </w:rPr>
        <w:t>Al-</w:t>
      </w:r>
      <w:proofErr w:type="spellStart"/>
      <w:r>
        <w:rPr>
          <w:spacing w:val="-2"/>
        </w:rPr>
        <w:t>Farabi</w:t>
      </w:r>
      <w:proofErr w:type="spellEnd"/>
      <w:r>
        <w:rPr>
          <w:spacing w:val="-2"/>
        </w:rPr>
        <w:t xml:space="preserve"> Kazakh National University, Faculty of Information Technologies, Almaty, Kazakhstan</w:t>
      </w:r>
      <w:r>
        <w:rPr>
          <w:spacing w:val="-2"/>
        </w:rPr>
        <w:br/>
        <w:t>al-</w:t>
      </w:r>
      <w:proofErr w:type="spellStart"/>
      <w:r>
        <w:rPr>
          <w:spacing w:val="-2"/>
        </w:rPr>
        <w:t>Farabi</w:t>
      </w:r>
      <w:proofErr w:type="spellEnd"/>
      <w:r>
        <w:rPr>
          <w:spacing w:val="-2"/>
        </w:rPr>
        <w:t xml:space="preserve"> av.71</w:t>
      </w:r>
      <w:r>
        <w:rPr>
          <w:spacing w:val="-2"/>
        </w:rPr>
        <w:br/>
      </w:r>
      <w:r>
        <w:t xml:space="preserve">telephone: </w:t>
      </w:r>
      <w:r w:rsidRPr="00F008C8">
        <w:t>+7</w:t>
      </w:r>
      <w:r w:rsidR="003D17B7">
        <w:t> 701 9405992</w:t>
      </w:r>
      <w:r>
        <w:t xml:space="preserve">, </w:t>
      </w:r>
    </w:p>
    <w:p w14:paraId="6593DA88" w14:textId="7FB339AB" w:rsidR="00E8207A" w:rsidRDefault="00E8207A" w:rsidP="00392F57">
      <w:pPr>
        <w:pStyle w:val="Affiliations"/>
        <w:ind w:right="-42"/>
        <w:rPr>
          <w:sz w:val="24"/>
          <w:szCs w:val="24"/>
        </w:rPr>
      </w:pPr>
      <w:r>
        <w:rPr>
          <w:sz w:val="24"/>
          <w:szCs w:val="24"/>
        </w:rPr>
        <w:t>vladislav.karyukin@</w:t>
      </w:r>
      <w:r w:rsidR="009F0B1D">
        <w:rPr>
          <w:sz w:val="24"/>
          <w:szCs w:val="24"/>
        </w:rPr>
        <w:t>gmail.com</w:t>
      </w:r>
    </w:p>
    <w:p w14:paraId="65162880" w14:textId="6ABB9291" w:rsidR="003D17B7" w:rsidRPr="00A741B6" w:rsidRDefault="006F32F2" w:rsidP="003D17B7">
      <w:pPr>
        <w:pStyle w:val="Author"/>
        <w:spacing w:after="0"/>
        <w:rPr>
          <w:sz w:val="20"/>
          <w:lang w:val="kk-KZ"/>
        </w:rPr>
      </w:pPr>
      <w:r>
        <w:rPr>
          <w:spacing w:val="-2"/>
        </w:rPr>
        <w:br w:type="column"/>
      </w:r>
      <w:proofErr w:type="spellStart"/>
      <w:r w:rsidR="003D17B7">
        <w:rPr>
          <w:spacing w:val="-2"/>
        </w:rPr>
        <w:t>Aidana</w:t>
      </w:r>
      <w:proofErr w:type="spellEnd"/>
      <w:r w:rsidR="003D17B7">
        <w:rPr>
          <w:spacing w:val="-2"/>
        </w:rPr>
        <w:t xml:space="preserve"> </w:t>
      </w:r>
      <w:proofErr w:type="spellStart"/>
      <w:r w:rsidR="003D17B7">
        <w:rPr>
          <w:spacing w:val="-2"/>
        </w:rPr>
        <w:t>Zhumabekova</w:t>
      </w:r>
      <w:proofErr w:type="spellEnd"/>
      <w:r w:rsidR="003D17B7" w:rsidRPr="00A741B6">
        <w:rPr>
          <w:sz w:val="20"/>
          <w:lang w:val="kk-KZ"/>
        </w:rPr>
        <w:t xml:space="preserve"> </w:t>
      </w:r>
    </w:p>
    <w:p w14:paraId="50B326A3" w14:textId="2EC54EF8" w:rsidR="00A741B6" w:rsidRDefault="003D17B7" w:rsidP="009370B4">
      <w:pPr>
        <w:pStyle w:val="Author"/>
        <w:spacing w:after="0"/>
        <w:rPr>
          <w:spacing w:val="-2"/>
          <w:sz w:val="20"/>
        </w:rPr>
      </w:pPr>
      <w:r w:rsidRPr="003D17B7">
        <w:rPr>
          <w:spacing w:val="-2"/>
          <w:sz w:val="20"/>
        </w:rPr>
        <w:t>Al-</w:t>
      </w:r>
      <w:proofErr w:type="spellStart"/>
      <w:r w:rsidRPr="003D17B7">
        <w:rPr>
          <w:spacing w:val="-2"/>
          <w:sz w:val="20"/>
        </w:rPr>
        <w:t>Farabi</w:t>
      </w:r>
      <w:proofErr w:type="spellEnd"/>
      <w:r w:rsidRPr="003D17B7">
        <w:rPr>
          <w:spacing w:val="-2"/>
          <w:sz w:val="20"/>
        </w:rPr>
        <w:t xml:space="preserve"> Kazakh National University, Faculty of Information Technologies, Almaty, Kazakhstan</w:t>
      </w:r>
      <w:r w:rsidRPr="003D17B7">
        <w:rPr>
          <w:spacing w:val="-2"/>
          <w:sz w:val="20"/>
        </w:rPr>
        <w:br/>
        <w:t>al-</w:t>
      </w:r>
      <w:proofErr w:type="spellStart"/>
      <w:r w:rsidRPr="003D17B7">
        <w:rPr>
          <w:spacing w:val="-2"/>
          <w:sz w:val="20"/>
        </w:rPr>
        <w:t>Farabi</w:t>
      </w:r>
      <w:proofErr w:type="spellEnd"/>
      <w:r w:rsidRPr="003D17B7">
        <w:rPr>
          <w:spacing w:val="-2"/>
          <w:sz w:val="20"/>
        </w:rPr>
        <w:t xml:space="preserve"> av.71</w:t>
      </w:r>
    </w:p>
    <w:p w14:paraId="6273452D" w14:textId="4A8C9F4E" w:rsidR="003D17B7" w:rsidRPr="003D17B7" w:rsidRDefault="003D17B7" w:rsidP="009370B4">
      <w:pPr>
        <w:pStyle w:val="Author"/>
        <w:spacing w:after="0"/>
        <w:rPr>
          <w:sz w:val="20"/>
        </w:rPr>
      </w:pPr>
      <w:r>
        <w:rPr>
          <w:spacing w:val="-2"/>
          <w:sz w:val="20"/>
        </w:rPr>
        <w:t xml:space="preserve">telephone: </w:t>
      </w:r>
      <w:r w:rsidRPr="003D17B7">
        <w:rPr>
          <w:spacing w:val="-2"/>
          <w:sz w:val="20"/>
        </w:rPr>
        <w:t>+7</w:t>
      </w:r>
      <w:r>
        <w:rPr>
          <w:spacing w:val="-2"/>
          <w:sz w:val="20"/>
          <w:lang w:val="kk-KZ"/>
        </w:rPr>
        <w:t> </w:t>
      </w:r>
      <w:r w:rsidRPr="003D17B7">
        <w:rPr>
          <w:spacing w:val="-2"/>
          <w:sz w:val="20"/>
        </w:rPr>
        <w:t>701</w:t>
      </w:r>
      <w:r>
        <w:rPr>
          <w:spacing w:val="-2"/>
          <w:sz w:val="20"/>
          <w:lang w:val="kk-KZ"/>
        </w:rPr>
        <w:t> </w:t>
      </w:r>
      <w:r w:rsidRPr="003D17B7">
        <w:rPr>
          <w:spacing w:val="-2"/>
          <w:sz w:val="20"/>
        </w:rPr>
        <w:t>1066721</w:t>
      </w:r>
    </w:p>
    <w:p w14:paraId="77ED9D2E" w14:textId="77777777" w:rsidR="003D17B7" w:rsidRPr="001F0E67" w:rsidRDefault="003D17B7" w:rsidP="003D17B7">
      <w:pPr>
        <w:pStyle w:val="Affiliations"/>
        <w:ind w:right="-42"/>
        <w:rPr>
          <w:sz w:val="24"/>
          <w:szCs w:val="24"/>
        </w:rPr>
      </w:pPr>
      <w:r w:rsidRPr="001F0E67">
        <w:rPr>
          <w:sz w:val="24"/>
          <w:szCs w:val="24"/>
        </w:rPr>
        <w:t>zhumabekova2702@gmail.co</w:t>
      </w:r>
      <w:r>
        <w:rPr>
          <w:sz w:val="24"/>
          <w:szCs w:val="24"/>
        </w:rPr>
        <w:t>m</w:t>
      </w:r>
    </w:p>
    <w:p w14:paraId="3812EF40" w14:textId="3B0DE2F5" w:rsidR="009370B4" w:rsidRPr="009370B4" w:rsidRDefault="006F32F2" w:rsidP="003D17B7">
      <w:pPr>
        <w:pStyle w:val="Author"/>
        <w:spacing w:after="0"/>
        <w:rPr>
          <w:szCs w:val="24"/>
          <w:lang w:val="kk-KZ"/>
        </w:rPr>
      </w:pPr>
      <w:r>
        <w:rPr>
          <w:spacing w:val="-2"/>
        </w:rPr>
        <w:br w:type="column"/>
      </w:r>
      <w:proofErr w:type="spellStart"/>
      <w:r w:rsidR="003D17B7">
        <w:rPr>
          <w:spacing w:val="-2"/>
        </w:rPr>
        <w:t>Sandugash</w:t>
      </w:r>
      <w:proofErr w:type="spellEnd"/>
      <w:r w:rsidR="003D17B7">
        <w:rPr>
          <w:spacing w:val="-2"/>
        </w:rPr>
        <w:t xml:space="preserve"> </w:t>
      </w:r>
      <w:proofErr w:type="spellStart"/>
      <w:r w:rsidR="003D17B7">
        <w:rPr>
          <w:spacing w:val="-2"/>
        </w:rPr>
        <w:t>Yessenzhanova</w:t>
      </w:r>
      <w:proofErr w:type="spellEnd"/>
    </w:p>
    <w:p w14:paraId="07FA9B0F" w14:textId="3056D2BB" w:rsidR="003D17B7" w:rsidRDefault="003D17B7" w:rsidP="003D17B7">
      <w:pPr>
        <w:pStyle w:val="E-Mail"/>
        <w:spacing w:after="0"/>
        <w:rPr>
          <w:spacing w:val="-2"/>
          <w:sz w:val="20"/>
        </w:rPr>
      </w:pPr>
      <w:r w:rsidRPr="003D17B7">
        <w:rPr>
          <w:spacing w:val="-2"/>
          <w:sz w:val="20"/>
        </w:rPr>
        <w:t>Al-</w:t>
      </w:r>
      <w:proofErr w:type="spellStart"/>
      <w:r w:rsidRPr="003D17B7">
        <w:rPr>
          <w:spacing w:val="-2"/>
          <w:sz w:val="20"/>
        </w:rPr>
        <w:t>Farabi</w:t>
      </w:r>
      <w:proofErr w:type="spellEnd"/>
      <w:r w:rsidRPr="003D17B7">
        <w:rPr>
          <w:spacing w:val="-2"/>
          <w:sz w:val="20"/>
        </w:rPr>
        <w:t xml:space="preserve"> Kazakh National University,</w:t>
      </w:r>
    </w:p>
    <w:p w14:paraId="546534DC" w14:textId="77777777" w:rsidR="003D17B7" w:rsidRDefault="003D17B7" w:rsidP="003D17B7">
      <w:pPr>
        <w:pStyle w:val="E-Mail"/>
        <w:spacing w:after="0"/>
        <w:rPr>
          <w:spacing w:val="-2"/>
          <w:sz w:val="20"/>
        </w:rPr>
      </w:pPr>
      <w:r w:rsidRPr="003D17B7">
        <w:rPr>
          <w:spacing w:val="-2"/>
          <w:sz w:val="20"/>
        </w:rPr>
        <w:t>Faculty of Information Technologies,</w:t>
      </w:r>
    </w:p>
    <w:p w14:paraId="22DB8E27" w14:textId="77777777" w:rsidR="003D17B7" w:rsidRDefault="003D17B7" w:rsidP="003D17B7">
      <w:pPr>
        <w:pStyle w:val="E-Mail"/>
        <w:spacing w:after="0"/>
        <w:rPr>
          <w:spacing w:val="-2"/>
          <w:sz w:val="20"/>
        </w:rPr>
      </w:pPr>
      <w:r>
        <w:rPr>
          <w:spacing w:val="-2"/>
          <w:sz w:val="20"/>
        </w:rPr>
        <w:t>Almaty, Kazakhstan</w:t>
      </w:r>
    </w:p>
    <w:p w14:paraId="46120450" w14:textId="77777777" w:rsidR="003D17B7" w:rsidRDefault="003D17B7" w:rsidP="003D17B7">
      <w:pPr>
        <w:pStyle w:val="E-Mail"/>
        <w:spacing w:after="0"/>
        <w:rPr>
          <w:spacing w:val="-2"/>
          <w:sz w:val="20"/>
        </w:rPr>
      </w:pPr>
      <w:r>
        <w:rPr>
          <w:spacing w:val="-2"/>
          <w:sz w:val="20"/>
        </w:rPr>
        <w:t>al-</w:t>
      </w:r>
      <w:proofErr w:type="spellStart"/>
      <w:r>
        <w:rPr>
          <w:spacing w:val="-2"/>
          <w:sz w:val="20"/>
        </w:rPr>
        <w:t>Farabi</w:t>
      </w:r>
      <w:proofErr w:type="spellEnd"/>
      <w:r>
        <w:rPr>
          <w:spacing w:val="-2"/>
          <w:sz w:val="20"/>
        </w:rPr>
        <w:t xml:space="preserve"> av.71</w:t>
      </w:r>
    </w:p>
    <w:p w14:paraId="0F30B0F5" w14:textId="77777777" w:rsidR="003D17B7" w:rsidRDefault="003D17B7" w:rsidP="003D17B7">
      <w:pPr>
        <w:pStyle w:val="E-Mail"/>
        <w:spacing w:after="0"/>
        <w:rPr>
          <w:spacing w:val="-2"/>
          <w:sz w:val="20"/>
        </w:rPr>
      </w:pPr>
      <w:r>
        <w:rPr>
          <w:spacing w:val="-2"/>
          <w:sz w:val="20"/>
        </w:rPr>
        <w:t>telephone: +</w:t>
      </w:r>
      <w:r w:rsidRPr="003D17B7">
        <w:rPr>
          <w:spacing w:val="-2"/>
          <w:sz w:val="20"/>
        </w:rPr>
        <w:t>7</w:t>
      </w:r>
      <w:r>
        <w:rPr>
          <w:spacing w:val="-2"/>
          <w:sz w:val="20"/>
          <w:lang w:val="kk-KZ"/>
        </w:rPr>
        <w:t> </w:t>
      </w:r>
      <w:r w:rsidRPr="003D17B7">
        <w:rPr>
          <w:spacing w:val="-2"/>
          <w:sz w:val="20"/>
        </w:rPr>
        <w:t>707</w:t>
      </w:r>
      <w:r>
        <w:rPr>
          <w:spacing w:val="-2"/>
          <w:sz w:val="20"/>
          <w:lang w:val="kk-KZ"/>
        </w:rPr>
        <w:t> </w:t>
      </w:r>
      <w:r w:rsidRPr="003D17B7">
        <w:rPr>
          <w:spacing w:val="-2"/>
          <w:sz w:val="20"/>
        </w:rPr>
        <w:t>2728338</w:t>
      </w:r>
    </w:p>
    <w:p w14:paraId="7CF7C383" w14:textId="77777777" w:rsidR="003D17B7" w:rsidRDefault="003D17B7" w:rsidP="003D17B7">
      <w:pPr>
        <w:pStyle w:val="Author"/>
        <w:spacing w:after="0"/>
        <w:rPr>
          <w:spacing w:val="-2"/>
        </w:rPr>
      </w:pPr>
      <w:r w:rsidRPr="00C05122">
        <w:rPr>
          <w:spacing w:val="-2"/>
        </w:rPr>
        <w:t>esandu92@gmail.com</w:t>
      </w:r>
    </w:p>
    <w:p w14:paraId="04CC5538" w14:textId="77777777" w:rsidR="003D17B7" w:rsidRDefault="003D17B7" w:rsidP="003D17B7">
      <w:pPr>
        <w:pStyle w:val="E-Mail"/>
        <w:spacing w:after="0"/>
        <w:rPr>
          <w:lang w:val="kk-KZ"/>
        </w:rPr>
      </w:pPr>
    </w:p>
    <w:p w14:paraId="1B221C7A" w14:textId="77777777" w:rsidR="00105631" w:rsidRDefault="00105631" w:rsidP="003D17B7">
      <w:pPr>
        <w:pStyle w:val="E-Mail"/>
        <w:spacing w:after="0"/>
        <w:rPr>
          <w:lang w:val="kk-KZ"/>
        </w:rPr>
      </w:pPr>
    </w:p>
    <w:p w14:paraId="75C31A76" w14:textId="2DEDE976" w:rsidR="00105631" w:rsidRPr="003D17B7" w:rsidRDefault="00105631" w:rsidP="003D17B7">
      <w:pPr>
        <w:pStyle w:val="E-Mail"/>
        <w:spacing w:after="0"/>
        <w:rPr>
          <w:lang w:val="kk-KZ"/>
        </w:rPr>
        <w:sectPr w:rsidR="00105631" w:rsidRPr="003D17B7" w:rsidSect="001C0FB8">
          <w:type w:val="continuous"/>
          <w:pgSz w:w="12240" w:h="15840" w:code="1"/>
          <w:pgMar w:top="1077" w:right="1077" w:bottom="1440" w:left="1077" w:header="720" w:footer="720" w:gutter="0"/>
          <w:cols w:num="3" w:space="3"/>
        </w:sectPr>
      </w:pPr>
    </w:p>
    <w:p w14:paraId="397B33A2" w14:textId="77777777" w:rsidR="00E8207A" w:rsidRDefault="00E8207A">
      <w:pPr>
        <w:spacing w:after="0"/>
        <w:rPr>
          <w:b/>
          <w:sz w:val="24"/>
        </w:rPr>
      </w:pPr>
    </w:p>
    <w:p w14:paraId="58DB0D36" w14:textId="3D8F31ED" w:rsidR="008B197E" w:rsidRDefault="006F32F2">
      <w:pPr>
        <w:spacing w:after="0"/>
      </w:pPr>
      <w:r>
        <w:rPr>
          <w:b/>
          <w:sz w:val="24"/>
        </w:rPr>
        <w:t>ABSTRACT</w:t>
      </w:r>
    </w:p>
    <w:p w14:paraId="6696C3A1" w14:textId="77777777" w:rsidR="00CF571F" w:rsidRPr="00CF571F" w:rsidRDefault="006F32F2" w:rsidP="00CF571F">
      <w:pPr>
        <w:spacing w:after="0"/>
        <w:rPr>
          <w:rStyle w:val="tlid-translation"/>
          <w:szCs w:val="18"/>
          <w:lang w:val="en"/>
        </w:rPr>
      </w:pPr>
      <w:r w:rsidRPr="00CF571F">
        <w:rPr>
          <w:rStyle w:val="tlid-translation"/>
          <w:szCs w:val="18"/>
          <w:lang w:val="en"/>
        </w:rPr>
        <w:t xml:space="preserve">The rapid development of the Internet has led to a </w:t>
      </w:r>
      <w:r w:rsidRPr="00CF571F">
        <w:rPr>
          <w:rStyle w:val="tlid-translation"/>
          <w:szCs w:val="18"/>
        </w:rPr>
        <w:t xml:space="preserve">significant </w:t>
      </w:r>
      <w:r w:rsidRPr="00CF571F">
        <w:rPr>
          <w:rStyle w:val="tlid-translation"/>
          <w:szCs w:val="18"/>
          <w:lang w:val="en"/>
        </w:rPr>
        <w:t>increase in the number of news sites and social networks that describe various events in the world and society. People actively share their opinions about various events in the world. Manually tracking and analyzing such a volume of information is not possible. So, in this way, the use of algorithms for automatic analysis of texts and user comments is an important feature. Published articles and user comments in most cases are of a certain emotional aspect. This article analyzes texts and user comments of Kazakhstan media space. Sentiment classification is done using machine learning algorithms and convolutional and recurrent neural networks (CNN and RNN). A comparative review of the obtained results was performed after the classification.</w:t>
      </w:r>
    </w:p>
    <w:p w14:paraId="40DBF0B9" w14:textId="3AFEF1A5" w:rsidR="008B197E" w:rsidRDefault="006F32F2">
      <w:pPr>
        <w:spacing w:before="120" w:after="0"/>
        <w:rPr>
          <w:b/>
          <w:sz w:val="24"/>
        </w:rPr>
      </w:pPr>
      <w:r>
        <w:rPr>
          <w:b/>
          <w:sz w:val="24"/>
        </w:rPr>
        <w:t>C</w:t>
      </w:r>
      <w:r w:rsidR="00787583">
        <w:rPr>
          <w:b/>
          <w:sz w:val="24"/>
        </w:rPr>
        <w:t>CS Concep</w:t>
      </w:r>
      <w:r>
        <w:rPr>
          <w:b/>
          <w:sz w:val="24"/>
        </w:rPr>
        <w:t>t</w:t>
      </w:r>
      <w:r w:rsidR="00787583">
        <w:rPr>
          <w:b/>
          <w:sz w:val="24"/>
        </w:rPr>
        <w:t>s</w:t>
      </w:r>
    </w:p>
    <w:p w14:paraId="61892B0B" w14:textId="31D09604" w:rsidR="008B498A" w:rsidRPr="006A0288" w:rsidRDefault="0025368B" w:rsidP="00ED2141">
      <w:pPr>
        <w:spacing w:after="0"/>
        <w:rPr>
          <w:szCs w:val="18"/>
        </w:rPr>
      </w:pPr>
      <w:r w:rsidRPr="0097314F">
        <w:rPr>
          <w:szCs w:val="18"/>
        </w:rPr>
        <w:t>•</w:t>
      </w:r>
      <w:r>
        <w:rPr>
          <w:szCs w:val="18"/>
        </w:rPr>
        <w:t xml:space="preserve"> </w:t>
      </w:r>
      <w:r w:rsidRPr="0025368B">
        <w:rPr>
          <w:b/>
          <w:szCs w:val="18"/>
        </w:rPr>
        <w:t xml:space="preserve">Computing methodologies </w:t>
      </w:r>
      <w:r w:rsidRPr="0025368B">
        <w:rPr>
          <w:rFonts w:ascii="Segoe UI Symbol" w:eastAsia="MS Mincho" w:hAnsi="Segoe UI Symbol" w:cs="Segoe UI Symbol"/>
          <w:b/>
          <w:bCs/>
          <w:szCs w:val="18"/>
        </w:rPr>
        <w:t>➝</w:t>
      </w:r>
      <w:r w:rsidRPr="0025368B">
        <w:rPr>
          <w:rFonts w:eastAsia="MS Mincho"/>
          <w:b/>
          <w:bCs/>
          <w:szCs w:val="18"/>
        </w:rPr>
        <w:t xml:space="preserve"> Artificial Intelligence </w:t>
      </w:r>
      <w:r w:rsidRPr="0025368B">
        <w:rPr>
          <w:rFonts w:ascii="Segoe UI Symbol" w:eastAsia="MS Mincho" w:hAnsi="Segoe UI Symbol" w:cs="Segoe UI Symbol"/>
          <w:b/>
          <w:bCs/>
          <w:szCs w:val="18"/>
        </w:rPr>
        <w:t>➝</w:t>
      </w:r>
      <w:r w:rsidRPr="0025368B">
        <w:rPr>
          <w:rFonts w:eastAsia="MS Mincho"/>
          <w:b/>
          <w:bCs/>
          <w:szCs w:val="18"/>
        </w:rPr>
        <w:t xml:space="preserve"> Natural language processing </w:t>
      </w:r>
      <w:r w:rsidRPr="0025368B">
        <w:rPr>
          <w:szCs w:val="18"/>
        </w:rPr>
        <w:t xml:space="preserve">• </w:t>
      </w:r>
      <w:r w:rsidRPr="0025368B">
        <w:rPr>
          <w:b/>
          <w:szCs w:val="18"/>
        </w:rPr>
        <w:t xml:space="preserve">Computing methodologies </w:t>
      </w:r>
      <w:r w:rsidRPr="0025368B">
        <w:rPr>
          <w:rFonts w:ascii="Segoe UI Symbol" w:eastAsia="MS Mincho" w:hAnsi="Segoe UI Symbol" w:cs="Segoe UI Symbol"/>
          <w:b/>
          <w:bCs/>
          <w:szCs w:val="18"/>
        </w:rPr>
        <w:t>➝</w:t>
      </w:r>
      <w:r w:rsidRPr="0025368B">
        <w:rPr>
          <w:rFonts w:eastAsia="MS Mincho"/>
          <w:b/>
          <w:bCs/>
          <w:szCs w:val="18"/>
        </w:rPr>
        <w:t xml:space="preserve"> Machine learning</w:t>
      </w:r>
      <w:r>
        <w:rPr>
          <w:rFonts w:eastAsia="MS Mincho"/>
          <w:b/>
          <w:bCs/>
          <w:szCs w:val="18"/>
        </w:rPr>
        <w:t xml:space="preserve"> </w:t>
      </w:r>
      <w:r w:rsidRPr="0025368B">
        <w:rPr>
          <w:rFonts w:ascii="Segoe UI Symbol" w:eastAsia="MS Mincho" w:hAnsi="Segoe UI Symbol" w:cs="Segoe UI Symbol"/>
          <w:b/>
          <w:bCs/>
          <w:szCs w:val="18"/>
        </w:rPr>
        <w:t>➝</w:t>
      </w:r>
      <w:r>
        <w:rPr>
          <w:rFonts w:ascii="Segoe UI Symbol" w:eastAsia="MS Mincho" w:hAnsi="Segoe UI Symbol" w:cs="Segoe UI Symbol"/>
          <w:b/>
          <w:bCs/>
          <w:szCs w:val="18"/>
        </w:rPr>
        <w:t xml:space="preserve"> </w:t>
      </w:r>
      <w:r w:rsidRPr="00ED2141">
        <w:rPr>
          <w:rFonts w:eastAsia="MS Mincho"/>
          <w:b/>
          <w:bCs/>
          <w:szCs w:val="18"/>
        </w:rPr>
        <w:t>Machine learning algorithms</w:t>
      </w:r>
      <w:r w:rsidR="00ED2141">
        <w:rPr>
          <w:rFonts w:eastAsia="MS Mincho"/>
          <w:b/>
          <w:bCs/>
          <w:szCs w:val="18"/>
        </w:rPr>
        <w:t xml:space="preserve"> </w:t>
      </w:r>
      <w:r w:rsidR="00ED2141" w:rsidRPr="0025368B">
        <w:rPr>
          <w:szCs w:val="18"/>
        </w:rPr>
        <w:t>•</w:t>
      </w:r>
      <w:r w:rsidR="00ED2141">
        <w:rPr>
          <w:szCs w:val="18"/>
        </w:rPr>
        <w:t xml:space="preserve"> </w:t>
      </w:r>
      <w:r w:rsidR="00ED2141" w:rsidRPr="00ED2141">
        <w:rPr>
          <w:b/>
          <w:bCs/>
          <w:szCs w:val="18"/>
        </w:rPr>
        <w:t>Computing methodologies</w:t>
      </w:r>
      <w:r w:rsidR="00ED2141">
        <w:rPr>
          <w:szCs w:val="18"/>
        </w:rPr>
        <w:t xml:space="preserve"> </w:t>
      </w:r>
      <w:r w:rsidR="00ED2141" w:rsidRPr="0025368B">
        <w:rPr>
          <w:rFonts w:ascii="Segoe UI Symbol" w:eastAsia="MS Mincho" w:hAnsi="Segoe UI Symbol" w:cs="Segoe UI Symbol"/>
          <w:b/>
          <w:bCs/>
          <w:szCs w:val="18"/>
        </w:rPr>
        <w:t>➝</w:t>
      </w:r>
      <w:r w:rsidR="00ED2141">
        <w:rPr>
          <w:rFonts w:ascii="Segoe UI Symbol" w:eastAsia="MS Mincho" w:hAnsi="Segoe UI Symbol" w:cs="Segoe UI Symbol"/>
          <w:b/>
          <w:bCs/>
          <w:szCs w:val="18"/>
        </w:rPr>
        <w:t xml:space="preserve"> </w:t>
      </w:r>
      <w:r w:rsidR="00ED2141" w:rsidRPr="00ED2141">
        <w:rPr>
          <w:b/>
          <w:bCs/>
          <w:szCs w:val="18"/>
        </w:rPr>
        <w:t>Machine learning</w:t>
      </w:r>
      <w:r w:rsidR="00ED2141">
        <w:rPr>
          <w:b/>
          <w:bCs/>
          <w:szCs w:val="18"/>
        </w:rPr>
        <w:t xml:space="preserve"> </w:t>
      </w:r>
      <w:r w:rsidR="00ED2141" w:rsidRPr="0025368B">
        <w:rPr>
          <w:rFonts w:ascii="Segoe UI Symbol" w:eastAsia="MS Mincho" w:hAnsi="Segoe UI Symbol" w:cs="Segoe UI Symbol"/>
          <w:b/>
          <w:bCs/>
          <w:szCs w:val="18"/>
        </w:rPr>
        <w:t>➝</w:t>
      </w:r>
      <w:r w:rsidR="00ED2141">
        <w:rPr>
          <w:szCs w:val="18"/>
        </w:rPr>
        <w:t xml:space="preserve"> </w:t>
      </w:r>
      <w:r w:rsidR="00ED2141" w:rsidRPr="00ED2141">
        <w:rPr>
          <w:b/>
          <w:bCs/>
          <w:szCs w:val="18"/>
        </w:rPr>
        <w:t>Machine learning approaches</w:t>
      </w:r>
      <w:r w:rsidR="00ED2141">
        <w:rPr>
          <w:szCs w:val="18"/>
        </w:rPr>
        <w:t xml:space="preserve"> </w:t>
      </w:r>
      <w:r w:rsidR="00ED2141" w:rsidRPr="0025368B">
        <w:rPr>
          <w:rFonts w:ascii="Segoe UI Symbol" w:eastAsia="MS Mincho" w:hAnsi="Segoe UI Symbol" w:cs="Segoe UI Symbol"/>
          <w:b/>
          <w:bCs/>
          <w:szCs w:val="18"/>
        </w:rPr>
        <w:t>➝</w:t>
      </w:r>
      <w:r w:rsidR="00ED2141">
        <w:rPr>
          <w:rFonts w:ascii="Segoe UI Symbol" w:eastAsia="MS Mincho" w:hAnsi="Segoe UI Symbol" w:cs="Segoe UI Symbol"/>
          <w:b/>
          <w:bCs/>
          <w:szCs w:val="18"/>
        </w:rPr>
        <w:t xml:space="preserve"> </w:t>
      </w:r>
      <w:r w:rsidR="00ED2141" w:rsidRPr="00ED2141">
        <w:rPr>
          <w:b/>
          <w:bCs/>
          <w:szCs w:val="18"/>
        </w:rPr>
        <w:t>Neural networks</w:t>
      </w:r>
      <w:r w:rsidR="006A0288">
        <w:rPr>
          <w:b/>
          <w:bCs/>
          <w:szCs w:val="18"/>
        </w:rPr>
        <w:t>.</w:t>
      </w:r>
    </w:p>
    <w:p w14:paraId="34253733" w14:textId="77777777" w:rsidR="008B197E" w:rsidRDefault="006F32F2">
      <w:pPr>
        <w:spacing w:before="120" w:after="0"/>
        <w:rPr>
          <w:b/>
          <w:sz w:val="24"/>
        </w:rPr>
      </w:pPr>
      <w:r>
        <w:rPr>
          <w:b/>
          <w:sz w:val="24"/>
        </w:rPr>
        <w:t>Keywords</w:t>
      </w:r>
    </w:p>
    <w:p w14:paraId="12C37FE3" w14:textId="6EAE5A71" w:rsidR="00CF571F" w:rsidRPr="00CF571F" w:rsidRDefault="006A0288" w:rsidP="00CF571F">
      <w:pPr>
        <w:spacing w:after="0"/>
        <w:rPr>
          <w:szCs w:val="18"/>
        </w:rPr>
      </w:pPr>
      <w:r>
        <w:rPr>
          <w:rStyle w:val="tlid-translation"/>
          <w:szCs w:val="18"/>
        </w:rPr>
        <w:t>S</w:t>
      </w:r>
      <w:r w:rsidR="006F32F2" w:rsidRPr="00CF571F">
        <w:rPr>
          <w:rStyle w:val="tlid-translation"/>
          <w:szCs w:val="18"/>
        </w:rPr>
        <w:t xml:space="preserve">ocial media; sentiment analysis; data processing; stemming; machine learning algorithms; </w:t>
      </w:r>
      <w:proofErr w:type="spellStart"/>
      <w:r w:rsidR="006F32F2" w:rsidRPr="00CF571F">
        <w:rPr>
          <w:rStyle w:val="tlid-translation"/>
          <w:szCs w:val="18"/>
        </w:rPr>
        <w:t>fastText</w:t>
      </w:r>
      <w:proofErr w:type="spellEnd"/>
      <w:r w:rsidR="006F32F2" w:rsidRPr="00CF571F">
        <w:rPr>
          <w:rStyle w:val="tlid-translation"/>
          <w:szCs w:val="18"/>
        </w:rPr>
        <w:t>; CNN; LSTM.</w:t>
      </w:r>
    </w:p>
    <w:p w14:paraId="710DF191" w14:textId="77777777" w:rsidR="008B197E" w:rsidRDefault="006F32F2" w:rsidP="00ED59DE">
      <w:pPr>
        <w:pStyle w:val="1"/>
        <w:spacing w:before="120"/>
      </w:pPr>
      <w:r>
        <w:t>INTRODUCTION</w:t>
      </w:r>
    </w:p>
    <w:p w14:paraId="3EF93A2B" w14:textId="77777777" w:rsidR="00175863" w:rsidRDefault="006F32F2" w:rsidP="00DD2963">
      <w:pPr>
        <w:spacing w:after="120"/>
        <w:rPr>
          <w:rStyle w:val="tlid-translation"/>
          <w:szCs w:val="18"/>
          <w:lang w:val="en"/>
        </w:rPr>
      </w:pPr>
      <w:r w:rsidRPr="00175863">
        <w:rPr>
          <w:rStyle w:val="tlid-translation"/>
          <w:szCs w:val="18"/>
          <w:lang w:val="en"/>
        </w:rPr>
        <w:t>Main events and people's attitudes towards them are a very significant aspect of society. It is necessary to understand how the perception of various events and the interaction of users with each other occur, which will help to highlight the attitude of people to certain events happening in society and to determine the most important problems that government agencies need to pay more attention to.</w:t>
      </w:r>
    </w:p>
    <w:p w14:paraId="23C1AB63" w14:textId="77777777" w:rsidR="00327C34" w:rsidRDefault="00327C34" w:rsidP="00A402B5">
      <w:pPr>
        <w:framePr w:w="4680" w:h="1977" w:hRule="exact" w:hSpace="187" w:wrap="around" w:vAnchor="page" w:hAnchor="page" w:x="1155" w:y="12605" w:anchorLock="1"/>
        <w:rPr>
          <w:i/>
          <w:iCs/>
          <w:sz w:val="22"/>
          <w:szCs w:val="22"/>
        </w:rPr>
      </w:pPr>
    </w:p>
    <w:p w14:paraId="2ACED808" w14:textId="6D959778" w:rsidR="00852E82" w:rsidRPr="00852E82" w:rsidRDefault="00300D7F" w:rsidP="00A402B5">
      <w:pPr>
        <w:framePr w:w="4680" w:h="1977" w:hRule="exact" w:hSpace="187" w:wrap="around" w:vAnchor="page" w:hAnchor="page" w:x="1155" w:y="12605" w:anchorLock="1"/>
        <w:rPr>
          <w:sz w:val="22"/>
          <w:szCs w:val="22"/>
        </w:rPr>
      </w:pPr>
      <w:r>
        <w:rPr>
          <w:i/>
          <w:iCs/>
          <w:sz w:val="22"/>
          <w:szCs w:val="22"/>
        </w:rPr>
        <w:t>ICEMIS'20,</w:t>
      </w:r>
      <w:r>
        <w:rPr>
          <w:sz w:val="22"/>
          <w:szCs w:val="22"/>
        </w:rPr>
        <w:t xml:space="preserve"> September 14–16, 2020, Almaty, Kazakhstan </w:t>
      </w:r>
      <w:r>
        <w:rPr>
          <w:sz w:val="22"/>
          <w:szCs w:val="22"/>
        </w:rPr>
        <w:br/>
        <w:t>© 2020 Association for Computing Machinery.</w:t>
      </w:r>
      <w:r>
        <w:rPr>
          <w:sz w:val="22"/>
          <w:szCs w:val="22"/>
        </w:rPr>
        <w:br/>
        <w:t xml:space="preserve">ACM ISBN 978-1-4503-7736-2/20/06$15.00 </w:t>
      </w:r>
      <w:r>
        <w:rPr>
          <w:sz w:val="22"/>
          <w:szCs w:val="22"/>
        </w:rPr>
        <w:br/>
      </w:r>
      <w:hyperlink r:id="rId8" w:tgtFrame="_blank" w:history="1">
        <w:r>
          <w:rPr>
            <w:rStyle w:val="ac"/>
            <w:sz w:val="22"/>
            <w:szCs w:val="22"/>
          </w:rPr>
          <w:t>https://doi.org/10.1145/3410352.3410739</w:t>
        </w:r>
      </w:hyperlink>
    </w:p>
    <w:p w14:paraId="50AB7366" w14:textId="77777777" w:rsidR="00852E82" w:rsidRPr="00852E82" w:rsidRDefault="00852E82" w:rsidP="00A402B5">
      <w:pPr>
        <w:framePr w:w="4680" w:h="1977" w:hRule="exact" w:hSpace="187" w:wrap="around" w:vAnchor="page" w:hAnchor="page" w:x="1155" w:y="12605" w:anchorLock="1"/>
        <w:rPr>
          <w:sz w:val="22"/>
          <w:szCs w:val="22"/>
        </w:rPr>
      </w:pPr>
    </w:p>
    <w:p w14:paraId="7CF808B1" w14:textId="77777777" w:rsidR="00852E82" w:rsidRPr="00852E82" w:rsidRDefault="00852E82" w:rsidP="00A402B5">
      <w:pPr>
        <w:framePr w:w="4680" w:h="1977" w:hRule="exact" w:hSpace="187" w:wrap="around" w:vAnchor="page" w:hAnchor="page" w:x="1155" w:y="12605" w:anchorLock="1"/>
        <w:rPr>
          <w:iCs/>
        </w:rPr>
      </w:pPr>
    </w:p>
    <w:p w14:paraId="524DD336" w14:textId="71BCDCD3" w:rsidR="00175863" w:rsidRDefault="006F32F2" w:rsidP="00DD2963">
      <w:pPr>
        <w:spacing w:after="120"/>
        <w:rPr>
          <w:rStyle w:val="tlid-translation"/>
          <w:szCs w:val="18"/>
          <w:lang w:val="en"/>
        </w:rPr>
      </w:pPr>
      <w:r w:rsidRPr="00175863">
        <w:rPr>
          <w:rStyle w:val="tlid-translation"/>
          <w:szCs w:val="18"/>
        </w:rPr>
        <w:t>Publications</w:t>
      </w:r>
      <w:r w:rsidRPr="00175863">
        <w:rPr>
          <w:rStyle w:val="tlid-translation"/>
          <w:szCs w:val="18"/>
          <w:lang w:val="en"/>
        </w:rPr>
        <w:t xml:space="preserve"> of texts and user comments on news portals and in popular social networks in Kazakhstan: </w:t>
      </w:r>
      <w:r w:rsidRPr="00175863">
        <w:rPr>
          <w:rStyle w:val="tlid-translation"/>
          <w:szCs w:val="18"/>
        </w:rPr>
        <w:t>VK</w:t>
      </w:r>
      <w:r w:rsidRPr="00175863">
        <w:rPr>
          <w:rStyle w:val="tlid-translation"/>
          <w:szCs w:val="18"/>
          <w:lang w:val="en"/>
        </w:rPr>
        <w:t>, Facebook, Twitter</w:t>
      </w:r>
      <w:r w:rsidR="00F14FAA">
        <w:rPr>
          <w:rStyle w:val="tlid-translation"/>
          <w:szCs w:val="18"/>
          <w:lang w:val="en"/>
        </w:rPr>
        <w:t xml:space="preserve">, </w:t>
      </w:r>
      <w:r w:rsidRPr="00175863">
        <w:rPr>
          <w:rStyle w:val="tlid-translation"/>
          <w:szCs w:val="18"/>
          <w:lang w:val="en"/>
        </w:rPr>
        <w:t>and Instagram, allow you to get a large amount of textual data for analysis. At the same time, texts in the Russian and Kazakh languages are important features of sentiment analysis. To work</w:t>
      </w:r>
      <w:r w:rsidR="00A402B5">
        <w:rPr>
          <w:rStyle w:val="tlid-translation"/>
          <w:szCs w:val="18"/>
          <w:lang w:val="en"/>
        </w:rPr>
        <w:t xml:space="preserve"> </w:t>
      </w:r>
      <w:r w:rsidRPr="00175863">
        <w:rPr>
          <w:rStyle w:val="tlid-translation"/>
          <w:szCs w:val="18"/>
          <w:lang w:val="en"/>
        </w:rPr>
        <w:t>with the texts in these languages, it is necessary to place a big emphasis on the data preprocessing stage</w:t>
      </w:r>
      <w:r w:rsidRPr="00175863">
        <w:rPr>
          <w:rStyle w:val="tlid-translation"/>
          <w:szCs w:val="18"/>
        </w:rPr>
        <w:t xml:space="preserve"> realized with the use</w:t>
      </w:r>
      <w:r w:rsidRPr="00175863">
        <w:rPr>
          <w:rStyle w:val="tlid-translation"/>
          <w:szCs w:val="18"/>
          <w:lang w:val="en"/>
        </w:rPr>
        <w:t xml:space="preserve"> of appropriate stemmers and </w:t>
      </w:r>
      <w:proofErr w:type="spellStart"/>
      <w:r w:rsidRPr="00175863">
        <w:rPr>
          <w:rStyle w:val="tlid-translation"/>
          <w:szCs w:val="18"/>
          <w:lang w:val="en"/>
        </w:rPr>
        <w:t>lemmatizers</w:t>
      </w:r>
      <w:proofErr w:type="spellEnd"/>
      <w:r w:rsidRPr="00175863">
        <w:rPr>
          <w:rStyle w:val="tlid-translation"/>
          <w:szCs w:val="18"/>
          <w:lang w:val="en"/>
        </w:rPr>
        <w:t>. Word embedding models trained for these languages must be used for vectorizing data. In this work, text preprocessing</w:t>
      </w:r>
      <w:r w:rsidRPr="00175863">
        <w:rPr>
          <w:rStyle w:val="tlid-translation"/>
          <w:szCs w:val="18"/>
          <w:lang w:val="kk-KZ"/>
        </w:rPr>
        <w:t xml:space="preserve"> </w:t>
      </w:r>
      <w:r w:rsidRPr="00175863">
        <w:rPr>
          <w:rStyle w:val="tlid-translation"/>
          <w:szCs w:val="18"/>
          <w:lang w:val="en"/>
        </w:rPr>
        <w:t>has been successfully performed, and the corresponding word vectorization models have been implemented. In addition, data have been successfully classified with the use of machine learning algorithms and neural networks. The results obtained are visualized and presented in the form of appropriate tables.</w:t>
      </w:r>
    </w:p>
    <w:p w14:paraId="0EAC99A9" w14:textId="77777777" w:rsidR="00284559" w:rsidRDefault="006F32F2" w:rsidP="00ED59DE">
      <w:pPr>
        <w:pStyle w:val="1"/>
        <w:spacing w:before="120"/>
      </w:pPr>
      <w:r>
        <w:t>RELATED WORKS</w:t>
      </w:r>
    </w:p>
    <w:p w14:paraId="0E8F901C" w14:textId="2376582E" w:rsidR="00284559" w:rsidRPr="00284559" w:rsidRDefault="006F32F2" w:rsidP="00DD2963">
      <w:pPr>
        <w:spacing w:after="120"/>
        <w:rPr>
          <w:rStyle w:val="tlid-translation"/>
          <w:szCs w:val="18"/>
          <w:lang w:val="en"/>
        </w:rPr>
      </w:pPr>
      <w:r w:rsidRPr="00284559">
        <w:rPr>
          <w:rStyle w:val="tlid-translation"/>
          <w:szCs w:val="18"/>
          <w:lang w:val="en"/>
        </w:rPr>
        <w:t>The problem of sentiment analysis</w:t>
      </w:r>
      <w:r w:rsidR="007451BA">
        <w:rPr>
          <w:rStyle w:val="tlid-translation"/>
          <w:szCs w:val="18"/>
          <w:lang w:val="en"/>
        </w:rPr>
        <w:t xml:space="preserve"> [1]</w:t>
      </w:r>
      <w:r w:rsidRPr="00284559">
        <w:rPr>
          <w:rStyle w:val="tlid-translation"/>
          <w:szCs w:val="18"/>
          <w:lang w:val="en"/>
        </w:rPr>
        <w:t xml:space="preserve"> was started to be dealt </w:t>
      </w:r>
      <w:r w:rsidRPr="00284559">
        <w:rPr>
          <w:rStyle w:val="tlid-translation"/>
          <w:szCs w:val="18"/>
        </w:rPr>
        <w:t>quite long ago</w:t>
      </w:r>
      <w:r w:rsidRPr="00284559">
        <w:rPr>
          <w:rStyle w:val="tlid-translation"/>
          <w:szCs w:val="18"/>
          <w:lang w:val="en"/>
        </w:rPr>
        <w:t>. A large number of relevant works were devoted to it. Due to the growing interest in this topic, companies were very involved in conducting events to attract more and more customers [</w:t>
      </w:r>
      <w:r w:rsidR="00C52C79">
        <w:rPr>
          <w:rStyle w:val="tlid-translation"/>
          <w:szCs w:val="18"/>
          <w:lang w:val="en"/>
        </w:rPr>
        <w:t>2</w:t>
      </w:r>
      <w:r w:rsidRPr="00284559">
        <w:rPr>
          <w:rStyle w:val="tlid-translation"/>
          <w:szCs w:val="18"/>
          <w:lang w:val="en"/>
        </w:rPr>
        <w:t xml:space="preserve">]. They were interested in knowing what people thought and said about them. At the same time, sentiment analysis was important both in the social and political environment. </w:t>
      </w:r>
      <w:r w:rsidRPr="00284559">
        <w:rPr>
          <w:rStyle w:val="tlid-translation"/>
          <w:szCs w:val="18"/>
        </w:rPr>
        <w:t>Officials</w:t>
      </w:r>
      <w:r w:rsidRPr="00284559">
        <w:rPr>
          <w:rStyle w:val="tlid-translation"/>
          <w:szCs w:val="18"/>
          <w:lang w:val="en"/>
        </w:rPr>
        <w:t xml:space="preserve"> and politicians wanted to know their reputation and how people thought about them in media resources. Also</w:t>
      </w:r>
      <w:r w:rsidRPr="00284559">
        <w:rPr>
          <w:rStyle w:val="tlid-translation"/>
          <w:szCs w:val="18"/>
        </w:rPr>
        <w:t xml:space="preserve">, </w:t>
      </w:r>
      <w:r w:rsidRPr="00284559">
        <w:rPr>
          <w:rStyle w:val="tlid-translation"/>
          <w:szCs w:val="18"/>
          <w:lang w:val="en"/>
        </w:rPr>
        <w:t>many texts in medicine, sports, and society were also widely discussed and provoked a huge public reaction [</w:t>
      </w:r>
      <w:r w:rsidR="00EA5E05">
        <w:rPr>
          <w:rStyle w:val="tlid-translation"/>
          <w:szCs w:val="18"/>
          <w:lang w:val="en"/>
        </w:rPr>
        <w:t>3</w:t>
      </w:r>
      <w:r w:rsidRPr="00284559">
        <w:rPr>
          <w:rStyle w:val="tlid-translation"/>
          <w:szCs w:val="18"/>
          <w:lang w:val="en"/>
        </w:rPr>
        <w:t xml:space="preserve">]. </w:t>
      </w:r>
      <w:r w:rsidR="00173588">
        <w:rPr>
          <w:rStyle w:val="tlid-translation"/>
          <w:szCs w:val="18"/>
          <w:lang w:val="en"/>
        </w:rPr>
        <w:t>Thus,</w:t>
      </w:r>
      <w:r w:rsidRPr="00284559">
        <w:rPr>
          <w:rStyle w:val="tlid-translation"/>
          <w:szCs w:val="18"/>
          <w:lang w:val="en"/>
        </w:rPr>
        <w:t xml:space="preserve"> sentiment analysis is still of great importance in various fields today.</w:t>
      </w:r>
    </w:p>
    <w:p w14:paraId="34983FFD" w14:textId="5CADDF67" w:rsidR="00284559" w:rsidRPr="00284559" w:rsidRDefault="006F32F2" w:rsidP="00DD2963">
      <w:pPr>
        <w:spacing w:after="120"/>
        <w:rPr>
          <w:rStyle w:val="tlid-translation"/>
          <w:szCs w:val="18"/>
          <w:lang w:val="en"/>
        </w:rPr>
      </w:pPr>
      <w:r w:rsidRPr="00284559">
        <w:rPr>
          <w:rStyle w:val="tlid-translation"/>
          <w:szCs w:val="18"/>
          <w:lang w:val="en"/>
        </w:rPr>
        <w:t xml:space="preserve">At </w:t>
      </w:r>
      <w:proofErr w:type="spellStart"/>
      <w:r w:rsidRPr="00284559">
        <w:rPr>
          <w:rStyle w:val="tlid-translation"/>
          <w:szCs w:val="18"/>
          <w:lang w:val="en"/>
        </w:rPr>
        <w:t>SemEval</w:t>
      </w:r>
      <w:proofErr w:type="spellEnd"/>
      <w:r w:rsidRPr="00284559">
        <w:rPr>
          <w:rStyle w:val="tlid-translation"/>
          <w:szCs w:val="18"/>
          <w:lang w:val="en"/>
        </w:rPr>
        <w:t xml:space="preserve"> international seminars, a large number of unlabeled and labeled data were presented. Labeled data were divided into the following categories: binary – positive and negative sentiment, ternary – positive, neutral and negative sentiment, and multiple – strongly positive, positive, neutral, negative, and strongly negative. At </w:t>
      </w:r>
      <w:proofErr w:type="spellStart"/>
      <w:r w:rsidRPr="00284559">
        <w:rPr>
          <w:rStyle w:val="tlid-translation"/>
          <w:szCs w:val="18"/>
          <w:lang w:val="en"/>
        </w:rPr>
        <w:t>SemEval</w:t>
      </w:r>
      <w:proofErr w:type="spellEnd"/>
      <w:r w:rsidRPr="00284559">
        <w:rPr>
          <w:rStyle w:val="tlid-translation"/>
          <w:szCs w:val="18"/>
          <w:lang w:val="en"/>
        </w:rPr>
        <w:t xml:space="preserve"> 2014, sentiment dictionaries and machine learning algorithms were proposed. In the dictionary approach,</w:t>
      </w:r>
      <w:r w:rsidRPr="00284559">
        <w:rPr>
          <w:rStyle w:val="tlid-translation"/>
          <w:szCs w:val="18"/>
        </w:rPr>
        <w:t xml:space="preserve"> the </w:t>
      </w:r>
      <w:r w:rsidRPr="00284559">
        <w:rPr>
          <w:rStyle w:val="tlid-translation"/>
          <w:szCs w:val="18"/>
          <w:lang w:val="en"/>
        </w:rPr>
        <w:t xml:space="preserve">sentiment of a sentence or a text is determined by counting a number of positive, neutral, and negative words and dividing them by the total number of words. At the </w:t>
      </w:r>
      <w:proofErr w:type="spellStart"/>
      <w:r w:rsidRPr="00284559">
        <w:rPr>
          <w:rStyle w:val="tlid-translation"/>
          <w:szCs w:val="18"/>
          <w:lang w:val="en"/>
        </w:rPr>
        <w:t>SemEval</w:t>
      </w:r>
      <w:proofErr w:type="spellEnd"/>
      <w:r w:rsidRPr="00284559">
        <w:rPr>
          <w:rStyle w:val="tlid-translation"/>
          <w:szCs w:val="18"/>
          <w:lang w:val="en"/>
        </w:rPr>
        <w:t xml:space="preserve"> 2016 seminar, </w:t>
      </w:r>
      <w:r w:rsidR="00090E6F">
        <w:rPr>
          <w:rStyle w:val="tlid-translation"/>
          <w:szCs w:val="18"/>
          <w:lang w:val="en"/>
        </w:rPr>
        <w:t>l</w:t>
      </w:r>
      <w:r w:rsidRPr="00284559">
        <w:rPr>
          <w:rStyle w:val="tlid-translation"/>
          <w:szCs w:val="18"/>
          <w:lang w:val="en"/>
        </w:rPr>
        <w:t>inear regression, Gaussian regression, and random forest</w:t>
      </w:r>
      <w:r w:rsidR="00090E6F">
        <w:rPr>
          <w:rStyle w:val="tlid-translation"/>
          <w:szCs w:val="18"/>
          <w:lang w:val="en"/>
        </w:rPr>
        <w:t xml:space="preserve"> machine learning algorithms</w:t>
      </w:r>
      <w:r w:rsidRPr="00284559">
        <w:rPr>
          <w:rStyle w:val="tlid-translation"/>
          <w:szCs w:val="18"/>
          <w:lang w:val="en"/>
        </w:rPr>
        <w:t xml:space="preserve"> were used to classify labeled texts. Cleaning and classification of labeled texts with the use of </w:t>
      </w:r>
      <w:r w:rsidR="00090E6F">
        <w:rPr>
          <w:rStyle w:val="tlid-translation"/>
          <w:szCs w:val="18"/>
          <w:lang w:val="en"/>
        </w:rPr>
        <w:t>such</w:t>
      </w:r>
      <w:r w:rsidRPr="00284559">
        <w:rPr>
          <w:rStyle w:val="tlid-translation"/>
          <w:szCs w:val="18"/>
          <w:lang w:val="en"/>
        </w:rPr>
        <w:t xml:space="preserve"> widespread machine learning algorithms</w:t>
      </w:r>
      <w:r w:rsidR="00090E6F">
        <w:rPr>
          <w:rStyle w:val="tlid-translation"/>
          <w:szCs w:val="18"/>
          <w:lang w:val="en"/>
        </w:rPr>
        <w:t xml:space="preserve"> as</w:t>
      </w:r>
      <w:r w:rsidRPr="00284559">
        <w:rPr>
          <w:rStyle w:val="tlid-translation"/>
          <w:szCs w:val="18"/>
          <w:lang w:val="en"/>
        </w:rPr>
        <w:t xml:space="preserve"> </w:t>
      </w:r>
      <w:r w:rsidR="00090E6F">
        <w:rPr>
          <w:rStyle w:val="tlid-translation"/>
          <w:szCs w:val="18"/>
          <w:lang w:val="en"/>
        </w:rPr>
        <w:t>m</w:t>
      </w:r>
      <w:r w:rsidRPr="00284559">
        <w:rPr>
          <w:rStyle w:val="tlid-translation"/>
          <w:szCs w:val="18"/>
          <w:lang w:val="en"/>
        </w:rPr>
        <w:t xml:space="preserve">aximum entropy, Naive Bayes classifier, and </w:t>
      </w:r>
      <w:r w:rsidR="00090E6F">
        <w:rPr>
          <w:rStyle w:val="tlid-translation"/>
          <w:szCs w:val="18"/>
          <w:lang w:val="en"/>
        </w:rPr>
        <w:t>s</w:t>
      </w:r>
      <w:r w:rsidRPr="00284559">
        <w:rPr>
          <w:rStyle w:val="tlid-translation"/>
          <w:szCs w:val="18"/>
          <w:lang w:val="en"/>
        </w:rPr>
        <w:t>upport vector machine were presented in the work [</w:t>
      </w:r>
      <w:r w:rsidR="000620DA">
        <w:rPr>
          <w:rStyle w:val="tlid-translation"/>
          <w:szCs w:val="18"/>
          <w:lang w:val="en"/>
        </w:rPr>
        <w:t>4</w:t>
      </w:r>
      <w:r w:rsidRPr="00284559">
        <w:rPr>
          <w:rStyle w:val="tlid-translation"/>
          <w:szCs w:val="18"/>
          <w:lang w:val="en"/>
        </w:rPr>
        <w:t xml:space="preserve">]. </w:t>
      </w:r>
    </w:p>
    <w:p w14:paraId="4FDBA121" w14:textId="6D5EDA53" w:rsidR="00284559" w:rsidRDefault="006F32F2" w:rsidP="00284559">
      <w:pPr>
        <w:rPr>
          <w:rStyle w:val="tlid-translation"/>
          <w:szCs w:val="18"/>
          <w:lang w:val="en"/>
        </w:rPr>
      </w:pPr>
      <w:r w:rsidRPr="00284559">
        <w:rPr>
          <w:rStyle w:val="tlid-translation"/>
          <w:szCs w:val="18"/>
          <w:lang w:val="en"/>
        </w:rPr>
        <w:t xml:space="preserve">In addition to machine learning algorithms, approaches with the use of neural networks started to gain wide popularity. For a large number of textual data, they showed good results. Sentiment analysis of texts with the use of a deep convolutional neural network (CNN) in mobile applications was realized in the article </w:t>
      </w:r>
      <w:r w:rsidRPr="00284559">
        <w:rPr>
          <w:rStyle w:val="tlid-translation"/>
          <w:szCs w:val="18"/>
          <w:lang w:val="en"/>
        </w:rPr>
        <w:lastRenderedPageBreak/>
        <w:t>[</w:t>
      </w:r>
      <w:r w:rsidR="006E5435">
        <w:rPr>
          <w:rStyle w:val="tlid-translation"/>
          <w:szCs w:val="18"/>
          <w:lang w:val="en"/>
        </w:rPr>
        <w:t>5</w:t>
      </w:r>
      <w:r w:rsidRPr="00284559">
        <w:rPr>
          <w:rStyle w:val="tlid-translation"/>
          <w:szCs w:val="18"/>
          <w:lang w:val="en"/>
        </w:rPr>
        <w:t>].</w:t>
      </w:r>
      <w:r w:rsidRPr="00284559">
        <w:rPr>
          <w:szCs w:val="18"/>
        </w:rPr>
        <w:t xml:space="preserve"> </w:t>
      </w:r>
      <w:r w:rsidRPr="00284559">
        <w:rPr>
          <w:rStyle w:val="tlid-translation"/>
          <w:szCs w:val="18"/>
        </w:rPr>
        <w:t xml:space="preserve">Sentiment analysis </w:t>
      </w:r>
      <w:r w:rsidRPr="00284559">
        <w:rPr>
          <w:rStyle w:val="tlid-translation"/>
          <w:szCs w:val="18"/>
          <w:lang w:val="en"/>
        </w:rPr>
        <w:t>with CNN was also done in the work</w:t>
      </w:r>
      <w:r w:rsidRPr="00284559">
        <w:rPr>
          <w:szCs w:val="18"/>
          <w:lang w:val="en"/>
        </w:rPr>
        <w:t xml:space="preserve"> </w:t>
      </w:r>
      <w:r w:rsidRPr="00284559">
        <w:rPr>
          <w:rStyle w:val="tlid-translation"/>
          <w:szCs w:val="18"/>
          <w:lang w:val="en"/>
        </w:rPr>
        <w:t>[</w:t>
      </w:r>
      <w:r w:rsidR="00E60BAC">
        <w:rPr>
          <w:rStyle w:val="tlid-translation"/>
          <w:szCs w:val="18"/>
          <w:lang w:val="en"/>
        </w:rPr>
        <w:t>6</w:t>
      </w:r>
      <w:r w:rsidRPr="00284559">
        <w:rPr>
          <w:rStyle w:val="tlid-translation"/>
          <w:szCs w:val="18"/>
          <w:lang w:val="en"/>
        </w:rPr>
        <w:t xml:space="preserve">] where vectorization of texts using the word2vec model and a seven-layer neural network were </w:t>
      </w:r>
      <w:r w:rsidR="00B71018">
        <w:rPr>
          <w:rStyle w:val="tlid-translation"/>
          <w:szCs w:val="18"/>
          <w:lang w:val="en"/>
        </w:rPr>
        <w:t>applied</w:t>
      </w:r>
      <w:r w:rsidRPr="00284559">
        <w:rPr>
          <w:rStyle w:val="tlid-translation"/>
          <w:szCs w:val="18"/>
          <w:lang w:val="en"/>
        </w:rPr>
        <w:t>. The binary classification of Indonesian posts using a recurrent neural network (RNN) and the word2vec model was demonstrated in the article [</w:t>
      </w:r>
      <w:r w:rsidR="00247053">
        <w:rPr>
          <w:rStyle w:val="tlid-translation"/>
          <w:szCs w:val="18"/>
          <w:lang w:val="en"/>
        </w:rPr>
        <w:t>7</w:t>
      </w:r>
      <w:r w:rsidRPr="00284559">
        <w:rPr>
          <w:rStyle w:val="tlid-translation"/>
          <w:szCs w:val="18"/>
          <w:lang w:val="en"/>
        </w:rPr>
        <w:t>].</w:t>
      </w:r>
    </w:p>
    <w:p w14:paraId="37C14F1F" w14:textId="77777777" w:rsidR="002A05D8" w:rsidRDefault="006F32F2" w:rsidP="00ED59DE">
      <w:pPr>
        <w:pStyle w:val="1"/>
        <w:spacing w:before="120"/>
      </w:pPr>
      <w:r>
        <w:t>METHODOLOGY</w:t>
      </w:r>
    </w:p>
    <w:p w14:paraId="7ED8BEC4" w14:textId="77777777" w:rsidR="00393501" w:rsidRDefault="006F32F2" w:rsidP="00DD2963">
      <w:pPr>
        <w:autoSpaceDE w:val="0"/>
        <w:autoSpaceDN w:val="0"/>
        <w:adjustRightInd w:val="0"/>
        <w:spacing w:after="120"/>
        <w:rPr>
          <w:szCs w:val="18"/>
          <w:lang w:val="en"/>
        </w:rPr>
      </w:pPr>
      <w:r w:rsidRPr="002A05D8">
        <w:rPr>
          <w:rStyle w:val="tlid-translation"/>
          <w:szCs w:val="18"/>
          <w:lang w:val="en"/>
        </w:rPr>
        <w:t xml:space="preserve">For the automatic classification of labeled texts, it is necessary to perform the main stages of obtaining and preprocessing data, as well as classifying </w:t>
      </w:r>
      <w:r w:rsidRPr="002A05D8">
        <w:rPr>
          <w:rStyle w:val="tlid-translation"/>
          <w:szCs w:val="18"/>
        </w:rPr>
        <w:t>it with the use of</w:t>
      </w:r>
      <w:r w:rsidRPr="002A05D8">
        <w:rPr>
          <w:rStyle w:val="tlid-translation"/>
          <w:szCs w:val="18"/>
          <w:lang w:val="en"/>
        </w:rPr>
        <w:t xml:space="preserve"> machine learning algorithms and neural networks.</w:t>
      </w:r>
      <w:r w:rsidR="00393501">
        <w:rPr>
          <w:szCs w:val="18"/>
          <w:lang w:val="en"/>
        </w:rPr>
        <w:t xml:space="preserve"> </w:t>
      </w:r>
    </w:p>
    <w:p w14:paraId="7FB29A19" w14:textId="464CE1C7" w:rsidR="002A05D8" w:rsidRPr="00393501" w:rsidRDefault="006F32F2" w:rsidP="00393501">
      <w:pPr>
        <w:autoSpaceDE w:val="0"/>
        <w:autoSpaceDN w:val="0"/>
        <w:adjustRightInd w:val="0"/>
        <w:spacing w:after="0"/>
        <w:rPr>
          <w:rStyle w:val="tlid-translation"/>
          <w:szCs w:val="18"/>
          <w:lang w:val="en"/>
        </w:rPr>
      </w:pPr>
      <w:r w:rsidRPr="00393501">
        <w:rPr>
          <w:rStyle w:val="tlid-translation"/>
          <w:szCs w:val="18"/>
          <w:lang w:val="en"/>
        </w:rPr>
        <w:t>The first stage includes obtaining textual data from Kazakhstan news portals</w:t>
      </w:r>
      <w:r w:rsidR="00393501" w:rsidRPr="00393501">
        <w:rPr>
          <w:rStyle w:val="tlid-translation"/>
          <w:szCs w:val="18"/>
          <w:lang w:val="en"/>
        </w:rPr>
        <w:t>.</w:t>
      </w:r>
      <w:r w:rsidR="00393501">
        <w:rPr>
          <w:szCs w:val="18"/>
          <w:lang w:val="en"/>
        </w:rPr>
        <w:t xml:space="preserve"> </w:t>
      </w:r>
      <w:r w:rsidRPr="00393501">
        <w:rPr>
          <w:rStyle w:val="tlid-translation"/>
          <w:szCs w:val="18"/>
          <w:lang w:val="en"/>
        </w:rPr>
        <w:t>The second stage contains data preprocessing that consists of clearing data from unnecessary characters and punctuation marks, reducing all words to lower case, removing stop words that do not carry any semantic load, and removing affixes and endings (stemming) or transforming words into an indefinite form (lemmatization)</w:t>
      </w:r>
      <w:r w:rsidR="00393501">
        <w:rPr>
          <w:rStyle w:val="tlid-translation"/>
          <w:szCs w:val="18"/>
          <w:lang w:val="en"/>
        </w:rPr>
        <w:t xml:space="preserve">. </w:t>
      </w:r>
      <w:r w:rsidRPr="00393501">
        <w:rPr>
          <w:rStyle w:val="tlid-translation"/>
          <w:szCs w:val="18"/>
          <w:lang w:val="en"/>
        </w:rPr>
        <w:t>The third stage is the conversion of words in sentences and texts into a vector form</w:t>
      </w:r>
      <w:r w:rsidR="00393501">
        <w:rPr>
          <w:rStyle w:val="tlid-translation"/>
          <w:szCs w:val="18"/>
          <w:lang w:val="en"/>
        </w:rPr>
        <w:t>.</w:t>
      </w:r>
      <w:r w:rsidR="00393501">
        <w:rPr>
          <w:szCs w:val="18"/>
          <w:lang w:val="en"/>
        </w:rPr>
        <w:t xml:space="preserve"> </w:t>
      </w:r>
      <w:r w:rsidRPr="00393501">
        <w:rPr>
          <w:rStyle w:val="tlid-translation"/>
          <w:szCs w:val="18"/>
          <w:lang w:val="en"/>
        </w:rPr>
        <w:t>The fourth stage includes classification using the most popular machine learning algorithms</w:t>
      </w:r>
      <w:r w:rsidR="00393501">
        <w:rPr>
          <w:rStyle w:val="tlid-translation"/>
          <w:szCs w:val="18"/>
          <w:lang w:val="en"/>
        </w:rPr>
        <w:t>.</w:t>
      </w:r>
      <w:r w:rsidR="00393501">
        <w:rPr>
          <w:szCs w:val="18"/>
          <w:lang w:val="en"/>
        </w:rPr>
        <w:t xml:space="preserve"> </w:t>
      </w:r>
      <w:r w:rsidRPr="00393501">
        <w:rPr>
          <w:rStyle w:val="tlid-translation"/>
          <w:szCs w:val="18"/>
          <w:lang w:val="en"/>
        </w:rPr>
        <w:t xml:space="preserve">The fifth stage involves classification </w:t>
      </w:r>
      <w:r w:rsidR="00393501">
        <w:rPr>
          <w:rStyle w:val="tlid-translation"/>
          <w:szCs w:val="18"/>
          <w:lang w:val="en"/>
        </w:rPr>
        <w:t>with the use of</w:t>
      </w:r>
      <w:r w:rsidRPr="00393501">
        <w:rPr>
          <w:rStyle w:val="tlid-translation"/>
          <w:szCs w:val="18"/>
          <w:lang w:val="en"/>
        </w:rPr>
        <w:t xml:space="preserve"> </w:t>
      </w:r>
      <w:r w:rsidR="00393501">
        <w:rPr>
          <w:rStyle w:val="tlid-translation"/>
          <w:szCs w:val="18"/>
          <w:lang w:val="en"/>
        </w:rPr>
        <w:t xml:space="preserve">CNN </w:t>
      </w:r>
      <w:r w:rsidRPr="00393501">
        <w:rPr>
          <w:rStyle w:val="tlid-translation"/>
          <w:szCs w:val="18"/>
          <w:lang w:val="en"/>
        </w:rPr>
        <w:t xml:space="preserve">and </w:t>
      </w:r>
      <w:r w:rsidR="00393501">
        <w:rPr>
          <w:rStyle w:val="tlid-translation"/>
          <w:szCs w:val="18"/>
          <w:lang w:val="en"/>
        </w:rPr>
        <w:t>RNN.</w:t>
      </w:r>
      <w:r w:rsidR="00393501">
        <w:rPr>
          <w:szCs w:val="18"/>
          <w:lang w:val="en"/>
        </w:rPr>
        <w:t xml:space="preserve"> </w:t>
      </w:r>
      <w:r w:rsidRPr="00393501">
        <w:rPr>
          <w:rStyle w:val="tlid-translation"/>
          <w:szCs w:val="18"/>
          <w:lang w:val="en"/>
        </w:rPr>
        <w:t>At the final stage, the obtained results of classification are carried out in the form of graphs and tables.</w:t>
      </w:r>
    </w:p>
    <w:p w14:paraId="01CEA9DF" w14:textId="77777777" w:rsidR="002A05D8" w:rsidRDefault="006F32F2" w:rsidP="00DD2963">
      <w:pPr>
        <w:pStyle w:val="2"/>
        <w:spacing w:before="120"/>
        <w:rPr>
          <w:lang w:val="en"/>
        </w:rPr>
      </w:pPr>
      <w:r>
        <w:rPr>
          <w:lang w:val="en"/>
        </w:rPr>
        <w:t>Datasets</w:t>
      </w:r>
    </w:p>
    <w:p w14:paraId="70577BFE" w14:textId="184941F8" w:rsidR="00DB2FCB" w:rsidRDefault="006F32F2" w:rsidP="00DB2FCB">
      <w:pPr>
        <w:rPr>
          <w:rStyle w:val="tlid-translation"/>
          <w:szCs w:val="18"/>
        </w:rPr>
      </w:pPr>
      <w:r w:rsidRPr="00DB2FCB">
        <w:rPr>
          <w:szCs w:val="18"/>
        </w:rPr>
        <w:t xml:space="preserve">Data for the classifier were gathered with the use of web-crawler in </w:t>
      </w:r>
      <w:proofErr w:type="spellStart"/>
      <w:r w:rsidRPr="00DB2FCB">
        <w:rPr>
          <w:szCs w:val="18"/>
        </w:rPr>
        <w:t>OMSystem</w:t>
      </w:r>
      <w:proofErr w:type="spellEnd"/>
      <w:r w:rsidRPr="00DB2FCB">
        <w:rPr>
          <w:szCs w:val="18"/>
        </w:rPr>
        <w:t>, an analytical platform of monitoring Kazakhstan media space. This application has been developed at al-</w:t>
      </w:r>
      <w:proofErr w:type="spellStart"/>
      <w:r w:rsidRPr="00DB2FCB">
        <w:rPr>
          <w:szCs w:val="18"/>
        </w:rPr>
        <w:t>Farabi</w:t>
      </w:r>
      <w:proofErr w:type="spellEnd"/>
      <w:r w:rsidRPr="00DB2FCB">
        <w:rPr>
          <w:szCs w:val="18"/>
        </w:rPr>
        <w:t xml:space="preserve"> Kazakh National University. </w:t>
      </w:r>
      <w:r w:rsidRPr="00DB2FCB">
        <w:rPr>
          <w:rStyle w:val="tlid-translation"/>
          <w:szCs w:val="18"/>
          <w:lang w:val="en"/>
        </w:rPr>
        <w:t xml:space="preserve">Texts and comments </w:t>
      </w:r>
      <w:r w:rsidRPr="00DB2FCB">
        <w:rPr>
          <w:rStyle w:val="tlid-translation"/>
          <w:szCs w:val="18"/>
        </w:rPr>
        <w:t>have been</w:t>
      </w:r>
      <w:r w:rsidRPr="00DB2FCB">
        <w:rPr>
          <w:rStyle w:val="tlid-translation"/>
          <w:szCs w:val="18"/>
          <w:lang w:val="en"/>
        </w:rPr>
        <w:t xml:space="preserve"> collected from such popular news portals as tengrinews.kz, zakon.kz, nur.kz, informburo.kz, times.kz, today.kz and bnews.kz. Then they were labeled by experts as positive and negative ones. To avoid overfitting due to the predominance of one class over the other one, the balance of positive and negative classes in equal proportions was kept.</w:t>
      </w:r>
      <w:r w:rsidRPr="00DB2FCB">
        <w:rPr>
          <w:rStyle w:val="tlid-translation"/>
          <w:szCs w:val="18"/>
        </w:rPr>
        <w:t xml:space="preserve"> </w:t>
      </w:r>
      <w:r w:rsidR="00BC527E">
        <w:rPr>
          <w:rStyle w:val="tlid-translation"/>
          <w:szCs w:val="18"/>
        </w:rPr>
        <w:t>The</w:t>
      </w:r>
      <w:r w:rsidRPr="00DB2FCB">
        <w:rPr>
          <w:rStyle w:val="tlid-translation"/>
          <w:szCs w:val="18"/>
        </w:rPr>
        <w:t xml:space="preserve"> number of texts and comments is 1040 and 7514 for Russian, and 434 and 346 for Kazakh</w:t>
      </w:r>
      <w:r w:rsidR="000C0D69">
        <w:rPr>
          <w:rStyle w:val="tlid-translation"/>
          <w:szCs w:val="18"/>
        </w:rPr>
        <w:t>,</w:t>
      </w:r>
      <w:r w:rsidR="00BC527E">
        <w:rPr>
          <w:rStyle w:val="tlid-translation"/>
          <w:szCs w:val="18"/>
        </w:rPr>
        <w:t xml:space="preserve"> respectively</w:t>
      </w:r>
      <w:r w:rsidRPr="00DB2FCB">
        <w:rPr>
          <w:rStyle w:val="tlid-translation"/>
          <w:szCs w:val="18"/>
        </w:rPr>
        <w:t>.</w:t>
      </w:r>
    </w:p>
    <w:p w14:paraId="673CB104" w14:textId="77777777" w:rsidR="00DB2FCB" w:rsidRDefault="006F32F2" w:rsidP="00DD2963">
      <w:pPr>
        <w:pStyle w:val="2"/>
        <w:spacing w:before="120"/>
        <w:rPr>
          <w:lang w:val="en"/>
        </w:rPr>
      </w:pPr>
      <w:r>
        <w:rPr>
          <w:lang w:val="en"/>
        </w:rPr>
        <w:t>Data preprocessing</w:t>
      </w:r>
    </w:p>
    <w:p w14:paraId="1E5FCD08" w14:textId="25E2B5AE" w:rsidR="00DB2FCB" w:rsidRDefault="006F32F2" w:rsidP="00C379DB">
      <w:pPr>
        <w:rPr>
          <w:rStyle w:val="tlid-translation"/>
          <w:szCs w:val="18"/>
          <w:lang w:val="en"/>
        </w:rPr>
      </w:pPr>
      <w:r w:rsidRPr="00DB2FCB">
        <w:rPr>
          <w:rStyle w:val="tlid-translation"/>
          <w:szCs w:val="18"/>
          <w:lang w:val="en"/>
        </w:rPr>
        <w:t xml:space="preserve">The data preprocessing phase includes the removal of extra characters and punctuation marks, as well as stop words. Removing stop words is necessary, since they are very often found in texts and do not carry any functional load. The next important step is stemming that is realized by removing suffixes and endings from words so that only the foundation remains, which is the same for all its forms. For Russian words, </w:t>
      </w:r>
      <w:proofErr w:type="spellStart"/>
      <w:r w:rsidRPr="00DB2FCB">
        <w:rPr>
          <w:rStyle w:val="tlid-translation"/>
          <w:szCs w:val="18"/>
          <w:lang w:val="en"/>
        </w:rPr>
        <w:t>SnowballStemmer</w:t>
      </w:r>
      <w:proofErr w:type="spellEnd"/>
      <w:r w:rsidRPr="00DB2FCB">
        <w:rPr>
          <w:rStyle w:val="tlid-translation"/>
          <w:szCs w:val="18"/>
          <w:lang w:val="en"/>
        </w:rPr>
        <w:t xml:space="preserve"> from the NLTK library in the Python programming language has been used. For Kazakh words, </w:t>
      </w:r>
      <w:r w:rsidRPr="00DB2FCB">
        <w:rPr>
          <w:rStyle w:val="tlid-translation"/>
          <w:szCs w:val="18"/>
        </w:rPr>
        <w:t xml:space="preserve">new </w:t>
      </w:r>
      <w:proofErr w:type="spellStart"/>
      <w:r w:rsidRPr="00DB2FCB">
        <w:rPr>
          <w:rStyle w:val="tlid-translation"/>
          <w:szCs w:val="18"/>
          <w:lang w:val="en"/>
        </w:rPr>
        <w:t>Kazakh_Stemmer</w:t>
      </w:r>
      <w:proofErr w:type="spellEnd"/>
      <w:r w:rsidRPr="00DB2FCB">
        <w:rPr>
          <w:rStyle w:val="tlid-translation"/>
          <w:szCs w:val="18"/>
          <w:lang w:val="en"/>
        </w:rPr>
        <w:t xml:space="preserve"> has been developed. </w:t>
      </w:r>
      <w:r w:rsidR="001C10E2">
        <w:rPr>
          <w:rStyle w:val="tlid-translation"/>
          <w:szCs w:val="18"/>
          <w:lang w:val="en"/>
        </w:rPr>
        <w:t>The last</w:t>
      </w:r>
      <w:r w:rsidRPr="00DB2FCB">
        <w:rPr>
          <w:rStyle w:val="tlid-translation"/>
          <w:szCs w:val="18"/>
          <w:lang w:val="en"/>
        </w:rPr>
        <w:t xml:space="preserve"> stemmer removes unnecessary characters and stop words using the regular expression </w:t>
      </w:r>
      <w:r w:rsidRPr="00DB2FCB">
        <w:rPr>
          <w:rStyle w:val="tlid-translation"/>
          <w:i/>
          <w:iCs/>
          <w:szCs w:val="18"/>
        </w:rPr>
        <w:t>“</w:t>
      </w:r>
      <w:r w:rsidRPr="00DB2FCB">
        <w:rPr>
          <w:rStyle w:val="tlid-translation"/>
          <w:i/>
          <w:iCs/>
          <w:szCs w:val="18"/>
          <w:lang w:val="en"/>
        </w:rPr>
        <w:t>^ a-</w:t>
      </w:r>
      <w:proofErr w:type="spellStart"/>
      <w:r w:rsidRPr="00DB2FCB">
        <w:rPr>
          <w:rStyle w:val="tlid-translation"/>
          <w:i/>
          <w:iCs/>
          <w:szCs w:val="18"/>
          <w:lang w:val="en"/>
        </w:rPr>
        <w:t>zA</w:t>
      </w:r>
      <w:proofErr w:type="spellEnd"/>
      <w:r w:rsidRPr="00DB2FCB">
        <w:rPr>
          <w:rStyle w:val="tlid-translation"/>
          <w:i/>
          <w:iCs/>
          <w:szCs w:val="18"/>
          <w:lang w:val="en"/>
        </w:rPr>
        <w:t>-</w:t>
      </w:r>
      <w:proofErr w:type="spellStart"/>
      <w:r w:rsidRPr="00DB2FCB">
        <w:rPr>
          <w:rStyle w:val="tlid-translation"/>
          <w:i/>
          <w:iCs/>
          <w:szCs w:val="18"/>
          <w:lang w:val="en"/>
        </w:rPr>
        <w:t>Zа-яА-ЯӘІҢҒҮҰҚӨәіңғүұқөһ</w:t>
      </w:r>
      <w:proofErr w:type="spellEnd"/>
      <w:r w:rsidRPr="00DB2FCB">
        <w:rPr>
          <w:rStyle w:val="tlid-translation"/>
          <w:i/>
          <w:iCs/>
          <w:szCs w:val="18"/>
          <w:lang w:val="en"/>
        </w:rPr>
        <w:t>”.</w:t>
      </w:r>
      <w:r w:rsidRPr="00DB2FCB">
        <w:rPr>
          <w:rStyle w:val="tlid-translation"/>
          <w:szCs w:val="18"/>
          <w:lang w:val="en"/>
        </w:rPr>
        <w:t xml:space="preserve"> The database of endings and suffixes of the Kazakh language is implemented to accomplish stemming. Endings and suffixes are compared with parts of a word and cut in case of coincidence. If a word has a length that is less than or equal to two, it remains unchanged. This </w:t>
      </w:r>
      <w:r w:rsidRPr="00DB2FCB">
        <w:rPr>
          <w:rStyle w:val="tlid-translation"/>
          <w:szCs w:val="18"/>
        </w:rPr>
        <w:t>limitation</w:t>
      </w:r>
      <w:r w:rsidR="001C10E2">
        <w:rPr>
          <w:rStyle w:val="tlid-translation"/>
          <w:szCs w:val="18"/>
        </w:rPr>
        <w:t xml:space="preserve"> arises from the fact that </w:t>
      </w:r>
      <w:r w:rsidRPr="00DB2FCB">
        <w:rPr>
          <w:rStyle w:val="tlid-translation"/>
          <w:szCs w:val="18"/>
          <w:lang w:val="en"/>
        </w:rPr>
        <w:t>some two-letter words are similar to endings and suffixes.</w:t>
      </w:r>
    </w:p>
    <w:p w14:paraId="5C4978EE" w14:textId="77777777" w:rsidR="00DB2FCB" w:rsidRDefault="006F32F2" w:rsidP="00A64823">
      <w:pPr>
        <w:pStyle w:val="2"/>
        <w:spacing w:before="120"/>
        <w:rPr>
          <w:lang w:val="en"/>
        </w:rPr>
      </w:pPr>
      <w:r>
        <w:rPr>
          <w:lang w:val="en"/>
        </w:rPr>
        <w:t>Vectorization of texts</w:t>
      </w:r>
    </w:p>
    <w:p w14:paraId="09B1382D" w14:textId="77777777" w:rsidR="009D16E3" w:rsidRPr="009D16E3" w:rsidRDefault="006F32F2" w:rsidP="00DD2963">
      <w:pPr>
        <w:autoSpaceDE w:val="0"/>
        <w:autoSpaceDN w:val="0"/>
        <w:adjustRightInd w:val="0"/>
        <w:spacing w:after="120"/>
        <w:rPr>
          <w:szCs w:val="18"/>
        </w:rPr>
      </w:pPr>
      <w:r w:rsidRPr="009D16E3">
        <w:rPr>
          <w:szCs w:val="18"/>
        </w:rPr>
        <w:t>Such widely used classical approaches as “Bag of words” where each word is represented as a vector containing only one “1” number</w:t>
      </w:r>
      <w:r w:rsidRPr="009D16E3">
        <w:rPr>
          <w:szCs w:val="18"/>
          <w:lang w:val="kk-KZ"/>
        </w:rPr>
        <w:t xml:space="preserve"> </w:t>
      </w:r>
      <w:r w:rsidRPr="009D16E3">
        <w:rPr>
          <w:szCs w:val="18"/>
        </w:rPr>
        <w:t xml:space="preserve">and many zeros, and TF-IDF metric are implemented for vectorization. </w:t>
      </w:r>
    </w:p>
    <w:p w14:paraId="6EC4D788" w14:textId="77777777" w:rsidR="009D16E3" w:rsidRPr="009D16E3" w:rsidRDefault="006F32F2" w:rsidP="009D16E3">
      <w:pPr>
        <w:autoSpaceDE w:val="0"/>
        <w:autoSpaceDN w:val="0"/>
        <w:adjustRightInd w:val="0"/>
        <w:spacing w:after="0"/>
        <w:rPr>
          <w:szCs w:val="18"/>
        </w:rPr>
      </w:pPr>
      <w:r w:rsidRPr="009D16E3">
        <w:rPr>
          <w:szCs w:val="18"/>
          <w:shd w:val="clear" w:color="auto" w:fill="FFFFFF"/>
        </w:rPr>
        <w:t xml:space="preserve">TF-IDF metric is represented as follows </w:t>
      </w:r>
    </w:p>
    <w:p w14:paraId="1F1A7C9C" w14:textId="77777777" w:rsidR="009D16E3" w:rsidRPr="009D16E3" w:rsidRDefault="006F32F2" w:rsidP="00A64823">
      <w:pPr>
        <w:tabs>
          <w:tab w:val="center" w:pos="2396"/>
          <w:tab w:val="right" w:pos="4791"/>
        </w:tabs>
        <w:spacing w:after="0"/>
        <w:rPr>
          <w:szCs w:val="18"/>
        </w:rPr>
      </w:pPr>
      <w:r>
        <w:rPr>
          <w:szCs w:val="18"/>
          <w:shd w:val="clear" w:color="auto" w:fill="FFFFFF"/>
        </w:rPr>
        <w:tab/>
      </w:r>
      <w:r>
        <w:rPr>
          <w:position w:val="-24"/>
          <w:shd w:val="clear" w:color="auto" w:fill="FFFFFF"/>
        </w:rPr>
        <w:object w:dxaOrig="1845" w:dyaOrig="540" w14:anchorId="41D2D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7pt" o:ole="">
            <v:imagedata r:id="rId9" o:title=""/>
          </v:shape>
          <o:OLEObject Type="Embed" ProgID="Equation.DSMT4" ShapeID="_x0000_i1025" DrawAspect="Content" ObjectID="_1656594005" r:id="rId10"/>
        </w:object>
      </w:r>
      <w:r w:rsidR="00883939">
        <w:rPr>
          <w:szCs w:val="18"/>
          <w:shd w:val="clear" w:color="auto" w:fill="FFFFFF"/>
        </w:rPr>
        <w:t>,</w:t>
      </w:r>
      <w:r>
        <w:rPr>
          <w:szCs w:val="18"/>
          <w:shd w:val="clear" w:color="auto" w:fill="FFFFFF"/>
        </w:rPr>
        <w:tab/>
      </w:r>
      <w:r w:rsidRPr="009D16E3">
        <w:rPr>
          <w:szCs w:val="18"/>
        </w:rPr>
        <w:t>(1)</w:t>
      </w:r>
    </w:p>
    <w:p w14:paraId="3095C3DC" w14:textId="77777777" w:rsidR="00F934F7" w:rsidRDefault="00F934F7" w:rsidP="009D16E3">
      <w:pPr>
        <w:spacing w:after="0"/>
        <w:rPr>
          <w:szCs w:val="18"/>
          <w:shd w:val="clear" w:color="auto" w:fill="FFFFFF"/>
        </w:rPr>
      </w:pPr>
    </w:p>
    <w:p w14:paraId="53515760" w14:textId="4FB3677B" w:rsidR="009D16E3" w:rsidRDefault="006F32F2" w:rsidP="009D16E3">
      <w:pPr>
        <w:spacing w:after="0"/>
        <w:rPr>
          <w:szCs w:val="18"/>
        </w:rPr>
      </w:pPr>
      <w:r w:rsidRPr="009D16E3">
        <w:rPr>
          <w:szCs w:val="18"/>
          <w:shd w:val="clear" w:color="auto" w:fill="FFFFFF"/>
        </w:rPr>
        <w:t xml:space="preserve">where </w:t>
      </w:r>
      <w:bookmarkStart w:id="0" w:name="MTBlankEqn"/>
      <w:r>
        <w:rPr>
          <w:position w:val="-8"/>
          <w:szCs w:val="18"/>
        </w:rPr>
        <w:object w:dxaOrig="915" w:dyaOrig="255" w14:anchorId="4FED07AA">
          <v:shape id="_x0000_i1026" type="#_x0000_t75" style="width:45.75pt;height:12.75pt" o:ole="">
            <v:imagedata r:id="rId11" o:title=""/>
          </v:shape>
          <o:OLEObject Type="Embed" ProgID="Equation.DSMT4" ShapeID="_x0000_i1026" DrawAspect="Content" ObjectID="_1656594006" r:id="rId12"/>
        </w:object>
      </w:r>
      <w:r w:rsidRPr="009D16E3">
        <w:rPr>
          <w:szCs w:val="18"/>
        </w:rPr>
        <w:t xml:space="preserve"> is </w:t>
      </w:r>
      <w:r w:rsidR="00A64823">
        <w:rPr>
          <w:szCs w:val="18"/>
        </w:rPr>
        <w:t>a</w:t>
      </w:r>
      <w:r w:rsidRPr="009D16E3">
        <w:rPr>
          <w:szCs w:val="18"/>
        </w:rPr>
        <w:t xml:space="preserve"> number of times </w:t>
      </w:r>
      <w:r w:rsidR="00A64823">
        <w:rPr>
          <w:szCs w:val="18"/>
        </w:rPr>
        <w:t xml:space="preserve">a </w:t>
      </w:r>
      <w:r w:rsidRPr="009D16E3">
        <w:rPr>
          <w:szCs w:val="18"/>
        </w:rPr>
        <w:t xml:space="preserve">word </w:t>
      </w:r>
      <w:r w:rsidRPr="009D16E3">
        <w:rPr>
          <w:i/>
          <w:iCs/>
          <w:szCs w:val="18"/>
        </w:rPr>
        <w:t>w</w:t>
      </w:r>
      <w:r w:rsidRPr="009D16E3">
        <w:rPr>
          <w:szCs w:val="18"/>
        </w:rPr>
        <w:t xml:space="preserve"> is found in </w:t>
      </w:r>
      <w:r w:rsidR="0029587C">
        <w:rPr>
          <w:szCs w:val="18"/>
        </w:rPr>
        <w:t>a</w:t>
      </w:r>
      <w:r w:rsidR="00A64823">
        <w:rPr>
          <w:szCs w:val="18"/>
        </w:rPr>
        <w:t xml:space="preserve"> </w:t>
      </w:r>
      <w:r w:rsidRPr="009D16E3">
        <w:rPr>
          <w:szCs w:val="18"/>
        </w:rPr>
        <w:t xml:space="preserve">document </w:t>
      </w:r>
      <w:r w:rsidRPr="009D16E3">
        <w:rPr>
          <w:i/>
          <w:iCs/>
          <w:szCs w:val="18"/>
        </w:rPr>
        <w:t>d</w:t>
      </w:r>
      <w:r w:rsidRPr="009D16E3">
        <w:rPr>
          <w:szCs w:val="18"/>
        </w:rPr>
        <w:t>,</w:t>
      </w:r>
      <w:bookmarkEnd w:id="0"/>
      <w:r w:rsidR="00A64823">
        <w:rPr>
          <w:szCs w:val="18"/>
        </w:rPr>
        <w:t xml:space="preserve"> and</w:t>
      </w:r>
      <w:r w:rsidRPr="009D16E3">
        <w:rPr>
          <w:szCs w:val="18"/>
        </w:rPr>
        <w:t xml:space="preserve"> </w:t>
      </w:r>
      <w:r>
        <w:rPr>
          <w:position w:val="-8"/>
          <w:szCs w:val="18"/>
        </w:rPr>
        <w:object w:dxaOrig="930" w:dyaOrig="255" w14:anchorId="534BE9C3">
          <v:shape id="_x0000_i1027" type="#_x0000_t75" style="width:46.5pt;height:12.75pt" o:ole="">
            <v:imagedata r:id="rId13" o:title=""/>
          </v:shape>
          <o:OLEObject Type="Embed" ProgID="Equation.DSMT4" ShapeID="_x0000_i1027" DrawAspect="Content" ObjectID="_1656594007" r:id="rId14"/>
        </w:object>
      </w:r>
      <w:r w:rsidRPr="009D16E3">
        <w:rPr>
          <w:szCs w:val="18"/>
        </w:rPr>
        <w:t xml:space="preserve"> is </w:t>
      </w:r>
      <w:r w:rsidR="0029587C">
        <w:rPr>
          <w:szCs w:val="18"/>
        </w:rPr>
        <w:t>the</w:t>
      </w:r>
      <w:r w:rsidRPr="009D16E3">
        <w:rPr>
          <w:szCs w:val="18"/>
        </w:rPr>
        <w:t xml:space="preserve"> total number of words </w:t>
      </w:r>
      <w:r w:rsidRPr="009D16E3">
        <w:rPr>
          <w:i/>
          <w:iCs/>
          <w:szCs w:val="18"/>
        </w:rPr>
        <w:t>N</w:t>
      </w:r>
      <w:r w:rsidRPr="009D16E3">
        <w:rPr>
          <w:szCs w:val="18"/>
        </w:rPr>
        <w:t xml:space="preserve"> in </w:t>
      </w:r>
      <w:r w:rsidR="00A64823">
        <w:rPr>
          <w:szCs w:val="18"/>
        </w:rPr>
        <w:t>the</w:t>
      </w:r>
      <w:r w:rsidRPr="009D16E3">
        <w:rPr>
          <w:szCs w:val="18"/>
        </w:rPr>
        <w:t xml:space="preserve"> document </w:t>
      </w:r>
      <w:r w:rsidRPr="009D16E3">
        <w:rPr>
          <w:i/>
          <w:iCs/>
          <w:szCs w:val="18"/>
        </w:rPr>
        <w:t>d</w:t>
      </w:r>
      <w:r w:rsidRPr="009D16E3">
        <w:rPr>
          <w:szCs w:val="18"/>
        </w:rPr>
        <w:t>.</w:t>
      </w:r>
    </w:p>
    <w:p w14:paraId="7291E56C" w14:textId="77777777" w:rsidR="006A3F98" w:rsidRPr="009D16E3" w:rsidRDefault="006A3F98" w:rsidP="009D16E3">
      <w:pPr>
        <w:spacing w:after="0"/>
        <w:rPr>
          <w:szCs w:val="18"/>
        </w:rPr>
      </w:pPr>
    </w:p>
    <w:p w14:paraId="621B617C" w14:textId="77777777" w:rsidR="009D16E3" w:rsidRPr="009D16E3" w:rsidRDefault="006F32F2" w:rsidP="009D16E3">
      <w:pPr>
        <w:tabs>
          <w:tab w:val="center" w:pos="2396"/>
          <w:tab w:val="right" w:pos="4791"/>
        </w:tabs>
        <w:spacing w:after="0"/>
        <w:rPr>
          <w:szCs w:val="18"/>
          <w:shd w:val="clear" w:color="auto" w:fill="FFFFFF"/>
        </w:rPr>
      </w:pPr>
      <w:r>
        <w:rPr>
          <w:szCs w:val="18"/>
        </w:rPr>
        <w:tab/>
      </w:r>
      <w:r>
        <w:rPr>
          <w:position w:val="-24"/>
          <w:szCs w:val="18"/>
        </w:rPr>
        <w:object w:dxaOrig="1515" w:dyaOrig="540" w14:anchorId="2253B1FD">
          <v:shape id="_x0000_i1028" type="#_x0000_t75" style="width:75.75pt;height:27pt" o:ole="">
            <v:imagedata r:id="rId15" o:title=""/>
          </v:shape>
          <o:OLEObject Type="Embed" ProgID="Equation.DSMT4" ShapeID="_x0000_i1028" DrawAspect="Content" ObjectID="_1656594008" r:id="rId16"/>
        </w:object>
      </w:r>
      <w:r w:rsidR="00883939">
        <w:rPr>
          <w:szCs w:val="18"/>
        </w:rPr>
        <w:t>,</w:t>
      </w:r>
      <w:r>
        <w:rPr>
          <w:szCs w:val="18"/>
        </w:rPr>
        <w:tab/>
      </w:r>
      <w:r w:rsidRPr="009D16E3">
        <w:rPr>
          <w:szCs w:val="18"/>
          <w:shd w:val="clear" w:color="auto" w:fill="FFFFFF"/>
        </w:rPr>
        <w:t>(2)</w:t>
      </w:r>
    </w:p>
    <w:p w14:paraId="4F77B8A0" w14:textId="77777777" w:rsidR="009D16E3" w:rsidRPr="009D16E3" w:rsidRDefault="009D16E3" w:rsidP="006A3F98">
      <w:pPr>
        <w:spacing w:after="0"/>
        <w:rPr>
          <w:szCs w:val="18"/>
          <w:shd w:val="clear" w:color="auto" w:fill="FFFFFF"/>
        </w:rPr>
      </w:pPr>
    </w:p>
    <w:p w14:paraId="3EF29F27" w14:textId="120A2075" w:rsidR="009D16E3" w:rsidRPr="009D16E3" w:rsidRDefault="006F32F2" w:rsidP="00DD2963">
      <w:pPr>
        <w:spacing w:after="120"/>
        <w:rPr>
          <w:szCs w:val="18"/>
        </w:rPr>
      </w:pPr>
      <w:r w:rsidRPr="009D16E3">
        <w:rPr>
          <w:szCs w:val="18"/>
          <w:shd w:val="clear" w:color="auto" w:fill="FFFFFF"/>
        </w:rPr>
        <w:t xml:space="preserve">where </w:t>
      </w:r>
      <w:r>
        <w:rPr>
          <w:position w:val="-10"/>
          <w:szCs w:val="18"/>
        </w:rPr>
        <w:object w:dxaOrig="825" w:dyaOrig="285" w14:anchorId="7FDFE9B5">
          <v:shape id="_x0000_i1029" type="#_x0000_t75" style="width:41.25pt;height:14.25pt" o:ole="">
            <v:imagedata r:id="rId17" o:title=""/>
          </v:shape>
          <o:OLEObject Type="Embed" ProgID="Equation.DSMT4" ShapeID="_x0000_i1029" DrawAspect="Content" ObjectID="_1656594009" r:id="rId18"/>
        </w:object>
      </w:r>
      <w:r w:rsidRPr="009D16E3">
        <w:rPr>
          <w:szCs w:val="18"/>
        </w:rPr>
        <w:t xml:space="preserve">is </w:t>
      </w:r>
      <w:r w:rsidR="0029587C">
        <w:rPr>
          <w:szCs w:val="18"/>
        </w:rPr>
        <w:t>the</w:t>
      </w:r>
      <w:r w:rsidRPr="009D16E3">
        <w:rPr>
          <w:szCs w:val="18"/>
        </w:rPr>
        <w:t xml:space="preserve"> total number of documents, </w:t>
      </w:r>
      <w:r>
        <w:rPr>
          <w:position w:val="-10"/>
          <w:szCs w:val="18"/>
        </w:rPr>
        <w:object w:dxaOrig="975" w:dyaOrig="285" w14:anchorId="4C15CACD">
          <v:shape id="_x0000_i1030" type="#_x0000_t75" style="width:48.75pt;height:14.25pt" o:ole="">
            <v:imagedata r:id="rId19" o:title=""/>
          </v:shape>
          <o:OLEObject Type="Embed" ProgID="Equation.DSMT4" ShapeID="_x0000_i1030" DrawAspect="Content" ObjectID="_1656594010" r:id="rId20"/>
        </w:object>
      </w:r>
      <w:r w:rsidRPr="009D16E3">
        <w:rPr>
          <w:szCs w:val="18"/>
        </w:rPr>
        <w:t xml:space="preserve"> is a number of times </w:t>
      </w:r>
      <w:r w:rsidR="0029587C">
        <w:rPr>
          <w:szCs w:val="18"/>
        </w:rPr>
        <w:t xml:space="preserve">the </w:t>
      </w:r>
      <w:r w:rsidRPr="009D16E3">
        <w:rPr>
          <w:szCs w:val="18"/>
        </w:rPr>
        <w:t xml:space="preserve">word </w:t>
      </w:r>
      <w:r>
        <w:rPr>
          <w:position w:val="-6"/>
          <w:szCs w:val="18"/>
        </w:rPr>
        <w:object w:dxaOrig="225" w:dyaOrig="195" w14:anchorId="7B11F2A9">
          <v:shape id="_x0000_i1031" type="#_x0000_t75" style="width:11.25pt;height:9.75pt" o:ole="">
            <v:imagedata r:id="rId21" o:title=""/>
          </v:shape>
          <o:OLEObject Type="Embed" ProgID="Equation.DSMT4" ShapeID="_x0000_i1031" DrawAspect="Content" ObjectID="_1656594011" r:id="rId22"/>
        </w:object>
      </w:r>
      <w:r w:rsidRPr="009D16E3">
        <w:rPr>
          <w:szCs w:val="18"/>
        </w:rPr>
        <w:t xml:space="preserve"> is found in </w:t>
      </w:r>
      <w:r w:rsidR="0029587C">
        <w:rPr>
          <w:szCs w:val="18"/>
        </w:rPr>
        <w:t>the</w:t>
      </w:r>
      <w:r w:rsidRPr="009D16E3">
        <w:rPr>
          <w:szCs w:val="18"/>
        </w:rPr>
        <w:t xml:space="preserve"> document</w:t>
      </w:r>
      <w:r w:rsidR="00F65935">
        <w:rPr>
          <w:szCs w:val="18"/>
        </w:rPr>
        <w:t xml:space="preserve"> </w:t>
      </w:r>
      <w:r w:rsidR="00F65935" w:rsidRPr="00F65935">
        <w:rPr>
          <w:i/>
          <w:iCs/>
          <w:szCs w:val="18"/>
        </w:rPr>
        <w:t>d</w:t>
      </w:r>
      <w:r w:rsidRPr="009D16E3">
        <w:rPr>
          <w:szCs w:val="18"/>
        </w:rPr>
        <w:t>.</w:t>
      </w:r>
    </w:p>
    <w:p w14:paraId="7CD06A83" w14:textId="14E2562F" w:rsidR="009D16E3" w:rsidRDefault="006F32F2" w:rsidP="009D16E3">
      <w:pPr>
        <w:rPr>
          <w:rStyle w:val="tlid-translation"/>
          <w:szCs w:val="18"/>
          <w:lang w:val="en"/>
        </w:rPr>
      </w:pPr>
      <w:r w:rsidRPr="009D16E3">
        <w:rPr>
          <w:rStyle w:val="tlid-translation"/>
          <w:szCs w:val="18"/>
          <w:lang w:val="en"/>
        </w:rPr>
        <w:t>Classification with the use of deep neural networks requires a large amount of train data that is not always freely available. The solution to this problem can be a huge pretrained corpus of data. The most common models are word2vec [</w:t>
      </w:r>
      <w:r w:rsidR="00854489">
        <w:rPr>
          <w:rStyle w:val="tlid-translation"/>
          <w:szCs w:val="18"/>
          <w:lang w:val="en"/>
        </w:rPr>
        <w:t>8</w:t>
      </w:r>
      <w:r w:rsidR="001C7C75">
        <w:rPr>
          <w:rStyle w:val="tlid-translation"/>
          <w:szCs w:val="18"/>
          <w:lang w:val="en"/>
        </w:rPr>
        <w:t>-</w:t>
      </w:r>
      <w:r w:rsidR="00854489">
        <w:rPr>
          <w:rStyle w:val="tlid-translation"/>
          <w:szCs w:val="18"/>
          <w:lang w:val="en"/>
        </w:rPr>
        <w:t>9</w:t>
      </w:r>
      <w:r w:rsidRPr="009D16E3">
        <w:rPr>
          <w:rStyle w:val="tlid-translation"/>
          <w:szCs w:val="18"/>
          <w:lang w:val="en"/>
        </w:rPr>
        <w:t>], Glove</w:t>
      </w:r>
      <w:r w:rsidR="006B6A93">
        <w:rPr>
          <w:rStyle w:val="tlid-translation"/>
          <w:szCs w:val="18"/>
          <w:lang w:val="en"/>
        </w:rPr>
        <w:t xml:space="preserve"> [</w:t>
      </w:r>
      <w:r w:rsidR="00854489">
        <w:rPr>
          <w:rStyle w:val="tlid-translation"/>
          <w:szCs w:val="18"/>
          <w:lang w:val="en"/>
        </w:rPr>
        <w:t>10</w:t>
      </w:r>
      <w:r w:rsidR="006B6A93">
        <w:rPr>
          <w:rStyle w:val="tlid-translation"/>
          <w:szCs w:val="18"/>
          <w:lang w:val="en"/>
        </w:rPr>
        <w:t>]</w:t>
      </w:r>
      <w:r w:rsidRPr="009D16E3">
        <w:rPr>
          <w:rStyle w:val="tlid-translation"/>
          <w:szCs w:val="18"/>
          <w:lang w:val="en"/>
        </w:rPr>
        <w:t xml:space="preserve">, and </w:t>
      </w:r>
      <w:proofErr w:type="spellStart"/>
      <w:r w:rsidRPr="009D16E3">
        <w:rPr>
          <w:rStyle w:val="tlid-translation"/>
          <w:szCs w:val="18"/>
          <w:lang w:val="en"/>
        </w:rPr>
        <w:t>fastText</w:t>
      </w:r>
      <w:proofErr w:type="spellEnd"/>
      <w:r w:rsidRPr="009D16E3">
        <w:rPr>
          <w:rStyle w:val="tlid-translation"/>
          <w:szCs w:val="18"/>
          <w:lang w:val="en"/>
        </w:rPr>
        <w:t xml:space="preserve"> [</w:t>
      </w:r>
      <w:r w:rsidR="008E7492">
        <w:rPr>
          <w:rStyle w:val="tlid-translation"/>
          <w:szCs w:val="18"/>
          <w:lang w:val="en"/>
        </w:rPr>
        <w:t>1</w:t>
      </w:r>
      <w:r w:rsidR="004D57F6">
        <w:rPr>
          <w:rStyle w:val="tlid-translation"/>
          <w:szCs w:val="18"/>
          <w:lang w:val="en"/>
        </w:rPr>
        <w:t>1</w:t>
      </w:r>
      <w:r w:rsidRPr="009D16E3">
        <w:rPr>
          <w:rStyle w:val="tlid-translation"/>
          <w:szCs w:val="18"/>
          <w:lang w:val="en"/>
        </w:rPr>
        <w:t xml:space="preserve">]. Typically, word embedding patterns ignore the word morphology and study a separate vector for each word. In contrast, </w:t>
      </w:r>
      <w:proofErr w:type="spellStart"/>
      <w:r w:rsidRPr="009D16E3">
        <w:rPr>
          <w:rStyle w:val="tlid-translation"/>
          <w:szCs w:val="18"/>
          <w:lang w:val="en"/>
        </w:rPr>
        <w:t>fastText</w:t>
      </w:r>
      <w:proofErr w:type="spellEnd"/>
      <w:r w:rsidRPr="009D16E3">
        <w:rPr>
          <w:rStyle w:val="tlid-translation"/>
          <w:szCs w:val="18"/>
          <w:lang w:val="en"/>
        </w:rPr>
        <w:t xml:space="preserve"> creates a vector for each n-gram character. Then the word vector is calculated as the average of its symbolic vectors of the n-gram. The effectiveness and accessibility of trained </w:t>
      </w:r>
      <w:proofErr w:type="spellStart"/>
      <w:r w:rsidRPr="009D16E3">
        <w:rPr>
          <w:rStyle w:val="tlid-translation"/>
          <w:szCs w:val="18"/>
          <w:lang w:val="en"/>
        </w:rPr>
        <w:t>fastText</w:t>
      </w:r>
      <w:proofErr w:type="spellEnd"/>
      <w:r w:rsidRPr="009D16E3">
        <w:rPr>
          <w:rStyle w:val="tlid-translation"/>
          <w:szCs w:val="18"/>
          <w:lang w:val="en"/>
        </w:rPr>
        <w:t xml:space="preserve"> models for the Russian and Kazakh languages was the main reason for their use in this work.</w:t>
      </w:r>
    </w:p>
    <w:p w14:paraId="62933181" w14:textId="282F7452" w:rsidR="00285EF4" w:rsidRDefault="006F32F2" w:rsidP="00C379DB">
      <w:pPr>
        <w:pStyle w:val="2"/>
        <w:spacing w:before="120"/>
        <w:jc w:val="both"/>
        <w:rPr>
          <w:rStyle w:val="tlid-translation"/>
          <w:szCs w:val="18"/>
        </w:rPr>
      </w:pPr>
      <w:r>
        <w:rPr>
          <w:rStyle w:val="tlid-translation"/>
          <w:szCs w:val="18"/>
        </w:rPr>
        <w:t>Classification with the use of machine learnin</w:t>
      </w:r>
      <w:r w:rsidR="0029587C">
        <w:rPr>
          <w:rStyle w:val="tlid-translation"/>
          <w:szCs w:val="18"/>
        </w:rPr>
        <w:t>g</w:t>
      </w:r>
      <w:r>
        <w:rPr>
          <w:rStyle w:val="tlid-translation"/>
          <w:szCs w:val="18"/>
        </w:rPr>
        <w:t xml:space="preserve"> algorithms</w:t>
      </w:r>
    </w:p>
    <w:p w14:paraId="43DEFCE7" w14:textId="2C974AF7" w:rsidR="00883939" w:rsidRPr="00883939" w:rsidRDefault="006F32F2" w:rsidP="00DD2963">
      <w:pPr>
        <w:autoSpaceDE w:val="0"/>
        <w:autoSpaceDN w:val="0"/>
        <w:adjustRightInd w:val="0"/>
        <w:spacing w:after="120"/>
        <w:rPr>
          <w:rStyle w:val="tlid-translation"/>
          <w:szCs w:val="18"/>
        </w:rPr>
      </w:pPr>
      <w:r w:rsidRPr="00883939">
        <w:rPr>
          <w:rStyle w:val="tlid-translation"/>
          <w:szCs w:val="18"/>
          <w:lang w:val="en"/>
        </w:rPr>
        <w:t xml:space="preserve">After vectorization of texts, classification is completed using the most widespread machine learning algorithms: </w:t>
      </w:r>
      <w:r w:rsidRPr="00883939">
        <w:rPr>
          <w:rStyle w:val="tlid-translation"/>
          <w:szCs w:val="18"/>
        </w:rPr>
        <w:t xml:space="preserve">Logistic regression, </w:t>
      </w:r>
      <w:r w:rsidRPr="00883939">
        <w:rPr>
          <w:rStyle w:val="tlid-translation"/>
          <w:szCs w:val="18"/>
          <w:lang w:val="en"/>
        </w:rPr>
        <w:t>Naive Bayes classifier</w:t>
      </w:r>
      <w:r w:rsidR="00846216">
        <w:rPr>
          <w:rStyle w:val="tlid-translation"/>
          <w:szCs w:val="18"/>
          <w:lang w:val="en"/>
        </w:rPr>
        <w:t xml:space="preserve"> [12]</w:t>
      </w:r>
      <w:r w:rsidRPr="00883939">
        <w:rPr>
          <w:rStyle w:val="tlid-translation"/>
          <w:szCs w:val="18"/>
          <w:lang w:val="en"/>
        </w:rPr>
        <w:t>, Support vector machine [</w:t>
      </w:r>
      <w:r w:rsidR="00846216">
        <w:rPr>
          <w:rStyle w:val="tlid-translation"/>
          <w:szCs w:val="18"/>
          <w:lang w:val="en"/>
        </w:rPr>
        <w:t>13</w:t>
      </w:r>
      <w:r w:rsidRPr="00883939">
        <w:rPr>
          <w:rStyle w:val="tlid-translation"/>
          <w:szCs w:val="18"/>
          <w:lang w:val="en"/>
        </w:rPr>
        <w:t>], K-nearest neighbors [</w:t>
      </w:r>
      <w:r w:rsidR="00F00836">
        <w:rPr>
          <w:rStyle w:val="tlid-translation"/>
          <w:szCs w:val="18"/>
          <w:lang w:val="en"/>
        </w:rPr>
        <w:t>14</w:t>
      </w:r>
      <w:r w:rsidRPr="00883939">
        <w:rPr>
          <w:rStyle w:val="tlid-translation"/>
          <w:szCs w:val="18"/>
          <w:lang w:val="en"/>
        </w:rPr>
        <w:t>], Decision tree</w:t>
      </w:r>
      <w:r w:rsidR="006F1DCE">
        <w:rPr>
          <w:rStyle w:val="tlid-translation"/>
          <w:szCs w:val="18"/>
          <w:lang w:val="en"/>
        </w:rPr>
        <w:t xml:space="preserve"> [15]</w:t>
      </w:r>
      <w:r w:rsidRPr="00883939">
        <w:rPr>
          <w:rStyle w:val="tlid-translation"/>
          <w:szCs w:val="18"/>
          <w:lang w:val="en"/>
        </w:rPr>
        <w:t xml:space="preserve"> and Random forest</w:t>
      </w:r>
      <w:r w:rsidR="002F2CC1">
        <w:rPr>
          <w:rStyle w:val="tlid-translation"/>
          <w:szCs w:val="18"/>
          <w:lang w:val="en"/>
        </w:rPr>
        <w:t xml:space="preserve"> [16-17]</w:t>
      </w:r>
      <w:r w:rsidR="00C379DB">
        <w:rPr>
          <w:rStyle w:val="tlid-translation"/>
          <w:szCs w:val="18"/>
          <w:lang w:val="en"/>
        </w:rPr>
        <w:t>.</w:t>
      </w:r>
      <w:r w:rsidRPr="00883939">
        <w:rPr>
          <w:rStyle w:val="tlid-translation"/>
          <w:szCs w:val="18"/>
        </w:rPr>
        <w:t xml:space="preserve"> </w:t>
      </w:r>
    </w:p>
    <w:p w14:paraId="5C98F7FE" w14:textId="619FEBCB" w:rsidR="00883939" w:rsidRPr="00883939" w:rsidRDefault="006F32F2" w:rsidP="00883939">
      <w:pPr>
        <w:autoSpaceDE w:val="0"/>
        <w:autoSpaceDN w:val="0"/>
        <w:adjustRightInd w:val="0"/>
        <w:spacing w:after="0"/>
        <w:rPr>
          <w:rStyle w:val="tlid-translation"/>
          <w:szCs w:val="18"/>
          <w:lang w:val="en"/>
        </w:rPr>
      </w:pPr>
      <w:r w:rsidRPr="00883939">
        <w:rPr>
          <w:rStyle w:val="tlid-translation"/>
          <w:szCs w:val="18"/>
          <w:lang w:val="en"/>
        </w:rPr>
        <w:t xml:space="preserve">Naive Bayes classifier is a very easy and effective vector analysis method that shows results no worse than other more complex classifiers. This classifier </w:t>
      </w:r>
      <w:r w:rsidR="002A55BE">
        <w:rPr>
          <w:rStyle w:val="tlid-translation"/>
          <w:szCs w:val="18"/>
          <w:lang w:val="en"/>
        </w:rPr>
        <w:t>is based on</w:t>
      </w:r>
      <w:r w:rsidRPr="00883939">
        <w:rPr>
          <w:rStyle w:val="tlid-translation"/>
          <w:szCs w:val="18"/>
          <w:lang w:val="en"/>
        </w:rPr>
        <w:t xml:space="preserve"> the conditional probability</w:t>
      </w:r>
      <w:r w:rsidR="002A55BE">
        <w:rPr>
          <w:rStyle w:val="tlid-translation"/>
          <w:szCs w:val="18"/>
          <w:lang w:val="en"/>
        </w:rPr>
        <w:t>,</w:t>
      </w:r>
      <w:r w:rsidRPr="00883939">
        <w:rPr>
          <w:rStyle w:val="tlid-translation"/>
          <w:szCs w:val="18"/>
          <w:lang w:val="en"/>
        </w:rPr>
        <w:t xml:space="preserve"> </w:t>
      </w:r>
      <w:r w:rsidR="002A55BE">
        <w:rPr>
          <w:rStyle w:val="tlid-translation"/>
          <w:szCs w:val="18"/>
          <w:lang w:val="en"/>
        </w:rPr>
        <w:t>according to which</w:t>
      </w:r>
      <w:r w:rsidRPr="00883939">
        <w:rPr>
          <w:rStyle w:val="tlid-translation"/>
          <w:szCs w:val="18"/>
          <w:lang w:val="en"/>
        </w:rPr>
        <w:t xml:space="preserve"> </w:t>
      </w:r>
      <w:r w:rsidR="002A55BE">
        <w:rPr>
          <w:rStyle w:val="tlid-translation"/>
          <w:szCs w:val="18"/>
          <w:lang w:val="en"/>
        </w:rPr>
        <w:t>the</w:t>
      </w:r>
      <w:r w:rsidRPr="00883939">
        <w:rPr>
          <w:rStyle w:val="tlid-translation"/>
          <w:szCs w:val="18"/>
          <w:lang w:val="en"/>
        </w:rPr>
        <w:t xml:space="preserve"> document </w:t>
      </w:r>
      <w:r w:rsidRPr="00883939">
        <w:rPr>
          <w:rStyle w:val="tlid-translation"/>
          <w:i/>
          <w:iCs/>
          <w:szCs w:val="18"/>
          <w:lang w:val="en"/>
        </w:rPr>
        <w:t>d</w:t>
      </w:r>
      <w:r w:rsidRPr="00883939">
        <w:rPr>
          <w:rStyle w:val="tlid-translation"/>
          <w:szCs w:val="18"/>
          <w:lang w:val="en"/>
        </w:rPr>
        <w:t xml:space="preserve"> belongs to </w:t>
      </w:r>
      <w:r w:rsidR="002A55BE">
        <w:rPr>
          <w:rStyle w:val="tlid-translation"/>
          <w:szCs w:val="18"/>
          <w:lang w:val="en"/>
        </w:rPr>
        <w:t xml:space="preserve">the </w:t>
      </w:r>
      <w:r w:rsidRPr="00883939">
        <w:rPr>
          <w:rStyle w:val="tlid-translation"/>
          <w:szCs w:val="18"/>
          <w:lang w:val="en"/>
        </w:rPr>
        <w:t>class</w:t>
      </w:r>
      <w:r w:rsidRPr="00883939">
        <w:rPr>
          <w:rStyle w:val="tlid-translation"/>
          <w:i/>
          <w:iCs/>
          <w:szCs w:val="18"/>
          <w:lang w:val="en"/>
        </w:rPr>
        <w:t xml:space="preserve"> c</w:t>
      </w:r>
      <w:r w:rsidR="002A55BE">
        <w:rPr>
          <w:rStyle w:val="tlid-translation"/>
          <w:szCs w:val="18"/>
          <w:lang w:val="en"/>
        </w:rPr>
        <w:t xml:space="preserve">, </w:t>
      </w:r>
      <w:r w:rsidRPr="00883939">
        <w:rPr>
          <w:rStyle w:val="tlid-translation"/>
          <w:szCs w:val="18"/>
          <w:lang w:val="en"/>
        </w:rPr>
        <w:t>and uses the Bayes formula. For a text analysis model, the following formula is used</w:t>
      </w:r>
    </w:p>
    <w:p w14:paraId="736EAF73" w14:textId="77777777" w:rsidR="00883939" w:rsidRPr="00883939" w:rsidRDefault="00883939" w:rsidP="006A3F98">
      <w:pPr>
        <w:autoSpaceDE w:val="0"/>
        <w:autoSpaceDN w:val="0"/>
        <w:adjustRightInd w:val="0"/>
        <w:spacing w:after="0"/>
        <w:rPr>
          <w:szCs w:val="18"/>
          <w:lang w:val="en"/>
        </w:rPr>
      </w:pPr>
    </w:p>
    <w:p w14:paraId="784DC95B" w14:textId="7E637293" w:rsidR="00883939" w:rsidRPr="00883939" w:rsidRDefault="006F32F2" w:rsidP="00883939">
      <w:pPr>
        <w:tabs>
          <w:tab w:val="center" w:pos="2396"/>
          <w:tab w:val="right" w:pos="4791"/>
        </w:tabs>
        <w:spacing w:after="0"/>
        <w:mirrorIndents/>
        <w:rPr>
          <w:szCs w:val="18"/>
        </w:rPr>
      </w:pPr>
      <w:r>
        <w:rPr>
          <w:szCs w:val="18"/>
        </w:rPr>
        <w:tab/>
      </w:r>
      <w:r w:rsidR="002A55BE">
        <w:rPr>
          <w:position w:val="-24"/>
          <w:szCs w:val="18"/>
        </w:rPr>
        <w:object w:dxaOrig="1800" w:dyaOrig="540" w14:anchorId="15EF5618">
          <v:shape id="_x0000_i1032" type="#_x0000_t75" style="width:90pt;height:27pt" o:ole="">
            <v:imagedata r:id="rId23" o:title=""/>
          </v:shape>
          <o:OLEObject Type="Embed" ProgID="Equation.DSMT4" ShapeID="_x0000_i1032" DrawAspect="Content" ObjectID="_1656594012" r:id="rId24"/>
        </w:object>
      </w:r>
      <w:r w:rsidRPr="00883939">
        <w:rPr>
          <w:szCs w:val="18"/>
        </w:rPr>
        <w:t>,</w:t>
      </w:r>
      <w:r>
        <w:rPr>
          <w:szCs w:val="18"/>
        </w:rPr>
        <w:tab/>
      </w:r>
      <w:r w:rsidRPr="00883939">
        <w:rPr>
          <w:szCs w:val="18"/>
        </w:rPr>
        <w:t>(3)</w:t>
      </w:r>
    </w:p>
    <w:p w14:paraId="5B32AE8E" w14:textId="77777777" w:rsidR="00883939" w:rsidRPr="00883939" w:rsidRDefault="00883939" w:rsidP="00883939">
      <w:pPr>
        <w:spacing w:after="0"/>
        <w:mirrorIndents/>
        <w:rPr>
          <w:szCs w:val="18"/>
        </w:rPr>
      </w:pPr>
    </w:p>
    <w:p w14:paraId="425F5939" w14:textId="4BA3FDC4" w:rsidR="00883939" w:rsidRPr="00883939" w:rsidRDefault="006F32F2" w:rsidP="00DD2963">
      <w:pPr>
        <w:autoSpaceDE w:val="0"/>
        <w:autoSpaceDN w:val="0"/>
        <w:adjustRightInd w:val="0"/>
        <w:spacing w:after="120"/>
        <w:rPr>
          <w:color w:val="000000"/>
          <w:szCs w:val="18"/>
        </w:rPr>
      </w:pPr>
      <w:r w:rsidRPr="00883939">
        <w:rPr>
          <w:szCs w:val="18"/>
        </w:rPr>
        <w:t>where vector</w:t>
      </w:r>
      <w:r w:rsidRPr="00883939">
        <w:rPr>
          <w:szCs w:val="18"/>
          <w:lang w:val="en"/>
        </w:rPr>
        <w:t xml:space="preserve"> </w:t>
      </w:r>
      <w:r>
        <w:rPr>
          <w:position w:val="-10"/>
          <w:szCs w:val="18"/>
          <w:lang w:val="en"/>
        </w:rPr>
        <w:object w:dxaOrig="1260" w:dyaOrig="270" w14:anchorId="19C69CC8">
          <v:shape id="_x0000_i1033" type="#_x0000_t75" style="width:63pt;height:13.5pt" o:ole="">
            <v:imagedata r:id="rId25" o:title=""/>
          </v:shape>
          <o:OLEObject Type="Embed" ProgID="Equation.DSMT4" ShapeID="_x0000_i1033" DrawAspect="Content" ObjectID="_1656594013" r:id="rId26"/>
        </w:object>
      </w:r>
      <w:r w:rsidRPr="00883939">
        <w:rPr>
          <w:szCs w:val="18"/>
        </w:rPr>
        <w:t xml:space="preserve">, </w:t>
      </w:r>
      <w:r>
        <w:rPr>
          <w:position w:val="-10"/>
          <w:szCs w:val="18"/>
        </w:rPr>
        <w:object w:dxaOrig="195" w:dyaOrig="270" w14:anchorId="737951C3">
          <v:shape id="_x0000_i1034" type="#_x0000_t75" style="width:9.75pt;height:13.5pt" o:ole="">
            <v:imagedata r:id="rId27" o:title=""/>
          </v:shape>
          <o:OLEObject Type="Embed" ProgID="Equation.DSMT4" ShapeID="_x0000_i1034" DrawAspect="Content" ObjectID="_1656594014" r:id="rId28"/>
        </w:object>
      </w:r>
      <w:r w:rsidRPr="00883939">
        <w:rPr>
          <w:szCs w:val="18"/>
        </w:rPr>
        <w:t xml:space="preserve">is a weight of the </w:t>
      </w:r>
      <w:r>
        <w:rPr>
          <w:position w:val="-6"/>
          <w:szCs w:val="18"/>
        </w:rPr>
        <w:object w:dxaOrig="225" w:dyaOrig="255" w14:anchorId="10428D05">
          <v:shape id="_x0000_i1035" type="#_x0000_t75" style="width:11.25pt;height:12.75pt" o:ole="">
            <v:imagedata r:id="rId29" o:title=""/>
          </v:shape>
          <o:OLEObject Type="Embed" ProgID="Equation.DSMT4" ShapeID="_x0000_i1035" DrawAspect="Content" ObjectID="_1656594015" r:id="rId30"/>
        </w:object>
      </w:r>
      <w:r w:rsidRPr="00883939">
        <w:rPr>
          <w:szCs w:val="18"/>
        </w:rPr>
        <w:t xml:space="preserve"> word in the document </w:t>
      </w:r>
      <w:r w:rsidRPr="00883939">
        <w:rPr>
          <w:i/>
          <w:iCs/>
          <w:szCs w:val="18"/>
        </w:rPr>
        <w:t xml:space="preserve">d, </w:t>
      </w:r>
      <w:r w:rsidRPr="00883939">
        <w:rPr>
          <w:szCs w:val="18"/>
        </w:rPr>
        <w:t xml:space="preserve">and </w:t>
      </w:r>
      <w:r w:rsidRPr="00883939">
        <w:rPr>
          <w:i/>
          <w:szCs w:val="18"/>
        </w:rPr>
        <w:t>с</w:t>
      </w:r>
      <w:r w:rsidRPr="00883939">
        <w:rPr>
          <w:szCs w:val="18"/>
          <w:lang w:val="en"/>
        </w:rPr>
        <w:t> </w:t>
      </w:r>
      <w:r w:rsidRPr="00883939">
        <w:rPr>
          <w:szCs w:val="18"/>
        </w:rPr>
        <w:t xml:space="preserve">is </w:t>
      </w:r>
      <w:r w:rsidR="002A55BE">
        <w:rPr>
          <w:szCs w:val="18"/>
        </w:rPr>
        <w:t>the</w:t>
      </w:r>
      <w:r w:rsidRPr="00883939">
        <w:rPr>
          <w:szCs w:val="18"/>
        </w:rPr>
        <w:t xml:space="preserve"> class of the document.</w:t>
      </w:r>
    </w:p>
    <w:p w14:paraId="5EEEBF2A" w14:textId="77777777" w:rsidR="00883939" w:rsidRPr="00883939" w:rsidRDefault="006F32F2" w:rsidP="00883939">
      <w:pPr>
        <w:autoSpaceDE w:val="0"/>
        <w:autoSpaceDN w:val="0"/>
        <w:adjustRightInd w:val="0"/>
        <w:spacing w:after="0"/>
        <w:rPr>
          <w:color w:val="000000"/>
          <w:szCs w:val="18"/>
        </w:rPr>
      </w:pPr>
      <w:r w:rsidRPr="00883939">
        <w:rPr>
          <w:color w:val="000000"/>
          <w:szCs w:val="18"/>
        </w:rPr>
        <w:t>In Support vector machine, a hyperplane that divides the dataset into two classes: positive and negative, is drawn. This hyperplane is given by the following formula:</w:t>
      </w:r>
    </w:p>
    <w:p w14:paraId="082897D6" w14:textId="77777777" w:rsidR="00883939" w:rsidRPr="00883939" w:rsidRDefault="00883939" w:rsidP="006A3F98">
      <w:pPr>
        <w:autoSpaceDE w:val="0"/>
        <w:autoSpaceDN w:val="0"/>
        <w:adjustRightInd w:val="0"/>
        <w:spacing w:after="0"/>
        <w:rPr>
          <w:color w:val="000000"/>
          <w:szCs w:val="18"/>
        </w:rPr>
      </w:pPr>
    </w:p>
    <w:p w14:paraId="18559D99" w14:textId="4E505036" w:rsidR="00883939" w:rsidRDefault="006F32F2" w:rsidP="00883939">
      <w:pPr>
        <w:tabs>
          <w:tab w:val="center" w:pos="2396"/>
          <w:tab w:val="right" w:pos="4791"/>
        </w:tabs>
        <w:autoSpaceDE w:val="0"/>
        <w:autoSpaceDN w:val="0"/>
        <w:adjustRightInd w:val="0"/>
        <w:spacing w:after="0"/>
        <w:rPr>
          <w:color w:val="000000"/>
          <w:szCs w:val="18"/>
        </w:rPr>
      </w:pPr>
      <w:r>
        <w:rPr>
          <w:color w:val="000000"/>
          <w:szCs w:val="18"/>
        </w:rPr>
        <w:tab/>
      </w:r>
      <w:r w:rsidR="002A55BE">
        <w:rPr>
          <w:color w:val="000000"/>
          <w:position w:val="-12"/>
          <w:szCs w:val="18"/>
        </w:rPr>
        <w:object w:dxaOrig="2520" w:dyaOrig="340" w14:anchorId="6428B0F0">
          <v:shape id="_x0000_i1036" type="#_x0000_t75" style="width:126pt;height:17.25pt" o:ole="">
            <v:imagedata r:id="rId31" o:title=""/>
          </v:shape>
          <o:OLEObject Type="Embed" ProgID="Equation.DSMT4" ShapeID="_x0000_i1036" DrawAspect="Content" ObjectID="_1656594016" r:id="rId32"/>
        </w:object>
      </w:r>
      <w:r w:rsidRPr="00883939">
        <w:rPr>
          <w:color w:val="000000"/>
          <w:szCs w:val="18"/>
        </w:rPr>
        <w:t>,</w:t>
      </w:r>
      <w:r>
        <w:rPr>
          <w:color w:val="000000"/>
          <w:szCs w:val="18"/>
        </w:rPr>
        <w:tab/>
      </w:r>
      <w:r w:rsidRPr="00883939">
        <w:rPr>
          <w:color w:val="000000"/>
          <w:szCs w:val="18"/>
        </w:rPr>
        <w:t>(4)</w:t>
      </w:r>
    </w:p>
    <w:p w14:paraId="7A2205F3" w14:textId="77777777" w:rsidR="00F934F7" w:rsidRPr="00883939" w:rsidRDefault="00F934F7" w:rsidP="00883939">
      <w:pPr>
        <w:tabs>
          <w:tab w:val="center" w:pos="2396"/>
          <w:tab w:val="right" w:pos="4791"/>
        </w:tabs>
        <w:autoSpaceDE w:val="0"/>
        <w:autoSpaceDN w:val="0"/>
        <w:adjustRightInd w:val="0"/>
        <w:spacing w:after="0"/>
        <w:rPr>
          <w:color w:val="000000"/>
          <w:szCs w:val="18"/>
        </w:rPr>
      </w:pPr>
    </w:p>
    <w:p w14:paraId="368036AC" w14:textId="729369C8" w:rsidR="00883939" w:rsidRPr="00883939" w:rsidRDefault="006F32F2" w:rsidP="00883939">
      <w:pPr>
        <w:autoSpaceDE w:val="0"/>
        <w:autoSpaceDN w:val="0"/>
        <w:adjustRightInd w:val="0"/>
        <w:spacing w:after="0"/>
        <w:rPr>
          <w:color w:val="000000"/>
          <w:szCs w:val="18"/>
          <w:lang w:val="kk-KZ"/>
        </w:rPr>
      </w:pPr>
      <w:r w:rsidRPr="00883939">
        <w:rPr>
          <w:color w:val="000000"/>
          <w:szCs w:val="18"/>
        </w:rPr>
        <w:t xml:space="preserve">where </w:t>
      </w:r>
      <w:r w:rsidR="00A77A52">
        <w:rPr>
          <w:color w:val="000000"/>
          <w:position w:val="-10"/>
          <w:szCs w:val="18"/>
        </w:rPr>
        <w:object w:dxaOrig="1460" w:dyaOrig="320" w14:anchorId="0818C2E7">
          <v:shape id="_x0000_i1037" type="#_x0000_t75" style="width:72.75pt;height:15.75pt" o:ole="">
            <v:imagedata r:id="rId33" o:title=""/>
          </v:shape>
          <o:OLEObject Type="Embed" ProgID="Equation.DSMT4" ShapeID="_x0000_i1037" DrawAspect="Content" ObjectID="_1656594017" r:id="rId34"/>
        </w:object>
      </w:r>
      <w:r w:rsidRPr="00883939">
        <w:rPr>
          <w:color w:val="000000"/>
          <w:szCs w:val="18"/>
        </w:rPr>
        <w:t xml:space="preserve"> is an input vector, </w:t>
      </w:r>
      <w:r>
        <w:rPr>
          <w:color w:val="000000"/>
          <w:position w:val="-10"/>
          <w:szCs w:val="18"/>
        </w:rPr>
        <w:object w:dxaOrig="210" w:dyaOrig="270" w14:anchorId="38F9D7FB">
          <v:shape id="_x0000_i1038" type="#_x0000_t75" style="width:10.5pt;height:13.5pt" o:ole="">
            <v:imagedata r:id="rId35" o:title=""/>
          </v:shape>
          <o:OLEObject Type="Embed" ProgID="Equation.DSMT4" ShapeID="_x0000_i1038" DrawAspect="Content" ObjectID="_1656594018" r:id="rId36"/>
        </w:object>
      </w:r>
      <w:r w:rsidRPr="00883939">
        <w:rPr>
          <w:color w:val="000000"/>
          <w:szCs w:val="18"/>
        </w:rPr>
        <w:t xml:space="preserve"> is a corresponding output value, </w:t>
      </w:r>
      <w:r>
        <w:rPr>
          <w:color w:val="000000"/>
          <w:position w:val="-10"/>
          <w:szCs w:val="18"/>
        </w:rPr>
        <w:object w:dxaOrig="1485" w:dyaOrig="330" w14:anchorId="63DF9DA2">
          <v:shape id="_x0000_i1039" type="#_x0000_t75" style="width:74.25pt;height:16.5pt" o:ole="">
            <v:imagedata r:id="rId37" o:title=""/>
          </v:shape>
          <o:OLEObject Type="Embed" ProgID="Equation.DSMT4" ShapeID="_x0000_i1039" DrawAspect="Content" ObjectID="_1656594019" r:id="rId38"/>
        </w:object>
      </w:r>
      <w:r w:rsidRPr="00883939">
        <w:rPr>
          <w:color w:val="000000"/>
          <w:szCs w:val="18"/>
        </w:rPr>
        <w:t xml:space="preserve"> is a weight vector that defines </w:t>
      </w:r>
      <w:r w:rsidR="00A77A52">
        <w:rPr>
          <w:color w:val="000000"/>
          <w:szCs w:val="18"/>
        </w:rPr>
        <w:t>the</w:t>
      </w:r>
      <w:r w:rsidRPr="00883939">
        <w:rPr>
          <w:color w:val="000000"/>
          <w:szCs w:val="18"/>
        </w:rPr>
        <w:t xml:space="preserve"> hyperplane and </w:t>
      </w:r>
      <w:r>
        <w:rPr>
          <w:color w:val="000000"/>
          <w:position w:val="-10"/>
          <w:szCs w:val="18"/>
        </w:rPr>
        <w:object w:dxaOrig="210" w:dyaOrig="270" w14:anchorId="14AF4DCF">
          <v:shape id="_x0000_i1040" type="#_x0000_t75" style="width:10.5pt;height:13.5pt" o:ole="">
            <v:imagedata r:id="rId39" o:title=""/>
          </v:shape>
          <o:OLEObject Type="Embed" ProgID="Equation.DSMT4" ShapeID="_x0000_i1040" DrawAspect="Content" ObjectID="_1656594020" r:id="rId40"/>
        </w:object>
      </w:r>
      <w:r w:rsidRPr="00883939">
        <w:rPr>
          <w:color w:val="000000"/>
          <w:szCs w:val="18"/>
        </w:rPr>
        <w:t xml:space="preserve"> are Lagrange multipliers. </w:t>
      </w:r>
      <w:r w:rsidRPr="00883939">
        <w:rPr>
          <w:rStyle w:val="tlid-translation"/>
          <w:szCs w:val="18"/>
          <w:lang w:val="en"/>
        </w:rPr>
        <w:t xml:space="preserve">When </w:t>
      </w:r>
      <w:r w:rsidR="00A77A52">
        <w:rPr>
          <w:rStyle w:val="tlid-translation"/>
          <w:szCs w:val="18"/>
          <w:lang w:val="en"/>
        </w:rPr>
        <w:t>the</w:t>
      </w:r>
      <w:r w:rsidRPr="00883939">
        <w:rPr>
          <w:rStyle w:val="tlid-translation"/>
          <w:szCs w:val="18"/>
          <w:lang w:val="en"/>
        </w:rPr>
        <w:t xml:space="preserve"> hyperplane is constructed, the class to which the input vector belongs is determined by</w:t>
      </w:r>
    </w:p>
    <w:p w14:paraId="6FBE2598" w14:textId="77777777" w:rsidR="00883939" w:rsidRPr="00883939" w:rsidRDefault="00883939" w:rsidP="006A3F98">
      <w:pPr>
        <w:autoSpaceDE w:val="0"/>
        <w:autoSpaceDN w:val="0"/>
        <w:adjustRightInd w:val="0"/>
        <w:spacing w:after="0"/>
        <w:rPr>
          <w:color w:val="000000"/>
          <w:szCs w:val="18"/>
        </w:rPr>
      </w:pPr>
    </w:p>
    <w:p w14:paraId="6CB53280" w14:textId="5A2DBB61" w:rsidR="00883939" w:rsidRPr="00883939" w:rsidRDefault="006F32F2" w:rsidP="00883939">
      <w:pPr>
        <w:tabs>
          <w:tab w:val="center" w:pos="2396"/>
          <w:tab w:val="right" w:pos="4791"/>
        </w:tabs>
        <w:autoSpaceDE w:val="0"/>
        <w:autoSpaceDN w:val="0"/>
        <w:adjustRightInd w:val="0"/>
        <w:spacing w:after="0"/>
        <w:rPr>
          <w:iCs/>
          <w:color w:val="000000"/>
          <w:szCs w:val="18"/>
        </w:rPr>
      </w:pPr>
      <w:r>
        <w:rPr>
          <w:iCs/>
          <w:color w:val="000000"/>
          <w:szCs w:val="18"/>
        </w:rPr>
        <w:tab/>
      </w:r>
      <w:r w:rsidR="00A77A52">
        <w:rPr>
          <w:iCs/>
          <w:color w:val="000000"/>
          <w:position w:val="-6"/>
          <w:szCs w:val="18"/>
        </w:rPr>
        <w:object w:dxaOrig="980" w:dyaOrig="279" w14:anchorId="2448BEA4">
          <v:shape id="_x0000_i1041" type="#_x0000_t75" style="width:48.75pt;height:14.25pt" o:ole="">
            <v:imagedata r:id="rId41" o:title=""/>
          </v:shape>
          <o:OLEObject Type="Embed" ProgID="Equation.DSMT4" ShapeID="_x0000_i1041" DrawAspect="Content" ObjectID="_1656594021" r:id="rId42"/>
        </w:object>
      </w:r>
      <w:r w:rsidR="00A77A52">
        <w:rPr>
          <w:iCs/>
          <w:color w:val="000000"/>
          <w:szCs w:val="18"/>
        </w:rPr>
        <w:t>.</w:t>
      </w:r>
      <w:r>
        <w:rPr>
          <w:iCs/>
          <w:color w:val="000000"/>
          <w:szCs w:val="18"/>
        </w:rPr>
        <w:tab/>
      </w:r>
      <w:r w:rsidRPr="00883939">
        <w:rPr>
          <w:iCs/>
          <w:color w:val="000000"/>
          <w:szCs w:val="18"/>
        </w:rPr>
        <w:t>(5)</w:t>
      </w:r>
    </w:p>
    <w:p w14:paraId="279EE863" w14:textId="77777777" w:rsidR="00883939" w:rsidRPr="00883939" w:rsidRDefault="006F32F2" w:rsidP="00DD2963">
      <w:pPr>
        <w:autoSpaceDE w:val="0"/>
        <w:autoSpaceDN w:val="0"/>
        <w:adjustRightInd w:val="0"/>
        <w:spacing w:after="120"/>
        <w:rPr>
          <w:iCs/>
          <w:color w:val="000000"/>
          <w:szCs w:val="18"/>
        </w:rPr>
      </w:pPr>
      <w:r w:rsidRPr="00883939">
        <w:rPr>
          <w:rStyle w:val="tlid-translation"/>
          <w:szCs w:val="18"/>
          <w:lang w:val="en"/>
        </w:rPr>
        <w:lastRenderedPageBreak/>
        <w:t>If the value is more than or equal to 0, it refers to a positive class. Otherwise, it belongs to a negative class.</w:t>
      </w:r>
    </w:p>
    <w:p w14:paraId="1645D5A4" w14:textId="77777777" w:rsidR="00883939" w:rsidRPr="00883939" w:rsidRDefault="006F32F2" w:rsidP="00883939">
      <w:pPr>
        <w:pStyle w:val="a9"/>
        <w:spacing w:after="0"/>
        <w:jc w:val="both"/>
        <w:rPr>
          <w:rStyle w:val="tlid-translation"/>
          <w:rFonts w:cs="Times New Roman"/>
          <w:b w:val="0"/>
          <w:bCs w:val="0"/>
          <w:i/>
          <w:iCs/>
          <w:lang w:val="en"/>
        </w:rPr>
      </w:pPr>
      <w:r w:rsidRPr="00883939">
        <w:rPr>
          <w:rStyle w:val="tlid-translation"/>
          <w:rFonts w:cs="Times New Roman"/>
          <w:b w:val="0"/>
          <w:bCs w:val="0"/>
          <w:lang w:val="en"/>
        </w:rPr>
        <w:t>The K-nearest neighbors method allows you to classify documents using the Euclidean space, which determines the distance between two vectors</w:t>
      </w:r>
    </w:p>
    <w:p w14:paraId="1021A67C" w14:textId="77777777" w:rsidR="00883939" w:rsidRPr="00883939" w:rsidRDefault="00883939" w:rsidP="00883939">
      <w:pPr>
        <w:rPr>
          <w:szCs w:val="18"/>
          <w:lang w:val="en"/>
        </w:rPr>
      </w:pPr>
    </w:p>
    <w:p w14:paraId="75FC9578" w14:textId="680EC0E8" w:rsidR="00883939" w:rsidRPr="00883939" w:rsidRDefault="006F32F2" w:rsidP="00883939">
      <w:pPr>
        <w:tabs>
          <w:tab w:val="center" w:pos="2396"/>
          <w:tab w:val="right" w:pos="4791"/>
        </w:tabs>
        <w:spacing w:after="0"/>
        <w:rPr>
          <w:szCs w:val="18"/>
          <w:lang w:val="kk-KZ"/>
        </w:rPr>
      </w:pPr>
      <w:r>
        <w:rPr>
          <w:szCs w:val="18"/>
        </w:rPr>
        <w:tab/>
      </w:r>
      <w:r>
        <w:rPr>
          <w:position w:val="-14"/>
          <w:szCs w:val="18"/>
        </w:rPr>
        <w:object w:dxaOrig="2160" w:dyaOrig="450" w14:anchorId="15C65526">
          <v:shape id="_x0000_i1042" type="#_x0000_t75" style="width:108pt;height:22.5pt" o:ole="">
            <v:imagedata r:id="rId43" o:title=""/>
          </v:shape>
          <o:OLEObject Type="Embed" ProgID="Equation.DSMT4" ShapeID="_x0000_i1042" DrawAspect="Content" ObjectID="_1656594022" r:id="rId44"/>
        </w:object>
      </w:r>
      <w:r w:rsidRPr="00883939">
        <w:rPr>
          <w:szCs w:val="18"/>
        </w:rPr>
        <w:t>,</w:t>
      </w:r>
      <w:r>
        <w:rPr>
          <w:szCs w:val="18"/>
        </w:rPr>
        <w:tab/>
      </w:r>
      <w:r w:rsidRPr="00883939">
        <w:rPr>
          <w:szCs w:val="18"/>
          <w:lang w:val="kk-KZ"/>
        </w:rPr>
        <w:t>(6)</w:t>
      </w:r>
    </w:p>
    <w:p w14:paraId="75FF2629" w14:textId="77777777" w:rsidR="00883939" w:rsidRPr="00883939" w:rsidRDefault="00883939" w:rsidP="006A3F98">
      <w:pPr>
        <w:spacing w:after="0"/>
        <w:rPr>
          <w:szCs w:val="18"/>
          <w:lang w:val="kk-KZ"/>
        </w:rPr>
      </w:pPr>
    </w:p>
    <w:p w14:paraId="5867DF9D" w14:textId="2081510B" w:rsidR="00883939" w:rsidRPr="00883939" w:rsidRDefault="006F32F2" w:rsidP="00DD2963">
      <w:pPr>
        <w:spacing w:after="120"/>
        <w:rPr>
          <w:i/>
          <w:szCs w:val="18"/>
          <w:lang w:val="kk-KZ"/>
        </w:rPr>
      </w:pPr>
      <w:r w:rsidRPr="00883939">
        <w:rPr>
          <w:szCs w:val="18"/>
          <w:lang w:val="kk-KZ"/>
        </w:rPr>
        <w:t xml:space="preserve">where </w:t>
      </w:r>
      <w:r>
        <w:rPr>
          <w:position w:val="-8"/>
          <w:szCs w:val="18"/>
        </w:rPr>
        <w:object w:dxaOrig="585" w:dyaOrig="255" w14:anchorId="74BD55CA">
          <v:shape id="_x0000_i1043" type="#_x0000_t75" style="width:29.25pt;height:12.75pt" o:ole="">
            <v:imagedata r:id="rId45" o:title=""/>
          </v:shape>
          <o:OLEObject Type="Embed" ProgID="Equation.DSMT4" ShapeID="_x0000_i1043" DrawAspect="Content" ObjectID="_1656594023" r:id="rId46"/>
        </w:object>
      </w:r>
      <w:r w:rsidRPr="00883939">
        <w:rPr>
          <w:szCs w:val="18"/>
          <w:lang w:val="kk-KZ"/>
        </w:rPr>
        <w:t xml:space="preserve"> is </w:t>
      </w:r>
      <w:r w:rsidR="00061C45">
        <w:rPr>
          <w:szCs w:val="18"/>
        </w:rPr>
        <w:t>the</w:t>
      </w:r>
      <w:r w:rsidRPr="00883939">
        <w:rPr>
          <w:szCs w:val="18"/>
          <w:lang w:val="kk-KZ"/>
        </w:rPr>
        <w:t xml:space="preserve"> distance between two documents, </w:t>
      </w:r>
      <w:r w:rsidRPr="00883939">
        <w:rPr>
          <w:i/>
          <w:iCs/>
          <w:szCs w:val="18"/>
          <w:lang w:val="kk-KZ"/>
        </w:rPr>
        <w:t>N</w:t>
      </w:r>
      <w:r w:rsidRPr="00883939">
        <w:rPr>
          <w:szCs w:val="18"/>
          <w:lang w:val="kk-KZ"/>
        </w:rPr>
        <w:t xml:space="preserve"> is </w:t>
      </w:r>
      <w:r w:rsidR="00061C45">
        <w:rPr>
          <w:szCs w:val="18"/>
        </w:rPr>
        <w:t>the</w:t>
      </w:r>
      <w:r w:rsidRPr="00883939">
        <w:rPr>
          <w:szCs w:val="18"/>
          <w:lang w:val="kk-KZ"/>
        </w:rPr>
        <w:t xml:space="preserve"> number of unique words in </w:t>
      </w:r>
      <w:r w:rsidR="00061C45">
        <w:rPr>
          <w:szCs w:val="18"/>
        </w:rPr>
        <w:t>the</w:t>
      </w:r>
      <w:r w:rsidRPr="00883939">
        <w:rPr>
          <w:szCs w:val="18"/>
          <w:lang w:val="kk-KZ"/>
        </w:rPr>
        <w:t xml:space="preserve"> list of</w:t>
      </w:r>
      <w:r w:rsidRPr="00883939">
        <w:rPr>
          <w:szCs w:val="18"/>
        </w:rPr>
        <w:t xml:space="preserve"> documents</w:t>
      </w:r>
      <w:r w:rsidRPr="00883939">
        <w:rPr>
          <w:szCs w:val="18"/>
          <w:lang w:val="kk-KZ"/>
        </w:rPr>
        <w:t xml:space="preserve">, </w:t>
      </w:r>
      <w:r>
        <w:rPr>
          <w:position w:val="-10"/>
          <w:szCs w:val="18"/>
          <w:lang w:val="kk-KZ"/>
        </w:rPr>
        <w:object w:dxaOrig="270" w:dyaOrig="270" w14:anchorId="1E910F0F">
          <v:shape id="_x0000_i1044" type="#_x0000_t75" style="width:13.5pt;height:13.5pt" o:ole="">
            <v:imagedata r:id="rId47" o:title=""/>
          </v:shape>
          <o:OLEObject Type="Embed" ProgID="Equation.DSMT4" ShapeID="_x0000_i1044" DrawAspect="Content" ObjectID="_1656594024" r:id="rId48"/>
        </w:object>
      </w:r>
      <w:r w:rsidRPr="00883939">
        <w:rPr>
          <w:szCs w:val="18"/>
        </w:rPr>
        <w:t xml:space="preserve"> is a weight of </w:t>
      </w:r>
      <w:r w:rsidR="00061C45">
        <w:rPr>
          <w:szCs w:val="18"/>
        </w:rPr>
        <w:t xml:space="preserve">the </w:t>
      </w:r>
      <w:r w:rsidR="00061C45">
        <w:rPr>
          <w:position w:val="-6"/>
          <w:szCs w:val="18"/>
        </w:rPr>
        <w:object w:dxaOrig="225" w:dyaOrig="255" w14:anchorId="66F136E3">
          <v:shape id="_x0000_i1045" type="#_x0000_t75" style="width:11.25pt;height:12.75pt" o:ole="">
            <v:imagedata r:id="rId29" o:title=""/>
          </v:shape>
          <o:OLEObject Type="Embed" ProgID="Equation.DSMT4" ShapeID="_x0000_i1045" DrawAspect="Content" ObjectID="_1656594025" r:id="rId49"/>
        </w:object>
      </w:r>
      <w:r w:rsidRPr="00883939">
        <w:rPr>
          <w:i/>
          <w:iCs/>
          <w:szCs w:val="18"/>
        </w:rPr>
        <w:t xml:space="preserve"> </w:t>
      </w:r>
      <w:r w:rsidRPr="00883939">
        <w:rPr>
          <w:szCs w:val="18"/>
        </w:rPr>
        <w:t xml:space="preserve">term in the document </w:t>
      </w:r>
      <w:r>
        <w:rPr>
          <w:i/>
          <w:iCs/>
          <w:position w:val="-6"/>
          <w:szCs w:val="18"/>
        </w:rPr>
        <w:object w:dxaOrig="165" w:dyaOrig="195" w14:anchorId="74D794D9">
          <v:shape id="_x0000_i1046" type="#_x0000_t75" style="width:8.25pt;height:9.75pt" o:ole="">
            <v:imagedata r:id="rId50" o:title=""/>
          </v:shape>
          <o:OLEObject Type="Embed" ProgID="Equation.DSMT4" ShapeID="_x0000_i1046" DrawAspect="Content" ObjectID="_1656594026" r:id="rId51"/>
        </w:object>
      </w:r>
      <w:r w:rsidR="00061C45">
        <w:rPr>
          <w:szCs w:val="18"/>
        </w:rPr>
        <w:t xml:space="preserve">, </w:t>
      </w:r>
      <w:r w:rsidRPr="00883939">
        <w:rPr>
          <w:szCs w:val="18"/>
        </w:rPr>
        <w:t xml:space="preserve">and </w:t>
      </w:r>
      <w:r>
        <w:rPr>
          <w:position w:val="-12"/>
          <w:szCs w:val="18"/>
        </w:rPr>
        <w:object w:dxaOrig="255" w:dyaOrig="300" w14:anchorId="0D7636C1">
          <v:shape id="_x0000_i1047" type="#_x0000_t75" style="width:12.75pt;height:15pt" o:ole="">
            <v:imagedata r:id="rId52" o:title=""/>
          </v:shape>
          <o:OLEObject Type="Embed" ProgID="Equation.DSMT4" ShapeID="_x0000_i1047" DrawAspect="Content" ObjectID="_1656594027" r:id="rId53"/>
        </w:object>
      </w:r>
      <w:r w:rsidRPr="00883939">
        <w:rPr>
          <w:szCs w:val="18"/>
        </w:rPr>
        <w:t xml:space="preserve"> is a weight of </w:t>
      </w:r>
      <w:r w:rsidR="00061C45">
        <w:rPr>
          <w:szCs w:val="18"/>
        </w:rPr>
        <w:t>the</w:t>
      </w:r>
      <w:r w:rsidR="00061C45">
        <w:rPr>
          <w:position w:val="-6"/>
          <w:szCs w:val="18"/>
        </w:rPr>
        <w:object w:dxaOrig="225" w:dyaOrig="255" w14:anchorId="06FFE280">
          <v:shape id="_x0000_i1048" type="#_x0000_t75" style="width:11.25pt;height:12.75pt" o:ole="">
            <v:imagedata r:id="rId29" o:title=""/>
          </v:shape>
          <o:OLEObject Type="Embed" ProgID="Equation.DSMT4" ShapeID="_x0000_i1048" DrawAspect="Content" ObjectID="_1656594028" r:id="rId54"/>
        </w:object>
      </w:r>
      <w:r w:rsidRPr="00883939">
        <w:rPr>
          <w:szCs w:val="18"/>
        </w:rPr>
        <w:t xml:space="preserve"> term in the document </w:t>
      </w:r>
      <w:r>
        <w:rPr>
          <w:i/>
          <w:iCs/>
          <w:position w:val="-8"/>
          <w:szCs w:val="18"/>
        </w:rPr>
        <w:object w:dxaOrig="180" w:dyaOrig="225" w14:anchorId="4B3C7C7D">
          <v:shape id="_x0000_i1049" type="#_x0000_t75" style="width:9pt;height:11.25pt" o:ole="">
            <v:imagedata r:id="rId55" o:title=""/>
          </v:shape>
          <o:OLEObject Type="Embed" ProgID="Equation.DSMT4" ShapeID="_x0000_i1049" DrawAspect="Content" ObjectID="_1656594029" r:id="rId56"/>
        </w:object>
      </w:r>
      <w:r w:rsidRPr="00883939">
        <w:rPr>
          <w:szCs w:val="18"/>
        </w:rPr>
        <w:t>.</w:t>
      </w:r>
    </w:p>
    <w:p w14:paraId="5B1234CD" w14:textId="3508CFF0" w:rsidR="00883939" w:rsidRPr="00883939" w:rsidRDefault="006F32F2" w:rsidP="00883939">
      <w:pPr>
        <w:spacing w:after="0"/>
        <w:rPr>
          <w:szCs w:val="18"/>
          <w:lang w:val="en"/>
        </w:rPr>
      </w:pPr>
      <w:r w:rsidRPr="00883939">
        <w:rPr>
          <w:rStyle w:val="tlid-translation"/>
          <w:szCs w:val="18"/>
          <w:lang w:val="en"/>
        </w:rPr>
        <w:t>Decision trees are a fast way to classify data. It is a structure with k-nodes in which a test is performed on the features of data.</w:t>
      </w:r>
      <w:r w:rsidR="00DD2963">
        <w:rPr>
          <w:rStyle w:val="tlid-translation"/>
          <w:szCs w:val="18"/>
          <w:lang w:val="en"/>
        </w:rPr>
        <w:t xml:space="preserve"> </w:t>
      </w:r>
      <w:r w:rsidRPr="00883939">
        <w:rPr>
          <w:rFonts w:eastAsia="Times New Roman"/>
          <w:szCs w:val="18"/>
          <w:lang w:val="en" w:eastAsia="ru-RU"/>
        </w:rPr>
        <w:t xml:space="preserve">When constructing a decision tree, the following rules are applied. A word is selected, and </w:t>
      </w:r>
      <w:r w:rsidR="00061C45">
        <w:rPr>
          <w:rFonts w:eastAsia="Times New Roman"/>
          <w:szCs w:val="18"/>
          <w:lang w:val="en" w:eastAsia="ru-RU"/>
        </w:rPr>
        <w:t xml:space="preserve">the </w:t>
      </w:r>
      <w:r w:rsidRPr="00883939">
        <w:rPr>
          <w:rFonts w:eastAsia="Times New Roman"/>
          <w:szCs w:val="18"/>
          <w:lang w:val="en" w:eastAsia="ru-RU"/>
        </w:rPr>
        <w:t xml:space="preserve">documents containing it are put </w:t>
      </w:r>
      <w:r w:rsidRPr="00883939">
        <w:rPr>
          <w:rFonts w:eastAsia="Times New Roman"/>
          <w:szCs w:val="18"/>
          <w:lang w:eastAsia="ru-RU"/>
        </w:rPr>
        <w:t>on one</w:t>
      </w:r>
      <w:r w:rsidRPr="00883939">
        <w:rPr>
          <w:rFonts w:eastAsia="Times New Roman"/>
          <w:szCs w:val="18"/>
          <w:lang w:val="en" w:eastAsia="ru-RU"/>
        </w:rPr>
        <w:t xml:space="preserve"> side, and </w:t>
      </w:r>
      <w:r w:rsidR="00061C45">
        <w:rPr>
          <w:rFonts w:eastAsia="Times New Roman"/>
          <w:szCs w:val="18"/>
          <w:lang w:val="en" w:eastAsia="ru-RU"/>
        </w:rPr>
        <w:t xml:space="preserve">the </w:t>
      </w:r>
      <w:r w:rsidRPr="00883939">
        <w:rPr>
          <w:rFonts w:eastAsia="Times New Roman"/>
          <w:szCs w:val="18"/>
          <w:lang w:val="en" w:eastAsia="ru-RU"/>
        </w:rPr>
        <w:t xml:space="preserve">documents not containing it are put on the other side. Thus, </w:t>
      </w:r>
      <w:r w:rsidR="00061C45">
        <w:rPr>
          <w:rFonts w:eastAsia="Times New Roman"/>
          <w:szCs w:val="18"/>
          <w:lang w:val="en" w:eastAsia="ru-RU"/>
        </w:rPr>
        <w:t xml:space="preserve">the </w:t>
      </w:r>
      <w:r w:rsidRPr="00883939">
        <w:rPr>
          <w:rFonts w:eastAsia="Times New Roman"/>
          <w:szCs w:val="18"/>
          <w:lang w:val="en" w:eastAsia="ru-RU"/>
        </w:rPr>
        <w:t>documents belong to two disjoint sets. For each set, a new word is selected, and the step described above is again performed. The procedure is repeated until a uniform set is obtained</w:t>
      </w:r>
      <w:r w:rsidR="00EB6930">
        <w:rPr>
          <w:rFonts w:eastAsia="Times New Roman"/>
          <w:szCs w:val="18"/>
          <w:lang w:val="en" w:eastAsia="ru-RU"/>
        </w:rPr>
        <w:t>,</w:t>
      </w:r>
      <w:r w:rsidRPr="00883939">
        <w:rPr>
          <w:rFonts w:eastAsia="Times New Roman"/>
          <w:szCs w:val="18"/>
          <w:lang w:val="en" w:eastAsia="ru-RU"/>
        </w:rPr>
        <w:t xml:space="preserve"> in which all documents belong to the same class.</w:t>
      </w:r>
      <w:r w:rsidRPr="00883939">
        <w:rPr>
          <w:szCs w:val="18"/>
          <w:lang w:val="en"/>
        </w:rPr>
        <w:t xml:space="preserve"> </w:t>
      </w:r>
      <w:r w:rsidRPr="00883939">
        <w:rPr>
          <w:rStyle w:val="tlid-translation"/>
          <w:szCs w:val="18"/>
          <w:lang w:val="en"/>
        </w:rPr>
        <w:t xml:space="preserve">A random forest algorithm uses many </w:t>
      </w:r>
      <w:r w:rsidRPr="00883939">
        <w:rPr>
          <w:rStyle w:val="tlid-translation"/>
          <w:szCs w:val="18"/>
        </w:rPr>
        <w:t xml:space="preserve">decision </w:t>
      </w:r>
      <w:r w:rsidRPr="00883939">
        <w:rPr>
          <w:rStyle w:val="tlid-translation"/>
          <w:szCs w:val="18"/>
          <w:lang w:val="en"/>
        </w:rPr>
        <w:t xml:space="preserve">trees. They are built independently from each other. </w:t>
      </w:r>
      <w:r w:rsidR="00061C45">
        <w:rPr>
          <w:rStyle w:val="tlid-translation"/>
          <w:szCs w:val="18"/>
          <w:lang w:val="en"/>
        </w:rPr>
        <w:t>The</w:t>
      </w:r>
      <w:r w:rsidRPr="00883939">
        <w:rPr>
          <w:rStyle w:val="tlid-translation"/>
          <w:szCs w:val="18"/>
          <w:lang w:val="en"/>
        </w:rPr>
        <w:t xml:space="preserve"> document is classified by all trees, and its class is </w:t>
      </w:r>
      <w:r w:rsidRPr="00883939">
        <w:rPr>
          <w:rStyle w:val="tlid-translation"/>
          <w:szCs w:val="18"/>
        </w:rPr>
        <w:t>determined by the highest number of trees voted for it.</w:t>
      </w:r>
    </w:p>
    <w:p w14:paraId="64807842" w14:textId="77777777" w:rsidR="00883939" w:rsidRDefault="006F32F2" w:rsidP="00EB6930">
      <w:pPr>
        <w:pStyle w:val="2"/>
        <w:spacing w:before="120"/>
        <w:jc w:val="both"/>
        <w:rPr>
          <w:lang w:val="en"/>
        </w:rPr>
      </w:pPr>
      <w:r>
        <w:rPr>
          <w:lang w:val="en"/>
        </w:rPr>
        <w:t>Classification with the use of neural networks</w:t>
      </w:r>
    </w:p>
    <w:p w14:paraId="2F926960" w14:textId="298C0BAC" w:rsidR="006A3F98" w:rsidRPr="006A3F98" w:rsidRDefault="006F32F2" w:rsidP="00D024E6">
      <w:pPr>
        <w:autoSpaceDE w:val="0"/>
        <w:autoSpaceDN w:val="0"/>
        <w:adjustRightInd w:val="0"/>
        <w:spacing w:after="120"/>
        <w:rPr>
          <w:szCs w:val="18"/>
        </w:rPr>
      </w:pPr>
      <w:r w:rsidRPr="006A3F98">
        <w:rPr>
          <w:rStyle w:val="tlid-translation"/>
          <w:szCs w:val="18"/>
          <w:lang w:val="en"/>
        </w:rPr>
        <w:t>Convolutional neural networks</w:t>
      </w:r>
      <w:r w:rsidR="00216867">
        <w:rPr>
          <w:rStyle w:val="tlid-translation"/>
          <w:szCs w:val="18"/>
          <w:lang w:val="en"/>
        </w:rPr>
        <w:t xml:space="preserve"> [18</w:t>
      </w:r>
      <w:r w:rsidR="00CC4A8E">
        <w:rPr>
          <w:rStyle w:val="tlid-translation"/>
          <w:szCs w:val="18"/>
          <w:lang w:val="en"/>
        </w:rPr>
        <w:t>-19</w:t>
      </w:r>
      <w:r w:rsidR="00216867">
        <w:rPr>
          <w:rStyle w:val="tlid-translation"/>
          <w:szCs w:val="18"/>
          <w:lang w:val="en"/>
        </w:rPr>
        <w:t>]</w:t>
      </w:r>
      <w:r w:rsidRPr="006A3F98">
        <w:rPr>
          <w:rStyle w:val="tlid-translation"/>
          <w:szCs w:val="18"/>
          <w:lang w:val="en"/>
        </w:rPr>
        <w:t xml:space="preserve"> gained great popularity due to their use with images</w:t>
      </w:r>
      <w:r w:rsidR="00EB6930">
        <w:rPr>
          <w:rStyle w:val="tlid-translation"/>
          <w:szCs w:val="18"/>
          <w:lang w:val="en"/>
        </w:rPr>
        <w:t>,</w:t>
      </w:r>
      <w:r w:rsidRPr="006A3F98">
        <w:rPr>
          <w:rStyle w:val="tlid-translation"/>
          <w:szCs w:val="18"/>
          <w:lang w:val="en"/>
        </w:rPr>
        <w:t xml:space="preserve"> in which a given filter moves throughout </w:t>
      </w:r>
      <w:r w:rsidR="00C72FE7">
        <w:rPr>
          <w:rStyle w:val="tlid-translation"/>
          <w:szCs w:val="18"/>
          <w:lang w:val="en"/>
        </w:rPr>
        <w:t>the</w:t>
      </w:r>
      <w:r w:rsidRPr="006A3F98">
        <w:rPr>
          <w:rStyle w:val="tlid-translation"/>
          <w:szCs w:val="18"/>
        </w:rPr>
        <w:t xml:space="preserve"> </w:t>
      </w:r>
      <w:r w:rsidRPr="006A3F98">
        <w:rPr>
          <w:rStyle w:val="tlid-translation"/>
          <w:szCs w:val="18"/>
          <w:lang w:val="en"/>
        </w:rPr>
        <w:t>image. Since images are two-dimensional objects, and texts are one-dimensional</w:t>
      </w:r>
      <w:r w:rsidR="00C72FE7">
        <w:rPr>
          <w:rStyle w:val="tlid-translation"/>
          <w:szCs w:val="18"/>
          <w:lang w:val="en"/>
        </w:rPr>
        <w:t xml:space="preserve"> ones</w:t>
      </w:r>
      <w:r w:rsidRPr="006A3F98">
        <w:rPr>
          <w:rStyle w:val="tlid-translation"/>
          <w:szCs w:val="18"/>
          <w:lang w:val="en"/>
        </w:rPr>
        <w:t xml:space="preserve">, </w:t>
      </w:r>
      <w:r w:rsidR="00C72FE7">
        <w:rPr>
          <w:rStyle w:val="tlid-translation"/>
          <w:szCs w:val="18"/>
          <w:lang w:val="en"/>
        </w:rPr>
        <w:t xml:space="preserve">the </w:t>
      </w:r>
      <w:r w:rsidRPr="006A3F98">
        <w:rPr>
          <w:rStyle w:val="tlid-translation"/>
          <w:szCs w:val="18"/>
          <w:lang w:val="en"/>
        </w:rPr>
        <w:t>appropriate transformations have to be done</w:t>
      </w:r>
      <w:r w:rsidR="00C72FE7">
        <w:rPr>
          <w:rStyle w:val="tlid-translation"/>
          <w:szCs w:val="18"/>
          <w:lang w:val="en"/>
        </w:rPr>
        <w:t xml:space="preserve"> </w:t>
      </w:r>
      <w:r w:rsidR="00C72FE7" w:rsidRPr="006A3F98">
        <w:rPr>
          <w:rStyle w:val="tlid-translation"/>
          <w:szCs w:val="18"/>
          <w:lang w:val="en"/>
        </w:rPr>
        <w:t>to apply the filter</w:t>
      </w:r>
      <w:r w:rsidRPr="006A3F98">
        <w:rPr>
          <w:rStyle w:val="tlid-translation"/>
          <w:szCs w:val="18"/>
          <w:lang w:val="en"/>
        </w:rPr>
        <w:t>. Sentences in the texts have different lengths</w:t>
      </w:r>
      <w:r w:rsidR="00C72FE7">
        <w:rPr>
          <w:rStyle w:val="tlid-translation"/>
          <w:szCs w:val="18"/>
          <w:lang w:val="en"/>
        </w:rPr>
        <w:t>.</w:t>
      </w:r>
      <w:r w:rsidRPr="006A3F98">
        <w:rPr>
          <w:rStyle w:val="tlid-translation"/>
          <w:szCs w:val="18"/>
          <w:lang w:val="en"/>
        </w:rPr>
        <w:t xml:space="preserve"> </w:t>
      </w:r>
      <w:r w:rsidR="00C72FE7">
        <w:rPr>
          <w:rStyle w:val="tlid-translation"/>
          <w:szCs w:val="18"/>
          <w:lang w:val="en"/>
        </w:rPr>
        <w:t>T</w:t>
      </w:r>
      <w:r w:rsidRPr="006A3F98">
        <w:rPr>
          <w:rStyle w:val="tlid-translation"/>
          <w:szCs w:val="18"/>
          <w:lang w:val="en"/>
        </w:rPr>
        <w:t>herefore</w:t>
      </w:r>
      <w:r w:rsidR="00C72FE7">
        <w:rPr>
          <w:rStyle w:val="tlid-translation"/>
          <w:szCs w:val="18"/>
          <w:lang w:val="en"/>
        </w:rPr>
        <w:t>,</w:t>
      </w:r>
      <w:r w:rsidRPr="006A3F98">
        <w:rPr>
          <w:rStyle w:val="tlid-translation"/>
          <w:szCs w:val="18"/>
          <w:lang w:val="en"/>
        </w:rPr>
        <w:t xml:space="preserve"> it is necessary to cut off sentences that are too long or to supplement ones that are too short. In order to do it, we define </w:t>
      </w:r>
      <w:r w:rsidRPr="006A3F98">
        <w:rPr>
          <w:rStyle w:val="tlid-translation"/>
          <w:i/>
          <w:iCs/>
          <w:szCs w:val="18"/>
          <w:lang w:val="en"/>
        </w:rPr>
        <w:t>S</w:t>
      </w:r>
      <w:r w:rsidRPr="006A3F98">
        <w:rPr>
          <w:rStyle w:val="tlid-translation"/>
          <w:szCs w:val="18"/>
          <w:lang w:val="en"/>
        </w:rPr>
        <w:t xml:space="preserve"> as a maximum length of the sentence. When converting, we get a vector of a word of dimension </w:t>
      </w:r>
      <w:r w:rsidRPr="006A3F98">
        <w:rPr>
          <w:rStyle w:val="tlid-translation"/>
          <w:i/>
          <w:iCs/>
          <w:szCs w:val="18"/>
          <w:lang w:val="en"/>
        </w:rPr>
        <w:t>E</w:t>
      </w:r>
      <w:r w:rsidRPr="006A3F98">
        <w:rPr>
          <w:rStyle w:val="tlid-translation"/>
          <w:szCs w:val="18"/>
          <w:lang w:val="en"/>
        </w:rPr>
        <w:t xml:space="preserve">. Vectorization is performed using the </w:t>
      </w:r>
      <w:proofErr w:type="spellStart"/>
      <w:r w:rsidRPr="006A3F98">
        <w:rPr>
          <w:rStyle w:val="tlid-translation"/>
          <w:szCs w:val="18"/>
          <w:lang w:val="en"/>
        </w:rPr>
        <w:t>fastText</w:t>
      </w:r>
      <w:proofErr w:type="spellEnd"/>
      <w:r w:rsidRPr="006A3F98">
        <w:rPr>
          <w:rStyle w:val="tlid-translation"/>
          <w:szCs w:val="18"/>
          <w:lang w:val="en"/>
        </w:rPr>
        <w:t xml:space="preserve"> model. In the </w:t>
      </w:r>
      <w:r w:rsidR="00DD2963" w:rsidRPr="00DD2963">
        <w:rPr>
          <w:rStyle w:val="tlid-translation"/>
          <w:szCs w:val="18"/>
          <w:lang w:val="en"/>
        </w:rPr>
        <w:object w:dxaOrig="460" w:dyaOrig="240" w14:anchorId="40B5E14F">
          <v:shape id="_x0000_i1050" type="#_x0000_t75" style="width:23.25pt;height:12pt" o:ole="">
            <v:imagedata r:id="rId57" o:title=""/>
          </v:shape>
          <o:OLEObject Type="Embed" ProgID="Equation.DSMT4" ShapeID="_x0000_i1050" DrawAspect="Content" ObjectID="_1656594030" r:id="rId58"/>
        </w:object>
      </w:r>
      <w:r w:rsidR="009833E0">
        <w:rPr>
          <w:rStyle w:val="tlid-translation"/>
          <w:szCs w:val="18"/>
          <w:lang w:val="en"/>
        </w:rPr>
        <w:t xml:space="preserve"> </w:t>
      </w:r>
      <w:r w:rsidRPr="006A3F98">
        <w:rPr>
          <w:rStyle w:val="tlid-translation"/>
          <w:szCs w:val="18"/>
          <w:lang w:val="en"/>
        </w:rPr>
        <w:t xml:space="preserve">matrix, semantically close words are </w:t>
      </w:r>
      <w:r w:rsidR="009833E0">
        <w:rPr>
          <w:rStyle w:val="tlid-translation"/>
          <w:szCs w:val="18"/>
          <w:lang w:val="en"/>
        </w:rPr>
        <w:t>next to</w:t>
      </w:r>
      <w:r w:rsidRPr="006A3F98">
        <w:rPr>
          <w:rStyle w:val="tlid-translation"/>
          <w:szCs w:val="18"/>
          <w:lang w:val="en"/>
        </w:rPr>
        <w:t xml:space="preserve"> each other, and words with different meanings are far away. Next, the first filter </w:t>
      </w:r>
      <w:r w:rsidR="00D024E6" w:rsidRPr="00D024E6">
        <w:rPr>
          <w:rStyle w:val="tlid-translation"/>
          <w:szCs w:val="18"/>
          <w:lang w:val="en"/>
        </w:rPr>
        <w:object w:dxaOrig="520" w:dyaOrig="279" w14:anchorId="3D0277AB">
          <v:shape id="_x0000_i1051" type="#_x0000_t75" style="width:25.5pt;height:14.25pt" o:ole="">
            <v:imagedata r:id="rId59" o:title=""/>
          </v:shape>
          <o:OLEObject Type="Embed" ProgID="Equation.DSMT4" ShapeID="_x0000_i1051" DrawAspect="Content" ObjectID="_1656594031" r:id="rId60"/>
        </w:object>
      </w:r>
      <w:r w:rsidR="009833E0">
        <w:rPr>
          <w:rStyle w:val="tlid-translation"/>
          <w:szCs w:val="18"/>
          <w:lang w:val="en"/>
        </w:rPr>
        <w:t xml:space="preserve"> </w:t>
      </w:r>
      <w:r w:rsidRPr="006A3F98">
        <w:rPr>
          <w:rStyle w:val="tlid-translation"/>
          <w:szCs w:val="18"/>
          <w:lang w:val="en"/>
        </w:rPr>
        <w:t>is applied to the matrix. The scalar product of the matrix and filter elements is performed. The result value is transferred to the next layer. As a result of transformations, vectors of smaller sizes are obtained. At the end of the transformations, the text is classified as positive or negative (Figure 1)</w:t>
      </w:r>
      <w:r w:rsidRPr="006A3F98">
        <w:rPr>
          <w:szCs w:val="18"/>
        </w:rPr>
        <w:t>.</w:t>
      </w:r>
    </w:p>
    <w:p w14:paraId="1EE142D9" w14:textId="2D4AC6B1" w:rsidR="006A3F98" w:rsidRPr="00513E7A" w:rsidRDefault="006F32F2" w:rsidP="00D024E6">
      <w:pPr>
        <w:spacing w:after="120"/>
        <w:rPr>
          <w:rStyle w:val="tlid-translation"/>
          <w:sz w:val="28"/>
          <w:szCs w:val="28"/>
          <w:lang w:val="en"/>
        </w:rPr>
      </w:pPr>
      <w:r w:rsidRPr="006A3F98">
        <w:rPr>
          <w:rStyle w:val="tlid-translation"/>
          <w:szCs w:val="18"/>
          <w:lang w:val="en"/>
        </w:rPr>
        <w:t xml:space="preserve">One of the most popular RNN models is LSTM </w:t>
      </w:r>
      <w:r w:rsidR="00130C3B">
        <w:rPr>
          <w:rStyle w:val="tlid-translation"/>
          <w:szCs w:val="18"/>
          <w:lang w:val="en"/>
        </w:rPr>
        <w:t>[</w:t>
      </w:r>
      <w:r w:rsidR="00CC4A8E">
        <w:rPr>
          <w:rStyle w:val="tlid-translation"/>
          <w:szCs w:val="18"/>
          <w:lang w:val="en"/>
        </w:rPr>
        <w:t>20</w:t>
      </w:r>
      <w:r w:rsidR="00130C3B">
        <w:rPr>
          <w:rStyle w:val="tlid-translation"/>
          <w:szCs w:val="18"/>
          <w:lang w:val="en"/>
        </w:rPr>
        <w:t>]</w:t>
      </w:r>
      <w:r w:rsidR="00AF3374">
        <w:rPr>
          <w:rStyle w:val="tlid-translation"/>
          <w:szCs w:val="18"/>
          <w:lang w:val="en"/>
        </w:rPr>
        <w:t xml:space="preserve"> </w:t>
      </w:r>
      <w:r w:rsidRPr="006A3F98">
        <w:rPr>
          <w:rStyle w:val="tlid-translation"/>
          <w:szCs w:val="18"/>
          <w:lang w:val="en"/>
        </w:rPr>
        <w:t xml:space="preserve">(Figure 2). The network structure includes 4 parts: the output gate </w:t>
      </w:r>
      <w:proofErr w:type="spellStart"/>
      <w:r w:rsidRPr="006A3F98">
        <w:rPr>
          <w:rStyle w:val="tlid-translation"/>
          <w:i/>
          <w:iCs/>
          <w:szCs w:val="18"/>
          <w:lang w:val="en"/>
        </w:rPr>
        <w:t>O</w:t>
      </w:r>
      <w:r w:rsidRPr="006A3F98">
        <w:rPr>
          <w:rStyle w:val="tlid-translation"/>
          <w:i/>
          <w:iCs/>
          <w:szCs w:val="18"/>
          <w:vertAlign w:val="subscript"/>
          <w:lang w:val="en"/>
        </w:rPr>
        <w:t>t</w:t>
      </w:r>
      <w:proofErr w:type="spellEnd"/>
      <w:r w:rsidRPr="006A3F98">
        <w:rPr>
          <w:rStyle w:val="tlid-translation"/>
          <w:szCs w:val="18"/>
          <w:lang w:val="en"/>
        </w:rPr>
        <w:t xml:space="preserve">, the forget gate </w:t>
      </w:r>
      <w:r w:rsidRPr="006A3F98">
        <w:rPr>
          <w:rStyle w:val="tlid-translation"/>
          <w:i/>
          <w:iCs/>
          <w:szCs w:val="18"/>
          <w:lang w:val="en"/>
        </w:rPr>
        <w:t>F</w:t>
      </w:r>
      <w:r w:rsidRPr="006A3F98">
        <w:rPr>
          <w:rStyle w:val="tlid-translation"/>
          <w:i/>
          <w:iCs/>
          <w:szCs w:val="18"/>
          <w:vertAlign w:val="subscript"/>
          <w:lang w:val="en"/>
        </w:rPr>
        <w:t>t</w:t>
      </w:r>
      <w:r w:rsidRPr="006A3F98">
        <w:rPr>
          <w:rStyle w:val="tlid-translation"/>
          <w:szCs w:val="18"/>
          <w:lang w:val="en"/>
        </w:rPr>
        <w:t xml:space="preserve">, the memory cell </w:t>
      </w:r>
      <w:r w:rsidRPr="006A3F98">
        <w:rPr>
          <w:rStyle w:val="tlid-translation"/>
          <w:i/>
          <w:iCs/>
          <w:szCs w:val="18"/>
          <w:lang w:val="en"/>
        </w:rPr>
        <w:t>C</w:t>
      </w:r>
      <w:r w:rsidRPr="006A3F98">
        <w:rPr>
          <w:rStyle w:val="tlid-translation"/>
          <w:i/>
          <w:iCs/>
          <w:szCs w:val="18"/>
          <w:vertAlign w:val="subscript"/>
          <w:lang w:val="en"/>
        </w:rPr>
        <w:t>t</w:t>
      </w:r>
      <w:r w:rsidRPr="006A3F98">
        <w:rPr>
          <w:rStyle w:val="tlid-translation"/>
          <w:szCs w:val="18"/>
          <w:lang w:val="en"/>
        </w:rPr>
        <w:t xml:space="preserve"> and the input gate </w:t>
      </w:r>
      <w:r w:rsidR="00AF3374" w:rsidRPr="00AF3374">
        <w:rPr>
          <w:rStyle w:val="tlid-translation"/>
          <w:i/>
          <w:iCs/>
          <w:szCs w:val="18"/>
          <w:lang w:val="en"/>
        </w:rPr>
        <w:t>I</w:t>
      </w:r>
      <w:r w:rsidR="00AF3374">
        <w:rPr>
          <w:rStyle w:val="tlid-translation"/>
          <w:i/>
          <w:iCs/>
          <w:szCs w:val="18"/>
          <w:vertAlign w:val="subscript"/>
          <w:lang w:val="en"/>
        </w:rPr>
        <w:t>t</w:t>
      </w:r>
      <w:r w:rsidRPr="006A3F98">
        <w:rPr>
          <w:rStyle w:val="tlid-translation"/>
          <w:szCs w:val="18"/>
          <w:lang w:val="en"/>
        </w:rPr>
        <w:t xml:space="preserve">. All three </w:t>
      </w:r>
      <w:r w:rsidRPr="006A3F98">
        <w:rPr>
          <w:rStyle w:val="tlid-translation"/>
          <w:szCs w:val="18"/>
        </w:rPr>
        <w:t>gates</w:t>
      </w:r>
      <w:r w:rsidRPr="006A3F98">
        <w:rPr>
          <w:rStyle w:val="tlid-translation"/>
          <w:szCs w:val="18"/>
          <w:lang w:val="en"/>
        </w:rPr>
        <w:t xml:space="preserve"> take the input of the current time interval and the output of the past time interval. New data come in through </w:t>
      </w:r>
      <w:r w:rsidR="00AF3374" w:rsidRPr="006A3F98">
        <w:rPr>
          <w:rStyle w:val="tlid-translation"/>
          <w:i/>
          <w:iCs/>
          <w:szCs w:val="18"/>
          <w:lang w:val="en"/>
        </w:rPr>
        <w:t>F</w:t>
      </w:r>
      <w:r w:rsidR="00AF3374" w:rsidRPr="006A3F98">
        <w:rPr>
          <w:rStyle w:val="tlid-translation"/>
          <w:i/>
          <w:iCs/>
          <w:szCs w:val="18"/>
          <w:vertAlign w:val="subscript"/>
          <w:lang w:val="en"/>
        </w:rPr>
        <w:t>t</w:t>
      </w:r>
      <w:r w:rsidRPr="006A3F98">
        <w:rPr>
          <w:rStyle w:val="tlid-translation"/>
          <w:szCs w:val="18"/>
          <w:lang w:val="en"/>
        </w:rPr>
        <w:t xml:space="preserve"> and </w:t>
      </w:r>
      <w:r w:rsidR="007638C9">
        <w:rPr>
          <w:rStyle w:val="tlid-translation"/>
          <w:i/>
          <w:iCs/>
          <w:szCs w:val="18"/>
          <w:lang w:val="en"/>
        </w:rPr>
        <w:t>I</w:t>
      </w:r>
      <w:r w:rsidR="007638C9">
        <w:rPr>
          <w:rStyle w:val="tlid-translation"/>
          <w:i/>
          <w:iCs/>
          <w:szCs w:val="18"/>
          <w:vertAlign w:val="subscript"/>
          <w:lang w:val="en"/>
        </w:rPr>
        <w:t>t</w:t>
      </w:r>
      <w:r w:rsidRPr="006A3F98">
        <w:rPr>
          <w:rStyle w:val="tlid-translation"/>
          <w:szCs w:val="18"/>
          <w:lang w:val="en"/>
        </w:rPr>
        <w:t xml:space="preserve">. The </w:t>
      </w:r>
      <w:proofErr w:type="spellStart"/>
      <w:r w:rsidR="00AF3374" w:rsidRPr="006A3F98">
        <w:rPr>
          <w:rStyle w:val="tlid-translation"/>
          <w:i/>
          <w:iCs/>
          <w:szCs w:val="18"/>
          <w:lang w:val="en"/>
        </w:rPr>
        <w:t>O</w:t>
      </w:r>
      <w:r w:rsidR="00AF3374" w:rsidRPr="006A3F98">
        <w:rPr>
          <w:rStyle w:val="tlid-translation"/>
          <w:i/>
          <w:iCs/>
          <w:szCs w:val="18"/>
          <w:vertAlign w:val="subscript"/>
          <w:lang w:val="en"/>
        </w:rPr>
        <w:t>t</w:t>
      </w:r>
      <w:proofErr w:type="spellEnd"/>
      <w:r w:rsidRPr="006A3F98">
        <w:rPr>
          <w:rStyle w:val="tlid-translation"/>
          <w:szCs w:val="18"/>
          <w:lang w:val="en"/>
        </w:rPr>
        <w:t xml:space="preserve"> output for the current interval is generated by the system. The architecture of LSTM is described by (7)-(10):</w:t>
      </w:r>
    </w:p>
    <w:p w14:paraId="42CE306F" w14:textId="699487DC" w:rsidR="006A3F98" w:rsidRPr="004C17F2" w:rsidRDefault="006F32F2" w:rsidP="006A3F98">
      <w:pPr>
        <w:tabs>
          <w:tab w:val="center" w:pos="2396"/>
          <w:tab w:val="right" w:pos="4791"/>
        </w:tabs>
        <w:rPr>
          <w:rStyle w:val="tlid-translation"/>
          <w:szCs w:val="18"/>
        </w:rPr>
      </w:pPr>
      <w:r w:rsidRPr="004C17F2">
        <w:rPr>
          <w:rStyle w:val="tlid-translation"/>
          <w:szCs w:val="18"/>
          <w:lang w:val="en"/>
        </w:rPr>
        <w:tab/>
      </w:r>
      <w:r w:rsidR="00816D20" w:rsidRPr="00816D20">
        <w:rPr>
          <w:rStyle w:val="tlid-translation"/>
          <w:szCs w:val="18"/>
          <w:lang w:val="en"/>
        </w:rPr>
        <w:object w:dxaOrig="1840" w:dyaOrig="300" w14:anchorId="6A80A930">
          <v:shape id="_x0000_i1052" type="#_x0000_t75" style="width:92.25pt;height:15pt" o:ole="">
            <v:imagedata r:id="rId61" o:title=""/>
          </v:shape>
          <o:OLEObject Type="Embed" ProgID="Equation.DSMT4" ShapeID="_x0000_i1052" DrawAspect="Content" ObjectID="_1656594032" r:id="rId62"/>
        </w:object>
      </w:r>
      <w:r w:rsidRPr="004C17F2">
        <w:rPr>
          <w:rStyle w:val="tlid-translation"/>
          <w:szCs w:val="18"/>
          <w:lang w:val="en"/>
        </w:rPr>
        <w:tab/>
        <w:t>(7)</w:t>
      </w:r>
    </w:p>
    <w:p w14:paraId="7B24F59A" w14:textId="75CA387B" w:rsidR="006A3F98" w:rsidRPr="004C17F2" w:rsidRDefault="006F32F2" w:rsidP="0052029E">
      <w:pPr>
        <w:tabs>
          <w:tab w:val="center" w:pos="2396"/>
          <w:tab w:val="right" w:pos="4791"/>
        </w:tabs>
        <w:rPr>
          <w:szCs w:val="18"/>
          <w:lang w:val="kk-KZ"/>
        </w:rPr>
      </w:pPr>
      <w:r w:rsidRPr="004C17F2">
        <w:rPr>
          <w:szCs w:val="18"/>
          <w:lang w:val="en"/>
        </w:rPr>
        <w:tab/>
      </w:r>
      <w:r w:rsidR="007638C9" w:rsidRPr="004C17F2">
        <w:rPr>
          <w:position w:val="-10"/>
          <w:szCs w:val="18"/>
          <w:lang w:val="en"/>
        </w:rPr>
        <w:object w:dxaOrig="1860" w:dyaOrig="300" w14:anchorId="64E79836">
          <v:shape id="_x0000_i1053" type="#_x0000_t75" style="width:93pt;height:15pt" o:ole="">
            <v:imagedata r:id="rId63" o:title=""/>
          </v:shape>
          <o:OLEObject Type="Embed" ProgID="Equation.DSMT4" ShapeID="_x0000_i1053" DrawAspect="Content" ObjectID="_1656594033" r:id="rId64"/>
        </w:object>
      </w:r>
      <w:r w:rsidRPr="004C17F2">
        <w:rPr>
          <w:szCs w:val="18"/>
          <w:lang w:val="en"/>
        </w:rPr>
        <w:tab/>
      </w:r>
      <w:r w:rsidRPr="004C17F2">
        <w:rPr>
          <w:szCs w:val="18"/>
          <w:lang w:val="kk-KZ"/>
        </w:rPr>
        <w:t>(8)</w:t>
      </w:r>
    </w:p>
    <w:p w14:paraId="53EF08A2" w14:textId="28EC97C8" w:rsidR="006A3F98" w:rsidRPr="0052029E" w:rsidRDefault="006F32F2" w:rsidP="0052029E">
      <w:pPr>
        <w:tabs>
          <w:tab w:val="center" w:pos="2396"/>
          <w:tab w:val="right" w:pos="4791"/>
        </w:tabs>
        <w:rPr>
          <w:szCs w:val="18"/>
          <w:lang w:val="kk-KZ"/>
        </w:rPr>
      </w:pPr>
      <w:r>
        <w:rPr>
          <w:szCs w:val="18"/>
        </w:rPr>
        <w:tab/>
      </w:r>
      <w:r w:rsidR="007638C9">
        <w:rPr>
          <w:position w:val="-10"/>
          <w:szCs w:val="18"/>
        </w:rPr>
        <w:object w:dxaOrig="2000" w:dyaOrig="300" w14:anchorId="23C74089">
          <v:shape id="_x0000_i1054" type="#_x0000_t75" style="width:99.75pt;height:15pt" o:ole="">
            <v:imagedata r:id="rId65" o:title=""/>
          </v:shape>
          <o:OLEObject Type="Embed" ProgID="Equation.DSMT4" ShapeID="_x0000_i1054" DrawAspect="Content" ObjectID="_1656594034" r:id="rId66"/>
        </w:object>
      </w:r>
      <w:r>
        <w:rPr>
          <w:szCs w:val="18"/>
        </w:rPr>
        <w:tab/>
      </w:r>
      <w:r w:rsidRPr="0052029E">
        <w:rPr>
          <w:szCs w:val="18"/>
          <w:lang w:val="kk-KZ"/>
        </w:rPr>
        <w:t>(9)</w:t>
      </w:r>
    </w:p>
    <w:p w14:paraId="142B1A14" w14:textId="3BE9F15C" w:rsidR="006A3F98" w:rsidRDefault="006F32F2" w:rsidP="0052029E">
      <w:pPr>
        <w:tabs>
          <w:tab w:val="center" w:pos="2396"/>
          <w:tab w:val="right" w:pos="4791"/>
        </w:tabs>
        <w:rPr>
          <w:szCs w:val="18"/>
          <w:lang w:val="kk-KZ"/>
        </w:rPr>
      </w:pPr>
      <w:r w:rsidRPr="0052029E">
        <w:rPr>
          <w:szCs w:val="18"/>
        </w:rPr>
        <w:tab/>
      </w:r>
      <w:r w:rsidR="007638C9">
        <w:rPr>
          <w:position w:val="-10"/>
          <w:szCs w:val="18"/>
        </w:rPr>
        <w:object w:dxaOrig="2220" w:dyaOrig="320" w14:anchorId="2E039758">
          <v:shape id="_x0000_i1055" type="#_x0000_t75" style="width:111pt;height:15.75pt" o:ole="">
            <v:imagedata r:id="rId67" o:title=""/>
          </v:shape>
          <o:OLEObject Type="Embed" ProgID="Equation.DSMT4" ShapeID="_x0000_i1055" DrawAspect="Content" ObjectID="_1656594035" r:id="rId68"/>
        </w:object>
      </w:r>
      <w:r w:rsidRPr="0052029E">
        <w:rPr>
          <w:szCs w:val="18"/>
        </w:rPr>
        <w:tab/>
      </w:r>
      <w:r w:rsidRPr="0052029E">
        <w:rPr>
          <w:szCs w:val="18"/>
          <w:lang w:val="kk-KZ"/>
        </w:rPr>
        <w:t>(10)</w:t>
      </w:r>
    </w:p>
    <w:p w14:paraId="15E68F19" w14:textId="77777777" w:rsidR="00572B56" w:rsidRDefault="00572B56" w:rsidP="00572B56">
      <w:pPr>
        <w:pStyle w:val="1"/>
        <w:spacing w:before="120"/>
        <w:rPr>
          <w:lang w:eastAsia="en-AU"/>
        </w:rPr>
      </w:pPr>
      <w:r>
        <w:rPr>
          <w:lang w:eastAsia="en-AU"/>
        </w:rPr>
        <w:t>EXPERIMENTS AND RESULTS</w:t>
      </w:r>
    </w:p>
    <w:p w14:paraId="490C8002" w14:textId="77777777" w:rsidR="00572B56" w:rsidRPr="00695942" w:rsidRDefault="00572B56" w:rsidP="00DD2963">
      <w:pPr>
        <w:spacing w:after="120"/>
        <w:rPr>
          <w:szCs w:val="18"/>
        </w:rPr>
      </w:pPr>
      <w:r w:rsidRPr="00695942">
        <w:rPr>
          <w:rStyle w:val="tlid-translation"/>
          <w:szCs w:val="18"/>
          <w:lang w:val="en"/>
        </w:rPr>
        <w:t>After cleaning and vectorizing labeled text data with the use of TF-IDF metric, classification with machine learning algorithms is done. The text data is divided into train 80% and test 20%. Then each of the machine learning algorithms is applied to the vectorized data. To evaluate the results, the test on the remaining 20% of the data is implemented. Machine learning metrics: accuracy, precision, recall, and F-measure, as well as graphs of ROC</w:t>
      </w:r>
      <w:r>
        <w:rPr>
          <w:rStyle w:val="tlid-translation"/>
          <w:szCs w:val="18"/>
          <w:lang w:val="en"/>
        </w:rPr>
        <w:t xml:space="preserve"> </w:t>
      </w:r>
      <w:r w:rsidRPr="00695942">
        <w:rPr>
          <w:rStyle w:val="tlid-translation"/>
          <w:szCs w:val="18"/>
          <w:lang w:val="en"/>
        </w:rPr>
        <w:t>curves estimate the quality of the trained model</w:t>
      </w:r>
      <w:r>
        <w:rPr>
          <w:rStyle w:val="tlid-translation"/>
          <w:szCs w:val="18"/>
          <w:lang w:val="en"/>
        </w:rPr>
        <w:t xml:space="preserve"> [21]</w:t>
      </w:r>
      <w:r w:rsidRPr="00695942">
        <w:rPr>
          <w:rStyle w:val="tlid-translation"/>
          <w:szCs w:val="18"/>
          <w:lang w:val="en"/>
        </w:rPr>
        <w:t>.</w:t>
      </w:r>
    </w:p>
    <w:p w14:paraId="549421F8" w14:textId="3436ADB0" w:rsidR="00052829" w:rsidRDefault="00AB1867" w:rsidP="00D024E6">
      <w:pPr>
        <w:keepNext/>
        <w:spacing w:after="120"/>
        <w:jc w:val="center"/>
      </w:pPr>
      <w:r>
        <w:rPr>
          <w:noProof/>
        </w:rPr>
        <w:drawing>
          <wp:inline distT="0" distB="0" distL="0" distR="0" wp14:anchorId="30B1F901" wp14:editId="03824D3B">
            <wp:extent cx="3049270" cy="14611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N.jpg"/>
                    <pic:cNvPicPr/>
                  </pic:nvPicPr>
                  <pic:blipFill>
                    <a:blip r:embed="rId69">
                      <a:extLst>
                        <a:ext uri="{28A0092B-C50C-407E-A947-70E740481C1C}">
                          <a14:useLocalDpi xmlns:a14="http://schemas.microsoft.com/office/drawing/2010/main" val="0"/>
                        </a:ext>
                      </a:extLst>
                    </a:blip>
                    <a:stretch>
                      <a:fillRect/>
                    </a:stretch>
                  </pic:blipFill>
                  <pic:spPr>
                    <a:xfrm>
                      <a:off x="0" y="0"/>
                      <a:ext cx="3049270" cy="1461135"/>
                    </a:xfrm>
                    <a:prstGeom prst="rect">
                      <a:avLst/>
                    </a:prstGeom>
                  </pic:spPr>
                </pic:pic>
              </a:graphicData>
            </a:graphic>
          </wp:inline>
        </w:drawing>
      </w:r>
    </w:p>
    <w:p w14:paraId="51E8037B" w14:textId="694AF7AB" w:rsidR="00285EF4" w:rsidRDefault="006F32F2" w:rsidP="00D024E6">
      <w:pPr>
        <w:pStyle w:val="a9"/>
        <w:spacing w:after="120"/>
      </w:pPr>
      <w:r w:rsidRPr="00737BDD">
        <w:t xml:space="preserve">Figure </w:t>
      </w:r>
      <w:r w:rsidR="00280CE5" w:rsidRPr="00737BDD">
        <w:fldChar w:fldCharType="begin"/>
      </w:r>
      <w:r w:rsidRPr="00737BDD">
        <w:instrText xml:space="preserve"> SEQ Figure \* ARABIC </w:instrText>
      </w:r>
      <w:r w:rsidR="00280CE5" w:rsidRPr="00737BDD">
        <w:fldChar w:fldCharType="separate"/>
      </w:r>
      <w:r w:rsidR="00790C9E">
        <w:rPr>
          <w:noProof/>
        </w:rPr>
        <w:t>1</w:t>
      </w:r>
      <w:r w:rsidR="00280CE5" w:rsidRPr="00737BDD">
        <w:rPr>
          <w:noProof/>
        </w:rPr>
        <w:fldChar w:fldCharType="end"/>
      </w:r>
      <w:r w:rsidRPr="00737BDD">
        <w:t>.  CNN classification</w:t>
      </w:r>
    </w:p>
    <w:p w14:paraId="4CDA5E19" w14:textId="42210C28" w:rsidR="002D7394" w:rsidRDefault="00233C2E" w:rsidP="00D024E6">
      <w:pPr>
        <w:keepNext/>
        <w:spacing w:after="120"/>
        <w:jc w:val="center"/>
      </w:pPr>
      <w:r>
        <w:rPr>
          <w:noProof/>
        </w:rPr>
        <w:drawing>
          <wp:inline distT="0" distB="0" distL="0" distR="0" wp14:anchorId="08DC2803" wp14:editId="52E284D6">
            <wp:extent cx="3049270" cy="22396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N.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49270" cy="2239645"/>
                    </a:xfrm>
                    <a:prstGeom prst="rect">
                      <a:avLst/>
                    </a:prstGeom>
                  </pic:spPr>
                </pic:pic>
              </a:graphicData>
            </a:graphic>
          </wp:inline>
        </w:drawing>
      </w:r>
    </w:p>
    <w:p w14:paraId="7058CBCE" w14:textId="5BECB929" w:rsidR="00052829" w:rsidRDefault="006F32F2" w:rsidP="00DD2963">
      <w:pPr>
        <w:pStyle w:val="a9"/>
        <w:spacing w:after="120"/>
      </w:pPr>
      <w:r w:rsidRPr="00233C2E">
        <w:t xml:space="preserve">Figure </w:t>
      </w:r>
      <w:r w:rsidR="00280CE5" w:rsidRPr="00233C2E">
        <w:fldChar w:fldCharType="begin"/>
      </w:r>
      <w:r w:rsidRPr="00233C2E">
        <w:instrText xml:space="preserve"> SEQ Figure \* ARABIC </w:instrText>
      </w:r>
      <w:r w:rsidR="00280CE5" w:rsidRPr="00233C2E">
        <w:fldChar w:fldCharType="separate"/>
      </w:r>
      <w:r w:rsidR="00790C9E">
        <w:rPr>
          <w:noProof/>
        </w:rPr>
        <w:t>2</w:t>
      </w:r>
      <w:r w:rsidR="00280CE5" w:rsidRPr="00233C2E">
        <w:rPr>
          <w:noProof/>
        </w:rPr>
        <w:fldChar w:fldCharType="end"/>
      </w:r>
      <w:r w:rsidRPr="00233C2E">
        <w:t>.  LSTM architecture</w:t>
      </w:r>
    </w:p>
    <w:p w14:paraId="51B6A89E" w14:textId="0338F787" w:rsidR="001C776A" w:rsidRPr="00695942" w:rsidRDefault="006F32F2" w:rsidP="00DD2963">
      <w:pPr>
        <w:spacing w:after="120"/>
        <w:rPr>
          <w:szCs w:val="18"/>
        </w:rPr>
      </w:pPr>
      <w:r w:rsidRPr="00695942">
        <w:rPr>
          <w:szCs w:val="18"/>
          <w:shd w:val="clear" w:color="auto" w:fill="FFFFFF"/>
        </w:rPr>
        <w:t>The values of metrics for Russian texts and comments are presented in Table</w:t>
      </w:r>
      <w:r w:rsidR="000A296D">
        <w:rPr>
          <w:szCs w:val="18"/>
          <w:shd w:val="clear" w:color="auto" w:fill="FFFFFF"/>
        </w:rPr>
        <w:t>s</w:t>
      </w:r>
      <w:r w:rsidR="00AE4384">
        <w:rPr>
          <w:szCs w:val="18"/>
          <w:shd w:val="clear" w:color="auto" w:fill="FFFFFF"/>
        </w:rPr>
        <w:t xml:space="preserve"> </w:t>
      </w:r>
      <w:r w:rsidRPr="00695942">
        <w:rPr>
          <w:szCs w:val="18"/>
          <w:shd w:val="clear" w:color="auto" w:fill="FFFFFF"/>
        </w:rPr>
        <w:t>1</w:t>
      </w:r>
      <w:r w:rsidR="00AE4384">
        <w:rPr>
          <w:szCs w:val="18"/>
          <w:shd w:val="clear" w:color="auto" w:fill="FFFFFF"/>
        </w:rPr>
        <w:t>, </w:t>
      </w:r>
      <w:r w:rsidR="005F320A">
        <w:rPr>
          <w:szCs w:val="18"/>
          <w:shd w:val="clear" w:color="auto" w:fill="FFFFFF"/>
        </w:rPr>
        <w:t>2</w:t>
      </w:r>
      <w:r w:rsidRPr="00695942">
        <w:rPr>
          <w:szCs w:val="18"/>
        </w:rPr>
        <w:t>.</w:t>
      </w:r>
      <w:r w:rsidRPr="00695942">
        <w:rPr>
          <w:szCs w:val="18"/>
          <w:lang w:val="kk-KZ"/>
        </w:rPr>
        <w:t xml:space="preserve"> </w:t>
      </w:r>
      <w:r w:rsidRPr="00695942">
        <w:rPr>
          <w:szCs w:val="18"/>
        </w:rPr>
        <w:t>Graph</w:t>
      </w:r>
      <w:r w:rsidR="00AE4384">
        <w:rPr>
          <w:szCs w:val="18"/>
        </w:rPr>
        <w:t>s</w:t>
      </w:r>
      <w:r w:rsidRPr="00695942">
        <w:rPr>
          <w:szCs w:val="18"/>
        </w:rPr>
        <w:t xml:space="preserve"> of ROC</w:t>
      </w:r>
      <w:r w:rsidR="00AE4384">
        <w:rPr>
          <w:szCs w:val="18"/>
        </w:rPr>
        <w:t xml:space="preserve"> </w:t>
      </w:r>
      <w:r w:rsidRPr="00695942">
        <w:rPr>
          <w:szCs w:val="18"/>
        </w:rPr>
        <w:t>curves are demonstrated in Figure</w:t>
      </w:r>
      <w:r w:rsidR="000A296D">
        <w:rPr>
          <w:szCs w:val="18"/>
        </w:rPr>
        <w:t>s</w:t>
      </w:r>
      <w:r w:rsidRPr="00695942">
        <w:rPr>
          <w:szCs w:val="18"/>
        </w:rPr>
        <w:t xml:space="preserve"> 3</w:t>
      </w:r>
      <w:r w:rsidR="00AE4384">
        <w:rPr>
          <w:szCs w:val="18"/>
        </w:rPr>
        <w:t>, </w:t>
      </w:r>
      <w:r w:rsidR="000A296D">
        <w:rPr>
          <w:szCs w:val="18"/>
        </w:rPr>
        <w:t>4</w:t>
      </w:r>
      <w:r w:rsidRPr="00695942">
        <w:rPr>
          <w:szCs w:val="18"/>
        </w:rPr>
        <w:t xml:space="preserve">. The highest accuracy, precision, recall, and F-measure are </w:t>
      </w:r>
      <w:r w:rsidR="00AE4384">
        <w:rPr>
          <w:szCs w:val="18"/>
        </w:rPr>
        <w:t>obtained</w:t>
      </w:r>
      <w:r w:rsidRPr="00695942">
        <w:rPr>
          <w:szCs w:val="18"/>
        </w:rPr>
        <w:t xml:space="preserve"> by the use of </w:t>
      </w:r>
      <w:r w:rsidR="00AE4384">
        <w:rPr>
          <w:szCs w:val="18"/>
        </w:rPr>
        <w:t>l</w:t>
      </w:r>
      <w:r w:rsidRPr="00695942">
        <w:rPr>
          <w:szCs w:val="18"/>
        </w:rPr>
        <w:t xml:space="preserve">ogistic regression, Naïve Bayes classifier, </w:t>
      </w:r>
      <w:r w:rsidR="00AE4384">
        <w:rPr>
          <w:szCs w:val="18"/>
        </w:rPr>
        <w:t>s</w:t>
      </w:r>
      <w:r w:rsidRPr="00695942">
        <w:rPr>
          <w:szCs w:val="18"/>
        </w:rPr>
        <w:t xml:space="preserve">upport vector machine, and </w:t>
      </w:r>
      <w:r w:rsidR="00AE4384">
        <w:rPr>
          <w:szCs w:val="18"/>
        </w:rPr>
        <w:t>r</w:t>
      </w:r>
      <w:r w:rsidRPr="00695942">
        <w:rPr>
          <w:szCs w:val="18"/>
        </w:rPr>
        <w:t xml:space="preserve">andom forest algorithms. K-nearest neighbors and </w:t>
      </w:r>
      <w:r w:rsidR="00AE4384">
        <w:rPr>
          <w:szCs w:val="18"/>
        </w:rPr>
        <w:t>d</w:t>
      </w:r>
      <w:r w:rsidRPr="00695942">
        <w:rPr>
          <w:szCs w:val="18"/>
        </w:rPr>
        <w:t>ecision tree showed worse results both for texts and comments. Graph</w:t>
      </w:r>
      <w:r w:rsidR="00AE4384">
        <w:rPr>
          <w:szCs w:val="18"/>
        </w:rPr>
        <w:t>s</w:t>
      </w:r>
      <w:r w:rsidRPr="00695942">
        <w:rPr>
          <w:szCs w:val="18"/>
        </w:rPr>
        <w:t xml:space="preserve"> of ROC curves confirm that texts are classified much</w:t>
      </w:r>
      <w:r w:rsidR="00AE5F7A">
        <w:rPr>
          <w:szCs w:val="18"/>
        </w:rPr>
        <w:t xml:space="preserve"> more</w:t>
      </w:r>
      <w:r w:rsidRPr="00695942">
        <w:rPr>
          <w:szCs w:val="18"/>
        </w:rPr>
        <w:t xml:space="preserve"> precisely than comments.</w:t>
      </w:r>
    </w:p>
    <w:p w14:paraId="676F99CD" w14:textId="77777777" w:rsidR="00F20479" w:rsidRPr="005F320A" w:rsidRDefault="006F32F2" w:rsidP="005F320A">
      <w:pPr>
        <w:keepNext/>
        <w:spacing w:after="0"/>
        <w:jc w:val="center"/>
        <w:rPr>
          <w:b/>
          <w:bCs/>
          <w:iCs/>
          <w:szCs w:val="18"/>
          <w:lang w:val="kk-KZ"/>
        </w:rPr>
      </w:pPr>
      <w:r w:rsidRPr="001C776A">
        <w:rPr>
          <w:b/>
          <w:bCs/>
          <w:iCs/>
          <w:szCs w:val="18"/>
        </w:rPr>
        <w:t>Table</w:t>
      </w:r>
      <w:r w:rsidRPr="001C776A">
        <w:rPr>
          <w:b/>
          <w:bCs/>
          <w:iCs/>
          <w:szCs w:val="18"/>
          <w:lang w:val="kk-KZ"/>
        </w:rPr>
        <w:t xml:space="preserve"> </w:t>
      </w:r>
      <w:r w:rsidRPr="001C776A">
        <w:rPr>
          <w:b/>
          <w:bCs/>
          <w:iCs/>
          <w:szCs w:val="18"/>
        </w:rPr>
        <w:t>1. Metrics of classification algorithms for Russian texts</w:t>
      </w:r>
    </w:p>
    <w:tbl>
      <w:tblPr>
        <w:tblStyle w:val="af0"/>
        <w:tblW w:w="0" w:type="auto"/>
        <w:tblLook w:val="04A0" w:firstRow="1" w:lastRow="0" w:firstColumn="1" w:lastColumn="0" w:noHBand="0" w:noVBand="1"/>
      </w:tblPr>
      <w:tblGrid>
        <w:gridCol w:w="1384"/>
        <w:gridCol w:w="992"/>
        <w:gridCol w:w="1019"/>
        <w:gridCol w:w="707"/>
        <w:gridCol w:w="916"/>
      </w:tblGrid>
      <w:tr w:rsidR="00FE22E0" w14:paraId="005667AC" w14:textId="77777777" w:rsidTr="009062B3">
        <w:tc>
          <w:tcPr>
            <w:tcW w:w="1384" w:type="dxa"/>
          </w:tcPr>
          <w:p w14:paraId="3F6C4210" w14:textId="77777777" w:rsidR="001C776A" w:rsidRPr="001C776A" w:rsidRDefault="006F32F2" w:rsidP="009062B3">
            <w:pPr>
              <w:jc w:val="center"/>
              <w:rPr>
                <w:b/>
                <w:bCs/>
                <w:lang w:eastAsia="en-AU"/>
              </w:rPr>
            </w:pPr>
            <w:r w:rsidRPr="001C776A">
              <w:rPr>
                <w:b/>
                <w:bCs/>
                <w:lang w:eastAsia="en-AU"/>
              </w:rPr>
              <w:t>Algorithm</w:t>
            </w:r>
          </w:p>
        </w:tc>
        <w:tc>
          <w:tcPr>
            <w:tcW w:w="992" w:type="dxa"/>
          </w:tcPr>
          <w:p w14:paraId="372F2B91" w14:textId="77777777" w:rsidR="001C776A" w:rsidRPr="001C776A" w:rsidRDefault="006F32F2" w:rsidP="009062B3">
            <w:pPr>
              <w:jc w:val="center"/>
              <w:rPr>
                <w:b/>
                <w:bCs/>
                <w:lang w:eastAsia="en-AU"/>
              </w:rPr>
            </w:pPr>
            <w:r w:rsidRPr="001C776A">
              <w:rPr>
                <w:b/>
                <w:bCs/>
                <w:lang w:eastAsia="en-AU"/>
              </w:rPr>
              <w:t>Accuracy</w:t>
            </w:r>
          </w:p>
        </w:tc>
        <w:tc>
          <w:tcPr>
            <w:tcW w:w="1019" w:type="dxa"/>
          </w:tcPr>
          <w:p w14:paraId="27A725A8" w14:textId="77777777" w:rsidR="001C776A" w:rsidRPr="001C776A" w:rsidRDefault="006F32F2" w:rsidP="009062B3">
            <w:pPr>
              <w:jc w:val="center"/>
              <w:rPr>
                <w:b/>
                <w:bCs/>
                <w:lang w:eastAsia="en-AU"/>
              </w:rPr>
            </w:pPr>
            <w:r w:rsidRPr="001C776A">
              <w:rPr>
                <w:b/>
                <w:bCs/>
                <w:lang w:eastAsia="en-AU"/>
              </w:rPr>
              <w:t>Precision</w:t>
            </w:r>
          </w:p>
        </w:tc>
        <w:tc>
          <w:tcPr>
            <w:tcW w:w="707" w:type="dxa"/>
          </w:tcPr>
          <w:p w14:paraId="525C588D" w14:textId="77777777" w:rsidR="001C776A" w:rsidRPr="001C776A" w:rsidRDefault="006F32F2" w:rsidP="009062B3">
            <w:pPr>
              <w:jc w:val="center"/>
              <w:rPr>
                <w:b/>
                <w:bCs/>
                <w:lang w:eastAsia="en-AU"/>
              </w:rPr>
            </w:pPr>
            <w:r w:rsidRPr="001C776A">
              <w:rPr>
                <w:b/>
                <w:bCs/>
                <w:lang w:eastAsia="en-AU"/>
              </w:rPr>
              <w:t>Recall</w:t>
            </w:r>
          </w:p>
        </w:tc>
        <w:tc>
          <w:tcPr>
            <w:tcW w:w="916" w:type="dxa"/>
          </w:tcPr>
          <w:p w14:paraId="3BBDEDBE" w14:textId="77777777" w:rsidR="001C776A" w:rsidRPr="001C776A" w:rsidRDefault="006F32F2" w:rsidP="009062B3">
            <w:pPr>
              <w:jc w:val="center"/>
              <w:rPr>
                <w:b/>
                <w:bCs/>
                <w:lang w:eastAsia="en-AU"/>
              </w:rPr>
            </w:pPr>
            <w:r w:rsidRPr="001C776A">
              <w:rPr>
                <w:b/>
                <w:bCs/>
                <w:lang w:eastAsia="en-AU"/>
              </w:rPr>
              <w:t>F-meas</w:t>
            </w:r>
            <w:r w:rsidR="009062B3">
              <w:rPr>
                <w:b/>
                <w:bCs/>
                <w:lang w:eastAsia="en-AU"/>
              </w:rPr>
              <w:t>.</w:t>
            </w:r>
          </w:p>
        </w:tc>
      </w:tr>
      <w:tr w:rsidR="00FE22E0" w14:paraId="7D97E306" w14:textId="77777777" w:rsidTr="009062B3">
        <w:tc>
          <w:tcPr>
            <w:tcW w:w="1384" w:type="dxa"/>
          </w:tcPr>
          <w:p w14:paraId="0DD3D634" w14:textId="77777777" w:rsidR="001C776A" w:rsidRDefault="006F32F2" w:rsidP="009062B3">
            <w:pPr>
              <w:jc w:val="center"/>
              <w:rPr>
                <w:lang w:eastAsia="en-AU"/>
              </w:rPr>
            </w:pPr>
            <w:r>
              <w:rPr>
                <w:lang w:eastAsia="en-AU"/>
              </w:rPr>
              <w:t>Logistic regression</w:t>
            </w:r>
          </w:p>
        </w:tc>
        <w:tc>
          <w:tcPr>
            <w:tcW w:w="992" w:type="dxa"/>
          </w:tcPr>
          <w:p w14:paraId="12CD3C85" w14:textId="77777777" w:rsidR="001C776A" w:rsidRDefault="006F32F2" w:rsidP="009062B3">
            <w:pPr>
              <w:jc w:val="center"/>
              <w:rPr>
                <w:lang w:eastAsia="en-AU"/>
              </w:rPr>
            </w:pPr>
            <w:r>
              <w:rPr>
                <w:lang w:eastAsia="en-AU"/>
              </w:rPr>
              <w:t>0.82</w:t>
            </w:r>
          </w:p>
        </w:tc>
        <w:tc>
          <w:tcPr>
            <w:tcW w:w="1019" w:type="dxa"/>
          </w:tcPr>
          <w:p w14:paraId="669781ED" w14:textId="77777777" w:rsidR="001C776A" w:rsidRDefault="006F32F2" w:rsidP="009062B3">
            <w:pPr>
              <w:jc w:val="center"/>
              <w:rPr>
                <w:lang w:eastAsia="en-AU"/>
              </w:rPr>
            </w:pPr>
            <w:r>
              <w:rPr>
                <w:lang w:eastAsia="en-AU"/>
              </w:rPr>
              <w:t>0.83</w:t>
            </w:r>
          </w:p>
        </w:tc>
        <w:tc>
          <w:tcPr>
            <w:tcW w:w="707" w:type="dxa"/>
          </w:tcPr>
          <w:p w14:paraId="5D605BA9" w14:textId="77777777" w:rsidR="001C776A" w:rsidRDefault="006F32F2" w:rsidP="009062B3">
            <w:pPr>
              <w:jc w:val="center"/>
              <w:rPr>
                <w:lang w:eastAsia="en-AU"/>
              </w:rPr>
            </w:pPr>
            <w:r>
              <w:rPr>
                <w:lang w:eastAsia="en-AU"/>
              </w:rPr>
              <w:t>0.84</w:t>
            </w:r>
          </w:p>
        </w:tc>
        <w:tc>
          <w:tcPr>
            <w:tcW w:w="916" w:type="dxa"/>
          </w:tcPr>
          <w:p w14:paraId="54A94A65" w14:textId="77777777" w:rsidR="001C776A" w:rsidRDefault="006F32F2" w:rsidP="009062B3">
            <w:pPr>
              <w:jc w:val="center"/>
              <w:rPr>
                <w:lang w:eastAsia="en-AU"/>
              </w:rPr>
            </w:pPr>
            <w:r>
              <w:rPr>
                <w:lang w:eastAsia="en-AU"/>
              </w:rPr>
              <w:t>0.83</w:t>
            </w:r>
          </w:p>
        </w:tc>
      </w:tr>
      <w:tr w:rsidR="00FE22E0" w14:paraId="373FDB68" w14:textId="77777777" w:rsidTr="009062B3">
        <w:tc>
          <w:tcPr>
            <w:tcW w:w="1384" w:type="dxa"/>
          </w:tcPr>
          <w:p w14:paraId="46ED5152" w14:textId="77777777" w:rsidR="001C776A" w:rsidRDefault="006F32F2" w:rsidP="009062B3">
            <w:pPr>
              <w:jc w:val="center"/>
              <w:rPr>
                <w:lang w:eastAsia="en-AU"/>
              </w:rPr>
            </w:pPr>
            <w:r>
              <w:rPr>
                <w:lang w:eastAsia="en-AU"/>
              </w:rPr>
              <w:t>Naïve Bayes</w:t>
            </w:r>
          </w:p>
        </w:tc>
        <w:tc>
          <w:tcPr>
            <w:tcW w:w="992" w:type="dxa"/>
          </w:tcPr>
          <w:p w14:paraId="19557F3F" w14:textId="77777777" w:rsidR="001C776A" w:rsidRDefault="006F32F2" w:rsidP="009062B3">
            <w:pPr>
              <w:jc w:val="center"/>
              <w:rPr>
                <w:lang w:eastAsia="en-AU"/>
              </w:rPr>
            </w:pPr>
            <w:r>
              <w:rPr>
                <w:lang w:eastAsia="en-AU"/>
              </w:rPr>
              <w:t>0.81</w:t>
            </w:r>
          </w:p>
        </w:tc>
        <w:tc>
          <w:tcPr>
            <w:tcW w:w="1019" w:type="dxa"/>
          </w:tcPr>
          <w:p w14:paraId="7FFF6029" w14:textId="77777777" w:rsidR="001C776A" w:rsidRDefault="006F32F2" w:rsidP="009062B3">
            <w:pPr>
              <w:jc w:val="center"/>
              <w:rPr>
                <w:lang w:eastAsia="en-AU"/>
              </w:rPr>
            </w:pPr>
            <w:r>
              <w:rPr>
                <w:lang w:eastAsia="en-AU"/>
              </w:rPr>
              <w:t>0.82</w:t>
            </w:r>
          </w:p>
        </w:tc>
        <w:tc>
          <w:tcPr>
            <w:tcW w:w="707" w:type="dxa"/>
          </w:tcPr>
          <w:p w14:paraId="031901A7" w14:textId="77777777" w:rsidR="001C776A" w:rsidRDefault="006F32F2" w:rsidP="009062B3">
            <w:pPr>
              <w:jc w:val="center"/>
              <w:rPr>
                <w:lang w:eastAsia="en-AU"/>
              </w:rPr>
            </w:pPr>
            <w:r>
              <w:rPr>
                <w:lang w:eastAsia="en-AU"/>
              </w:rPr>
              <w:t>0.82</w:t>
            </w:r>
          </w:p>
        </w:tc>
        <w:tc>
          <w:tcPr>
            <w:tcW w:w="916" w:type="dxa"/>
          </w:tcPr>
          <w:p w14:paraId="716127C6" w14:textId="77777777" w:rsidR="001C776A" w:rsidRDefault="006F32F2" w:rsidP="009062B3">
            <w:pPr>
              <w:jc w:val="center"/>
              <w:rPr>
                <w:lang w:eastAsia="en-AU"/>
              </w:rPr>
            </w:pPr>
            <w:r>
              <w:rPr>
                <w:lang w:eastAsia="en-AU"/>
              </w:rPr>
              <w:t>0.82</w:t>
            </w:r>
          </w:p>
        </w:tc>
      </w:tr>
      <w:tr w:rsidR="00FE22E0" w14:paraId="4F2BF28E" w14:textId="77777777" w:rsidTr="009062B3">
        <w:tc>
          <w:tcPr>
            <w:tcW w:w="1384" w:type="dxa"/>
          </w:tcPr>
          <w:p w14:paraId="27D0F4BB" w14:textId="77777777" w:rsidR="001C776A" w:rsidRDefault="006F32F2" w:rsidP="009062B3">
            <w:pPr>
              <w:jc w:val="center"/>
              <w:rPr>
                <w:lang w:eastAsia="en-AU"/>
              </w:rPr>
            </w:pPr>
            <w:r>
              <w:rPr>
                <w:lang w:eastAsia="en-AU"/>
              </w:rPr>
              <w:t xml:space="preserve">K-nearest </w:t>
            </w:r>
            <w:r>
              <w:rPr>
                <w:lang w:eastAsia="en-AU"/>
              </w:rPr>
              <w:lastRenderedPageBreak/>
              <w:t>neighbors</w:t>
            </w:r>
          </w:p>
        </w:tc>
        <w:tc>
          <w:tcPr>
            <w:tcW w:w="992" w:type="dxa"/>
          </w:tcPr>
          <w:p w14:paraId="16497C82" w14:textId="77777777" w:rsidR="001C776A" w:rsidRDefault="006F32F2" w:rsidP="009062B3">
            <w:pPr>
              <w:jc w:val="center"/>
              <w:rPr>
                <w:lang w:eastAsia="en-AU"/>
              </w:rPr>
            </w:pPr>
            <w:r>
              <w:rPr>
                <w:lang w:eastAsia="en-AU"/>
              </w:rPr>
              <w:lastRenderedPageBreak/>
              <w:t>0.7</w:t>
            </w:r>
          </w:p>
        </w:tc>
        <w:tc>
          <w:tcPr>
            <w:tcW w:w="1019" w:type="dxa"/>
          </w:tcPr>
          <w:p w14:paraId="1C3A4126" w14:textId="77777777" w:rsidR="001C776A" w:rsidRDefault="006F32F2" w:rsidP="009062B3">
            <w:pPr>
              <w:jc w:val="center"/>
              <w:rPr>
                <w:lang w:eastAsia="en-AU"/>
              </w:rPr>
            </w:pPr>
            <w:r>
              <w:rPr>
                <w:lang w:eastAsia="en-AU"/>
              </w:rPr>
              <w:t>0.82</w:t>
            </w:r>
          </w:p>
        </w:tc>
        <w:tc>
          <w:tcPr>
            <w:tcW w:w="707" w:type="dxa"/>
          </w:tcPr>
          <w:p w14:paraId="01E211F2" w14:textId="77777777" w:rsidR="001C776A" w:rsidRDefault="006F32F2" w:rsidP="009062B3">
            <w:pPr>
              <w:jc w:val="center"/>
              <w:rPr>
                <w:lang w:eastAsia="en-AU"/>
              </w:rPr>
            </w:pPr>
            <w:r>
              <w:rPr>
                <w:lang w:eastAsia="en-AU"/>
              </w:rPr>
              <w:t>0.55</w:t>
            </w:r>
          </w:p>
        </w:tc>
        <w:tc>
          <w:tcPr>
            <w:tcW w:w="916" w:type="dxa"/>
          </w:tcPr>
          <w:p w14:paraId="58D71ACC" w14:textId="77777777" w:rsidR="001C776A" w:rsidRDefault="006F32F2" w:rsidP="009062B3">
            <w:pPr>
              <w:jc w:val="center"/>
              <w:rPr>
                <w:lang w:eastAsia="en-AU"/>
              </w:rPr>
            </w:pPr>
            <w:r>
              <w:rPr>
                <w:lang w:eastAsia="en-AU"/>
              </w:rPr>
              <w:t>0.66</w:t>
            </w:r>
          </w:p>
        </w:tc>
      </w:tr>
      <w:tr w:rsidR="00FE22E0" w14:paraId="089CCBBC" w14:textId="77777777" w:rsidTr="009062B3">
        <w:tc>
          <w:tcPr>
            <w:tcW w:w="1384" w:type="dxa"/>
          </w:tcPr>
          <w:p w14:paraId="64051863" w14:textId="77777777" w:rsidR="001C776A" w:rsidRDefault="006F32F2" w:rsidP="009062B3">
            <w:pPr>
              <w:jc w:val="center"/>
              <w:rPr>
                <w:lang w:eastAsia="en-AU"/>
              </w:rPr>
            </w:pPr>
            <w:r>
              <w:rPr>
                <w:lang w:eastAsia="en-AU"/>
              </w:rPr>
              <w:t>Support vector machine</w:t>
            </w:r>
          </w:p>
        </w:tc>
        <w:tc>
          <w:tcPr>
            <w:tcW w:w="992" w:type="dxa"/>
          </w:tcPr>
          <w:p w14:paraId="32856FE6" w14:textId="77777777" w:rsidR="001C776A" w:rsidRDefault="006F32F2" w:rsidP="009062B3">
            <w:pPr>
              <w:jc w:val="center"/>
              <w:rPr>
                <w:lang w:eastAsia="en-AU"/>
              </w:rPr>
            </w:pPr>
            <w:r>
              <w:rPr>
                <w:lang w:eastAsia="en-AU"/>
              </w:rPr>
              <w:t>0.82</w:t>
            </w:r>
          </w:p>
        </w:tc>
        <w:tc>
          <w:tcPr>
            <w:tcW w:w="1019" w:type="dxa"/>
          </w:tcPr>
          <w:p w14:paraId="44228D8A" w14:textId="77777777" w:rsidR="001C776A" w:rsidRDefault="006F32F2" w:rsidP="009062B3">
            <w:pPr>
              <w:jc w:val="center"/>
              <w:rPr>
                <w:lang w:eastAsia="en-AU"/>
              </w:rPr>
            </w:pPr>
            <w:r>
              <w:rPr>
                <w:lang w:eastAsia="en-AU"/>
              </w:rPr>
              <w:t>0.85</w:t>
            </w:r>
          </w:p>
        </w:tc>
        <w:tc>
          <w:tcPr>
            <w:tcW w:w="707" w:type="dxa"/>
          </w:tcPr>
          <w:p w14:paraId="7C9CCFCE" w14:textId="77777777" w:rsidR="001C776A" w:rsidRDefault="006F32F2" w:rsidP="009062B3">
            <w:pPr>
              <w:jc w:val="center"/>
              <w:rPr>
                <w:lang w:eastAsia="en-AU"/>
              </w:rPr>
            </w:pPr>
            <w:r>
              <w:rPr>
                <w:lang w:eastAsia="en-AU"/>
              </w:rPr>
              <w:t>0.79</w:t>
            </w:r>
          </w:p>
        </w:tc>
        <w:tc>
          <w:tcPr>
            <w:tcW w:w="916" w:type="dxa"/>
          </w:tcPr>
          <w:p w14:paraId="26DD0886" w14:textId="77777777" w:rsidR="001C776A" w:rsidRDefault="006F32F2" w:rsidP="009062B3">
            <w:pPr>
              <w:jc w:val="center"/>
              <w:rPr>
                <w:lang w:eastAsia="en-AU"/>
              </w:rPr>
            </w:pPr>
            <w:r>
              <w:rPr>
                <w:lang w:eastAsia="en-AU"/>
              </w:rPr>
              <w:t>0.82</w:t>
            </w:r>
          </w:p>
        </w:tc>
      </w:tr>
      <w:tr w:rsidR="00FE22E0" w14:paraId="5C6900D5" w14:textId="77777777" w:rsidTr="009062B3">
        <w:tc>
          <w:tcPr>
            <w:tcW w:w="1384" w:type="dxa"/>
          </w:tcPr>
          <w:p w14:paraId="0240909E" w14:textId="77777777" w:rsidR="001C776A" w:rsidRDefault="006F32F2" w:rsidP="009062B3">
            <w:pPr>
              <w:jc w:val="center"/>
              <w:rPr>
                <w:lang w:eastAsia="en-AU"/>
              </w:rPr>
            </w:pPr>
            <w:r>
              <w:rPr>
                <w:lang w:eastAsia="en-AU"/>
              </w:rPr>
              <w:t>Decision tree</w:t>
            </w:r>
          </w:p>
        </w:tc>
        <w:tc>
          <w:tcPr>
            <w:tcW w:w="992" w:type="dxa"/>
          </w:tcPr>
          <w:p w14:paraId="01F89C0C" w14:textId="77777777" w:rsidR="001C776A" w:rsidRDefault="006F32F2" w:rsidP="009062B3">
            <w:pPr>
              <w:jc w:val="center"/>
              <w:rPr>
                <w:lang w:eastAsia="en-AU"/>
              </w:rPr>
            </w:pPr>
            <w:r>
              <w:rPr>
                <w:lang w:eastAsia="en-AU"/>
              </w:rPr>
              <w:t>0.66</w:t>
            </w:r>
          </w:p>
        </w:tc>
        <w:tc>
          <w:tcPr>
            <w:tcW w:w="1019" w:type="dxa"/>
          </w:tcPr>
          <w:p w14:paraId="39873701" w14:textId="77777777" w:rsidR="001C776A" w:rsidRDefault="006F32F2" w:rsidP="009062B3">
            <w:pPr>
              <w:jc w:val="center"/>
              <w:rPr>
                <w:lang w:eastAsia="en-AU"/>
              </w:rPr>
            </w:pPr>
            <w:r>
              <w:rPr>
                <w:lang w:eastAsia="en-AU"/>
              </w:rPr>
              <w:t>0.68</w:t>
            </w:r>
          </w:p>
        </w:tc>
        <w:tc>
          <w:tcPr>
            <w:tcW w:w="707" w:type="dxa"/>
          </w:tcPr>
          <w:p w14:paraId="1355E625" w14:textId="77777777" w:rsidR="001C776A" w:rsidRDefault="006F32F2" w:rsidP="009062B3">
            <w:pPr>
              <w:jc w:val="center"/>
              <w:rPr>
                <w:lang w:eastAsia="en-AU"/>
              </w:rPr>
            </w:pPr>
            <w:r>
              <w:rPr>
                <w:lang w:eastAsia="en-AU"/>
              </w:rPr>
              <w:t>0.68</w:t>
            </w:r>
          </w:p>
        </w:tc>
        <w:tc>
          <w:tcPr>
            <w:tcW w:w="916" w:type="dxa"/>
          </w:tcPr>
          <w:p w14:paraId="616AE1E5" w14:textId="77777777" w:rsidR="001C776A" w:rsidRDefault="006F32F2" w:rsidP="009062B3">
            <w:pPr>
              <w:jc w:val="center"/>
              <w:rPr>
                <w:lang w:eastAsia="en-AU"/>
              </w:rPr>
            </w:pPr>
            <w:r>
              <w:rPr>
                <w:lang w:eastAsia="en-AU"/>
              </w:rPr>
              <w:t>0.68</w:t>
            </w:r>
          </w:p>
        </w:tc>
      </w:tr>
      <w:tr w:rsidR="00FE22E0" w14:paraId="7E9A63E4" w14:textId="77777777" w:rsidTr="009062B3">
        <w:tc>
          <w:tcPr>
            <w:tcW w:w="1384" w:type="dxa"/>
          </w:tcPr>
          <w:p w14:paraId="4351C1C5" w14:textId="77777777" w:rsidR="001C776A" w:rsidRDefault="006F32F2" w:rsidP="009062B3">
            <w:pPr>
              <w:jc w:val="center"/>
              <w:rPr>
                <w:lang w:eastAsia="en-AU"/>
              </w:rPr>
            </w:pPr>
            <w:r>
              <w:rPr>
                <w:lang w:eastAsia="en-AU"/>
              </w:rPr>
              <w:t>Random forest</w:t>
            </w:r>
          </w:p>
        </w:tc>
        <w:tc>
          <w:tcPr>
            <w:tcW w:w="992" w:type="dxa"/>
          </w:tcPr>
          <w:p w14:paraId="32838CF7" w14:textId="77777777" w:rsidR="001C776A" w:rsidRDefault="006F32F2" w:rsidP="009062B3">
            <w:pPr>
              <w:jc w:val="center"/>
              <w:rPr>
                <w:lang w:eastAsia="en-AU"/>
              </w:rPr>
            </w:pPr>
            <w:r>
              <w:rPr>
                <w:lang w:eastAsia="en-AU"/>
              </w:rPr>
              <w:t>0.82</w:t>
            </w:r>
          </w:p>
        </w:tc>
        <w:tc>
          <w:tcPr>
            <w:tcW w:w="1019" w:type="dxa"/>
          </w:tcPr>
          <w:p w14:paraId="7BC3B6DE" w14:textId="77777777" w:rsidR="001C776A" w:rsidRDefault="006F32F2" w:rsidP="009062B3">
            <w:pPr>
              <w:jc w:val="center"/>
              <w:rPr>
                <w:lang w:eastAsia="en-AU"/>
              </w:rPr>
            </w:pPr>
            <w:r>
              <w:rPr>
                <w:lang w:eastAsia="en-AU"/>
              </w:rPr>
              <w:t>0.81</w:t>
            </w:r>
          </w:p>
        </w:tc>
        <w:tc>
          <w:tcPr>
            <w:tcW w:w="707" w:type="dxa"/>
          </w:tcPr>
          <w:p w14:paraId="1E4B6C5E" w14:textId="77777777" w:rsidR="001C776A" w:rsidRDefault="006F32F2" w:rsidP="009062B3">
            <w:pPr>
              <w:jc w:val="center"/>
              <w:rPr>
                <w:lang w:eastAsia="en-AU"/>
              </w:rPr>
            </w:pPr>
            <w:r>
              <w:rPr>
                <w:lang w:eastAsia="en-AU"/>
              </w:rPr>
              <w:t>0.86</w:t>
            </w:r>
          </w:p>
        </w:tc>
        <w:tc>
          <w:tcPr>
            <w:tcW w:w="916" w:type="dxa"/>
          </w:tcPr>
          <w:p w14:paraId="4E892698" w14:textId="77777777" w:rsidR="001C776A" w:rsidRDefault="006F32F2" w:rsidP="009062B3">
            <w:pPr>
              <w:jc w:val="center"/>
              <w:rPr>
                <w:lang w:eastAsia="en-AU"/>
              </w:rPr>
            </w:pPr>
            <w:r>
              <w:rPr>
                <w:lang w:eastAsia="en-AU"/>
              </w:rPr>
              <w:t>0.83</w:t>
            </w:r>
          </w:p>
        </w:tc>
      </w:tr>
    </w:tbl>
    <w:p w14:paraId="39493105" w14:textId="77777777" w:rsidR="005F320A" w:rsidRPr="005F320A" w:rsidRDefault="006F32F2" w:rsidP="00DD2963">
      <w:pPr>
        <w:keepNext/>
        <w:spacing w:before="120" w:after="0"/>
        <w:jc w:val="center"/>
        <w:rPr>
          <w:b/>
          <w:bCs/>
          <w:iCs/>
          <w:szCs w:val="18"/>
          <w:lang w:val="kk-KZ"/>
        </w:rPr>
      </w:pPr>
      <w:r w:rsidRPr="001C776A">
        <w:rPr>
          <w:b/>
          <w:bCs/>
          <w:iCs/>
          <w:szCs w:val="18"/>
        </w:rPr>
        <w:t>Table</w:t>
      </w:r>
      <w:r w:rsidRPr="001C776A">
        <w:rPr>
          <w:b/>
          <w:bCs/>
          <w:iCs/>
          <w:szCs w:val="18"/>
          <w:lang w:val="kk-KZ"/>
        </w:rPr>
        <w:t xml:space="preserve"> </w:t>
      </w:r>
      <w:r>
        <w:rPr>
          <w:b/>
          <w:bCs/>
          <w:iCs/>
          <w:szCs w:val="18"/>
        </w:rPr>
        <w:t>2</w:t>
      </w:r>
      <w:r w:rsidRPr="001C776A">
        <w:rPr>
          <w:b/>
          <w:bCs/>
          <w:iCs/>
          <w:szCs w:val="18"/>
        </w:rPr>
        <w:t xml:space="preserve">. Metrics of classification algorithms for Russian </w:t>
      </w:r>
      <w:r>
        <w:rPr>
          <w:b/>
          <w:bCs/>
          <w:iCs/>
          <w:szCs w:val="18"/>
        </w:rPr>
        <w:t>comments</w:t>
      </w:r>
    </w:p>
    <w:tbl>
      <w:tblPr>
        <w:tblStyle w:val="af0"/>
        <w:tblW w:w="0" w:type="auto"/>
        <w:tblLayout w:type="fixed"/>
        <w:tblLook w:val="04A0" w:firstRow="1" w:lastRow="0" w:firstColumn="1" w:lastColumn="0" w:noHBand="0" w:noVBand="1"/>
      </w:tblPr>
      <w:tblGrid>
        <w:gridCol w:w="1384"/>
        <w:gridCol w:w="992"/>
        <w:gridCol w:w="993"/>
        <w:gridCol w:w="708"/>
        <w:gridCol w:w="941"/>
      </w:tblGrid>
      <w:tr w:rsidR="00FE22E0" w14:paraId="188BBD70" w14:textId="77777777" w:rsidTr="009062B3">
        <w:tc>
          <w:tcPr>
            <w:tcW w:w="1384" w:type="dxa"/>
          </w:tcPr>
          <w:p w14:paraId="47EA508D" w14:textId="77777777" w:rsidR="001C776A" w:rsidRDefault="006F32F2" w:rsidP="009062B3">
            <w:pPr>
              <w:jc w:val="center"/>
              <w:rPr>
                <w:lang w:eastAsia="en-AU"/>
              </w:rPr>
            </w:pPr>
            <w:r w:rsidRPr="001C776A">
              <w:rPr>
                <w:b/>
                <w:bCs/>
                <w:lang w:eastAsia="en-AU"/>
              </w:rPr>
              <w:t>Algorithm</w:t>
            </w:r>
          </w:p>
        </w:tc>
        <w:tc>
          <w:tcPr>
            <w:tcW w:w="992" w:type="dxa"/>
          </w:tcPr>
          <w:p w14:paraId="032112DC" w14:textId="77777777" w:rsidR="001C776A" w:rsidRDefault="006F32F2" w:rsidP="009062B3">
            <w:pPr>
              <w:jc w:val="center"/>
              <w:rPr>
                <w:lang w:eastAsia="en-AU"/>
              </w:rPr>
            </w:pPr>
            <w:r w:rsidRPr="001C776A">
              <w:rPr>
                <w:b/>
                <w:bCs/>
                <w:lang w:eastAsia="en-AU"/>
              </w:rPr>
              <w:t>Accuracy</w:t>
            </w:r>
          </w:p>
        </w:tc>
        <w:tc>
          <w:tcPr>
            <w:tcW w:w="993" w:type="dxa"/>
          </w:tcPr>
          <w:p w14:paraId="26DD2909" w14:textId="77777777" w:rsidR="001C776A" w:rsidRDefault="006F32F2" w:rsidP="009062B3">
            <w:pPr>
              <w:jc w:val="center"/>
              <w:rPr>
                <w:lang w:eastAsia="en-AU"/>
              </w:rPr>
            </w:pPr>
            <w:r w:rsidRPr="001C776A">
              <w:rPr>
                <w:b/>
                <w:bCs/>
                <w:lang w:eastAsia="en-AU"/>
              </w:rPr>
              <w:t>Precision</w:t>
            </w:r>
          </w:p>
        </w:tc>
        <w:tc>
          <w:tcPr>
            <w:tcW w:w="708" w:type="dxa"/>
          </w:tcPr>
          <w:p w14:paraId="0D7C1112" w14:textId="77777777" w:rsidR="001C776A" w:rsidRDefault="006F32F2" w:rsidP="009062B3">
            <w:pPr>
              <w:jc w:val="center"/>
              <w:rPr>
                <w:lang w:eastAsia="en-AU"/>
              </w:rPr>
            </w:pPr>
            <w:r w:rsidRPr="001C776A">
              <w:rPr>
                <w:b/>
                <w:bCs/>
                <w:lang w:eastAsia="en-AU"/>
              </w:rPr>
              <w:t>Recall</w:t>
            </w:r>
          </w:p>
        </w:tc>
        <w:tc>
          <w:tcPr>
            <w:tcW w:w="941" w:type="dxa"/>
          </w:tcPr>
          <w:p w14:paraId="6BA79F00" w14:textId="77777777" w:rsidR="001C776A" w:rsidRDefault="006F32F2" w:rsidP="009062B3">
            <w:pPr>
              <w:jc w:val="center"/>
              <w:rPr>
                <w:lang w:eastAsia="en-AU"/>
              </w:rPr>
            </w:pPr>
            <w:r w:rsidRPr="001C776A">
              <w:rPr>
                <w:b/>
                <w:bCs/>
                <w:lang w:eastAsia="en-AU"/>
              </w:rPr>
              <w:t>F-meas</w:t>
            </w:r>
            <w:r w:rsidR="009062B3">
              <w:rPr>
                <w:b/>
                <w:bCs/>
                <w:lang w:eastAsia="en-AU"/>
              </w:rPr>
              <w:t>.</w:t>
            </w:r>
          </w:p>
        </w:tc>
      </w:tr>
      <w:tr w:rsidR="00FE22E0" w14:paraId="05A6123F" w14:textId="77777777" w:rsidTr="009062B3">
        <w:tc>
          <w:tcPr>
            <w:tcW w:w="1384" w:type="dxa"/>
          </w:tcPr>
          <w:p w14:paraId="43EF1DAC" w14:textId="77777777" w:rsidR="001C776A" w:rsidRDefault="006F32F2" w:rsidP="009062B3">
            <w:pPr>
              <w:jc w:val="center"/>
              <w:rPr>
                <w:lang w:eastAsia="en-AU"/>
              </w:rPr>
            </w:pPr>
            <w:r>
              <w:rPr>
                <w:lang w:eastAsia="en-AU"/>
              </w:rPr>
              <w:t>Logistic regression</w:t>
            </w:r>
          </w:p>
        </w:tc>
        <w:tc>
          <w:tcPr>
            <w:tcW w:w="992" w:type="dxa"/>
          </w:tcPr>
          <w:p w14:paraId="47521ADD" w14:textId="77777777" w:rsidR="001C776A" w:rsidRDefault="006F32F2" w:rsidP="009062B3">
            <w:pPr>
              <w:jc w:val="center"/>
              <w:rPr>
                <w:lang w:eastAsia="en-AU"/>
              </w:rPr>
            </w:pPr>
            <w:r>
              <w:rPr>
                <w:lang w:eastAsia="en-AU"/>
              </w:rPr>
              <w:t>0.68</w:t>
            </w:r>
          </w:p>
        </w:tc>
        <w:tc>
          <w:tcPr>
            <w:tcW w:w="993" w:type="dxa"/>
          </w:tcPr>
          <w:p w14:paraId="33DD5FC9" w14:textId="77777777" w:rsidR="001C776A" w:rsidRDefault="006F32F2" w:rsidP="009062B3">
            <w:pPr>
              <w:jc w:val="center"/>
              <w:rPr>
                <w:lang w:eastAsia="en-AU"/>
              </w:rPr>
            </w:pPr>
            <w:r>
              <w:rPr>
                <w:lang w:eastAsia="en-AU"/>
              </w:rPr>
              <w:t>0.68</w:t>
            </w:r>
          </w:p>
        </w:tc>
        <w:tc>
          <w:tcPr>
            <w:tcW w:w="708" w:type="dxa"/>
          </w:tcPr>
          <w:p w14:paraId="4EB07125" w14:textId="77777777" w:rsidR="001C776A" w:rsidRDefault="006F32F2" w:rsidP="009062B3">
            <w:pPr>
              <w:jc w:val="center"/>
              <w:rPr>
                <w:lang w:eastAsia="en-AU"/>
              </w:rPr>
            </w:pPr>
            <w:r>
              <w:rPr>
                <w:lang w:eastAsia="en-AU"/>
              </w:rPr>
              <w:t>0.66</w:t>
            </w:r>
          </w:p>
        </w:tc>
        <w:tc>
          <w:tcPr>
            <w:tcW w:w="941" w:type="dxa"/>
          </w:tcPr>
          <w:p w14:paraId="61F16B16" w14:textId="77777777" w:rsidR="001C776A" w:rsidRDefault="006F32F2" w:rsidP="009062B3">
            <w:pPr>
              <w:jc w:val="center"/>
              <w:rPr>
                <w:lang w:eastAsia="en-AU"/>
              </w:rPr>
            </w:pPr>
            <w:r>
              <w:rPr>
                <w:lang w:eastAsia="en-AU"/>
              </w:rPr>
              <w:t>0.67</w:t>
            </w:r>
          </w:p>
        </w:tc>
      </w:tr>
      <w:tr w:rsidR="00FE22E0" w14:paraId="6B27AC6F" w14:textId="77777777" w:rsidTr="00AB57A3">
        <w:trPr>
          <w:trHeight w:val="486"/>
        </w:trPr>
        <w:tc>
          <w:tcPr>
            <w:tcW w:w="1384" w:type="dxa"/>
          </w:tcPr>
          <w:p w14:paraId="4F16B9E7" w14:textId="77777777" w:rsidR="001C776A" w:rsidRDefault="006F32F2" w:rsidP="009062B3">
            <w:pPr>
              <w:jc w:val="center"/>
              <w:rPr>
                <w:lang w:eastAsia="en-AU"/>
              </w:rPr>
            </w:pPr>
            <w:r>
              <w:rPr>
                <w:lang w:eastAsia="en-AU"/>
              </w:rPr>
              <w:t>Naïve Bayes</w:t>
            </w:r>
          </w:p>
        </w:tc>
        <w:tc>
          <w:tcPr>
            <w:tcW w:w="992" w:type="dxa"/>
          </w:tcPr>
          <w:p w14:paraId="35E6A38B" w14:textId="77777777" w:rsidR="001C776A" w:rsidRDefault="006F32F2" w:rsidP="009062B3">
            <w:pPr>
              <w:jc w:val="center"/>
              <w:rPr>
                <w:lang w:eastAsia="en-AU"/>
              </w:rPr>
            </w:pPr>
            <w:r>
              <w:rPr>
                <w:lang w:eastAsia="en-AU"/>
              </w:rPr>
              <w:t>0.68</w:t>
            </w:r>
          </w:p>
        </w:tc>
        <w:tc>
          <w:tcPr>
            <w:tcW w:w="993" w:type="dxa"/>
          </w:tcPr>
          <w:p w14:paraId="6C1CD00E" w14:textId="77777777" w:rsidR="001C776A" w:rsidRDefault="006F32F2" w:rsidP="009062B3">
            <w:pPr>
              <w:jc w:val="center"/>
              <w:rPr>
                <w:lang w:eastAsia="en-AU"/>
              </w:rPr>
            </w:pPr>
            <w:r>
              <w:rPr>
                <w:lang w:eastAsia="en-AU"/>
              </w:rPr>
              <w:t>0.67</w:t>
            </w:r>
          </w:p>
        </w:tc>
        <w:tc>
          <w:tcPr>
            <w:tcW w:w="708" w:type="dxa"/>
          </w:tcPr>
          <w:p w14:paraId="28668AA5" w14:textId="77777777" w:rsidR="001C776A" w:rsidRDefault="006F32F2" w:rsidP="009062B3">
            <w:pPr>
              <w:jc w:val="center"/>
              <w:rPr>
                <w:lang w:eastAsia="en-AU"/>
              </w:rPr>
            </w:pPr>
            <w:r>
              <w:rPr>
                <w:lang w:eastAsia="en-AU"/>
              </w:rPr>
              <w:t>0.68</w:t>
            </w:r>
          </w:p>
        </w:tc>
        <w:tc>
          <w:tcPr>
            <w:tcW w:w="941" w:type="dxa"/>
          </w:tcPr>
          <w:p w14:paraId="00E1A29A" w14:textId="77777777" w:rsidR="001C776A" w:rsidRDefault="006F32F2" w:rsidP="009062B3">
            <w:pPr>
              <w:jc w:val="center"/>
              <w:rPr>
                <w:lang w:eastAsia="en-AU"/>
              </w:rPr>
            </w:pPr>
            <w:r>
              <w:rPr>
                <w:lang w:eastAsia="en-AU"/>
              </w:rPr>
              <w:t>0.68</w:t>
            </w:r>
          </w:p>
        </w:tc>
      </w:tr>
      <w:tr w:rsidR="00FE22E0" w14:paraId="768E98E4" w14:textId="77777777" w:rsidTr="009062B3">
        <w:tc>
          <w:tcPr>
            <w:tcW w:w="1384" w:type="dxa"/>
          </w:tcPr>
          <w:p w14:paraId="6C0F0AE5" w14:textId="77777777" w:rsidR="001C776A" w:rsidRDefault="006F32F2" w:rsidP="009062B3">
            <w:pPr>
              <w:jc w:val="center"/>
              <w:rPr>
                <w:lang w:eastAsia="en-AU"/>
              </w:rPr>
            </w:pPr>
            <w:r>
              <w:rPr>
                <w:lang w:eastAsia="en-AU"/>
              </w:rPr>
              <w:t>K-nearest neighbors</w:t>
            </w:r>
          </w:p>
        </w:tc>
        <w:tc>
          <w:tcPr>
            <w:tcW w:w="992" w:type="dxa"/>
          </w:tcPr>
          <w:p w14:paraId="1821E037" w14:textId="77777777" w:rsidR="001C776A" w:rsidRDefault="006F32F2" w:rsidP="009062B3">
            <w:pPr>
              <w:jc w:val="center"/>
              <w:rPr>
                <w:lang w:eastAsia="en-AU"/>
              </w:rPr>
            </w:pPr>
            <w:r>
              <w:rPr>
                <w:lang w:eastAsia="en-AU"/>
              </w:rPr>
              <w:t>0.58</w:t>
            </w:r>
          </w:p>
        </w:tc>
        <w:tc>
          <w:tcPr>
            <w:tcW w:w="993" w:type="dxa"/>
          </w:tcPr>
          <w:p w14:paraId="66A35C8B" w14:textId="77777777" w:rsidR="001C776A" w:rsidRDefault="006F32F2" w:rsidP="009062B3">
            <w:pPr>
              <w:jc w:val="center"/>
              <w:rPr>
                <w:lang w:eastAsia="en-AU"/>
              </w:rPr>
            </w:pPr>
            <w:r>
              <w:rPr>
                <w:lang w:eastAsia="en-AU"/>
              </w:rPr>
              <w:t>0.62</w:t>
            </w:r>
          </w:p>
        </w:tc>
        <w:tc>
          <w:tcPr>
            <w:tcW w:w="708" w:type="dxa"/>
          </w:tcPr>
          <w:p w14:paraId="2422340A" w14:textId="77777777" w:rsidR="001C776A" w:rsidRDefault="006F32F2" w:rsidP="009062B3">
            <w:pPr>
              <w:jc w:val="center"/>
              <w:rPr>
                <w:lang w:eastAsia="en-AU"/>
              </w:rPr>
            </w:pPr>
            <w:r>
              <w:rPr>
                <w:lang w:eastAsia="en-AU"/>
              </w:rPr>
              <w:t>0.4</w:t>
            </w:r>
          </w:p>
        </w:tc>
        <w:tc>
          <w:tcPr>
            <w:tcW w:w="941" w:type="dxa"/>
          </w:tcPr>
          <w:p w14:paraId="4F331A8E" w14:textId="77777777" w:rsidR="001C776A" w:rsidRDefault="006F32F2" w:rsidP="009062B3">
            <w:pPr>
              <w:jc w:val="center"/>
              <w:rPr>
                <w:lang w:eastAsia="en-AU"/>
              </w:rPr>
            </w:pPr>
            <w:r>
              <w:rPr>
                <w:lang w:eastAsia="en-AU"/>
              </w:rPr>
              <w:t>0.48</w:t>
            </w:r>
          </w:p>
        </w:tc>
      </w:tr>
      <w:tr w:rsidR="00FE22E0" w14:paraId="2AB4A089" w14:textId="77777777" w:rsidTr="009062B3">
        <w:tc>
          <w:tcPr>
            <w:tcW w:w="1384" w:type="dxa"/>
          </w:tcPr>
          <w:p w14:paraId="578C64D4" w14:textId="77777777" w:rsidR="001C776A" w:rsidRDefault="006F32F2" w:rsidP="009062B3">
            <w:pPr>
              <w:jc w:val="center"/>
              <w:rPr>
                <w:lang w:eastAsia="en-AU"/>
              </w:rPr>
            </w:pPr>
            <w:r>
              <w:rPr>
                <w:lang w:eastAsia="en-AU"/>
              </w:rPr>
              <w:t>Support vector machine</w:t>
            </w:r>
          </w:p>
        </w:tc>
        <w:tc>
          <w:tcPr>
            <w:tcW w:w="992" w:type="dxa"/>
          </w:tcPr>
          <w:p w14:paraId="4004F88D" w14:textId="77777777" w:rsidR="001C776A" w:rsidRDefault="006F32F2" w:rsidP="009062B3">
            <w:pPr>
              <w:jc w:val="center"/>
              <w:rPr>
                <w:lang w:eastAsia="en-AU"/>
              </w:rPr>
            </w:pPr>
            <w:r>
              <w:rPr>
                <w:lang w:eastAsia="en-AU"/>
              </w:rPr>
              <w:t>0.68</w:t>
            </w:r>
          </w:p>
        </w:tc>
        <w:tc>
          <w:tcPr>
            <w:tcW w:w="993" w:type="dxa"/>
          </w:tcPr>
          <w:p w14:paraId="19C00368" w14:textId="77777777" w:rsidR="001C776A" w:rsidRDefault="006F32F2" w:rsidP="009062B3">
            <w:pPr>
              <w:jc w:val="center"/>
              <w:rPr>
                <w:lang w:eastAsia="en-AU"/>
              </w:rPr>
            </w:pPr>
            <w:r>
              <w:rPr>
                <w:lang w:eastAsia="en-AU"/>
              </w:rPr>
              <w:t>0.69</w:t>
            </w:r>
          </w:p>
        </w:tc>
        <w:tc>
          <w:tcPr>
            <w:tcW w:w="708" w:type="dxa"/>
          </w:tcPr>
          <w:p w14:paraId="764F5983" w14:textId="77777777" w:rsidR="001C776A" w:rsidRDefault="006F32F2" w:rsidP="009062B3">
            <w:pPr>
              <w:jc w:val="center"/>
              <w:rPr>
                <w:lang w:eastAsia="en-AU"/>
              </w:rPr>
            </w:pPr>
            <w:r>
              <w:rPr>
                <w:lang w:eastAsia="en-AU"/>
              </w:rPr>
              <w:t>0.65</w:t>
            </w:r>
          </w:p>
        </w:tc>
        <w:tc>
          <w:tcPr>
            <w:tcW w:w="941" w:type="dxa"/>
          </w:tcPr>
          <w:p w14:paraId="5D29E149" w14:textId="77777777" w:rsidR="001C776A" w:rsidRDefault="006F32F2" w:rsidP="009062B3">
            <w:pPr>
              <w:jc w:val="center"/>
              <w:rPr>
                <w:lang w:eastAsia="en-AU"/>
              </w:rPr>
            </w:pPr>
            <w:r>
              <w:rPr>
                <w:lang w:eastAsia="en-AU"/>
              </w:rPr>
              <w:t>0.67</w:t>
            </w:r>
          </w:p>
        </w:tc>
      </w:tr>
      <w:tr w:rsidR="00FE22E0" w14:paraId="36C38455" w14:textId="77777777" w:rsidTr="00AB57A3">
        <w:trPr>
          <w:trHeight w:val="393"/>
        </w:trPr>
        <w:tc>
          <w:tcPr>
            <w:tcW w:w="1384" w:type="dxa"/>
          </w:tcPr>
          <w:p w14:paraId="6E7F7AA3" w14:textId="77777777" w:rsidR="001C776A" w:rsidRDefault="006F32F2" w:rsidP="009062B3">
            <w:pPr>
              <w:jc w:val="center"/>
              <w:rPr>
                <w:lang w:eastAsia="en-AU"/>
              </w:rPr>
            </w:pPr>
            <w:r>
              <w:rPr>
                <w:lang w:eastAsia="en-AU"/>
              </w:rPr>
              <w:t>Decision tree</w:t>
            </w:r>
          </w:p>
        </w:tc>
        <w:tc>
          <w:tcPr>
            <w:tcW w:w="992" w:type="dxa"/>
          </w:tcPr>
          <w:p w14:paraId="2B90BB5F" w14:textId="77777777" w:rsidR="001C776A" w:rsidRDefault="006F32F2" w:rsidP="009062B3">
            <w:pPr>
              <w:jc w:val="center"/>
              <w:rPr>
                <w:lang w:eastAsia="en-AU"/>
              </w:rPr>
            </w:pPr>
            <w:r>
              <w:rPr>
                <w:lang w:eastAsia="en-AU"/>
              </w:rPr>
              <w:t>0.6</w:t>
            </w:r>
          </w:p>
        </w:tc>
        <w:tc>
          <w:tcPr>
            <w:tcW w:w="993" w:type="dxa"/>
          </w:tcPr>
          <w:p w14:paraId="6A710499" w14:textId="77777777" w:rsidR="001C776A" w:rsidRDefault="006F32F2" w:rsidP="009062B3">
            <w:pPr>
              <w:jc w:val="center"/>
              <w:rPr>
                <w:lang w:eastAsia="en-AU"/>
              </w:rPr>
            </w:pPr>
            <w:r>
              <w:rPr>
                <w:lang w:eastAsia="en-AU"/>
              </w:rPr>
              <w:t>0.58</w:t>
            </w:r>
          </w:p>
        </w:tc>
        <w:tc>
          <w:tcPr>
            <w:tcW w:w="708" w:type="dxa"/>
          </w:tcPr>
          <w:p w14:paraId="0CCA60AA" w14:textId="77777777" w:rsidR="001C776A" w:rsidRDefault="006F32F2" w:rsidP="009062B3">
            <w:pPr>
              <w:jc w:val="center"/>
              <w:rPr>
                <w:lang w:eastAsia="en-AU"/>
              </w:rPr>
            </w:pPr>
            <w:r>
              <w:rPr>
                <w:lang w:eastAsia="en-AU"/>
              </w:rPr>
              <w:t>0.62</w:t>
            </w:r>
          </w:p>
        </w:tc>
        <w:tc>
          <w:tcPr>
            <w:tcW w:w="941" w:type="dxa"/>
          </w:tcPr>
          <w:p w14:paraId="4AEB0FA2" w14:textId="77777777" w:rsidR="001C776A" w:rsidRDefault="006F32F2" w:rsidP="009062B3">
            <w:pPr>
              <w:jc w:val="center"/>
              <w:rPr>
                <w:lang w:eastAsia="en-AU"/>
              </w:rPr>
            </w:pPr>
            <w:r>
              <w:rPr>
                <w:lang w:eastAsia="en-AU"/>
              </w:rPr>
              <w:t>0.6</w:t>
            </w:r>
          </w:p>
        </w:tc>
      </w:tr>
      <w:tr w:rsidR="00FE22E0" w14:paraId="244364DE" w14:textId="77777777" w:rsidTr="009062B3">
        <w:tc>
          <w:tcPr>
            <w:tcW w:w="1384" w:type="dxa"/>
          </w:tcPr>
          <w:p w14:paraId="05B8797D" w14:textId="77777777" w:rsidR="001C776A" w:rsidRDefault="006F32F2" w:rsidP="009062B3">
            <w:pPr>
              <w:jc w:val="center"/>
              <w:rPr>
                <w:lang w:eastAsia="en-AU"/>
              </w:rPr>
            </w:pPr>
            <w:r>
              <w:rPr>
                <w:lang w:eastAsia="en-AU"/>
              </w:rPr>
              <w:t>Random forest</w:t>
            </w:r>
          </w:p>
        </w:tc>
        <w:tc>
          <w:tcPr>
            <w:tcW w:w="992" w:type="dxa"/>
          </w:tcPr>
          <w:p w14:paraId="11196444" w14:textId="77777777" w:rsidR="001C776A" w:rsidRDefault="006F32F2" w:rsidP="009062B3">
            <w:pPr>
              <w:jc w:val="center"/>
              <w:rPr>
                <w:lang w:eastAsia="en-AU"/>
              </w:rPr>
            </w:pPr>
            <w:r>
              <w:rPr>
                <w:lang w:eastAsia="en-AU"/>
              </w:rPr>
              <w:t>0.65</w:t>
            </w:r>
          </w:p>
        </w:tc>
        <w:tc>
          <w:tcPr>
            <w:tcW w:w="993" w:type="dxa"/>
          </w:tcPr>
          <w:p w14:paraId="16282C7E" w14:textId="77777777" w:rsidR="001C776A" w:rsidRDefault="006F32F2" w:rsidP="009062B3">
            <w:pPr>
              <w:jc w:val="center"/>
              <w:rPr>
                <w:lang w:eastAsia="en-AU"/>
              </w:rPr>
            </w:pPr>
            <w:r>
              <w:rPr>
                <w:lang w:eastAsia="en-AU"/>
              </w:rPr>
              <w:t>0.63</w:t>
            </w:r>
          </w:p>
        </w:tc>
        <w:tc>
          <w:tcPr>
            <w:tcW w:w="708" w:type="dxa"/>
          </w:tcPr>
          <w:p w14:paraId="1E3FA28F" w14:textId="77777777" w:rsidR="001C776A" w:rsidRDefault="006F32F2" w:rsidP="009062B3">
            <w:pPr>
              <w:jc w:val="center"/>
              <w:rPr>
                <w:lang w:eastAsia="en-AU"/>
              </w:rPr>
            </w:pPr>
            <w:r>
              <w:rPr>
                <w:lang w:eastAsia="en-AU"/>
              </w:rPr>
              <w:t>0.64</w:t>
            </w:r>
          </w:p>
        </w:tc>
        <w:tc>
          <w:tcPr>
            <w:tcW w:w="941" w:type="dxa"/>
          </w:tcPr>
          <w:p w14:paraId="0A4C180D" w14:textId="77777777" w:rsidR="001C776A" w:rsidRDefault="006F32F2" w:rsidP="009062B3">
            <w:pPr>
              <w:jc w:val="center"/>
              <w:rPr>
                <w:lang w:eastAsia="en-AU"/>
              </w:rPr>
            </w:pPr>
            <w:r>
              <w:rPr>
                <w:lang w:eastAsia="en-AU"/>
              </w:rPr>
              <w:t>0.64</w:t>
            </w:r>
          </w:p>
        </w:tc>
      </w:tr>
    </w:tbl>
    <w:p w14:paraId="28CCFA30" w14:textId="77777777" w:rsidR="009062B3" w:rsidRDefault="006F32F2" w:rsidP="00D024E6">
      <w:pPr>
        <w:keepNext/>
        <w:spacing w:before="120" w:after="120"/>
        <w:jc w:val="center"/>
      </w:pPr>
      <w:r>
        <w:rPr>
          <w:noProof/>
          <w:lang w:eastAsia="en-AU"/>
        </w:rPr>
        <w:drawing>
          <wp:inline distT="0" distB="0" distL="0" distR="0" wp14:anchorId="56B5543E" wp14:editId="03711265">
            <wp:extent cx="3074074" cy="2162754"/>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1485" name="Picture 174"/>
                    <pic:cNvPicPr>
                      <a:picLocks noChangeAspect="1" noChangeArrowheads="1"/>
                    </pic:cNvPicPr>
                  </pic:nvPicPr>
                  <pic:blipFill rotWithShape="1">
                    <a:blip r:embed="rId71">
                      <a:extLst>
                        <a:ext uri="{28A0092B-C50C-407E-A947-70E740481C1C}">
                          <a14:useLocalDpi xmlns:a14="http://schemas.microsoft.com/office/drawing/2010/main" val="0"/>
                        </a:ext>
                      </a:extLst>
                    </a:blip>
                    <a:srcRect t="5303"/>
                    <a:stretch/>
                  </pic:blipFill>
                  <pic:spPr bwMode="auto">
                    <a:xfrm>
                      <a:off x="0" y="0"/>
                      <a:ext cx="3322054" cy="2337220"/>
                    </a:xfrm>
                    <a:prstGeom prst="rect">
                      <a:avLst/>
                    </a:prstGeom>
                    <a:noFill/>
                    <a:ln>
                      <a:noFill/>
                    </a:ln>
                    <a:extLst>
                      <a:ext uri="{53640926-AAD7-44D8-BBD7-CCE9431645EC}">
                        <a14:shadowObscured xmlns:a14="http://schemas.microsoft.com/office/drawing/2010/main"/>
                      </a:ext>
                    </a:extLst>
                  </pic:spPr>
                </pic:pic>
              </a:graphicData>
            </a:graphic>
          </wp:inline>
        </w:drawing>
      </w:r>
    </w:p>
    <w:p w14:paraId="5AA6CCA4" w14:textId="7487769F" w:rsidR="005F320A" w:rsidRDefault="006F32F2" w:rsidP="00D024E6">
      <w:pPr>
        <w:pStyle w:val="a9"/>
        <w:spacing w:after="120"/>
      </w:pPr>
      <w:r>
        <w:t xml:space="preserve">Figure </w:t>
      </w:r>
      <w:r w:rsidR="00280CE5">
        <w:fldChar w:fldCharType="begin"/>
      </w:r>
      <w:r>
        <w:instrText xml:space="preserve"> SEQ Figure \* ARABIC </w:instrText>
      </w:r>
      <w:r w:rsidR="00280CE5">
        <w:fldChar w:fldCharType="separate"/>
      </w:r>
      <w:r w:rsidR="00790C9E">
        <w:rPr>
          <w:noProof/>
        </w:rPr>
        <w:t>3</w:t>
      </w:r>
      <w:r w:rsidR="00280CE5">
        <w:rPr>
          <w:noProof/>
        </w:rPr>
        <w:fldChar w:fldCharType="end"/>
      </w:r>
      <w:r>
        <w:t>. ROC curves for Russian texts</w:t>
      </w:r>
    </w:p>
    <w:p w14:paraId="4267DB38" w14:textId="77777777" w:rsidR="00302E5C" w:rsidRDefault="00302E5C" w:rsidP="009062B3">
      <w:pPr>
        <w:keepNext/>
        <w:jc w:val="center"/>
      </w:pPr>
    </w:p>
    <w:p w14:paraId="0E1EE0E5" w14:textId="3EEDC33D" w:rsidR="009062B3" w:rsidRDefault="006F32F2" w:rsidP="00D024E6">
      <w:pPr>
        <w:keepNext/>
        <w:spacing w:after="120"/>
        <w:jc w:val="center"/>
      </w:pPr>
      <w:r>
        <w:rPr>
          <w:noProof/>
          <w:lang w:eastAsia="en-AU"/>
        </w:rPr>
        <w:drawing>
          <wp:inline distT="0" distB="0" distL="0" distR="0" wp14:anchorId="5DB808BC" wp14:editId="6DE25417">
            <wp:extent cx="3013545" cy="2051577"/>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78144" name="Picture 175"/>
                    <pic:cNvPicPr>
                      <a:picLocks noChangeAspect="1" noChangeArrowheads="1"/>
                    </pic:cNvPicPr>
                  </pic:nvPicPr>
                  <pic:blipFill rotWithShape="1">
                    <a:blip r:embed="rId72">
                      <a:extLst>
                        <a:ext uri="{28A0092B-C50C-407E-A947-70E740481C1C}">
                          <a14:useLocalDpi xmlns:a14="http://schemas.microsoft.com/office/drawing/2010/main" val="0"/>
                        </a:ext>
                      </a:extLst>
                    </a:blip>
                    <a:srcRect t="4031"/>
                    <a:stretch/>
                  </pic:blipFill>
                  <pic:spPr bwMode="auto">
                    <a:xfrm>
                      <a:off x="0" y="0"/>
                      <a:ext cx="3236947" cy="2203666"/>
                    </a:xfrm>
                    <a:prstGeom prst="rect">
                      <a:avLst/>
                    </a:prstGeom>
                    <a:noFill/>
                    <a:ln>
                      <a:noFill/>
                    </a:ln>
                    <a:extLst>
                      <a:ext uri="{53640926-AAD7-44D8-BBD7-CCE9431645EC}">
                        <a14:shadowObscured xmlns:a14="http://schemas.microsoft.com/office/drawing/2010/main"/>
                      </a:ext>
                    </a:extLst>
                  </pic:spPr>
                </pic:pic>
              </a:graphicData>
            </a:graphic>
          </wp:inline>
        </w:drawing>
      </w:r>
    </w:p>
    <w:p w14:paraId="51A678F9" w14:textId="7BCFAF74" w:rsidR="009062B3" w:rsidRDefault="006F32F2" w:rsidP="00D024E6">
      <w:pPr>
        <w:pStyle w:val="a9"/>
        <w:spacing w:after="120"/>
      </w:pPr>
      <w:r>
        <w:t xml:space="preserve">Figure </w:t>
      </w:r>
      <w:r w:rsidR="00280CE5">
        <w:fldChar w:fldCharType="begin"/>
      </w:r>
      <w:r>
        <w:instrText xml:space="preserve"> SEQ Figure \* ARABIC </w:instrText>
      </w:r>
      <w:r w:rsidR="00280CE5">
        <w:fldChar w:fldCharType="separate"/>
      </w:r>
      <w:r w:rsidR="00790C9E">
        <w:rPr>
          <w:noProof/>
        </w:rPr>
        <w:t>4</w:t>
      </w:r>
      <w:r w:rsidR="00280CE5">
        <w:rPr>
          <w:noProof/>
        </w:rPr>
        <w:fldChar w:fldCharType="end"/>
      </w:r>
      <w:r>
        <w:t>. ROC curves for Russian comments</w:t>
      </w:r>
    </w:p>
    <w:p w14:paraId="7A7BC2BE" w14:textId="4790BF6F" w:rsidR="0084764F" w:rsidRDefault="006F32F2" w:rsidP="00D024E6">
      <w:pPr>
        <w:spacing w:after="120"/>
        <w:rPr>
          <w:szCs w:val="18"/>
        </w:rPr>
      </w:pPr>
      <w:r w:rsidRPr="000A296D">
        <w:rPr>
          <w:szCs w:val="18"/>
        </w:rPr>
        <w:t>Values of metrics for Kazakh texts and comments are presented in Table</w:t>
      </w:r>
      <w:r>
        <w:rPr>
          <w:szCs w:val="18"/>
        </w:rPr>
        <w:t>s</w:t>
      </w:r>
      <w:r w:rsidRPr="000A296D">
        <w:rPr>
          <w:szCs w:val="18"/>
        </w:rPr>
        <w:t xml:space="preserve"> </w:t>
      </w:r>
      <w:r>
        <w:rPr>
          <w:szCs w:val="18"/>
        </w:rPr>
        <w:t>3</w:t>
      </w:r>
      <w:r w:rsidR="00302E5C">
        <w:rPr>
          <w:szCs w:val="18"/>
        </w:rPr>
        <w:t>, </w:t>
      </w:r>
      <w:r>
        <w:rPr>
          <w:szCs w:val="18"/>
        </w:rPr>
        <w:t>4</w:t>
      </w:r>
      <w:r w:rsidRPr="000A296D">
        <w:rPr>
          <w:szCs w:val="18"/>
        </w:rPr>
        <w:t>. Graph</w:t>
      </w:r>
      <w:r w:rsidR="00302E5C">
        <w:rPr>
          <w:szCs w:val="18"/>
        </w:rPr>
        <w:t>s</w:t>
      </w:r>
      <w:r w:rsidRPr="000A296D">
        <w:rPr>
          <w:szCs w:val="18"/>
        </w:rPr>
        <w:t xml:space="preserve"> of ROC curves are demonstrated in Figure</w:t>
      </w:r>
      <w:r w:rsidR="004D133B">
        <w:rPr>
          <w:szCs w:val="18"/>
        </w:rPr>
        <w:t>s</w:t>
      </w:r>
      <w:r w:rsidRPr="000A296D">
        <w:rPr>
          <w:szCs w:val="18"/>
        </w:rPr>
        <w:t xml:space="preserve"> </w:t>
      </w:r>
      <w:r w:rsidR="004D133B">
        <w:rPr>
          <w:szCs w:val="18"/>
        </w:rPr>
        <w:t>5</w:t>
      </w:r>
      <w:r w:rsidR="00302E5C">
        <w:rPr>
          <w:szCs w:val="18"/>
        </w:rPr>
        <w:t>, </w:t>
      </w:r>
      <w:r w:rsidR="004D133B">
        <w:rPr>
          <w:szCs w:val="18"/>
        </w:rPr>
        <w:t>6</w:t>
      </w:r>
      <w:r w:rsidRPr="000A296D">
        <w:rPr>
          <w:szCs w:val="18"/>
        </w:rPr>
        <w:t xml:space="preserve">. All six algorithms showed good results of classification for texts, but </w:t>
      </w:r>
      <w:r w:rsidR="00302E5C">
        <w:rPr>
          <w:szCs w:val="18"/>
        </w:rPr>
        <w:t>l</w:t>
      </w:r>
      <w:r w:rsidRPr="000A296D">
        <w:rPr>
          <w:szCs w:val="18"/>
        </w:rPr>
        <w:t xml:space="preserve">ogistic regression, Naïve Bayes classifier, </w:t>
      </w:r>
      <w:r w:rsidR="00302E5C">
        <w:rPr>
          <w:szCs w:val="18"/>
        </w:rPr>
        <w:t>s</w:t>
      </w:r>
      <w:r w:rsidRPr="000A296D">
        <w:rPr>
          <w:szCs w:val="18"/>
        </w:rPr>
        <w:t xml:space="preserve">upport vector machine, and </w:t>
      </w:r>
      <w:r w:rsidR="00302E5C">
        <w:rPr>
          <w:szCs w:val="18"/>
        </w:rPr>
        <w:t>r</w:t>
      </w:r>
      <w:r w:rsidRPr="000A296D">
        <w:rPr>
          <w:szCs w:val="18"/>
        </w:rPr>
        <w:t>andom forest were slightly better for comments.</w:t>
      </w:r>
    </w:p>
    <w:p w14:paraId="78EAEE81" w14:textId="77777777" w:rsidR="008A5669" w:rsidRPr="005F320A" w:rsidRDefault="006F32F2" w:rsidP="008A5669">
      <w:pPr>
        <w:keepNext/>
        <w:spacing w:after="0"/>
        <w:jc w:val="center"/>
        <w:rPr>
          <w:b/>
          <w:bCs/>
          <w:iCs/>
          <w:szCs w:val="18"/>
          <w:lang w:val="kk-KZ"/>
        </w:rPr>
      </w:pPr>
      <w:r w:rsidRPr="001C776A">
        <w:rPr>
          <w:b/>
          <w:bCs/>
          <w:iCs/>
          <w:szCs w:val="18"/>
        </w:rPr>
        <w:t>Table</w:t>
      </w:r>
      <w:r w:rsidRPr="001C776A">
        <w:rPr>
          <w:b/>
          <w:bCs/>
          <w:iCs/>
          <w:szCs w:val="18"/>
          <w:lang w:val="kk-KZ"/>
        </w:rPr>
        <w:t xml:space="preserve"> </w:t>
      </w:r>
      <w:r>
        <w:rPr>
          <w:b/>
          <w:bCs/>
          <w:iCs/>
          <w:szCs w:val="18"/>
        </w:rPr>
        <w:t>3</w:t>
      </w:r>
      <w:r w:rsidRPr="001C776A">
        <w:rPr>
          <w:b/>
          <w:bCs/>
          <w:iCs/>
          <w:szCs w:val="18"/>
        </w:rPr>
        <w:t xml:space="preserve">. Metrics of classification algorithms for </w:t>
      </w:r>
      <w:r>
        <w:rPr>
          <w:b/>
          <w:bCs/>
          <w:iCs/>
          <w:szCs w:val="18"/>
        </w:rPr>
        <w:t>Kazakh</w:t>
      </w:r>
      <w:r w:rsidRPr="001C776A">
        <w:rPr>
          <w:b/>
          <w:bCs/>
          <w:iCs/>
          <w:szCs w:val="18"/>
        </w:rPr>
        <w:t xml:space="preserve"> texts</w:t>
      </w:r>
    </w:p>
    <w:tbl>
      <w:tblPr>
        <w:tblStyle w:val="af0"/>
        <w:tblW w:w="0" w:type="auto"/>
        <w:tblLook w:val="04A0" w:firstRow="1" w:lastRow="0" w:firstColumn="1" w:lastColumn="0" w:noHBand="0" w:noVBand="1"/>
      </w:tblPr>
      <w:tblGrid>
        <w:gridCol w:w="1384"/>
        <w:gridCol w:w="992"/>
        <w:gridCol w:w="1019"/>
        <w:gridCol w:w="707"/>
        <w:gridCol w:w="916"/>
      </w:tblGrid>
      <w:tr w:rsidR="00FE22E0" w14:paraId="320B768D" w14:textId="77777777" w:rsidTr="00A54A8C">
        <w:tc>
          <w:tcPr>
            <w:tcW w:w="1384" w:type="dxa"/>
          </w:tcPr>
          <w:p w14:paraId="67CCB1E3" w14:textId="77777777" w:rsidR="008A5669" w:rsidRPr="001C776A" w:rsidRDefault="006F32F2" w:rsidP="00A54A8C">
            <w:pPr>
              <w:jc w:val="center"/>
              <w:rPr>
                <w:b/>
                <w:bCs/>
                <w:lang w:eastAsia="en-AU"/>
              </w:rPr>
            </w:pPr>
            <w:r w:rsidRPr="001C776A">
              <w:rPr>
                <w:b/>
                <w:bCs/>
                <w:lang w:eastAsia="en-AU"/>
              </w:rPr>
              <w:t>Algorithm</w:t>
            </w:r>
          </w:p>
        </w:tc>
        <w:tc>
          <w:tcPr>
            <w:tcW w:w="992" w:type="dxa"/>
          </w:tcPr>
          <w:p w14:paraId="32D14861" w14:textId="77777777" w:rsidR="008A5669" w:rsidRPr="001C776A" w:rsidRDefault="006F32F2" w:rsidP="00A54A8C">
            <w:pPr>
              <w:jc w:val="center"/>
              <w:rPr>
                <w:b/>
                <w:bCs/>
                <w:lang w:eastAsia="en-AU"/>
              </w:rPr>
            </w:pPr>
            <w:r w:rsidRPr="001C776A">
              <w:rPr>
                <w:b/>
                <w:bCs/>
                <w:lang w:eastAsia="en-AU"/>
              </w:rPr>
              <w:t>Accuracy</w:t>
            </w:r>
          </w:p>
        </w:tc>
        <w:tc>
          <w:tcPr>
            <w:tcW w:w="1019" w:type="dxa"/>
          </w:tcPr>
          <w:p w14:paraId="21D26ED5" w14:textId="77777777" w:rsidR="008A5669" w:rsidRPr="001C776A" w:rsidRDefault="006F32F2" w:rsidP="00A54A8C">
            <w:pPr>
              <w:jc w:val="center"/>
              <w:rPr>
                <w:b/>
                <w:bCs/>
                <w:lang w:eastAsia="en-AU"/>
              </w:rPr>
            </w:pPr>
            <w:r w:rsidRPr="001C776A">
              <w:rPr>
                <w:b/>
                <w:bCs/>
                <w:lang w:eastAsia="en-AU"/>
              </w:rPr>
              <w:t>Precision</w:t>
            </w:r>
          </w:p>
        </w:tc>
        <w:tc>
          <w:tcPr>
            <w:tcW w:w="707" w:type="dxa"/>
          </w:tcPr>
          <w:p w14:paraId="20F2A0B2" w14:textId="77777777" w:rsidR="008A5669" w:rsidRPr="001C776A" w:rsidRDefault="006F32F2" w:rsidP="00A54A8C">
            <w:pPr>
              <w:jc w:val="center"/>
              <w:rPr>
                <w:b/>
                <w:bCs/>
                <w:lang w:eastAsia="en-AU"/>
              </w:rPr>
            </w:pPr>
            <w:r w:rsidRPr="001C776A">
              <w:rPr>
                <w:b/>
                <w:bCs/>
                <w:lang w:eastAsia="en-AU"/>
              </w:rPr>
              <w:t>Recall</w:t>
            </w:r>
          </w:p>
        </w:tc>
        <w:tc>
          <w:tcPr>
            <w:tcW w:w="916" w:type="dxa"/>
          </w:tcPr>
          <w:p w14:paraId="170B92CD" w14:textId="77777777" w:rsidR="008A5669" w:rsidRPr="001C776A" w:rsidRDefault="006F32F2" w:rsidP="00A54A8C">
            <w:pPr>
              <w:jc w:val="center"/>
              <w:rPr>
                <w:b/>
                <w:bCs/>
                <w:lang w:eastAsia="en-AU"/>
              </w:rPr>
            </w:pPr>
            <w:r w:rsidRPr="001C776A">
              <w:rPr>
                <w:b/>
                <w:bCs/>
                <w:lang w:eastAsia="en-AU"/>
              </w:rPr>
              <w:t>F-meas</w:t>
            </w:r>
            <w:r>
              <w:rPr>
                <w:b/>
                <w:bCs/>
                <w:lang w:eastAsia="en-AU"/>
              </w:rPr>
              <w:t>.</w:t>
            </w:r>
          </w:p>
        </w:tc>
      </w:tr>
      <w:tr w:rsidR="00FE22E0" w14:paraId="25F84E6B" w14:textId="77777777" w:rsidTr="00A54A8C">
        <w:tc>
          <w:tcPr>
            <w:tcW w:w="1384" w:type="dxa"/>
          </w:tcPr>
          <w:p w14:paraId="7CCFBBE9" w14:textId="77777777" w:rsidR="008A5669" w:rsidRDefault="006F32F2" w:rsidP="00A54A8C">
            <w:pPr>
              <w:jc w:val="center"/>
              <w:rPr>
                <w:lang w:eastAsia="en-AU"/>
              </w:rPr>
            </w:pPr>
            <w:r>
              <w:rPr>
                <w:lang w:eastAsia="en-AU"/>
              </w:rPr>
              <w:t>Logistic regression</w:t>
            </w:r>
          </w:p>
        </w:tc>
        <w:tc>
          <w:tcPr>
            <w:tcW w:w="992" w:type="dxa"/>
          </w:tcPr>
          <w:p w14:paraId="4868DECB" w14:textId="77777777" w:rsidR="008A5669" w:rsidRDefault="006F32F2" w:rsidP="00A54A8C">
            <w:pPr>
              <w:jc w:val="center"/>
              <w:rPr>
                <w:lang w:eastAsia="en-AU"/>
              </w:rPr>
            </w:pPr>
            <w:r>
              <w:rPr>
                <w:lang w:eastAsia="en-AU"/>
              </w:rPr>
              <w:t>0.86</w:t>
            </w:r>
          </w:p>
        </w:tc>
        <w:tc>
          <w:tcPr>
            <w:tcW w:w="1019" w:type="dxa"/>
          </w:tcPr>
          <w:p w14:paraId="7A37E30A" w14:textId="77777777" w:rsidR="008A5669" w:rsidRDefault="006F32F2" w:rsidP="00A54A8C">
            <w:pPr>
              <w:jc w:val="center"/>
              <w:rPr>
                <w:lang w:eastAsia="en-AU"/>
              </w:rPr>
            </w:pPr>
            <w:r>
              <w:rPr>
                <w:lang w:eastAsia="en-AU"/>
              </w:rPr>
              <w:t>0.87</w:t>
            </w:r>
          </w:p>
        </w:tc>
        <w:tc>
          <w:tcPr>
            <w:tcW w:w="707" w:type="dxa"/>
          </w:tcPr>
          <w:p w14:paraId="4D0DF9E8" w14:textId="77777777" w:rsidR="008A5669" w:rsidRDefault="006F32F2" w:rsidP="00A54A8C">
            <w:pPr>
              <w:jc w:val="center"/>
              <w:rPr>
                <w:lang w:eastAsia="en-AU"/>
              </w:rPr>
            </w:pPr>
            <w:r>
              <w:rPr>
                <w:lang w:eastAsia="en-AU"/>
              </w:rPr>
              <w:t>0.85</w:t>
            </w:r>
          </w:p>
        </w:tc>
        <w:tc>
          <w:tcPr>
            <w:tcW w:w="916" w:type="dxa"/>
          </w:tcPr>
          <w:p w14:paraId="2C391C1D" w14:textId="77777777" w:rsidR="008A5669" w:rsidRDefault="006F32F2" w:rsidP="00A54A8C">
            <w:pPr>
              <w:jc w:val="center"/>
              <w:rPr>
                <w:lang w:eastAsia="en-AU"/>
              </w:rPr>
            </w:pPr>
            <w:r>
              <w:rPr>
                <w:lang w:eastAsia="en-AU"/>
              </w:rPr>
              <w:t>0.86</w:t>
            </w:r>
          </w:p>
        </w:tc>
      </w:tr>
      <w:tr w:rsidR="00FE22E0" w14:paraId="4D5E5EB9" w14:textId="77777777" w:rsidTr="00A54A8C">
        <w:tc>
          <w:tcPr>
            <w:tcW w:w="1384" w:type="dxa"/>
          </w:tcPr>
          <w:p w14:paraId="41E51618" w14:textId="77777777" w:rsidR="008A5669" w:rsidRDefault="006F32F2" w:rsidP="00A54A8C">
            <w:pPr>
              <w:jc w:val="center"/>
              <w:rPr>
                <w:lang w:eastAsia="en-AU"/>
              </w:rPr>
            </w:pPr>
            <w:r>
              <w:rPr>
                <w:lang w:eastAsia="en-AU"/>
              </w:rPr>
              <w:t>Naïve Bayes</w:t>
            </w:r>
          </w:p>
        </w:tc>
        <w:tc>
          <w:tcPr>
            <w:tcW w:w="992" w:type="dxa"/>
          </w:tcPr>
          <w:p w14:paraId="0C8D6B8B" w14:textId="77777777" w:rsidR="008A5669" w:rsidRDefault="006F32F2" w:rsidP="00A54A8C">
            <w:pPr>
              <w:jc w:val="center"/>
              <w:rPr>
                <w:lang w:eastAsia="en-AU"/>
              </w:rPr>
            </w:pPr>
            <w:r>
              <w:rPr>
                <w:lang w:eastAsia="en-AU"/>
              </w:rPr>
              <w:t>0.86</w:t>
            </w:r>
          </w:p>
        </w:tc>
        <w:tc>
          <w:tcPr>
            <w:tcW w:w="1019" w:type="dxa"/>
          </w:tcPr>
          <w:p w14:paraId="2863584A" w14:textId="77777777" w:rsidR="008A5669" w:rsidRDefault="006F32F2" w:rsidP="00A54A8C">
            <w:pPr>
              <w:jc w:val="center"/>
              <w:rPr>
                <w:lang w:eastAsia="en-AU"/>
              </w:rPr>
            </w:pPr>
            <w:r>
              <w:rPr>
                <w:lang w:eastAsia="en-AU"/>
              </w:rPr>
              <w:t>0.84</w:t>
            </w:r>
          </w:p>
        </w:tc>
        <w:tc>
          <w:tcPr>
            <w:tcW w:w="707" w:type="dxa"/>
          </w:tcPr>
          <w:p w14:paraId="063EC97B" w14:textId="77777777" w:rsidR="008A5669" w:rsidRDefault="006F32F2" w:rsidP="00A54A8C">
            <w:pPr>
              <w:jc w:val="center"/>
              <w:rPr>
                <w:lang w:eastAsia="en-AU"/>
              </w:rPr>
            </w:pPr>
            <w:r>
              <w:rPr>
                <w:lang w:eastAsia="en-AU"/>
              </w:rPr>
              <w:t>0.89</w:t>
            </w:r>
          </w:p>
        </w:tc>
        <w:tc>
          <w:tcPr>
            <w:tcW w:w="916" w:type="dxa"/>
          </w:tcPr>
          <w:p w14:paraId="31C428CF" w14:textId="77777777" w:rsidR="008A5669" w:rsidRDefault="006F32F2" w:rsidP="00A54A8C">
            <w:pPr>
              <w:jc w:val="center"/>
              <w:rPr>
                <w:lang w:eastAsia="en-AU"/>
              </w:rPr>
            </w:pPr>
            <w:r>
              <w:rPr>
                <w:lang w:eastAsia="en-AU"/>
              </w:rPr>
              <w:t>0.87</w:t>
            </w:r>
          </w:p>
        </w:tc>
      </w:tr>
      <w:tr w:rsidR="00FE22E0" w14:paraId="0FF5E715" w14:textId="77777777" w:rsidTr="00A54A8C">
        <w:tc>
          <w:tcPr>
            <w:tcW w:w="1384" w:type="dxa"/>
          </w:tcPr>
          <w:p w14:paraId="3864AAA9" w14:textId="77777777" w:rsidR="008A5669" w:rsidRDefault="006F32F2" w:rsidP="00A54A8C">
            <w:pPr>
              <w:jc w:val="center"/>
              <w:rPr>
                <w:lang w:eastAsia="en-AU"/>
              </w:rPr>
            </w:pPr>
            <w:r>
              <w:rPr>
                <w:lang w:eastAsia="en-AU"/>
              </w:rPr>
              <w:t>K-nearest neighbors</w:t>
            </w:r>
          </w:p>
        </w:tc>
        <w:tc>
          <w:tcPr>
            <w:tcW w:w="992" w:type="dxa"/>
          </w:tcPr>
          <w:p w14:paraId="08F3EBDE" w14:textId="77777777" w:rsidR="008A5669" w:rsidRDefault="006F32F2" w:rsidP="00A54A8C">
            <w:pPr>
              <w:jc w:val="center"/>
              <w:rPr>
                <w:lang w:eastAsia="en-AU"/>
              </w:rPr>
            </w:pPr>
            <w:r>
              <w:rPr>
                <w:lang w:eastAsia="en-AU"/>
              </w:rPr>
              <w:t>0.83</w:t>
            </w:r>
          </w:p>
        </w:tc>
        <w:tc>
          <w:tcPr>
            <w:tcW w:w="1019" w:type="dxa"/>
          </w:tcPr>
          <w:p w14:paraId="10AC484B" w14:textId="77777777" w:rsidR="008A5669" w:rsidRDefault="006F32F2" w:rsidP="00A54A8C">
            <w:pPr>
              <w:jc w:val="center"/>
              <w:rPr>
                <w:lang w:eastAsia="en-AU"/>
              </w:rPr>
            </w:pPr>
            <w:r>
              <w:rPr>
                <w:lang w:eastAsia="en-AU"/>
              </w:rPr>
              <w:t>0.9</w:t>
            </w:r>
          </w:p>
        </w:tc>
        <w:tc>
          <w:tcPr>
            <w:tcW w:w="707" w:type="dxa"/>
          </w:tcPr>
          <w:p w14:paraId="3C5E11E7" w14:textId="77777777" w:rsidR="008A5669" w:rsidRDefault="006F32F2" w:rsidP="00A54A8C">
            <w:pPr>
              <w:jc w:val="center"/>
              <w:rPr>
                <w:lang w:eastAsia="en-AU"/>
              </w:rPr>
            </w:pPr>
            <w:r>
              <w:rPr>
                <w:lang w:eastAsia="en-AU"/>
              </w:rPr>
              <w:t>0.74</w:t>
            </w:r>
          </w:p>
        </w:tc>
        <w:tc>
          <w:tcPr>
            <w:tcW w:w="916" w:type="dxa"/>
          </w:tcPr>
          <w:p w14:paraId="7FE1AEA5" w14:textId="77777777" w:rsidR="008A5669" w:rsidRDefault="006F32F2" w:rsidP="00A54A8C">
            <w:pPr>
              <w:jc w:val="center"/>
              <w:rPr>
                <w:lang w:eastAsia="en-AU"/>
              </w:rPr>
            </w:pPr>
            <w:r>
              <w:rPr>
                <w:lang w:eastAsia="en-AU"/>
              </w:rPr>
              <w:t>0.81</w:t>
            </w:r>
          </w:p>
        </w:tc>
      </w:tr>
      <w:tr w:rsidR="00FE22E0" w14:paraId="312C3EFC" w14:textId="77777777" w:rsidTr="00A54A8C">
        <w:tc>
          <w:tcPr>
            <w:tcW w:w="1384" w:type="dxa"/>
          </w:tcPr>
          <w:p w14:paraId="67AEBCE9" w14:textId="77777777" w:rsidR="008A5669" w:rsidRDefault="006F32F2" w:rsidP="00A54A8C">
            <w:pPr>
              <w:jc w:val="center"/>
              <w:rPr>
                <w:lang w:eastAsia="en-AU"/>
              </w:rPr>
            </w:pPr>
            <w:r>
              <w:rPr>
                <w:lang w:eastAsia="en-AU"/>
              </w:rPr>
              <w:t>Support vector machine</w:t>
            </w:r>
          </w:p>
        </w:tc>
        <w:tc>
          <w:tcPr>
            <w:tcW w:w="992" w:type="dxa"/>
          </w:tcPr>
          <w:p w14:paraId="35921DE6" w14:textId="77777777" w:rsidR="008A5669" w:rsidRDefault="006F32F2" w:rsidP="00A54A8C">
            <w:pPr>
              <w:jc w:val="center"/>
              <w:rPr>
                <w:lang w:eastAsia="en-AU"/>
              </w:rPr>
            </w:pPr>
            <w:r>
              <w:rPr>
                <w:lang w:eastAsia="en-AU"/>
              </w:rPr>
              <w:t>0.85</w:t>
            </w:r>
          </w:p>
        </w:tc>
        <w:tc>
          <w:tcPr>
            <w:tcW w:w="1019" w:type="dxa"/>
          </w:tcPr>
          <w:p w14:paraId="4191BF92" w14:textId="77777777" w:rsidR="008A5669" w:rsidRDefault="006F32F2" w:rsidP="00A54A8C">
            <w:pPr>
              <w:jc w:val="center"/>
              <w:rPr>
                <w:lang w:eastAsia="en-AU"/>
              </w:rPr>
            </w:pPr>
            <w:r>
              <w:rPr>
                <w:lang w:eastAsia="en-AU"/>
              </w:rPr>
              <w:t>0.85</w:t>
            </w:r>
          </w:p>
        </w:tc>
        <w:tc>
          <w:tcPr>
            <w:tcW w:w="707" w:type="dxa"/>
          </w:tcPr>
          <w:p w14:paraId="0F6F14AA" w14:textId="77777777" w:rsidR="008A5669" w:rsidRDefault="006F32F2" w:rsidP="00A54A8C">
            <w:pPr>
              <w:jc w:val="center"/>
              <w:rPr>
                <w:lang w:eastAsia="en-AU"/>
              </w:rPr>
            </w:pPr>
            <w:r>
              <w:rPr>
                <w:lang w:eastAsia="en-AU"/>
              </w:rPr>
              <w:t>0.85</w:t>
            </w:r>
          </w:p>
        </w:tc>
        <w:tc>
          <w:tcPr>
            <w:tcW w:w="916" w:type="dxa"/>
          </w:tcPr>
          <w:p w14:paraId="33788251" w14:textId="77777777" w:rsidR="008A5669" w:rsidRDefault="006F32F2" w:rsidP="00A54A8C">
            <w:pPr>
              <w:jc w:val="center"/>
              <w:rPr>
                <w:lang w:eastAsia="en-AU"/>
              </w:rPr>
            </w:pPr>
            <w:r>
              <w:rPr>
                <w:lang w:eastAsia="en-AU"/>
              </w:rPr>
              <w:t>0.85</w:t>
            </w:r>
          </w:p>
        </w:tc>
      </w:tr>
      <w:tr w:rsidR="00FE22E0" w14:paraId="51B8FDCB" w14:textId="77777777" w:rsidTr="00A54A8C">
        <w:tc>
          <w:tcPr>
            <w:tcW w:w="1384" w:type="dxa"/>
          </w:tcPr>
          <w:p w14:paraId="0979100F" w14:textId="77777777" w:rsidR="008A5669" w:rsidRDefault="006F32F2" w:rsidP="00A54A8C">
            <w:pPr>
              <w:jc w:val="center"/>
              <w:rPr>
                <w:lang w:eastAsia="en-AU"/>
              </w:rPr>
            </w:pPr>
            <w:r>
              <w:rPr>
                <w:lang w:eastAsia="en-AU"/>
              </w:rPr>
              <w:t>Decision tree</w:t>
            </w:r>
          </w:p>
        </w:tc>
        <w:tc>
          <w:tcPr>
            <w:tcW w:w="992" w:type="dxa"/>
          </w:tcPr>
          <w:p w14:paraId="0469C002" w14:textId="77777777" w:rsidR="008A5669" w:rsidRDefault="006F32F2" w:rsidP="00A54A8C">
            <w:pPr>
              <w:jc w:val="center"/>
              <w:rPr>
                <w:lang w:eastAsia="en-AU"/>
              </w:rPr>
            </w:pPr>
            <w:r>
              <w:rPr>
                <w:lang w:eastAsia="en-AU"/>
              </w:rPr>
              <w:t>0.82</w:t>
            </w:r>
          </w:p>
        </w:tc>
        <w:tc>
          <w:tcPr>
            <w:tcW w:w="1019" w:type="dxa"/>
          </w:tcPr>
          <w:p w14:paraId="67F7B4D0" w14:textId="77777777" w:rsidR="008A5669" w:rsidRDefault="006F32F2" w:rsidP="00A54A8C">
            <w:pPr>
              <w:jc w:val="center"/>
              <w:rPr>
                <w:lang w:eastAsia="en-AU"/>
              </w:rPr>
            </w:pPr>
            <w:r>
              <w:rPr>
                <w:lang w:eastAsia="en-AU"/>
              </w:rPr>
              <w:t>0.83</w:t>
            </w:r>
          </w:p>
        </w:tc>
        <w:tc>
          <w:tcPr>
            <w:tcW w:w="707" w:type="dxa"/>
          </w:tcPr>
          <w:p w14:paraId="24E07039" w14:textId="77777777" w:rsidR="008A5669" w:rsidRDefault="006F32F2" w:rsidP="00A54A8C">
            <w:pPr>
              <w:jc w:val="center"/>
              <w:rPr>
                <w:lang w:eastAsia="en-AU"/>
              </w:rPr>
            </w:pPr>
            <w:r>
              <w:rPr>
                <w:lang w:eastAsia="en-AU"/>
              </w:rPr>
              <w:t>0.8</w:t>
            </w:r>
          </w:p>
        </w:tc>
        <w:tc>
          <w:tcPr>
            <w:tcW w:w="916" w:type="dxa"/>
          </w:tcPr>
          <w:p w14:paraId="513DFA52" w14:textId="77777777" w:rsidR="008A5669" w:rsidRDefault="006F32F2" w:rsidP="00A54A8C">
            <w:pPr>
              <w:jc w:val="center"/>
              <w:rPr>
                <w:lang w:eastAsia="en-AU"/>
              </w:rPr>
            </w:pPr>
            <w:r>
              <w:rPr>
                <w:lang w:eastAsia="en-AU"/>
              </w:rPr>
              <w:t>0.81</w:t>
            </w:r>
          </w:p>
        </w:tc>
      </w:tr>
      <w:tr w:rsidR="00FE22E0" w14:paraId="3EF0A5CE" w14:textId="77777777" w:rsidTr="00A54A8C">
        <w:tc>
          <w:tcPr>
            <w:tcW w:w="1384" w:type="dxa"/>
          </w:tcPr>
          <w:p w14:paraId="40ED4510" w14:textId="77777777" w:rsidR="008A5669" w:rsidRDefault="006F32F2" w:rsidP="00A54A8C">
            <w:pPr>
              <w:jc w:val="center"/>
              <w:rPr>
                <w:lang w:eastAsia="en-AU"/>
              </w:rPr>
            </w:pPr>
            <w:r>
              <w:rPr>
                <w:lang w:eastAsia="en-AU"/>
              </w:rPr>
              <w:t>Random forest</w:t>
            </w:r>
          </w:p>
        </w:tc>
        <w:tc>
          <w:tcPr>
            <w:tcW w:w="992" w:type="dxa"/>
          </w:tcPr>
          <w:p w14:paraId="697F5B5D" w14:textId="77777777" w:rsidR="008A5669" w:rsidRDefault="006F32F2" w:rsidP="00A54A8C">
            <w:pPr>
              <w:jc w:val="center"/>
              <w:rPr>
                <w:lang w:eastAsia="en-AU"/>
              </w:rPr>
            </w:pPr>
            <w:r>
              <w:rPr>
                <w:lang w:eastAsia="en-AU"/>
              </w:rPr>
              <w:t>0.81</w:t>
            </w:r>
          </w:p>
        </w:tc>
        <w:tc>
          <w:tcPr>
            <w:tcW w:w="1019" w:type="dxa"/>
          </w:tcPr>
          <w:p w14:paraId="55E0F5D8" w14:textId="77777777" w:rsidR="008A5669" w:rsidRDefault="006F32F2" w:rsidP="00A54A8C">
            <w:pPr>
              <w:jc w:val="center"/>
              <w:rPr>
                <w:lang w:eastAsia="en-AU"/>
              </w:rPr>
            </w:pPr>
            <w:r>
              <w:rPr>
                <w:lang w:eastAsia="en-AU"/>
              </w:rPr>
              <w:t>0.9</w:t>
            </w:r>
          </w:p>
        </w:tc>
        <w:tc>
          <w:tcPr>
            <w:tcW w:w="707" w:type="dxa"/>
          </w:tcPr>
          <w:p w14:paraId="3244515C" w14:textId="77777777" w:rsidR="008A5669" w:rsidRDefault="006F32F2" w:rsidP="00A54A8C">
            <w:pPr>
              <w:jc w:val="center"/>
              <w:rPr>
                <w:lang w:eastAsia="en-AU"/>
              </w:rPr>
            </w:pPr>
            <w:r>
              <w:rPr>
                <w:lang w:eastAsia="en-AU"/>
              </w:rPr>
              <w:t>0.7</w:t>
            </w:r>
          </w:p>
        </w:tc>
        <w:tc>
          <w:tcPr>
            <w:tcW w:w="916" w:type="dxa"/>
          </w:tcPr>
          <w:p w14:paraId="01F213DD" w14:textId="77777777" w:rsidR="008A5669" w:rsidRDefault="006F32F2" w:rsidP="00A54A8C">
            <w:pPr>
              <w:jc w:val="center"/>
              <w:rPr>
                <w:lang w:eastAsia="en-AU"/>
              </w:rPr>
            </w:pPr>
            <w:r>
              <w:rPr>
                <w:lang w:eastAsia="en-AU"/>
              </w:rPr>
              <w:t>0.79</w:t>
            </w:r>
          </w:p>
        </w:tc>
      </w:tr>
    </w:tbl>
    <w:p w14:paraId="3115A33C" w14:textId="77777777" w:rsidR="008A5669" w:rsidRDefault="008A5669" w:rsidP="008A5669">
      <w:pPr>
        <w:keepNext/>
        <w:spacing w:after="0"/>
        <w:rPr>
          <w:b/>
          <w:bCs/>
          <w:iCs/>
          <w:szCs w:val="18"/>
        </w:rPr>
      </w:pPr>
    </w:p>
    <w:p w14:paraId="262405A5" w14:textId="77777777" w:rsidR="008A5669" w:rsidRPr="005F320A" w:rsidRDefault="006F32F2" w:rsidP="008A5669">
      <w:pPr>
        <w:keepNext/>
        <w:spacing w:after="0"/>
        <w:jc w:val="center"/>
        <w:rPr>
          <w:b/>
          <w:bCs/>
          <w:iCs/>
          <w:szCs w:val="18"/>
          <w:lang w:val="kk-KZ"/>
        </w:rPr>
      </w:pPr>
      <w:r w:rsidRPr="001C776A">
        <w:rPr>
          <w:b/>
          <w:bCs/>
          <w:iCs/>
          <w:szCs w:val="18"/>
        </w:rPr>
        <w:t>Table</w:t>
      </w:r>
      <w:r w:rsidRPr="001C776A">
        <w:rPr>
          <w:b/>
          <w:bCs/>
          <w:iCs/>
          <w:szCs w:val="18"/>
          <w:lang w:val="kk-KZ"/>
        </w:rPr>
        <w:t xml:space="preserve"> </w:t>
      </w:r>
      <w:r>
        <w:rPr>
          <w:b/>
          <w:bCs/>
          <w:iCs/>
          <w:szCs w:val="18"/>
        </w:rPr>
        <w:t>4</w:t>
      </w:r>
      <w:r w:rsidRPr="001C776A">
        <w:rPr>
          <w:b/>
          <w:bCs/>
          <w:iCs/>
          <w:szCs w:val="18"/>
        </w:rPr>
        <w:t xml:space="preserve">. Metrics of classification algorithms for </w:t>
      </w:r>
      <w:r>
        <w:rPr>
          <w:b/>
          <w:bCs/>
          <w:iCs/>
          <w:szCs w:val="18"/>
        </w:rPr>
        <w:t>Kazakh</w:t>
      </w:r>
      <w:r w:rsidRPr="001C776A">
        <w:rPr>
          <w:b/>
          <w:bCs/>
          <w:iCs/>
          <w:szCs w:val="18"/>
        </w:rPr>
        <w:t xml:space="preserve"> </w:t>
      </w:r>
      <w:r>
        <w:rPr>
          <w:b/>
          <w:bCs/>
          <w:iCs/>
          <w:szCs w:val="18"/>
        </w:rPr>
        <w:t>comments</w:t>
      </w:r>
    </w:p>
    <w:tbl>
      <w:tblPr>
        <w:tblStyle w:val="af0"/>
        <w:tblW w:w="0" w:type="auto"/>
        <w:jc w:val="center"/>
        <w:tblLayout w:type="fixed"/>
        <w:tblLook w:val="04A0" w:firstRow="1" w:lastRow="0" w:firstColumn="1" w:lastColumn="0" w:noHBand="0" w:noVBand="1"/>
      </w:tblPr>
      <w:tblGrid>
        <w:gridCol w:w="1384"/>
        <w:gridCol w:w="992"/>
        <w:gridCol w:w="993"/>
        <w:gridCol w:w="708"/>
        <w:gridCol w:w="941"/>
      </w:tblGrid>
      <w:tr w:rsidR="00FE22E0" w14:paraId="7E31D3A0" w14:textId="77777777" w:rsidTr="00A13A4A">
        <w:trPr>
          <w:jc w:val="center"/>
        </w:trPr>
        <w:tc>
          <w:tcPr>
            <w:tcW w:w="1384" w:type="dxa"/>
          </w:tcPr>
          <w:p w14:paraId="4EF96468" w14:textId="77777777" w:rsidR="008A5669" w:rsidRDefault="006F32F2" w:rsidP="00A54A8C">
            <w:pPr>
              <w:jc w:val="center"/>
              <w:rPr>
                <w:lang w:eastAsia="en-AU"/>
              </w:rPr>
            </w:pPr>
            <w:r w:rsidRPr="001C776A">
              <w:rPr>
                <w:b/>
                <w:bCs/>
                <w:lang w:eastAsia="en-AU"/>
              </w:rPr>
              <w:t>Algorithm</w:t>
            </w:r>
          </w:p>
        </w:tc>
        <w:tc>
          <w:tcPr>
            <w:tcW w:w="992" w:type="dxa"/>
          </w:tcPr>
          <w:p w14:paraId="508DBEF9" w14:textId="77777777" w:rsidR="008A5669" w:rsidRDefault="006F32F2" w:rsidP="00A54A8C">
            <w:pPr>
              <w:jc w:val="center"/>
              <w:rPr>
                <w:lang w:eastAsia="en-AU"/>
              </w:rPr>
            </w:pPr>
            <w:r w:rsidRPr="001C776A">
              <w:rPr>
                <w:b/>
                <w:bCs/>
                <w:lang w:eastAsia="en-AU"/>
              </w:rPr>
              <w:t>Accuracy</w:t>
            </w:r>
          </w:p>
        </w:tc>
        <w:tc>
          <w:tcPr>
            <w:tcW w:w="993" w:type="dxa"/>
          </w:tcPr>
          <w:p w14:paraId="68E44473" w14:textId="77777777" w:rsidR="008A5669" w:rsidRDefault="006F32F2" w:rsidP="00A54A8C">
            <w:pPr>
              <w:jc w:val="center"/>
              <w:rPr>
                <w:lang w:eastAsia="en-AU"/>
              </w:rPr>
            </w:pPr>
            <w:r w:rsidRPr="001C776A">
              <w:rPr>
                <w:b/>
                <w:bCs/>
                <w:lang w:eastAsia="en-AU"/>
              </w:rPr>
              <w:t>Precision</w:t>
            </w:r>
          </w:p>
        </w:tc>
        <w:tc>
          <w:tcPr>
            <w:tcW w:w="708" w:type="dxa"/>
          </w:tcPr>
          <w:p w14:paraId="1822E27F" w14:textId="77777777" w:rsidR="008A5669" w:rsidRDefault="006F32F2" w:rsidP="00A54A8C">
            <w:pPr>
              <w:jc w:val="center"/>
              <w:rPr>
                <w:lang w:eastAsia="en-AU"/>
              </w:rPr>
            </w:pPr>
            <w:r w:rsidRPr="001C776A">
              <w:rPr>
                <w:b/>
                <w:bCs/>
                <w:lang w:eastAsia="en-AU"/>
              </w:rPr>
              <w:t>Recall</w:t>
            </w:r>
          </w:p>
        </w:tc>
        <w:tc>
          <w:tcPr>
            <w:tcW w:w="941" w:type="dxa"/>
          </w:tcPr>
          <w:p w14:paraId="0D57D923" w14:textId="77777777" w:rsidR="008A5669" w:rsidRDefault="006F32F2" w:rsidP="00A54A8C">
            <w:pPr>
              <w:jc w:val="center"/>
              <w:rPr>
                <w:lang w:eastAsia="en-AU"/>
              </w:rPr>
            </w:pPr>
            <w:r w:rsidRPr="001C776A">
              <w:rPr>
                <w:b/>
                <w:bCs/>
                <w:lang w:eastAsia="en-AU"/>
              </w:rPr>
              <w:t>F-meas</w:t>
            </w:r>
            <w:r>
              <w:rPr>
                <w:b/>
                <w:bCs/>
                <w:lang w:eastAsia="en-AU"/>
              </w:rPr>
              <w:t>.</w:t>
            </w:r>
          </w:p>
        </w:tc>
      </w:tr>
      <w:tr w:rsidR="00FE22E0" w14:paraId="4870E5AC" w14:textId="77777777" w:rsidTr="00A13A4A">
        <w:trPr>
          <w:jc w:val="center"/>
        </w:trPr>
        <w:tc>
          <w:tcPr>
            <w:tcW w:w="1384" w:type="dxa"/>
          </w:tcPr>
          <w:p w14:paraId="58909F01" w14:textId="77777777" w:rsidR="008A5669" w:rsidRDefault="006F32F2" w:rsidP="00A54A8C">
            <w:pPr>
              <w:jc w:val="center"/>
              <w:rPr>
                <w:lang w:eastAsia="en-AU"/>
              </w:rPr>
            </w:pPr>
            <w:r>
              <w:rPr>
                <w:lang w:eastAsia="en-AU"/>
              </w:rPr>
              <w:t>Logistic regression</w:t>
            </w:r>
          </w:p>
        </w:tc>
        <w:tc>
          <w:tcPr>
            <w:tcW w:w="992" w:type="dxa"/>
          </w:tcPr>
          <w:p w14:paraId="3F30C932" w14:textId="77777777" w:rsidR="008A5669" w:rsidRDefault="006F32F2" w:rsidP="00A54A8C">
            <w:pPr>
              <w:jc w:val="center"/>
              <w:rPr>
                <w:lang w:eastAsia="en-AU"/>
              </w:rPr>
            </w:pPr>
            <w:r>
              <w:rPr>
                <w:lang w:eastAsia="en-AU"/>
              </w:rPr>
              <w:t>0.66</w:t>
            </w:r>
          </w:p>
        </w:tc>
        <w:tc>
          <w:tcPr>
            <w:tcW w:w="993" w:type="dxa"/>
          </w:tcPr>
          <w:p w14:paraId="4DA36937" w14:textId="77777777" w:rsidR="008A5669" w:rsidRDefault="006F32F2" w:rsidP="00A54A8C">
            <w:pPr>
              <w:jc w:val="center"/>
              <w:rPr>
                <w:lang w:eastAsia="en-AU"/>
              </w:rPr>
            </w:pPr>
            <w:r>
              <w:rPr>
                <w:lang w:eastAsia="en-AU"/>
              </w:rPr>
              <w:t>0.75</w:t>
            </w:r>
          </w:p>
        </w:tc>
        <w:tc>
          <w:tcPr>
            <w:tcW w:w="708" w:type="dxa"/>
          </w:tcPr>
          <w:p w14:paraId="11084BF5" w14:textId="77777777" w:rsidR="008A5669" w:rsidRDefault="006F32F2" w:rsidP="00A54A8C">
            <w:pPr>
              <w:jc w:val="center"/>
              <w:rPr>
                <w:lang w:eastAsia="en-AU"/>
              </w:rPr>
            </w:pPr>
            <w:r>
              <w:rPr>
                <w:lang w:eastAsia="en-AU"/>
              </w:rPr>
              <w:t>0.64</w:t>
            </w:r>
          </w:p>
        </w:tc>
        <w:tc>
          <w:tcPr>
            <w:tcW w:w="941" w:type="dxa"/>
          </w:tcPr>
          <w:p w14:paraId="0656BBD7" w14:textId="77777777" w:rsidR="008A5669" w:rsidRDefault="006F32F2" w:rsidP="00A54A8C">
            <w:pPr>
              <w:jc w:val="center"/>
              <w:rPr>
                <w:lang w:eastAsia="en-AU"/>
              </w:rPr>
            </w:pPr>
            <w:r>
              <w:rPr>
                <w:lang w:eastAsia="en-AU"/>
              </w:rPr>
              <w:t>0.69</w:t>
            </w:r>
          </w:p>
        </w:tc>
      </w:tr>
      <w:tr w:rsidR="00FE22E0" w14:paraId="63DC6786" w14:textId="77777777" w:rsidTr="00A13A4A">
        <w:trPr>
          <w:jc w:val="center"/>
        </w:trPr>
        <w:tc>
          <w:tcPr>
            <w:tcW w:w="1384" w:type="dxa"/>
          </w:tcPr>
          <w:p w14:paraId="2E27C4A9" w14:textId="77777777" w:rsidR="008A5669" w:rsidRDefault="006F32F2" w:rsidP="00A54A8C">
            <w:pPr>
              <w:jc w:val="center"/>
              <w:rPr>
                <w:lang w:eastAsia="en-AU"/>
              </w:rPr>
            </w:pPr>
            <w:r>
              <w:rPr>
                <w:lang w:eastAsia="en-AU"/>
              </w:rPr>
              <w:t>Naïve Bayes</w:t>
            </w:r>
          </w:p>
        </w:tc>
        <w:tc>
          <w:tcPr>
            <w:tcW w:w="992" w:type="dxa"/>
          </w:tcPr>
          <w:p w14:paraId="46B064AE" w14:textId="77777777" w:rsidR="008A5669" w:rsidRDefault="006F32F2" w:rsidP="00A54A8C">
            <w:pPr>
              <w:jc w:val="center"/>
              <w:rPr>
                <w:lang w:eastAsia="en-AU"/>
              </w:rPr>
            </w:pPr>
            <w:r>
              <w:rPr>
                <w:lang w:eastAsia="en-AU"/>
              </w:rPr>
              <w:t>0.69</w:t>
            </w:r>
          </w:p>
        </w:tc>
        <w:tc>
          <w:tcPr>
            <w:tcW w:w="993" w:type="dxa"/>
          </w:tcPr>
          <w:p w14:paraId="78134684" w14:textId="77777777" w:rsidR="008A5669" w:rsidRDefault="006F32F2" w:rsidP="00A54A8C">
            <w:pPr>
              <w:jc w:val="center"/>
              <w:rPr>
                <w:lang w:eastAsia="en-AU"/>
              </w:rPr>
            </w:pPr>
            <w:r>
              <w:rPr>
                <w:lang w:eastAsia="en-AU"/>
              </w:rPr>
              <w:t>0.76</w:t>
            </w:r>
          </w:p>
        </w:tc>
        <w:tc>
          <w:tcPr>
            <w:tcW w:w="708" w:type="dxa"/>
          </w:tcPr>
          <w:p w14:paraId="168537F5" w14:textId="77777777" w:rsidR="008A5669" w:rsidRDefault="006F32F2" w:rsidP="00A54A8C">
            <w:pPr>
              <w:jc w:val="center"/>
              <w:rPr>
                <w:lang w:eastAsia="en-AU"/>
              </w:rPr>
            </w:pPr>
            <w:r>
              <w:rPr>
                <w:lang w:eastAsia="en-AU"/>
              </w:rPr>
              <w:t>0.69</w:t>
            </w:r>
          </w:p>
        </w:tc>
        <w:tc>
          <w:tcPr>
            <w:tcW w:w="941" w:type="dxa"/>
          </w:tcPr>
          <w:p w14:paraId="0FC06B2D" w14:textId="77777777" w:rsidR="008A5669" w:rsidRDefault="006F32F2" w:rsidP="00A54A8C">
            <w:pPr>
              <w:jc w:val="center"/>
              <w:rPr>
                <w:lang w:eastAsia="en-AU"/>
              </w:rPr>
            </w:pPr>
            <w:r>
              <w:rPr>
                <w:lang w:eastAsia="en-AU"/>
              </w:rPr>
              <w:t>0.73</w:t>
            </w:r>
          </w:p>
        </w:tc>
      </w:tr>
      <w:tr w:rsidR="00FE22E0" w14:paraId="3D30CBBA" w14:textId="77777777" w:rsidTr="00A13A4A">
        <w:trPr>
          <w:jc w:val="center"/>
        </w:trPr>
        <w:tc>
          <w:tcPr>
            <w:tcW w:w="1384" w:type="dxa"/>
          </w:tcPr>
          <w:p w14:paraId="197C7924" w14:textId="77777777" w:rsidR="008A5669" w:rsidRDefault="006F32F2" w:rsidP="00A54A8C">
            <w:pPr>
              <w:jc w:val="center"/>
              <w:rPr>
                <w:lang w:eastAsia="en-AU"/>
              </w:rPr>
            </w:pPr>
            <w:r>
              <w:rPr>
                <w:lang w:eastAsia="en-AU"/>
              </w:rPr>
              <w:t>K-nearest neighbors</w:t>
            </w:r>
          </w:p>
        </w:tc>
        <w:tc>
          <w:tcPr>
            <w:tcW w:w="992" w:type="dxa"/>
          </w:tcPr>
          <w:p w14:paraId="57401E69" w14:textId="77777777" w:rsidR="008A5669" w:rsidRDefault="006F32F2" w:rsidP="00A54A8C">
            <w:pPr>
              <w:jc w:val="center"/>
              <w:rPr>
                <w:lang w:eastAsia="en-AU"/>
              </w:rPr>
            </w:pPr>
            <w:r>
              <w:rPr>
                <w:lang w:eastAsia="en-AU"/>
              </w:rPr>
              <w:t>0.57</w:t>
            </w:r>
          </w:p>
        </w:tc>
        <w:tc>
          <w:tcPr>
            <w:tcW w:w="993" w:type="dxa"/>
          </w:tcPr>
          <w:p w14:paraId="51DB9529" w14:textId="77777777" w:rsidR="008A5669" w:rsidRDefault="006F32F2" w:rsidP="00A54A8C">
            <w:pPr>
              <w:jc w:val="center"/>
              <w:rPr>
                <w:lang w:eastAsia="en-AU"/>
              </w:rPr>
            </w:pPr>
            <w:r>
              <w:rPr>
                <w:lang w:eastAsia="en-AU"/>
              </w:rPr>
              <w:t>0.77</w:t>
            </w:r>
          </w:p>
        </w:tc>
        <w:tc>
          <w:tcPr>
            <w:tcW w:w="708" w:type="dxa"/>
          </w:tcPr>
          <w:p w14:paraId="6FF618C3" w14:textId="77777777" w:rsidR="008A5669" w:rsidRDefault="006F32F2" w:rsidP="00A54A8C">
            <w:pPr>
              <w:jc w:val="center"/>
              <w:rPr>
                <w:lang w:eastAsia="en-AU"/>
              </w:rPr>
            </w:pPr>
            <w:r>
              <w:rPr>
                <w:lang w:eastAsia="en-AU"/>
              </w:rPr>
              <w:t>0.4</w:t>
            </w:r>
          </w:p>
        </w:tc>
        <w:tc>
          <w:tcPr>
            <w:tcW w:w="941" w:type="dxa"/>
          </w:tcPr>
          <w:p w14:paraId="4F20ECFF" w14:textId="77777777" w:rsidR="008A5669" w:rsidRDefault="006F32F2" w:rsidP="00A54A8C">
            <w:pPr>
              <w:jc w:val="center"/>
              <w:rPr>
                <w:lang w:eastAsia="en-AU"/>
              </w:rPr>
            </w:pPr>
            <w:r>
              <w:rPr>
                <w:lang w:eastAsia="en-AU"/>
              </w:rPr>
              <w:t>0.53</w:t>
            </w:r>
          </w:p>
        </w:tc>
      </w:tr>
      <w:tr w:rsidR="00FE22E0" w14:paraId="704C9E9D" w14:textId="77777777" w:rsidTr="00A13A4A">
        <w:trPr>
          <w:jc w:val="center"/>
        </w:trPr>
        <w:tc>
          <w:tcPr>
            <w:tcW w:w="1384" w:type="dxa"/>
          </w:tcPr>
          <w:p w14:paraId="1404774A" w14:textId="77777777" w:rsidR="008A5669" w:rsidRDefault="006F32F2" w:rsidP="00A54A8C">
            <w:pPr>
              <w:jc w:val="center"/>
              <w:rPr>
                <w:lang w:eastAsia="en-AU"/>
              </w:rPr>
            </w:pPr>
            <w:r>
              <w:rPr>
                <w:lang w:eastAsia="en-AU"/>
              </w:rPr>
              <w:t>Support vector machine</w:t>
            </w:r>
          </w:p>
        </w:tc>
        <w:tc>
          <w:tcPr>
            <w:tcW w:w="992" w:type="dxa"/>
          </w:tcPr>
          <w:p w14:paraId="0A6107C3" w14:textId="77777777" w:rsidR="008A5669" w:rsidRDefault="006F32F2" w:rsidP="00A54A8C">
            <w:pPr>
              <w:jc w:val="center"/>
              <w:rPr>
                <w:lang w:eastAsia="en-AU"/>
              </w:rPr>
            </w:pPr>
            <w:r>
              <w:rPr>
                <w:lang w:eastAsia="en-AU"/>
              </w:rPr>
              <w:t>0.64</w:t>
            </w:r>
          </w:p>
        </w:tc>
        <w:tc>
          <w:tcPr>
            <w:tcW w:w="993" w:type="dxa"/>
          </w:tcPr>
          <w:p w14:paraId="477367F5" w14:textId="77777777" w:rsidR="008A5669" w:rsidRDefault="006F32F2" w:rsidP="00A54A8C">
            <w:pPr>
              <w:jc w:val="center"/>
              <w:rPr>
                <w:lang w:eastAsia="en-AU"/>
              </w:rPr>
            </w:pPr>
            <w:r>
              <w:rPr>
                <w:lang w:eastAsia="en-AU"/>
              </w:rPr>
              <w:t>0.74</w:t>
            </w:r>
          </w:p>
        </w:tc>
        <w:tc>
          <w:tcPr>
            <w:tcW w:w="708" w:type="dxa"/>
          </w:tcPr>
          <w:p w14:paraId="3167EA9C" w14:textId="77777777" w:rsidR="008A5669" w:rsidRDefault="006F32F2" w:rsidP="00A54A8C">
            <w:pPr>
              <w:jc w:val="center"/>
              <w:rPr>
                <w:lang w:eastAsia="en-AU"/>
              </w:rPr>
            </w:pPr>
            <w:r>
              <w:rPr>
                <w:lang w:eastAsia="en-AU"/>
              </w:rPr>
              <w:t>0.62</w:t>
            </w:r>
          </w:p>
        </w:tc>
        <w:tc>
          <w:tcPr>
            <w:tcW w:w="941" w:type="dxa"/>
          </w:tcPr>
          <w:p w14:paraId="7AA03CE2" w14:textId="77777777" w:rsidR="008A5669" w:rsidRDefault="006F32F2" w:rsidP="00A54A8C">
            <w:pPr>
              <w:jc w:val="center"/>
              <w:rPr>
                <w:lang w:eastAsia="en-AU"/>
              </w:rPr>
            </w:pPr>
            <w:r>
              <w:rPr>
                <w:lang w:eastAsia="en-AU"/>
              </w:rPr>
              <w:t>0.68</w:t>
            </w:r>
          </w:p>
        </w:tc>
      </w:tr>
      <w:tr w:rsidR="00FE22E0" w14:paraId="3B23DFD3" w14:textId="77777777" w:rsidTr="00A13A4A">
        <w:trPr>
          <w:jc w:val="center"/>
        </w:trPr>
        <w:tc>
          <w:tcPr>
            <w:tcW w:w="1384" w:type="dxa"/>
          </w:tcPr>
          <w:p w14:paraId="466DD842" w14:textId="77777777" w:rsidR="008A5669" w:rsidRDefault="006F32F2" w:rsidP="00A54A8C">
            <w:pPr>
              <w:jc w:val="center"/>
              <w:rPr>
                <w:lang w:eastAsia="en-AU"/>
              </w:rPr>
            </w:pPr>
            <w:r>
              <w:rPr>
                <w:lang w:eastAsia="en-AU"/>
              </w:rPr>
              <w:t>Decision tree</w:t>
            </w:r>
          </w:p>
        </w:tc>
        <w:tc>
          <w:tcPr>
            <w:tcW w:w="992" w:type="dxa"/>
          </w:tcPr>
          <w:p w14:paraId="7F0E331D" w14:textId="77777777" w:rsidR="008A5669" w:rsidRDefault="006F32F2" w:rsidP="00A54A8C">
            <w:pPr>
              <w:jc w:val="center"/>
              <w:rPr>
                <w:lang w:eastAsia="en-AU"/>
              </w:rPr>
            </w:pPr>
            <w:r>
              <w:rPr>
                <w:lang w:eastAsia="en-AU"/>
              </w:rPr>
              <w:t>0.57</w:t>
            </w:r>
          </w:p>
        </w:tc>
        <w:tc>
          <w:tcPr>
            <w:tcW w:w="993" w:type="dxa"/>
          </w:tcPr>
          <w:p w14:paraId="5ECBE940" w14:textId="77777777" w:rsidR="008A5669" w:rsidRDefault="006F32F2" w:rsidP="00A54A8C">
            <w:pPr>
              <w:jc w:val="center"/>
              <w:rPr>
                <w:lang w:eastAsia="en-AU"/>
              </w:rPr>
            </w:pPr>
            <w:r>
              <w:rPr>
                <w:lang w:eastAsia="en-AU"/>
              </w:rPr>
              <w:t>0.69</w:t>
            </w:r>
          </w:p>
        </w:tc>
        <w:tc>
          <w:tcPr>
            <w:tcW w:w="708" w:type="dxa"/>
          </w:tcPr>
          <w:p w14:paraId="4FC0370F" w14:textId="77777777" w:rsidR="008A5669" w:rsidRDefault="006F32F2" w:rsidP="00A54A8C">
            <w:pPr>
              <w:jc w:val="center"/>
              <w:rPr>
                <w:lang w:eastAsia="en-AU"/>
              </w:rPr>
            </w:pPr>
            <w:r>
              <w:rPr>
                <w:lang w:eastAsia="en-AU"/>
              </w:rPr>
              <w:t>0.52</w:t>
            </w:r>
          </w:p>
        </w:tc>
        <w:tc>
          <w:tcPr>
            <w:tcW w:w="941" w:type="dxa"/>
          </w:tcPr>
          <w:p w14:paraId="1C0D0920" w14:textId="77777777" w:rsidR="008A5669" w:rsidRDefault="006F32F2" w:rsidP="00A54A8C">
            <w:pPr>
              <w:jc w:val="center"/>
              <w:rPr>
                <w:lang w:eastAsia="en-AU"/>
              </w:rPr>
            </w:pPr>
            <w:r>
              <w:rPr>
                <w:lang w:eastAsia="en-AU"/>
              </w:rPr>
              <w:t>0.59</w:t>
            </w:r>
          </w:p>
        </w:tc>
      </w:tr>
      <w:tr w:rsidR="00FE22E0" w14:paraId="7F2607EE" w14:textId="77777777" w:rsidTr="00A13A4A">
        <w:trPr>
          <w:jc w:val="center"/>
        </w:trPr>
        <w:tc>
          <w:tcPr>
            <w:tcW w:w="1384" w:type="dxa"/>
          </w:tcPr>
          <w:p w14:paraId="6A4E7B44" w14:textId="77777777" w:rsidR="008A5669" w:rsidRDefault="006F32F2" w:rsidP="00A54A8C">
            <w:pPr>
              <w:jc w:val="center"/>
              <w:rPr>
                <w:lang w:eastAsia="en-AU"/>
              </w:rPr>
            </w:pPr>
            <w:r>
              <w:rPr>
                <w:lang w:eastAsia="en-AU"/>
              </w:rPr>
              <w:t>Random forest</w:t>
            </w:r>
          </w:p>
        </w:tc>
        <w:tc>
          <w:tcPr>
            <w:tcW w:w="992" w:type="dxa"/>
          </w:tcPr>
          <w:p w14:paraId="5FDBC2D5" w14:textId="77777777" w:rsidR="008A5669" w:rsidRDefault="006F32F2" w:rsidP="00A54A8C">
            <w:pPr>
              <w:jc w:val="center"/>
              <w:rPr>
                <w:lang w:eastAsia="en-AU"/>
              </w:rPr>
            </w:pPr>
            <w:r>
              <w:rPr>
                <w:lang w:eastAsia="en-AU"/>
              </w:rPr>
              <w:t>0.61</w:t>
            </w:r>
          </w:p>
        </w:tc>
        <w:tc>
          <w:tcPr>
            <w:tcW w:w="993" w:type="dxa"/>
          </w:tcPr>
          <w:p w14:paraId="0CCE4B23" w14:textId="77777777" w:rsidR="008A5669" w:rsidRDefault="006F32F2" w:rsidP="00A54A8C">
            <w:pPr>
              <w:jc w:val="center"/>
              <w:rPr>
                <w:lang w:eastAsia="en-AU"/>
              </w:rPr>
            </w:pPr>
            <w:r>
              <w:rPr>
                <w:lang w:eastAsia="en-AU"/>
              </w:rPr>
              <w:t>0.74</w:t>
            </w:r>
          </w:p>
        </w:tc>
        <w:tc>
          <w:tcPr>
            <w:tcW w:w="708" w:type="dxa"/>
          </w:tcPr>
          <w:p w14:paraId="61252473" w14:textId="77777777" w:rsidR="008A5669" w:rsidRDefault="006F32F2" w:rsidP="00A54A8C">
            <w:pPr>
              <w:jc w:val="center"/>
              <w:rPr>
                <w:lang w:eastAsia="en-AU"/>
              </w:rPr>
            </w:pPr>
            <w:r>
              <w:rPr>
                <w:lang w:eastAsia="en-AU"/>
              </w:rPr>
              <w:t>0.55</w:t>
            </w:r>
          </w:p>
        </w:tc>
        <w:tc>
          <w:tcPr>
            <w:tcW w:w="941" w:type="dxa"/>
          </w:tcPr>
          <w:p w14:paraId="68F44C75" w14:textId="77777777" w:rsidR="008A5669" w:rsidRDefault="006F32F2" w:rsidP="00A54A8C">
            <w:pPr>
              <w:jc w:val="center"/>
              <w:rPr>
                <w:lang w:eastAsia="en-AU"/>
              </w:rPr>
            </w:pPr>
            <w:r>
              <w:rPr>
                <w:lang w:eastAsia="en-AU"/>
              </w:rPr>
              <w:t>0.63</w:t>
            </w:r>
          </w:p>
        </w:tc>
      </w:tr>
    </w:tbl>
    <w:p w14:paraId="710B3716" w14:textId="77777777" w:rsidR="008A5669" w:rsidRDefault="008A5669" w:rsidP="0084764F">
      <w:pPr>
        <w:rPr>
          <w:szCs w:val="18"/>
          <w:lang w:eastAsia="en-AU"/>
        </w:rPr>
      </w:pPr>
    </w:p>
    <w:p w14:paraId="564D2A1F" w14:textId="77777777" w:rsidR="00E37B72" w:rsidRDefault="006F32F2" w:rsidP="00007F2D">
      <w:pPr>
        <w:keepNext/>
        <w:spacing w:after="120"/>
        <w:jc w:val="center"/>
      </w:pPr>
      <w:r>
        <w:rPr>
          <w:noProof/>
          <w:szCs w:val="18"/>
          <w:lang w:eastAsia="en-AU"/>
        </w:rPr>
        <w:drawing>
          <wp:inline distT="0" distB="0" distL="0" distR="0" wp14:anchorId="7FEC70B6" wp14:editId="1F8DA9B7">
            <wp:extent cx="3095625" cy="22326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86412" name="Picture 176"/>
                    <pic:cNvPicPr>
                      <a:picLocks noChangeAspect="1" noChangeArrowheads="1"/>
                    </pic:cNvPicPr>
                  </pic:nvPicPr>
                  <pic:blipFill rotWithShape="1">
                    <a:blip r:embed="rId73">
                      <a:extLst>
                        <a:ext uri="{28A0092B-C50C-407E-A947-70E740481C1C}">
                          <a14:useLocalDpi xmlns:a14="http://schemas.microsoft.com/office/drawing/2010/main" val="0"/>
                        </a:ext>
                      </a:extLst>
                    </a:blip>
                    <a:srcRect t="4736" b="2660"/>
                    <a:stretch/>
                  </pic:blipFill>
                  <pic:spPr bwMode="auto">
                    <a:xfrm>
                      <a:off x="0" y="0"/>
                      <a:ext cx="3373916" cy="2433383"/>
                    </a:xfrm>
                    <a:prstGeom prst="rect">
                      <a:avLst/>
                    </a:prstGeom>
                    <a:noFill/>
                    <a:ln>
                      <a:noFill/>
                    </a:ln>
                    <a:extLst>
                      <a:ext uri="{53640926-AAD7-44D8-BBD7-CCE9431645EC}">
                        <a14:shadowObscured xmlns:a14="http://schemas.microsoft.com/office/drawing/2010/main"/>
                      </a:ext>
                    </a:extLst>
                  </pic:spPr>
                </pic:pic>
              </a:graphicData>
            </a:graphic>
          </wp:inline>
        </w:drawing>
      </w:r>
    </w:p>
    <w:p w14:paraId="6955CD16" w14:textId="2BB17A7D" w:rsidR="00980BCC" w:rsidRDefault="006F32F2" w:rsidP="00007F2D">
      <w:pPr>
        <w:pStyle w:val="a9"/>
        <w:spacing w:after="120"/>
      </w:pPr>
      <w:r>
        <w:t xml:space="preserve">Figure </w:t>
      </w:r>
      <w:r w:rsidR="00280CE5">
        <w:fldChar w:fldCharType="begin"/>
      </w:r>
      <w:r>
        <w:instrText xml:space="preserve"> SEQ Figure \* ARABIC </w:instrText>
      </w:r>
      <w:r w:rsidR="00280CE5">
        <w:fldChar w:fldCharType="separate"/>
      </w:r>
      <w:r w:rsidR="00790C9E">
        <w:rPr>
          <w:noProof/>
        </w:rPr>
        <w:t>5</w:t>
      </w:r>
      <w:r w:rsidR="00280CE5">
        <w:rPr>
          <w:noProof/>
        </w:rPr>
        <w:fldChar w:fldCharType="end"/>
      </w:r>
      <w:r>
        <w:t>. ROC curves for Kazakh texts</w:t>
      </w:r>
    </w:p>
    <w:p w14:paraId="1C88CFC9" w14:textId="561D8493" w:rsidR="00007F2D" w:rsidRDefault="00007F2D" w:rsidP="00007F2D">
      <w:pPr>
        <w:rPr>
          <w:rStyle w:val="tlid-translation"/>
          <w:szCs w:val="18"/>
          <w:lang w:val="en"/>
        </w:rPr>
      </w:pPr>
      <w:r w:rsidRPr="00093304">
        <w:rPr>
          <w:rStyle w:val="tlid-translation"/>
          <w:szCs w:val="18"/>
          <w:lang w:val="en"/>
        </w:rPr>
        <w:t>To classify texts and comments using neural networks,</w:t>
      </w:r>
      <w:r>
        <w:rPr>
          <w:rStyle w:val="tlid-translation"/>
          <w:szCs w:val="18"/>
          <w:lang w:val="en"/>
        </w:rPr>
        <w:t xml:space="preserve"> </w:t>
      </w:r>
      <w:r w:rsidRPr="00093304">
        <w:rPr>
          <w:rStyle w:val="tlid-translation"/>
          <w:szCs w:val="18"/>
        </w:rPr>
        <w:t xml:space="preserve">data is vectorized </w:t>
      </w:r>
      <w:r w:rsidRPr="00093304">
        <w:rPr>
          <w:rStyle w:val="tlid-translation"/>
          <w:szCs w:val="18"/>
          <w:lang w:val="en"/>
        </w:rPr>
        <w:t xml:space="preserve">using the </w:t>
      </w:r>
      <w:proofErr w:type="spellStart"/>
      <w:r w:rsidRPr="00093304">
        <w:rPr>
          <w:rStyle w:val="tlid-translation"/>
          <w:szCs w:val="18"/>
          <w:lang w:val="en"/>
        </w:rPr>
        <w:t>fastText</w:t>
      </w:r>
      <w:proofErr w:type="spellEnd"/>
      <w:r w:rsidRPr="00093304">
        <w:rPr>
          <w:rStyle w:val="tlid-translation"/>
          <w:szCs w:val="18"/>
          <w:lang w:val="en"/>
        </w:rPr>
        <w:t xml:space="preserve"> model. On the next step, data are divided into train 60%, validation 20%, and test 20% parts. In the </w:t>
      </w:r>
      <w:r>
        <w:rPr>
          <w:rStyle w:val="tlid-translation"/>
          <w:szCs w:val="18"/>
          <w:lang w:val="en"/>
        </w:rPr>
        <w:t>CNN</w:t>
      </w:r>
      <w:r w:rsidRPr="00093304">
        <w:rPr>
          <w:rStyle w:val="tlid-translation"/>
          <w:szCs w:val="18"/>
          <w:lang w:val="en"/>
        </w:rPr>
        <w:t xml:space="preserve">, </w:t>
      </w:r>
      <w:r>
        <w:rPr>
          <w:rStyle w:val="tlid-translation"/>
          <w:szCs w:val="18"/>
          <w:lang w:val="en"/>
        </w:rPr>
        <w:t>three</w:t>
      </w:r>
      <w:r w:rsidRPr="00093304">
        <w:rPr>
          <w:rStyle w:val="tlid-translation"/>
          <w:szCs w:val="18"/>
          <w:lang w:val="en"/>
        </w:rPr>
        <w:t xml:space="preserve"> convolutional layers, </w:t>
      </w:r>
      <w:r>
        <w:rPr>
          <w:rStyle w:val="tlid-translation"/>
          <w:szCs w:val="18"/>
          <w:lang w:val="en"/>
        </w:rPr>
        <w:t>one</w:t>
      </w:r>
      <w:r w:rsidRPr="00093304">
        <w:rPr>
          <w:rStyle w:val="tlid-translation"/>
          <w:szCs w:val="18"/>
          <w:lang w:val="en"/>
        </w:rPr>
        <w:t xml:space="preserve"> pooling layer, and </w:t>
      </w:r>
      <w:r>
        <w:rPr>
          <w:rStyle w:val="tlid-translation"/>
          <w:szCs w:val="18"/>
          <w:lang w:val="en"/>
        </w:rPr>
        <w:t>one</w:t>
      </w:r>
      <w:r w:rsidRPr="00093304">
        <w:rPr>
          <w:rStyle w:val="tlid-translation"/>
          <w:szCs w:val="18"/>
          <w:lang w:val="en"/>
        </w:rPr>
        <w:t xml:space="preserve"> dropout layer are used</w:t>
      </w:r>
      <w:r>
        <w:rPr>
          <w:rStyle w:val="tlid-translation"/>
          <w:szCs w:val="18"/>
          <w:lang w:val="en"/>
        </w:rPr>
        <w:t xml:space="preserve"> as</w:t>
      </w:r>
      <w:r w:rsidRPr="00093304">
        <w:rPr>
          <w:rStyle w:val="tlid-translation"/>
          <w:szCs w:val="18"/>
          <w:lang w:val="en"/>
        </w:rPr>
        <w:t xml:space="preserve"> </w:t>
      </w:r>
      <w:r>
        <w:rPr>
          <w:rStyle w:val="tlid-translation"/>
          <w:szCs w:val="18"/>
          <w:lang w:val="en"/>
        </w:rPr>
        <w:t>it</w:t>
      </w:r>
      <w:r w:rsidRPr="00093304">
        <w:rPr>
          <w:rStyle w:val="tlid-translation"/>
          <w:szCs w:val="18"/>
          <w:lang w:val="en"/>
        </w:rPr>
        <w:t xml:space="preserve"> was </w:t>
      </w:r>
      <w:r>
        <w:rPr>
          <w:rStyle w:val="tlid-translation"/>
          <w:szCs w:val="18"/>
          <w:lang w:val="en"/>
        </w:rPr>
        <w:t>stated</w:t>
      </w:r>
      <w:r w:rsidRPr="00093304">
        <w:rPr>
          <w:rStyle w:val="tlid-translation"/>
          <w:szCs w:val="18"/>
          <w:lang w:val="en"/>
        </w:rPr>
        <w:t xml:space="preserve"> in [</w:t>
      </w:r>
      <w:r>
        <w:rPr>
          <w:rStyle w:val="tlid-translation"/>
          <w:szCs w:val="18"/>
          <w:lang w:val="en"/>
        </w:rPr>
        <w:t>6</w:t>
      </w:r>
      <w:r w:rsidRPr="00093304">
        <w:rPr>
          <w:rStyle w:val="tlid-translation"/>
          <w:szCs w:val="18"/>
          <w:lang w:val="en"/>
        </w:rPr>
        <w:t xml:space="preserve">]. </w:t>
      </w:r>
      <w:r>
        <w:rPr>
          <w:rStyle w:val="tlid-translation"/>
          <w:szCs w:val="18"/>
          <w:lang w:val="en"/>
        </w:rPr>
        <w:t>Since</w:t>
      </w:r>
      <w:r w:rsidRPr="00093304">
        <w:rPr>
          <w:rStyle w:val="tlid-translation"/>
          <w:szCs w:val="18"/>
          <w:lang w:val="en"/>
        </w:rPr>
        <w:t xml:space="preserve"> there is not much data for classification, </w:t>
      </w:r>
      <w:r>
        <w:rPr>
          <w:rStyle w:val="tlid-translation"/>
          <w:szCs w:val="18"/>
          <w:lang w:val="en"/>
        </w:rPr>
        <w:t xml:space="preserve">3-5 </w:t>
      </w:r>
      <w:r w:rsidRPr="00093304">
        <w:rPr>
          <w:rStyle w:val="tlid-translation"/>
          <w:szCs w:val="18"/>
          <w:lang w:val="en"/>
        </w:rPr>
        <w:t>epochs are enough to avoid overfitting.</w:t>
      </w:r>
    </w:p>
    <w:p w14:paraId="087D950D" w14:textId="77777777" w:rsidR="00007F2D" w:rsidRDefault="00007F2D" w:rsidP="00007F2D">
      <w:pPr>
        <w:spacing w:after="120"/>
        <w:rPr>
          <w:szCs w:val="18"/>
        </w:rPr>
      </w:pPr>
      <w:r w:rsidRPr="00093304">
        <w:rPr>
          <w:szCs w:val="18"/>
          <w:lang w:val="kk-KZ"/>
        </w:rPr>
        <w:lastRenderedPageBreak/>
        <w:t>The results of the classification of Russian and Kazakh texts</w:t>
      </w:r>
      <w:r w:rsidRPr="00093304">
        <w:rPr>
          <w:szCs w:val="18"/>
        </w:rPr>
        <w:t xml:space="preserve"> and comments</w:t>
      </w:r>
      <w:r w:rsidRPr="00093304">
        <w:rPr>
          <w:szCs w:val="18"/>
          <w:lang w:val="kk-KZ"/>
        </w:rPr>
        <w:t xml:space="preserve"> are presented in Table </w:t>
      </w:r>
      <w:r>
        <w:rPr>
          <w:szCs w:val="18"/>
        </w:rPr>
        <w:t>5</w:t>
      </w:r>
      <w:r w:rsidRPr="00093304">
        <w:rPr>
          <w:szCs w:val="18"/>
          <w:lang w:val="kk-KZ"/>
        </w:rPr>
        <w:t xml:space="preserve"> and </w:t>
      </w:r>
      <w:r w:rsidRPr="00093304">
        <w:rPr>
          <w:szCs w:val="18"/>
        </w:rPr>
        <w:t xml:space="preserve">Figure </w:t>
      </w:r>
      <w:r>
        <w:rPr>
          <w:szCs w:val="18"/>
        </w:rPr>
        <w:t>7</w:t>
      </w:r>
      <w:r w:rsidRPr="00093304">
        <w:rPr>
          <w:szCs w:val="18"/>
        </w:rPr>
        <w:t xml:space="preserve">. </w:t>
      </w:r>
      <w:r>
        <w:rPr>
          <w:szCs w:val="18"/>
        </w:rPr>
        <w:t>CNN</w:t>
      </w:r>
      <w:r w:rsidRPr="00093304">
        <w:rPr>
          <w:szCs w:val="18"/>
        </w:rPr>
        <w:t xml:space="preserve"> demonstrated </w:t>
      </w:r>
      <w:r>
        <w:rPr>
          <w:szCs w:val="18"/>
        </w:rPr>
        <w:t>good</w:t>
      </w:r>
      <w:r w:rsidRPr="00093304">
        <w:rPr>
          <w:szCs w:val="18"/>
        </w:rPr>
        <w:t xml:space="preserve"> results for classifying texts and comments. The results are mostly equal to ones obtained above by the use of machine learning algorithms.</w:t>
      </w:r>
    </w:p>
    <w:p w14:paraId="53D6718D" w14:textId="77777777" w:rsidR="00E37B72" w:rsidRDefault="006F32F2" w:rsidP="00007F2D">
      <w:pPr>
        <w:keepNext/>
        <w:spacing w:after="120"/>
        <w:jc w:val="center"/>
      </w:pPr>
      <w:r>
        <w:rPr>
          <w:noProof/>
          <w:lang w:eastAsia="en-AU"/>
        </w:rPr>
        <w:drawing>
          <wp:inline distT="0" distB="0" distL="0" distR="0" wp14:anchorId="04CE1E62" wp14:editId="1FF2F91A">
            <wp:extent cx="3095625" cy="21963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57814" name="Picture 177"/>
                    <pic:cNvPicPr>
                      <a:picLocks noChangeAspect="1" noChangeArrowheads="1"/>
                    </pic:cNvPicPr>
                  </pic:nvPicPr>
                  <pic:blipFill rotWithShape="1">
                    <a:blip r:embed="rId74">
                      <a:extLst>
                        <a:ext uri="{28A0092B-C50C-407E-A947-70E740481C1C}">
                          <a14:useLocalDpi xmlns:a14="http://schemas.microsoft.com/office/drawing/2010/main" val="0"/>
                        </a:ext>
                      </a:extLst>
                    </a:blip>
                    <a:srcRect t="4606"/>
                    <a:stretch/>
                  </pic:blipFill>
                  <pic:spPr bwMode="auto">
                    <a:xfrm>
                      <a:off x="0" y="0"/>
                      <a:ext cx="3374966" cy="2394527"/>
                    </a:xfrm>
                    <a:prstGeom prst="rect">
                      <a:avLst/>
                    </a:prstGeom>
                    <a:noFill/>
                    <a:ln>
                      <a:noFill/>
                    </a:ln>
                    <a:extLst>
                      <a:ext uri="{53640926-AAD7-44D8-BBD7-CCE9431645EC}">
                        <a14:shadowObscured xmlns:a14="http://schemas.microsoft.com/office/drawing/2010/main"/>
                      </a:ext>
                    </a:extLst>
                  </pic:spPr>
                </pic:pic>
              </a:graphicData>
            </a:graphic>
          </wp:inline>
        </w:drawing>
      </w:r>
    </w:p>
    <w:p w14:paraId="64CF05F6" w14:textId="0A7EF302" w:rsidR="00E37B72" w:rsidRDefault="006F32F2" w:rsidP="00E37B72">
      <w:pPr>
        <w:pStyle w:val="a9"/>
      </w:pPr>
      <w:r>
        <w:t xml:space="preserve">Figure </w:t>
      </w:r>
      <w:r w:rsidR="00280CE5">
        <w:fldChar w:fldCharType="begin"/>
      </w:r>
      <w:r>
        <w:instrText xml:space="preserve"> SEQ Figure \* ARABIC </w:instrText>
      </w:r>
      <w:r w:rsidR="00280CE5">
        <w:fldChar w:fldCharType="separate"/>
      </w:r>
      <w:r w:rsidR="00790C9E">
        <w:rPr>
          <w:noProof/>
        </w:rPr>
        <w:t>6</w:t>
      </w:r>
      <w:r w:rsidR="00280CE5">
        <w:rPr>
          <w:noProof/>
        </w:rPr>
        <w:fldChar w:fldCharType="end"/>
      </w:r>
      <w:r>
        <w:t>. ROC curves for Kazakh comments</w:t>
      </w:r>
    </w:p>
    <w:p w14:paraId="7524A31A" w14:textId="30FEB961" w:rsidR="00093304" w:rsidRPr="00093304" w:rsidRDefault="00093304" w:rsidP="00093304">
      <w:pPr>
        <w:autoSpaceDE w:val="0"/>
        <w:autoSpaceDN w:val="0"/>
        <w:adjustRightInd w:val="0"/>
        <w:spacing w:after="0"/>
        <w:rPr>
          <w:szCs w:val="18"/>
        </w:rPr>
      </w:pPr>
    </w:p>
    <w:p w14:paraId="155C1E50" w14:textId="77777777" w:rsidR="00E3632C" w:rsidRPr="00E3632C" w:rsidRDefault="006F32F2" w:rsidP="0056603D">
      <w:pPr>
        <w:pStyle w:val="a9"/>
        <w:keepNext/>
        <w:spacing w:after="0"/>
        <w:rPr>
          <w:rFonts w:cs="Times New Roman"/>
        </w:rPr>
      </w:pPr>
      <w:r w:rsidRPr="00E3632C">
        <w:rPr>
          <w:rFonts w:cs="Times New Roman"/>
        </w:rPr>
        <w:t xml:space="preserve">Table </w:t>
      </w:r>
      <w:r>
        <w:rPr>
          <w:rFonts w:cs="Times New Roman"/>
        </w:rPr>
        <w:t>5</w:t>
      </w:r>
      <w:r w:rsidRPr="00E3632C">
        <w:rPr>
          <w:rFonts w:cs="Times New Roman"/>
        </w:rPr>
        <w:t xml:space="preserve">. Metrics of texts and comments classification </w:t>
      </w:r>
      <w:r w:rsidR="00AC2D56">
        <w:rPr>
          <w:rFonts w:cs="Times New Roman"/>
        </w:rPr>
        <w:t>with</w:t>
      </w:r>
      <w:r w:rsidRPr="00E3632C">
        <w:rPr>
          <w:rFonts w:cs="Times New Roman"/>
        </w:rPr>
        <w:t xml:space="preserve"> CNN</w:t>
      </w:r>
    </w:p>
    <w:tbl>
      <w:tblPr>
        <w:tblStyle w:val="af0"/>
        <w:tblW w:w="0" w:type="auto"/>
        <w:jc w:val="center"/>
        <w:tblLook w:val="04A0" w:firstRow="1" w:lastRow="0" w:firstColumn="1" w:lastColumn="0" w:noHBand="0" w:noVBand="1"/>
      </w:tblPr>
      <w:tblGrid>
        <w:gridCol w:w="983"/>
        <w:gridCol w:w="933"/>
        <w:gridCol w:w="1089"/>
        <w:gridCol w:w="924"/>
        <w:gridCol w:w="1089"/>
      </w:tblGrid>
      <w:tr w:rsidR="00FE22E0" w14:paraId="57B92755" w14:textId="77777777" w:rsidTr="00A13A4A">
        <w:trPr>
          <w:jc w:val="center"/>
        </w:trPr>
        <w:tc>
          <w:tcPr>
            <w:tcW w:w="1715" w:type="dxa"/>
          </w:tcPr>
          <w:p w14:paraId="0A03A54D" w14:textId="77777777" w:rsidR="00E3632C" w:rsidRPr="00E3632C" w:rsidRDefault="006F32F2" w:rsidP="00E3632C">
            <w:pPr>
              <w:autoSpaceDE w:val="0"/>
              <w:autoSpaceDN w:val="0"/>
              <w:adjustRightInd w:val="0"/>
              <w:jc w:val="center"/>
              <w:rPr>
                <w:b/>
                <w:bCs/>
                <w:szCs w:val="18"/>
              </w:rPr>
            </w:pPr>
            <w:r>
              <w:rPr>
                <w:b/>
                <w:bCs/>
                <w:szCs w:val="18"/>
              </w:rPr>
              <w:t>Metrics</w:t>
            </w:r>
          </w:p>
        </w:tc>
        <w:tc>
          <w:tcPr>
            <w:tcW w:w="1962" w:type="dxa"/>
          </w:tcPr>
          <w:p w14:paraId="48E94454" w14:textId="77777777" w:rsidR="00E3632C" w:rsidRPr="00E3632C" w:rsidRDefault="006F32F2" w:rsidP="00E3632C">
            <w:pPr>
              <w:autoSpaceDE w:val="0"/>
              <w:autoSpaceDN w:val="0"/>
              <w:adjustRightInd w:val="0"/>
              <w:jc w:val="center"/>
              <w:rPr>
                <w:b/>
                <w:bCs/>
                <w:szCs w:val="18"/>
              </w:rPr>
            </w:pPr>
            <w:r w:rsidRPr="00E3632C">
              <w:rPr>
                <w:b/>
                <w:bCs/>
                <w:szCs w:val="18"/>
              </w:rPr>
              <w:t>Russian texts</w:t>
            </w:r>
          </w:p>
        </w:tc>
        <w:tc>
          <w:tcPr>
            <w:tcW w:w="1994" w:type="dxa"/>
          </w:tcPr>
          <w:p w14:paraId="37EF1DB0" w14:textId="77777777" w:rsidR="00E3632C" w:rsidRPr="00E3632C" w:rsidRDefault="006F32F2" w:rsidP="00E3632C">
            <w:pPr>
              <w:autoSpaceDE w:val="0"/>
              <w:autoSpaceDN w:val="0"/>
              <w:adjustRightInd w:val="0"/>
              <w:jc w:val="center"/>
              <w:rPr>
                <w:b/>
                <w:bCs/>
                <w:szCs w:val="18"/>
              </w:rPr>
            </w:pPr>
            <w:r w:rsidRPr="00E3632C">
              <w:rPr>
                <w:b/>
                <w:bCs/>
                <w:szCs w:val="18"/>
              </w:rPr>
              <w:t>Russian comments</w:t>
            </w:r>
          </w:p>
        </w:tc>
        <w:tc>
          <w:tcPr>
            <w:tcW w:w="1962" w:type="dxa"/>
          </w:tcPr>
          <w:p w14:paraId="6B52B43D" w14:textId="77777777" w:rsidR="00E3632C" w:rsidRPr="00E3632C" w:rsidRDefault="006F32F2" w:rsidP="00E3632C">
            <w:pPr>
              <w:autoSpaceDE w:val="0"/>
              <w:autoSpaceDN w:val="0"/>
              <w:adjustRightInd w:val="0"/>
              <w:jc w:val="center"/>
              <w:rPr>
                <w:b/>
                <w:bCs/>
                <w:szCs w:val="18"/>
              </w:rPr>
            </w:pPr>
            <w:r w:rsidRPr="00E3632C">
              <w:rPr>
                <w:b/>
                <w:bCs/>
                <w:szCs w:val="18"/>
              </w:rPr>
              <w:t>Kazakh texts</w:t>
            </w:r>
          </w:p>
        </w:tc>
        <w:tc>
          <w:tcPr>
            <w:tcW w:w="1995" w:type="dxa"/>
          </w:tcPr>
          <w:p w14:paraId="5ED9770D" w14:textId="77777777" w:rsidR="00E3632C" w:rsidRPr="00E3632C" w:rsidRDefault="006F32F2" w:rsidP="00E3632C">
            <w:pPr>
              <w:autoSpaceDE w:val="0"/>
              <w:autoSpaceDN w:val="0"/>
              <w:adjustRightInd w:val="0"/>
              <w:jc w:val="center"/>
              <w:rPr>
                <w:b/>
                <w:bCs/>
                <w:szCs w:val="18"/>
              </w:rPr>
            </w:pPr>
            <w:r w:rsidRPr="00E3632C">
              <w:rPr>
                <w:b/>
                <w:bCs/>
                <w:szCs w:val="18"/>
              </w:rPr>
              <w:t>Kazakh comments</w:t>
            </w:r>
          </w:p>
        </w:tc>
      </w:tr>
      <w:tr w:rsidR="00FE22E0" w14:paraId="1E845701" w14:textId="77777777" w:rsidTr="00A13A4A">
        <w:trPr>
          <w:jc w:val="center"/>
        </w:trPr>
        <w:tc>
          <w:tcPr>
            <w:tcW w:w="1715" w:type="dxa"/>
          </w:tcPr>
          <w:p w14:paraId="7526BA26" w14:textId="77777777" w:rsidR="00E3632C" w:rsidRPr="00E3632C" w:rsidRDefault="006F32F2" w:rsidP="00E3632C">
            <w:pPr>
              <w:autoSpaceDE w:val="0"/>
              <w:autoSpaceDN w:val="0"/>
              <w:adjustRightInd w:val="0"/>
              <w:jc w:val="center"/>
              <w:rPr>
                <w:szCs w:val="18"/>
                <w:shd w:val="clear" w:color="auto" w:fill="FFFFFF"/>
              </w:rPr>
            </w:pPr>
            <w:r w:rsidRPr="00E3632C">
              <w:rPr>
                <w:szCs w:val="18"/>
                <w:shd w:val="clear" w:color="auto" w:fill="FFFFFF"/>
              </w:rPr>
              <w:t>Accuracy</w:t>
            </w:r>
          </w:p>
        </w:tc>
        <w:tc>
          <w:tcPr>
            <w:tcW w:w="1962" w:type="dxa"/>
          </w:tcPr>
          <w:p w14:paraId="69C02E93" w14:textId="77777777" w:rsidR="00E3632C" w:rsidRPr="00E3632C" w:rsidRDefault="006F32F2" w:rsidP="00E3632C">
            <w:pPr>
              <w:autoSpaceDE w:val="0"/>
              <w:autoSpaceDN w:val="0"/>
              <w:adjustRightInd w:val="0"/>
              <w:jc w:val="center"/>
              <w:rPr>
                <w:szCs w:val="18"/>
              </w:rPr>
            </w:pPr>
            <w:r>
              <w:rPr>
                <w:szCs w:val="18"/>
              </w:rPr>
              <w:t>0.79</w:t>
            </w:r>
          </w:p>
        </w:tc>
        <w:tc>
          <w:tcPr>
            <w:tcW w:w="1994" w:type="dxa"/>
          </w:tcPr>
          <w:p w14:paraId="0CC7B777" w14:textId="77777777" w:rsidR="00E3632C" w:rsidRPr="00E3632C" w:rsidRDefault="006F32F2" w:rsidP="00E3632C">
            <w:pPr>
              <w:autoSpaceDE w:val="0"/>
              <w:autoSpaceDN w:val="0"/>
              <w:adjustRightInd w:val="0"/>
              <w:jc w:val="center"/>
              <w:rPr>
                <w:szCs w:val="18"/>
              </w:rPr>
            </w:pPr>
            <w:r>
              <w:rPr>
                <w:szCs w:val="18"/>
              </w:rPr>
              <w:t>0.68</w:t>
            </w:r>
          </w:p>
        </w:tc>
        <w:tc>
          <w:tcPr>
            <w:tcW w:w="1962" w:type="dxa"/>
          </w:tcPr>
          <w:p w14:paraId="64D5FF95" w14:textId="77777777" w:rsidR="00E3632C" w:rsidRPr="00E3632C" w:rsidRDefault="006F32F2" w:rsidP="00E3632C">
            <w:pPr>
              <w:autoSpaceDE w:val="0"/>
              <w:autoSpaceDN w:val="0"/>
              <w:adjustRightInd w:val="0"/>
              <w:jc w:val="center"/>
              <w:rPr>
                <w:szCs w:val="18"/>
              </w:rPr>
            </w:pPr>
            <w:r>
              <w:rPr>
                <w:szCs w:val="18"/>
              </w:rPr>
              <w:t>0.86</w:t>
            </w:r>
          </w:p>
        </w:tc>
        <w:tc>
          <w:tcPr>
            <w:tcW w:w="1995" w:type="dxa"/>
          </w:tcPr>
          <w:p w14:paraId="00BAEF8B" w14:textId="77777777" w:rsidR="00E3632C" w:rsidRPr="00E3632C" w:rsidRDefault="006F32F2" w:rsidP="00E3632C">
            <w:pPr>
              <w:autoSpaceDE w:val="0"/>
              <w:autoSpaceDN w:val="0"/>
              <w:adjustRightInd w:val="0"/>
              <w:jc w:val="center"/>
              <w:rPr>
                <w:szCs w:val="18"/>
              </w:rPr>
            </w:pPr>
            <w:r>
              <w:rPr>
                <w:szCs w:val="18"/>
              </w:rPr>
              <w:t>0.7</w:t>
            </w:r>
          </w:p>
        </w:tc>
      </w:tr>
      <w:tr w:rsidR="00FE22E0" w14:paraId="79134132" w14:textId="77777777" w:rsidTr="00A13A4A">
        <w:trPr>
          <w:jc w:val="center"/>
        </w:trPr>
        <w:tc>
          <w:tcPr>
            <w:tcW w:w="1715" w:type="dxa"/>
          </w:tcPr>
          <w:p w14:paraId="560A7AFC" w14:textId="77777777" w:rsidR="00E3632C" w:rsidRPr="00E3632C" w:rsidRDefault="006F32F2" w:rsidP="00E3632C">
            <w:pPr>
              <w:autoSpaceDE w:val="0"/>
              <w:autoSpaceDN w:val="0"/>
              <w:adjustRightInd w:val="0"/>
              <w:jc w:val="center"/>
              <w:rPr>
                <w:szCs w:val="18"/>
                <w:shd w:val="clear" w:color="auto" w:fill="FFFFFF"/>
              </w:rPr>
            </w:pPr>
            <w:r w:rsidRPr="00E3632C">
              <w:rPr>
                <w:szCs w:val="18"/>
                <w:shd w:val="clear" w:color="auto" w:fill="FFFFFF"/>
              </w:rPr>
              <w:t>Precision</w:t>
            </w:r>
          </w:p>
        </w:tc>
        <w:tc>
          <w:tcPr>
            <w:tcW w:w="1962" w:type="dxa"/>
          </w:tcPr>
          <w:p w14:paraId="6B1CEEAC" w14:textId="77777777" w:rsidR="00E3632C" w:rsidRPr="00E3632C" w:rsidRDefault="006F32F2" w:rsidP="00E3632C">
            <w:pPr>
              <w:autoSpaceDE w:val="0"/>
              <w:autoSpaceDN w:val="0"/>
              <w:adjustRightInd w:val="0"/>
              <w:jc w:val="center"/>
              <w:rPr>
                <w:szCs w:val="18"/>
              </w:rPr>
            </w:pPr>
            <w:r>
              <w:rPr>
                <w:szCs w:val="18"/>
              </w:rPr>
              <w:t>0.77</w:t>
            </w:r>
          </w:p>
        </w:tc>
        <w:tc>
          <w:tcPr>
            <w:tcW w:w="1994" w:type="dxa"/>
          </w:tcPr>
          <w:p w14:paraId="4FFD2BD4" w14:textId="77777777" w:rsidR="00E3632C" w:rsidRPr="00E3632C" w:rsidRDefault="006F32F2" w:rsidP="00E3632C">
            <w:pPr>
              <w:autoSpaceDE w:val="0"/>
              <w:autoSpaceDN w:val="0"/>
              <w:adjustRightInd w:val="0"/>
              <w:jc w:val="center"/>
              <w:rPr>
                <w:szCs w:val="18"/>
              </w:rPr>
            </w:pPr>
            <w:r>
              <w:rPr>
                <w:szCs w:val="18"/>
              </w:rPr>
              <w:t>0.66</w:t>
            </w:r>
          </w:p>
        </w:tc>
        <w:tc>
          <w:tcPr>
            <w:tcW w:w="1962" w:type="dxa"/>
          </w:tcPr>
          <w:p w14:paraId="3E873ADC" w14:textId="77777777" w:rsidR="00E3632C" w:rsidRPr="00E3632C" w:rsidRDefault="006F32F2" w:rsidP="00E3632C">
            <w:pPr>
              <w:autoSpaceDE w:val="0"/>
              <w:autoSpaceDN w:val="0"/>
              <w:adjustRightInd w:val="0"/>
              <w:jc w:val="center"/>
              <w:rPr>
                <w:szCs w:val="18"/>
              </w:rPr>
            </w:pPr>
            <w:r>
              <w:rPr>
                <w:szCs w:val="18"/>
              </w:rPr>
              <w:t>0.93</w:t>
            </w:r>
          </w:p>
        </w:tc>
        <w:tc>
          <w:tcPr>
            <w:tcW w:w="1995" w:type="dxa"/>
          </w:tcPr>
          <w:p w14:paraId="64E9D167" w14:textId="77777777" w:rsidR="00E3632C" w:rsidRPr="00E3632C" w:rsidRDefault="006F32F2" w:rsidP="00E3632C">
            <w:pPr>
              <w:autoSpaceDE w:val="0"/>
              <w:autoSpaceDN w:val="0"/>
              <w:adjustRightInd w:val="0"/>
              <w:jc w:val="center"/>
              <w:rPr>
                <w:szCs w:val="18"/>
              </w:rPr>
            </w:pPr>
            <w:r>
              <w:rPr>
                <w:szCs w:val="18"/>
              </w:rPr>
              <w:t>0.79</w:t>
            </w:r>
          </w:p>
        </w:tc>
      </w:tr>
      <w:tr w:rsidR="00FE22E0" w14:paraId="1834DB72" w14:textId="77777777" w:rsidTr="00A13A4A">
        <w:trPr>
          <w:jc w:val="center"/>
        </w:trPr>
        <w:tc>
          <w:tcPr>
            <w:tcW w:w="1715" w:type="dxa"/>
          </w:tcPr>
          <w:p w14:paraId="72B900C4" w14:textId="77777777" w:rsidR="00E3632C" w:rsidRPr="00E3632C" w:rsidRDefault="006F32F2" w:rsidP="00E3632C">
            <w:pPr>
              <w:autoSpaceDE w:val="0"/>
              <w:autoSpaceDN w:val="0"/>
              <w:adjustRightInd w:val="0"/>
              <w:jc w:val="center"/>
              <w:rPr>
                <w:szCs w:val="18"/>
                <w:shd w:val="clear" w:color="auto" w:fill="FFFFFF"/>
              </w:rPr>
            </w:pPr>
            <w:r w:rsidRPr="00E3632C">
              <w:rPr>
                <w:szCs w:val="18"/>
                <w:shd w:val="clear" w:color="auto" w:fill="FFFFFF"/>
              </w:rPr>
              <w:t>Recall</w:t>
            </w:r>
          </w:p>
        </w:tc>
        <w:tc>
          <w:tcPr>
            <w:tcW w:w="1962" w:type="dxa"/>
          </w:tcPr>
          <w:p w14:paraId="3E5F44BB" w14:textId="77777777" w:rsidR="00E3632C" w:rsidRPr="00E3632C" w:rsidRDefault="006F32F2" w:rsidP="00E3632C">
            <w:pPr>
              <w:autoSpaceDE w:val="0"/>
              <w:autoSpaceDN w:val="0"/>
              <w:adjustRightInd w:val="0"/>
              <w:jc w:val="center"/>
              <w:rPr>
                <w:szCs w:val="18"/>
              </w:rPr>
            </w:pPr>
            <w:r>
              <w:rPr>
                <w:szCs w:val="18"/>
              </w:rPr>
              <w:t>0.83</w:t>
            </w:r>
          </w:p>
        </w:tc>
        <w:tc>
          <w:tcPr>
            <w:tcW w:w="1994" w:type="dxa"/>
          </w:tcPr>
          <w:p w14:paraId="67DC9891" w14:textId="77777777" w:rsidR="00E3632C" w:rsidRPr="00E3632C" w:rsidRDefault="006F32F2" w:rsidP="00E3632C">
            <w:pPr>
              <w:autoSpaceDE w:val="0"/>
              <w:autoSpaceDN w:val="0"/>
              <w:adjustRightInd w:val="0"/>
              <w:jc w:val="center"/>
              <w:rPr>
                <w:szCs w:val="18"/>
              </w:rPr>
            </w:pPr>
            <w:r>
              <w:rPr>
                <w:szCs w:val="18"/>
              </w:rPr>
              <w:t>0.68</w:t>
            </w:r>
          </w:p>
        </w:tc>
        <w:tc>
          <w:tcPr>
            <w:tcW w:w="1962" w:type="dxa"/>
          </w:tcPr>
          <w:p w14:paraId="14D5DC54" w14:textId="77777777" w:rsidR="00E3632C" w:rsidRPr="00E3632C" w:rsidRDefault="006F32F2" w:rsidP="00E3632C">
            <w:pPr>
              <w:autoSpaceDE w:val="0"/>
              <w:autoSpaceDN w:val="0"/>
              <w:adjustRightInd w:val="0"/>
              <w:jc w:val="center"/>
              <w:rPr>
                <w:szCs w:val="18"/>
              </w:rPr>
            </w:pPr>
            <w:r>
              <w:rPr>
                <w:szCs w:val="18"/>
              </w:rPr>
              <w:t>0.7</w:t>
            </w:r>
          </w:p>
        </w:tc>
        <w:tc>
          <w:tcPr>
            <w:tcW w:w="1995" w:type="dxa"/>
          </w:tcPr>
          <w:p w14:paraId="6B723A56" w14:textId="77777777" w:rsidR="00E3632C" w:rsidRPr="00E3632C" w:rsidRDefault="006F32F2" w:rsidP="00E3632C">
            <w:pPr>
              <w:autoSpaceDE w:val="0"/>
              <w:autoSpaceDN w:val="0"/>
              <w:adjustRightInd w:val="0"/>
              <w:jc w:val="center"/>
              <w:rPr>
                <w:szCs w:val="18"/>
              </w:rPr>
            </w:pPr>
            <w:r>
              <w:rPr>
                <w:szCs w:val="18"/>
              </w:rPr>
              <w:t>0.65</w:t>
            </w:r>
          </w:p>
        </w:tc>
      </w:tr>
      <w:tr w:rsidR="00FE22E0" w14:paraId="17852AC9" w14:textId="77777777" w:rsidTr="00A13A4A">
        <w:trPr>
          <w:jc w:val="center"/>
        </w:trPr>
        <w:tc>
          <w:tcPr>
            <w:tcW w:w="1715" w:type="dxa"/>
          </w:tcPr>
          <w:p w14:paraId="3ED374F6" w14:textId="77777777" w:rsidR="00E3632C" w:rsidRPr="00E3632C" w:rsidRDefault="006F32F2" w:rsidP="00E3632C">
            <w:pPr>
              <w:autoSpaceDE w:val="0"/>
              <w:autoSpaceDN w:val="0"/>
              <w:adjustRightInd w:val="0"/>
              <w:jc w:val="center"/>
              <w:rPr>
                <w:szCs w:val="18"/>
                <w:shd w:val="clear" w:color="auto" w:fill="FFFFFF"/>
              </w:rPr>
            </w:pPr>
            <w:r w:rsidRPr="00E3632C">
              <w:rPr>
                <w:szCs w:val="18"/>
                <w:shd w:val="clear" w:color="auto" w:fill="FFFFFF"/>
              </w:rPr>
              <w:t>F-measure</w:t>
            </w:r>
          </w:p>
        </w:tc>
        <w:tc>
          <w:tcPr>
            <w:tcW w:w="1962" w:type="dxa"/>
          </w:tcPr>
          <w:p w14:paraId="513AE552" w14:textId="77777777" w:rsidR="00E3632C" w:rsidRPr="00E3632C" w:rsidRDefault="006F32F2" w:rsidP="00E3632C">
            <w:pPr>
              <w:autoSpaceDE w:val="0"/>
              <w:autoSpaceDN w:val="0"/>
              <w:adjustRightInd w:val="0"/>
              <w:jc w:val="center"/>
              <w:rPr>
                <w:szCs w:val="18"/>
              </w:rPr>
            </w:pPr>
            <w:r>
              <w:rPr>
                <w:szCs w:val="18"/>
              </w:rPr>
              <w:t>0.8</w:t>
            </w:r>
          </w:p>
        </w:tc>
        <w:tc>
          <w:tcPr>
            <w:tcW w:w="1994" w:type="dxa"/>
          </w:tcPr>
          <w:p w14:paraId="5B7C6077" w14:textId="77777777" w:rsidR="00E3632C" w:rsidRPr="00E3632C" w:rsidRDefault="006F32F2" w:rsidP="00E3632C">
            <w:pPr>
              <w:autoSpaceDE w:val="0"/>
              <w:autoSpaceDN w:val="0"/>
              <w:adjustRightInd w:val="0"/>
              <w:jc w:val="center"/>
              <w:rPr>
                <w:szCs w:val="18"/>
              </w:rPr>
            </w:pPr>
            <w:r>
              <w:rPr>
                <w:szCs w:val="18"/>
              </w:rPr>
              <w:t>0.67</w:t>
            </w:r>
          </w:p>
        </w:tc>
        <w:tc>
          <w:tcPr>
            <w:tcW w:w="1962" w:type="dxa"/>
          </w:tcPr>
          <w:p w14:paraId="4D8DA1BA" w14:textId="77777777" w:rsidR="00E3632C" w:rsidRPr="00E3632C" w:rsidRDefault="006F32F2" w:rsidP="00E3632C">
            <w:pPr>
              <w:autoSpaceDE w:val="0"/>
              <w:autoSpaceDN w:val="0"/>
              <w:adjustRightInd w:val="0"/>
              <w:jc w:val="center"/>
              <w:rPr>
                <w:szCs w:val="18"/>
              </w:rPr>
            </w:pPr>
            <w:r>
              <w:rPr>
                <w:szCs w:val="18"/>
              </w:rPr>
              <w:t>0.8</w:t>
            </w:r>
          </w:p>
        </w:tc>
        <w:tc>
          <w:tcPr>
            <w:tcW w:w="1995" w:type="dxa"/>
          </w:tcPr>
          <w:p w14:paraId="4D823702" w14:textId="77777777" w:rsidR="00E3632C" w:rsidRPr="0056603D" w:rsidRDefault="006F32F2" w:rsidP="00E3632C">
            <w:pPr>
              <w:autoSpaceDE w:val="0"/>
              <w:autoSpaceDN w:val="0"/>
              <w:adjustRightInd w:val="0"/>
              <w:jc w:val="center"/>
              <w:rPr>
                <w:szCs w:val="18"/>
              </w:rPr>
            </w:pPr>
            <w:r>
              <w:rPr>
                <w:szCs w:val="18"/>
              </w:rPr>
              <w:t>0.71</w:t>
            </w:r>
          </w:p>
        </w:tc>
      </w:tr>
    </w:tbl>
    <w:p w14:paraId="6AC71970" w14:textId="77777777" w:rsidR="00E3632C" w:rsidRDefault="00E3632C" w:rsidP="00093304">
      <w:pPr>
        <w:rPr>
          <w:lang w:eastAsia="en-AU"/>
        </w:rPr>
      </w:pPr>
    </w:p>
    <w:p w14:paraId="7327D545" w14:textId="77777777" w:rsidR="00D02958" w:rsidRDefault="006F32F2" w:rsidP="00007F2D">
      <w:pPr>
        <w:keepNext/>
        <w:spacing w:after="120"/>
        <w:jc w:val="center"/>
      </w:pPr>
      <w:r>
        <w:rPr>
          <w:noProof/>
        </w:rPr>
        <w:drawing>
          <wp:inline distT="0" distB="0" distL="0" distR="0" wp14:anchorId="56744FAC" wp14:editId="47216169">
            <wp:extent cx="3113129" cy="2105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73102" name="Picture 181"/>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3147794" cy="2128465"/>
                    </a:xfrm>
                    <a:prstGeom prst="rect">
                      <a:avLst/>
                    </a:prstGeom>
                    <a:noFill/>
                    <a:ln>
                      <a:noFill/>
                    </a:ln>
                  </pic:spPr>
                </pic:pic>
              </a:graphicData>
            </a:graphic>
          </wp:inline>
        </w:drawing>
      </w:r>
    </w:p>
    <w:p w14:paraId="5A2DB45F" w14:textId="75A3FC63" w:rsidR="00A13A4A" w:rsidRDefault="006F32F2" w:rsidP="00D02958">
      <w:pPr>
        <w:pStyle w:val="a9"/>
      </w:pPr>
      <w:r>
        <w:t xml:space="preserve">Figure </w:t>
      </w:r>
      <w:r w:rsidR="00280CE5">
        <w:fldChar w:fldCharType="begin"/>
      </w:r>
      <w:r>
        <w:instrText xml:space="preserve"> SEQ Figure \* ARABIC </w:instrText>
      </w:r>
      <w:r w:rsidR="00280CE5">
        <w:fldChar w:fldCharType="separate"/>
      </w:r>
      <w:r w:rsidR="00790C9E">
        <w:rPr>
          <w:noProof/>
        </w:rPr>
        <w:t>7</w:t>
      </w:r>
      <w:r w:rsidR="00280CE5">
        <w:rPr>
          <w:noProof/>
        </w:rPr>
        <w:fldChar w:fldCharType="end"/>
      </w:r>
      <w:r>
        <w:t>. ROC curves for classification with CNN</w:t>
      </w:r>
    </w:p>
    <w:p w14:paraId="52F5899B" w14:textId="141E0CB4" w:rsidR="00C5708D" w:rsidRPr="00C5708D" w:rsidRDefault="006F32F2" w:rsidP="00C5708D">
      <w:pPr>
        <w:autoSpaceDE w:val="0"/>
        <w:autoSpaceDN w:val="0"/>
        <w:adjustRightInd w:val="0"/>
        <w:spacing w:after="0"/>
        <w:rPr>
          <w:szCs w:val="18"/>
        </w:rPr>
      </w:pPr>
      <w:r w:rsidRPr="00C5708D">
        <w:rPr>
          <w:rStyle w:val="tlid-translation"/>
          <w:szCs w:val="18"/>
          <w:lang w:val="en"/>
        </w:rPr>
        <w:t>Then</w:t>
      </w:r>
      <w:r w:rsidR="00015348">
        <w:rPr>
          <w:rStyle w:val="tlid-translation"/>
          <w:szCs w:val="18"/>
          <w:lang w:val="en"/>
        </w:rPr>
        <w:t>,</w:t>
      </w:r>
      <w:r w:rsidRPr="00C5708D">
        <w:rPr>
          <w:rStyle w:val="tlid-translation"/>
          <w:szCs w:val="18"/>
          <w:lang w:val="en"/>
        </w:rPr>
        <w:t xml:space="preserve"> classification with LSTM was realized. Data </w:t>
      </w:r>
      <w:r w:rsidR="0078786A">
        <w:rPr>
          <w:rStyle w:val="tlid-translation"/>
          <w:szCs w:val="18"/>
          <w:lang w:val="en"/>
        </w:rPr>
        <w:t>were</w:t>
      </w:r>
      <w:r w:rsidRPr="00C5708D">
        <w:rPr>
          <w:rStyle w:val="tlid-translation"/>
          <w:szCs w:val="18"/>
          <w:lang w:val="en"/>
        </w:rPr>
        <w:t xml:space="preserve"> divided into train 60%, validation 20%, and test 20% parts. </w:t>
      </w:r>
      <w:r w:rsidR="00015348">
        <w:rPr>
          <w:rStyle w:val="tlid-translation"/>
          <w:szCs w:val="18"/>
          <w:lang w:val="en"/>
        </w:rPr>
        <w:t>Two</w:t>
      </w:r>
      <w:r w:rsidRPr="00C5708D">
        <w:rPr>
          <w:rStyle w:val="tlid-translation"/>
          <w:szCs w:val="18"/>
          <w:lang w:val="en"/>
        </w:rPr>
        <w:t xml:space="preserve"> hidden layers, </w:t>
      </w:r>
      <w:r w:rsidR="00015348">
        <w:rPr>
          <w:rStyle w:val="tlid-translation"/>
          <w:szCs w:val="18"/>
          <w:lang w:val="en"/>
        </w:rPr>
        <w:t>two</w:t>
      </w:r>
      <w:r w:rsidRPr="00C5708D">
        <w:rPr>
          <w:rStyle w:val="tlid-translation"/>
          <w:szCs w:val="18"/>
          <w:lang w:val="en"/>
        </w:rPr>
        <w:t xml:space="preserve"> </w:t>
      </w:r>
      <w:r w:rsidRPr="00C5708D">
        <w:rPr>
          <w:szCs w:val="18"/>
        </w:rPr>
        <w:t xml:space="preserve">fully connected layers, and </w:t>
      </w:r>
      <w:r w:rsidR="00015348">
        <w:rPr>
          <w:szCs w:val="18"/>
        </w:rPr>
        <w:t>one</w:t>
      </w:r>
      <w:r w:rsidRPr="00C5708D">
        <w:rPr>
          <w:szCs w:val="18"/>
        </w:rPr>
        <w:t xml:space="preserve"> dropout layer</w:t>
      </w:r>
      <w:r w:rsidR="00015348">
        <w:rPr>
          <w:szCs w:val="18"/>
        </w:rPr>
        <w:t xml:space="preserve"> were used</w:t>
      </w:r>
      <w:r w:rsidRPr="00C5708D">
        <w:rPr>
          <w:szCs w:val="18"/>
        </w:rPr>
        <w:t xml:space="preserve">. </w:t>
      </w:r>
      <w:r w:rsidR="0078786A">
        <w:rPr>
          <w:szCs w:val="18"/>
        </w:rPr>
        <w:t>As</w:t>
      </w:r>
      <w:r w:rsidRPr="00C5708D">
        <w:rPr>
          <w:szCs w:val="18"/>
        </w:rPr>
        <w:t xml:space="preserve"> </w:t>
      </w:r>
      <w:r w:rsidR="0078786A">
        <w:rPr>
          <w:szCs w:val="18"/>
        </w:rPr>
        <w:t>LSTM neural network</w:t>
      </w:r>
      <w:r w:rsidRPr="00C5708D">
        <w:rPr>
          <w:szCs w:val="18"/>
        </w:rPr>
        <w:t xml:space="preserve"> work</w:t>
      </w:r>
      <w:r w:rsidR="0078786A">
        <w:rPr>
          <w:szCs w:val="18"/>
        </w:rPr>
        <w:t>s</w:t>
      </w:r>
      <w:r w:rsidRPr="00C5708D">
        <w:rPr>
          <w:szCs w:val="18"/>
        </w:rPr>
        <w:t xml:space="preserve"> longer, 10</w:t>
      </w:r>
      <w:r w:rsidR="008D6D49">
        <w:rPr>
          <w:szCs w:val="18"/>
        </w:rPr>
        <w:t>-20</w:t>
      </w:r>
      <w:r w:rsidRPr="00C5708D">
        <w:rPr>
          <w:szCs w:val="18"/>
        </w:rPr>
        <w:t xml:space="preserve"> epochs were put in the training process. </w:t>
      </w:r>
      <w:r w:rsidRPr="00C5708D">
        <w:rPr>
          <w:szCs w:val="18"/>
          <w:lang w:val="kk-KZ"/>
        </w:rPr>
        <w:t xml:space="preserve">The results of the classification of Russian and Kazakh texts are presented in Table </w:t>
      </w:r>
      <w:r w:rsidR="00FB1143">
        <w:rPr>
          <w:szCs w:val="18"/>
        </w:rPr>
        <w:t>6</w:t>
      </w:r>
      <w:r w:rsidRPr="00C5708D">
        <w:rPr>
          <w:szCs w:val="18"/>
          <w:lang w:val="kk-KZ"/>
        </w:rPr>
        <w:t xml:space="preserve"> and </w:t>
      </w:r>
      <w:r w:rsidRPr="00C5708D">
        <w:rPr>
          <w:szCs w:val="18"/>
        </w:rPr>
        <w:t>Figure 8.</w:t>
      </w:r>
      <w:r w:rsidRPr="00C5708D">
        <w:rPr>
          <w:szCs w:val="18"/>
          <w:lang w:val="kk-KZ"/>
        </w:rPr>
        <w:t xml:space="preserve"> </w:t>
      </w:r>
      <w:r w:rsidR="0078786A">
        <w:rPr>
          <w:szCs w:val="18"/>
        </w:rPr>
        <w:t>LSTM</w:t>
      </w:r>
      <w:r w:rsidRPr="00C5708D">
        <w:rPr>
          <w:szCs w:val="18"/>
        </w:rPr>
        <w:t xml:space="preserve"> </w:t>
      </w:r>
      <w:r w:rsidR="0078786A">
        <w:rPr>
          <w:szCs w:val="18"/>
        </w:rPr>
        <w:t>neural network</w:t>
      </w:r>
      <w:r w:rsidRPr="00C5708D">
        <w:rPr>
          <w:szCs w:val="18"/>
        </w:rPr>
        <w:t xml:space="preserve"> demonstrated significantly worse results for texts and comments. </w:t>
      </w:r>
      <w:r w:rsidR="007F5730">
        <w:rPr>
          <w:szCs w:val="18"/>
        </w:rPr>
        <w:t>Thus</w:t>
      </w:r>
      <w:r w:rsidRPr="00C5708D">
        <w:rPr>
          <w:szCs w:val="18"/>
        </w:rPr>
        <w:t xml:space="preserve">, CNN </w:t>
      </w:r>
      <w:r w:rsidR="0078786A">
        <w:rPr>
          <w:szCs w:val="18"/>
        </w:rPr>
        <w:t>is</w:t>
      </w:r>
      <w:r w:rsidRPr="00C5708D">
        <w:rPr>
          <w:szCs w:val="18"/>
        </w:rPr>
        <w:t xml:space="preserve"> preferred</w:t>
      </w:r>
      <w:r w:rsidR="007F5730">
        <w:rPr>
          <w:szCs w:val="18"/>
        </w:rPr>
        <w:t xml:space="preserve"> in this experiment</w:t>
      </w:r>
      <w:r w:rsidRPr="00C5708D">
        <w:rPr>
          <w:szCs w:val="18"/>
        </w:rPr>
        <w:t xml:space="preserve">. </w:t>
      </w:r>
    </w:p>
    <w:p w14:paraId="728C130B" w14:textId="77777777" w:rsidR="00AC2D56" w:rsidRPr="00E3632C" w:rsidRDefault="006F32F2" w:rsidP="00AC2D56">
      <w:pPr>
        <w:pStyle w:val="a9"/>
        <w:keepNext/>
        <w:spacing w:after="0"/>
        <w:rPr>
          <w:rFonts w:cs="Times New Roman"/>
        </w:rPr>
      </w:pPr>
      <w:r w:rsidRPr="00E3632C">
        <w:rPr>
          <w:rFonts w:cs="Times New Roman"/>
        </w:rPr>
        <w:t xml:space="preserve">Table </w:t>
      </w:r>
      <w:r>
        <w:rPr>
          <w:rFonts w:cs="Times New Roman"/>
        </w:rPr>
        <w:t>6</w:t>
      </w:r>
      <w:r w:rsidRPr="00E3632C">
        <w:rPr>
          <w:rFonts w:cs="Times New Roman"/>
        </w:rPr>
        <w:t xml:space="preserve">. Metrics of texts and comments classification </w:t>
      </w:r>
      <w:r>
        <w:rPr>
          <w:rFonts w:cs="Times New Roman"/>
        </w:rPr>
        <w:t>with</w:t>
      </w:r>
      <w:r w:rsidRPr="00E3632C">
        <w:rPr>
          <w:rFonts w:cs="Times New Roman"/>
        </w:rPr>
        <w:t xml:space="preserve"> </w:t>
      </w:r>
      <w:r>
        <w:rPr>
          <w:rFonts w:cs="Times New Roman"/>
        </w:rPr>
        <w:t>LSTM</w:t>
      </w:r>
    </w:p>
    <w:tbl>
      <w:tblPr>
        <w:tblStyle w:val="af0"/>
        <w:tblW w:w="0" w:type="auto"/>
        <w:jc w:val="center"/>
        <w:tblLook w:val="04A0" w:firstRow="1" w:lastRow="0" w:firstColumn="1" w:lastColumn="0" w:noHBand="0" w:noVBand="1"/>
      </w:tblPr>
      <w:tblGrid>
        <w:gridCol w:w="983"/>
        <w:gridCol w:w="933"/>
        <w:gridCol w:w="1089"/>
        <w:gridCol w:w="924"/>
        <w:gridCol w:w="1089"/>
      </w:tblGrid>
      <w:tr w:rsidR="00FE22E0" w14:paraId="6DC4EA18" w14:textId="77777777" w:rsidTr="00A54A8C">
        <w:trPr>
          <w:jc w:val="center"/>
        </w:trPr>
        <w:tc>
          <w:tcPr>
            <w:tcW w:w="1715" w:type="dxa"/>
          </w:tcPr>
          <w:p w14:paraId="02C3791F" w14:textId="77777777" w:rsidR="00AC2D56" w:rsidRPr="00E3632C" w:rsidRDefault="006F32F2" w:rsidP="00A54A8C">
            <w:pPr>
              <w:autoSpaceDE w:val="0"/>
              <w:autoSpaceDN w:val="0"/>
              <w:adjustRightInd w:val="0"/>
              <w:jc w:val="center"/>
              <w:rPr>
                <w:b/>
                <w:bCs/>
                <w:szCs w:val="18"/>
              </w:rPr>
            </w:pPr>
            <w:r>
              <w:rPr>
                <w:b/>
                <w:bCs/>
                <w:szCs w:val="18"/>
              </w:rPr>
              <w:t>Metrics</w:t>
            </w:r>
          </w:p>
        </w:tc>
        <w:tc>
          <w:tcPr>
            <w:tcW w:w="1962" w:type="dxa"/>
          </w:tcPr>
          <w:p w14:paraId="200A51F0" w14:textId="77777777" w:rsidR="00AC2D56" w:rsidRPr="00E3632C" w:rsidRDefault="006F32F2" w:rsidP="00A54A8C">
            <w:pPr>
              <w:autoSpaceDE w:val="0"/>
              <w:autoSpaceDN w:val="0"/>
              <w:adjustRightInd w:val="0"/>
              <w:jc w:val="center"/>
              <w:rPr>
                <w:b/>
                <w:bCs/>
                <w:szCs w:val="18"/>
              </w:rPr>
            </w:pPr>
            <w:r w:rsidRPr="00E3632C">
              <w:rPr>
                <w:b/>
                <w:bCs/>
                <w:szCs w:val="18"/>
              </w:rPr>
              <w:t>Russian texts</w:t>
            </w:r>
          </w:p>
        </w:tc>
        <w:tc>
          <w:tcPr>
            <w:tcW w:w="1994" w:type="dxa"/>
          </w:tcPr>
          <w:p w14:paraId="46F61618" w14:textId="77777777" w:rsidR="00AC2D56" w:rsidRPr="00E3632C" w:rsidRDefault="006F32F2" w:rsidP="00A54A8C">
            <w:pPr>
              <w:autoSpaceDE w:val="0"/>
              <w:autoSpaceDN w:val="0"/>
              <w:adjustRightInd w:val="0"/>
              <w:jc w:val="center"/>
              <w:rPr>
                <w:b/>
                <w:bCs/>
                <w:szCs w:val="18"/>
              </w:rPr>
            </w:pPr>
            <w:r w:rsidRPr="00E3632C">
              <w:rPr>
                <w:b/>
                <w:bCs/>
                <w:szCs w:val="18"/>
              </w:rPr>
              <w:t>Russian comments</w:t>
            </w:r>
          </w:p>
        </w:tc>
        <w:tc>
          <w:tcPr>
            <w:tcW w:w="1962" w:type="dxa"/>
          </w:tcPr>
          <w:p w14:paraId="69BA6025" w14:textId="77777777" w:rsidR="00AC2D56" w:rsidRPr="00E3632C" w:rsidRDefault="006F32F2" w:rsidP="00A54A8C">
            <w:pPr>
              <w:autoSpaceDE w:val="0"/>
              <w:autoSpaceDN w:val="0"/>
              <w:adjustRightInd w:val="0"/>
              <w:jc w:val="center"/>
              <w:rPr>
                <w:b/>
                <w:bCs/>
                <w:szCs w:val="18"/>
              </w:rPr>
            </w:pPr>
            <w:r w:rsidRPr="00E3632C">
              <w:rPr>
                <w:b/>
                <w:bCs/>
                <w:szCs w:val="18"/>
              </w:rPr>
              <w:t>Kazakh texts</w:t>
            </w:r>
          </w:p>
        </w:tc>
        <w:tc>
          <w:tcPr>
            <w:tcW w:w="1995" w:type="dxa"/>
          </w:tcPr>
          <w:p w14:paraId="2E076BF2" w14:textId="77777777" w:rsidR="00AC2D56" w:rsidRPr="00E3632C" w:rsidRDefault="006F32F2" w:rsidP="00A54A8C">
            <w:pPr>
              <w:autoSpaceDE w:val="0"/>
              <w:autoSpaceDN w:val="0"/>
              <w:adjustRightInd w:val="0"/>
              <w:jc w:val="center"/>
              <w:rPr>
                <w:b/>
                <w:bCs/>
                <w:szCs w:val="18"/>
              </w:rPr>
            </w:pPr>
            <w:r w:rsidRPr="00E3632C">
              <w:rPr>
                <w:b/>
                <w:bCs/>
                <w:szCs w:val="18"/>
              </w:rPr>
              <w:t>Kazakh comments</w:t>
            </w:r>
          </w:p>
        </w:tc>
      </w:tr>
      <w:tr w:rsidR="00FE22E0" w14:paraId="5D237800" w14:textId="77777777" w:rsidTr="00A54A8C">
        <w:trPr>
          <w:jc w:val="center"/>
        </w:trPr>
        <w:tc>
          <w:tcPr>
            <w:tcW w:w="1715" w:type="dxa"/>
          </w:tcPr>
          <w:p w14:paraId="365589FD" w14:textId="77777777" w:rsidR="00AC2D56" w:rsidRPr="00E3632C" w:rsidRDefault="006F32F2" w:rsidP="00A54A8C">
            <w:pPr>
              <w:autoSpaceDE w:val="0"/>
              <w:autoSpaceDN w:val="0"/>
              <w:adjustRightInd w:val="0"/>
              <w:jc w:val="center"/>
              <w:rPr>
                <w:szCs w:val="18"/>
                <w:shd w:val="clear" w:color="auto" w:fill="FFFFFF"/>
              </w:rPr>
            </w:pPr>
            <w:r w:rsidRPr="00E3632C">
              <w:rPr>
                <w:szCs w:val="18"/>
                <w:shd w:val="clear" w:color="auto" w:fill="FFFFFF"/>
              </w:rPr>
              <w:t>Accuracy</w:t>
            </w:r>
          </w:p>
        </w:tc>
        <w:tc>
          <w:tcPr>
            <w:tcW w:w="1962" w:type="dxa"/>
          </w:tcPr>
          <w:p w14:paraId="0A9B7EB6" w14:textId="77777777" w:rsidR="00AC2D56" w:rsidRPr="00E3632C" w:rsidRDefault="006F32F2" w:rsidP="00A54A8C">
            <w:pPr>
              <w:autoSpaceDE w:val="0"/>
              <w:autoSpaceDN w:val="0"/>
              <w:adjustRightInd w:val="0"/>
              <w:jc w:val="center"/>
              <w:rPr>
                <w:szCs w:val="18"/>
              </w:rPr>
            </w:pPr>
            <w:r>
              <w:rPr>
                <w:szCs w:val="18"/>
              </w:rPr>
              <w:t>0</w:t>
            </w:r>
            <w:r>
              <w:t>.5</w:t>
            </w:r>
            <w:r w:rsidR="008D6D49">
              <w:t>2</w:t>
            </w:r>
          </w:p>
        </w:tc>
        <w:tc>
          <w:tcPr>
            <w:tcW w:w="1994" w:type="dxa"/>
          </w:tcPr>
          <w:p w14:paraId="0A58D0C1" w14:textId="77777777" w:rsidR="00AC2D56" w:rsidRPr="00E3632C" w:rsidRDefault="006F32F2" w:rsidP="00A54A8C">
            <w:pPr>
              <w:autoSpaceDE w:val="0"/>
              <w:autoSpaceDN w:val="0"/>
              <w:adjustRightInd w:val="0"/>
              <w:jc w:val="center"/>
              <w:rPr>
                <w:szCs w:val="18"/>
              </w:rPr>
            </w:pPr>
            <w:r>
              <w:rPr>
                <w:szCs w:val="18"/>
              </w:rPr>
              <w:t>0.48</w:t>
            </w:r>
          </w:p>
        </w:tc>
        <w:tc>
          <w:tcPr>
            <w:tcW w:w="1962" w:type="dxa"/>
          </w:tcPr>
          <w:p w14:paraId="0C4D3E47" w14:textId="77777777" w:rsidR="00AC2D56" w:rsidRPr="00E3632C" w:rsidRDefault="006F32F2" w:rsidP="00A54A8C">
            <w:pPr>
              <w:autoSpaceDE w:val="0"/>
              <w:autoSpaceDN w:val="0"/>
              <w:adjustRightInd w:val="0"/>
              <w:jc w:val="center"/>
              <w:rPr>
                <w:szCs w:val="18"/>
              </w:rPr>
            </w:pPr>
            <w:r>
              <w:rPr>
                <w:szCs w:val="18"/>
              </w:rPr>
              <w:t>0.8</w:t>
            </w:r>
          </w:p>
        </w:tc>
        <w:tc>
          <w:tcPr>
            <w:tcW w:w="1995" w:type="dxa"/>
          </w:tcPr>
          <w:p w14:paraId="0A5AEC2F" w14:textId="77777777" w:rsidR="00AC2D56" w:rsidRPr="00E3632C" w:rsidRDefault="006F32F2" w:rsidP="00A54A8C">
            <w:pPr>
              <w:autoSpaceDE w:val="0"/>
              <w:autoSpaceDN w:val="0"/>
              <w:adjustRightInd w:val="0"/>
              <w:jc w:val="center"/>
              <w:rPr>
                <w:szCs w:val="18"/>
              </w:rPr>
            </w:pPr>
            <w:r>
              <w:rPr>
                <w:szCs w:val="18"/>
              </w:rPr>
              <w:t>0.42</w:t>
            </w:r>
          </w:p>
        </w:tc>
      </w:tr>
      <w:tr w:rsidR="00FE22E0" w14:paraId="465C0AC3" w14:textId="77777777" w:rsidTr="00A54A8C">
        <w:trPr>
          <w:jc w:val="center"/>
        </w:trPr>
        <w:tc>
          <w:tcPr>
            <w:tcW w:w="1715" w:type="dxa"/>
          </w:tcPr>
          <w:p w14:paraId="34BF894B" w14:textId="77777777" w:rsidR="00AC2D56" w:rsidRPr="00E3632C" w:rsidRDefault="006F32F2" w:rsidP="00A54A8C">
            <w:pPr>
              <w:autoSpaceDE w:val="0"/>
              <w:autoSpaceDN w:val="0"/>
              <w:adjustRightInd w:val="0"/>
              <w:jc w:val="center"/>
              <w:rPr>
                <w:szCs w:val="18"/>
                <w:shd w:val="clear" w:color="auto" w:fill="FFFFFF"/>
              </w:rPr>
            </w:pPr>
            <w:r w:rsidRPr="00E3632C">
              <w:rPr>
                <w:szCs w:val="18"/>
                <w:shd w:val="clear" w:color="auto" w:fill="FFFFFF"/>
              </w:rPr>
              <w:t>Precision</w:t>
            </w:r>
          </w:p>
        </w:tc>
        <w:tc>
          <w:tcPr>
            <w:tcW w:w="1962" w:type="dxa"/>
          </w:tcPr>
          <w:p w14:paraId="3302CE4D" w14:textId="77777777" w:rsidR="00AC2D56" w:rsidRPr="00E3632C" w:rsidRDefault="006F32F2" w:rsidP="00A54A8C">
            <w:pPr>
              <w:autoSpaceDE w:val="0"/>
              <w:autoSpaceDN w:val="0"/>
              <w:adjustRightInd w:val="0"/>
              <w:jc w:val="center"/>
              <w:rPr>
                <w:szCs w:val="18"/>
              </w:rPr>
            </w:pPr>
            <w:r>
              <w:rPr>
                <w:szCs w:val="18"/>
              </w:rPr>
              <w:t>0</w:t>
            </w:r>
            <w:r>
              <w:t>.</w:t>
            </w:r>
            <w:r w:rsidR="008D6D49">
              <w:t>8</w:t>
            </w:r>
          </w:p>
        </w:tc>
        <w:tc>
          <w:tcPr>
            <w:tcW w:w="1994" w:type="dxa"/>
          </w:tcPr>
          <w:p w14:paraId="0DB12177" w14:textId="77777777" w:rsidR="00AC2D56" w:rsidRPr="00E3632C" w:rsidRDefault="006F32F2" w:rsidP="00A54A8C">
            <w:pPr>
              <w:autoSpaceDE w:val="0"/>
              <w:autoSpaceDN w:val="0"/>
              <w:adjustRightInd w:val="0"/>
              <w:jc w:val="center"/>
              <w:rPr>
                <w:szCs w:val="18"/>
              </w:rPr>
            </w:pPr>
            <w:r>
              <w:rPr>
                <w:szCs w:val="18"/>
              </w:rPr>
              <w:t>0.48</w:t>
            </w:r>
          </w:p>
        </w:tc>
        <w:tc>
          <w:tcPr>
            <w:tcW w:w="1962" w:type="dxa"/>
          </w:tcPr>
          <w:p w14:paraId="5F5D7C43" w14:textId="77777777" w:rsidR="00AC2D56" w:rsidRPr="00E3632C" w:rsidRDefault="006F32F2" w:rsidP="00A54A8C">
            <w:pPr>
              <w:autoSpaceDE w:val="0"/>
              <w:autoSpaceDN w:val="0"/>
              <w:adjustRightInd w:val="0"/>
              <w:jc w:val="center"/>
              <w:rPr>
                <w:szCs w:val="18"/>
              </w:rPr>
            </w:pPr>
            <w:r>
              <w:rPr>
                <w:szCs w:val="18"/>
              </w:rPr>
              <w:t>1</w:t>
            </w:r>
          </w:p>
        </w:tc>
        <w:tc>
          <w:tcPr>
            <w:tcW w:w="1995" w:type="dxa"/>
          </w:tcPr>
          <w:p w14:paraId="207512B9" w14:textId="77777777" w:rsidR="00AC2D56" w:rsidRPr="00E3632C" w:rsidRDefault="006F32F2" w:rsidP="00A54A8C">
            <w:pPr>
              <w:autoSpaceDE w:val="0"/>
              <w:autoSpaceDN w:val="0"/>
              <w:adjustRightInd w:val="0"/>
              <w:jc w:val="center"/>
              <w:rPr>
                <w:szCs w:val="18"/>
              </w:rPr>
            </w:pPr>
            <w:r>
              <w:rPr>
                <w:szCs w:val="18"/>
              </w:rPr>
              <w:t>0.01</w:t>
            </w:r>
          </w:p>
        </w:tc>
      </w:tr>
      <w:tr w:rsidR="00FE22E0" w14:paraId="39E078BB" w14:textId="77777777" w:rsidTr="00A54A8C">
        <w:trPr>
          <w:jc w:val="center"/>
        </w:trPr>
        <w:tc>
          <w:tcPr>
            <w:tcW w:w="1715" w:type="dxa"/>
          </w:tcPr>
          <w:p w14:paraId="5415C696" w14:textId="77777777" w:rsidR="00AC2D56" w:rsidRPr="00E3632C" w:rsidRDefault="006F32F2" w:rsidP="00A54A8C">
            <w:pPr>
              <w:autoSpaceDE w:val="0"/>
              <w:autoSpaceDN w:val="0"/>
              <w:adjustRightInd w:val="0"/>
              <w:jc w:val="center"/>
              <w:rPr>
                <w:szCs w:val="18"/>
                <w:shd w:val="clear" w:color="auto" w:fill="FFFFFF"/>
              </w:rPr>
            </w:pPr>
            <w:r w:rsidRPr="00E3632C">
              <w:rPr>
                <w:szCs w:val="18"/>
                <w:shd w:val="clear" w:color="auto" w:fill="FFFFFF"/>
              </w:rPr>
              <w:t>Recall</w:t>
            </w:r>
          </w:p>
        </w:tc>
        <w:tc>
          <w:tcPr>
            <w:tcW w:w="1962" w:type="dxa"/>
          </w:tcPr>
          <w:p w14:paraId="627049F9" w14:textId="77777777" w:rsidR="00AC2D56" w:rsidRPr="00E3632C" w:rsidRDefault="006F32F2" w:rsidP="00A54A8C">
            <w:pPr>
              <w:autoSpaceDE w:val="0"/>
              <w:autoSpaceDN w:val="0"/>
              <w:adjustRightInd w:val="0"/>
              <w:jc w:val="center"/>
              <w:rPr>
                <w:szCs w:val="18"/>
              </w:rPr>
            </w:pPr>
            <w:r>
              <w:rPr>
                <w:szCs w:val="18"/>
              </w:rPr>
              <w:t>0</w:t>
            </w:r>
            <w:r>
              <w:t>.</w:t>
            </w:r>
            <w:r w:rsidR="008D6D49">
              <w:t>08</w:t>
            </w:r>
          </w:p>
        </w:tc>
        <w:tc>
          <w:tcPr>
            <w:tcW w:w="1994" w:type="dxa"/>
          </w:tcPr>
          <w:p w14:paraId="08D2BB5D" w14:textId="77777777" w:rsidR="00AC2D56" w:rsidRPr="00E3632C" w:rsidRDefault="006F32F2" w:rsidP="00A54A8C">
            <w:pPr>
              <w:autoSpaceDE w:val="0"/>
              <w:autoSpaceDN w:val="0"/>
              <w:adjustRightInd w:val="0"/>
              <w:jc w:val="center"/>
              <w:rPr>
                <w:szCs w:val="18"/>
              </w:rPr>
            </w:pPr>
            <w:r>
              <w:rPr>
                <w:szCs w:val="18"/>
              </w:rPr>
              <w:t>1</w:t>
            </w:r>
          </w:p>
        </w:tc>
        <w:tc>
          <w:tcPr>
            <w:tcW w:w="1962" w:type="dxa"/>
          </w:tcPr>
          <w:p w14:paraId="176A9376" w14:textId="77777777" w:rsidR="00AC2D56" w:rsidRPr="00E3632C" w:rsidRDefault="006F32F2" w:rsidP="00A54A8C">
            <w:pPr>
              <w:autoSpaceDE w:val="0"/>
              <w:autoSpaceDN w:val="0"/>
              <w:adjustRightInd w:val="0"/>
              <w:jc w:val="center"/>
              <w:rPr>
                <w:szCs w:val="18"/>
              </w:rPr>
            </w:pPr>
            <w:r>
              <w:rPr>
                <w:szCs w:val="18"/>
              </w:rPr>
              <w:t>0.49</w:t>
            </w:r>
          </w:p>
        </w:tc>
        <w:tc>
          <w:tcPr>
            <w:tcW w:w="1995" w:type="dxa"/>
          </w:tcPr>
          <w:p w14:paraId="6EA7E3F1" w14:textId="77777777" w:rsidR="00AC2D56" w:rsidRPr="00E3632C" w:rsidRDefault="006F32F2" w:rsidP="00A54A8C">
            <w:pPr>
              <w:autoSpaceDE w:val="0"/>
              <w:autoSpaceDN w:val="0"/>
              <w:adjustRightInd w:val="0"/>
              <w:jc w:val="center"/>
              <w:rPr>
                <w:szCs w:val="18"/>
              </w:rPr>
            </w:pPr>
            <w:r>
              <w:rPr>
                <w:szCs w:val="18"/>
              </w:rPr>
              <w:t>0.01</w:t>
            </w:r>
          </w:p>
        </w:tc>
      </w:tr>
      <w:tr w:rsidR="00FE22E0" w14:paraId="57F8E83B" w14:textId="77777777" w:rsidTr="00A54A8C">
        <w:trPr>
          <w:jc w:val="center"/>
        </w:trPr>
        <w:tc>
          <w:tcPr>
            <w:tcW w:w="1715" w:type="dxa"/>
          </w:tcPr>
          <w:p w14:paraId="7384723A" w14:textId="77777777" w:rsidR="00AC2D56" w:rsidRPr="00E3632C" w:rsidRDefault="006F32F2" w:rsidP="00A54A8C">
            <w:pPr>
              <w:autoSpaceDE w:val="0"/>
              <w:autoSpaceDN w:val="0"/>
              <w:adjustRightInd w:val="0"/>
              <w:jc w:val="center"/>
              <w:rPr>
                <w:szCs w:val="18"/>
                <w:shd w:val="clear" w:color="auto" w:fill="FFFFFF"/>
              </w:rPr>
            </w:pPr>
            <w:r w:rsidRPr="00E3632C">
              <w:rPr>
                <w:szCs w:val="18"/>
                <w:shd w:val="clear" w:color="auto" w:fill="FFFFFF"/>
              </w:rPr>
              <w:t>F-measure</w:t>
            </w:r>
          </w:p>
        </w:tc>
        <w:tc>
          <w:tcPr>
            <w:tcW w:w="1962" w:type="dxa"/>
          </w:tcPr>
          <w:p w14:paraId="3B1F022C" w14:textId="77777777" w:rsidR="00AC2D56" w:rsidRPr="00E3632C" w:rsidRDefault="006F32F2" w:rsidP="00A54A8C">
            <w:pPr>
              <w:autoSpaceDE w:val="0"/>
              <w:autoSpaceDN w:val="0"/>
              <w:adjustRightInd w:val="0"/>
              <w:jc w:val="center"/>
              <w:rPr>
                <w:szCs w:val="18"/>
              </w:rPr>
            </w:pPr>
            <w:r>
              <w:rPr>
                <w:szCs w:val="18"/>
              </w:rPr>
              <w:t>0</w:t>
            </w:r>
            <w:r>
              <w:t>.</w:t>
            </w:r>
            <w:r w:rsidR="008D6D49">
              <w:t>14</w:t>
            </w:r>
          </w:p>
        </w:tc>
        <w:tc>
          <w:tcPr>
            <w:tcW w:w="1994" w:type="dxa"/>
          </w:tcPr>
          <w:p w14:paraId="2FA3296D" w14:textId="77777777" w:rsidR="00AC2D56" w:rsidRPr="00E3632C" w:rsidRDefault="006F32F2" w:rsidP="00A54A8C">
            <w:pPr>
              <w:autoSpaceDE w:val="0"/>
              <w:autoSpaceDN w:val="0"/>
              <w:adjustRightInd w:val="0"/>
              <w:jc w:val="center"/>
              <w:rPr>
                <w:szCs w:val="18"/>
              </w:rPr>
            </w:pPr>
            <w:r>
              <w:rPr>
                <w:szCs w:val="18"/>
              </w:rPr>
              <w:t>0.65</w:t>
            </w:r>
          </w:p>
        </w:tc>
        <w:tc>
          <w:tcPr>
            <w:tcW w:w="1962" w:type="dxa"/>
          </w:tcPr>
          <w:p w14:paraId="21791377" w14:textId="77777777" w:rsidR="00AC2D56" w:rsidRPr="00E3632C" w:rsidRDefault="006F32F2" w:rsidP="00A54A8C">
            <w:pPr>
              <w:autoSpaceDE w:val="0"/>
              <w:autoSpaceDN w:val="0"/>
              <w:adjustRightInd w:val="0"/>
              <w:jc w:val="center"/>
              <w:rPr>
                <w:szCs w:val="18"/>
              </w:rPr>
            </w:pPr>
            <w:r>
              <w:rPr>
                <w:szCs w:val="18"/>
              </w:rPr>
              <w:t>0.65</w:t>
            </w:r>
          </w:p>
        </w:tc>
        <w:tc>
          <w:tcPr>
            <w:tcW w:w="1995" w:type="dxa"/>
          </w:tcPr>
          <w:p w14:paraId="3CEC800B" w14:textId="77777777" w:rsidR="00AC2D56" w:rsidRPr="0056603D" w:rsidRDefault="006F32F2" w:rsidP="00A54A8C">
            <w:pPr>
              <w:autoSpaceDE w:val="0"/>
              <w:autoSpaceDN w:val="0"/>
              <w:adjustRightInd w:val="0"/>
              <w:jc w:val="center"/>
              <w:rPr>
                <w:szCs w:val="18"/>
              </w:rPr>
            </w:pPr>
            <w:r>
              <w:rPr>
                <w:szCs w:val="18"/>
              </w:rPr>
              <w:t>0.01</w:t>
            </w:r>
          </w:p>
        </w:tc>
      </w:tr>
    </w:tbl>
    <w:p w14:paraId="02F20F28" w14:textId="77777777" w:rsidR="00AC2D56" w:rsidRDefault="00AC2D56" w:rsidP="008C7D25">
      <w:pPr>
        <w:rPr>
          <w:lang w:eastAsia="en-AU"/>
        </w:rPr>
      </w:pPr>
    </w:p>
    <w:p w14:paraId="1B3C1E57" w14:textId="77777777" w:rsidR="00280CE5" w:rsidRDefault="006F32F2" w:rsidP="00007F2D">
      <w:pPr>
        <w:keepNext/>
        <w:spacing w:after="120"/>
        <w:jc w:val="center"/>
      </w:pPr>
      <w:r>
        <w:rPr>
          <w:noProof/>
          <w:lang w:eastAsia="en-AU"/>
        </w:rPr>
        <w:drawing>
          <wp:inline distT="0" distB="0" distL="0" distR="0" wp14:anchorId="66A2D082" wp14:editId="0F26037D">
            <wp:extent cx="3197648" cy="2162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72973" name="Picture 183"/>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3214503" cy="2173572"/>
                    </a:xfrm>
                    <a:prstGeom prst="rect">
                      <a:avLst/>
                    </a:prstGeom>
                    <a:noFill/>
                    <a:ln>
                      <a:noFill/>
                    </a:ln>
                  </pic:spPr>
                </pic:pic>
              </a:graphicData>
            </a:graphic>
          </wp:inline>
        </w:drawing>
      </w:r>
    </w:p>
    <w:p w14:paraId="6C64BAE9" w14:textId="0A58729D" w:rsidR="00280CE5" w:rsidRDefault="006F32F2" w:rsidP="00280CE5">
      <w:pPr>
        <w:pStyle w:val="a9"/>
      </w:pPr>
      <w:r>
        <w:t xml:space="preserve">Figure </w:t>
      </w:r>
      <w:r w:rsidR="00E75820">
        <w:fldChar w:fldCharType="begin"/>
      </w:r>
      <w:r w:rsidR="00E75820">
        <w:instrText xml:space="preserve"> SEQ Figure \* ARABIC </w:instrText>
      </w:r>
      <w:r w:rsidR="00E75820">
        <w:fldChar w:fldCharType="separate"/>
      </w:r>
      <w:r w:rsidR="00790C9E">
        <w:rPr>
          <w:noProof/>
        </w:rPr>
        <w:t>8</w:t>
      </w:r>
      <w:r w:rsidR="00E75820">
        <w:rPr>
          <w:noProof/>
        </w:rPr>
        <w:fldChar w:fldCharType="end"/>
      </w:r>
      <w:r>
        <w:t>. ROC curves for classification with LSTM</w:t>
      </w:r>
    </w:p>
    <w:p w14:paraId="51D41AF7" w14:textId="77777777" w:rsidR="00B8758D" w:rsidRPr="00B8758D" w:rsidRDefault="006F32F2" w:rsidP="00473B5C">
      <w:pPr>
        <w:pStyle w:val="1"/>
        <w:spacing w:before="120"/>
      </w:pPr>
      <w:r>
        <w:t>CONCLUSION</w:t>
      </w:r>
    </w:p>
    <w:p w14:paraId="511B4FDE" w14:textId="2389F5FF" w:rsidR="00B8758D" w:rsidRDefault="006F32F2" w:rsidP="00B8758D">
      <w:pPr>
        <w:spacing w:after="0"/>
        <w:rPr>
          <w:rStyle w:val="tlid-translation"/>
          <w:szCs w:val="18"/>
          <w:lang w:val="en"/>
        </w:rPr>
      </w:pPr>
      <w:r w:rsidRPr="00B8758D">
        <w:rPr>
          <w:rStyle w:val="tlid-translation"/>
          <w:szCs w:val="18"/>
          <w:lang w:val="en"/>
        </w:rPr>
        <w:t xml:space="preserve">Sentiment analysis of texts and user comments showed that the values of metrics had demonstrated better results for full texts of articles than comments. This is due to the fact that the texts of articles are much longer, and they are well structured and contain a small number of errors. At the same time, comments are often very short and include few words and characters, many of which are written with errors. For a small number of texts and comments, classification metrics of machine learning algorithms and neural networks are comparable. This is because neural networks require large datasets. Nevertheless, RNN demonstrated much worse results than CNN, so it is </w:t>
      </w:r>
      <w:r w:rsidR="00473B5C">
        <w:rPr>
          <w:rStyle w:val="tlid-translation"/>
          <w:szCs w:val="18"/>
          <w:lang w:val="en"/>
        </w:rPr>
        <w:t>supposed</w:t>
      </w:r>
      <w:r w:rsidRPr="00B8758D">
        <w:rPr>
          <w:rStyle w:val="tlid-translation"/>
          <w:szCs w:val="18"/>
          <w:lang w:val="en"/>
        </w:rPr>
        <w:t xml:space="preserve"> that this </w:t>
      </w:r>
      <w:r w:rsidR="00473B5C">
        <w:rPr>
          <w:rStyle w:val="tlid-translation"/>
          <w:szCs w:val="18"/>
          <w:lang w:val="en"/>
        </w:rPr>
        <w:t>n</w:t>
      </w:r>
      <w:r w:rsidRPr="00B8758D">
        <w:rPr>
          <w:rStyle w:val="tlid-translation"/>
          <w:szCs w:val="18"/>
          <w:lang w:val="en"/>
        </w:rPr>
        <w:t xml:space="preserve">eural network requires a significant amount of data. Among machine learning algorithms, Naive Bayes classifier, </w:t>
      </w:r>
      <w:r w:rsidR="00473B5C">
        <w:rPr>
          <w:rStyle w:val="tlid-translation"/>
          <w:szCs w:val="18"/>
          <w:lang w:val="en"/>
        </w:rPr>
        <w:t>l</w:t>
      </w:r>
      <w:r w:rsidRPr="00B8758D">
        <w:rPr>
          <w:rStyle w:val="tlid-translation"/>
          <w:szCs w:val="18"/>
          <w:lang w:val="en"/>
        </w:rPr>
        <w:t xml:space="preserve">ogistic regression, and </w:t>
      </w:r>
      <w:r w:rsidR="00473B5C">
        <w:rPr>
          <w:rStyle w:val="tlid-translation"/>
          <w:szCs w:val="18"/>
          <w:lang w:val="en"/>
        </w:rPr>
        <w:t>s</w:t>
      </w:r>
      <w:r w:rsidRPr="00B8758D">
        <w:rPr>
          <w:rStyle w:val="tlid-translation"/>
          <w:szCs w:val="18"/>
          <w:lang w:val="en"/>
        </w:rPr>
        <w:t>upport vector machine showed the best results. Generally, machine learning algorithms and neural networks worked well even taking into account comparatively small datasets.</w:t>
      </w:r>
    </w:p>
    <w:p w14:paraId="1FD3E532" w14:textId="08F11FC2" w:rsidR="00712D26" w:rsidRPr="00712D26" w:rsidRDefault="00473B5C" w:rsidP="00B8758D">
      <w:pPr>
        <w:spacing w:after="0"/>
        <w:rPr>
          <w:rStyle w:val="tlid-translation"/>
          <w:szCs w:val="18"/>
          <w:lang w:val="en"/>
        </w:rPr>
      </w:pPr>
      <w:r>
        <w:rPr>
          <w:rStyle w:val="tlid-translation"/>
          <w:szCs w:val="18"/>
        </w:rPr>
        <w:t>This</w:t>
      </w:r>
      <w:r w:rsidR="006F32F2" w:rsidRPr="00712D26">
        <w:rPr>
          <w:rStyle w:val="tlid-translation"/>
          <w:szCs w:val="18"/>
        </w:rPr>
        <w:t xml:space="preserve"> research showed </w:t>
      </w:r>
      <w:r>
        <w:rPr>
          <w:rStyle w:val="tlid-translation"/>
          <w:szCs w:val="18"/>
        </w:rPr>
        <w:t>which of the used</w:t>
      </w:r>
      <w:r w:rsidR="006F32F2" w:rsidRPr="00712D26">
        <w:rPr>
          <w:rStyle w:val="tlid-translation"/>
          <w:szCs w:val="18"/>
        </w:rPr>
        <w:t xml:space="preserve"> algorithms better trained datasets of texts and comments in the Russian and Kazakh languages</w:t>
      </w:r>
      <w:r w:rsidR="008236AE">
        <w:rPr>
          <w:rStyle w:val="tlid-translation"/>
          <w:szCs w:val="18"/>
        </w:rPr>
        <w:t>. It</w:t>
      </w:r>
      <w:r w:rsidR="006F32F2" w:rsidRPr="00712D26">
        <w:rPr>
          <w:rStyle w:val="tlid-translation"/>
          <w:szCs w:val="18"/>
        </w:rPr>
        <w:t xml:space="preserve"> would be useful to design more advanced algorithms that </w:t>
      </w:r>
      <w:r w:rsidR="008236AE">
        <w:rPr>
          <w:rStyle w:val="tlid-translation"/>
          <w:szCs w:val="18"/>
        </w:rPr>
        <w:t>could give</w:t>
      </w:r>
      <w:r w:rsidR="006F32F2" w:rsidRPr="00712D26">
        <w:rPr>
          <w:rStyle w:val="tlid-translation"/>
          <w:szCs w:val="18"/>
        </w:rPr>
        <w:t xml:space="preserve"> improved results in the evaluation of user data. </w:t>
      </w:r>
      <w:r w:rsidR="008236AE">
        <w:rPr>
          <w:rStyle w:val="tlid-translation"/>
          <w:szCs w:val="18"/>
        </w:rPr>
        <w:t xml:space="preserve">Such </w:t>
      </w:r>
      <w:r w:rsidR="006F32F2" w:rsidRPr="00712D26">
        <w:rPr>
          <w:rStyle w:val="tlid-translation"/>
          <w:szCs w:val="18"/>
        </w:rPr>
        <w:t xml:space="preserve">algorithms </w:t>
      </w:r>
      <w:r w:rsidR="008236AE">
        <w:rPr>
          <w:rStyle w:val="tlid-translation"/>
          <w:szCs w:val="18"/>
        </w:rPr>
        <w:t>can</w:t>
      </w:r>
      <w:r w:rsidR="006F32F2" w:rsidRPr="00712D26">
        <w:rPr>
          <w:rStyle w:val="tlid-translation"/>
          <w:szCs w:val="18"/>
        </w:rPr>
        <w:t xml:space="preserve"> be implemented for monitoring and </w:t>
      </w:r>
      <w:r w:rsidR="008236AE">
        <w:rPr>
          <w:rStyle w:val="tlid-translation"/>
          <w:szCs w:val="18"/>
        </w:rPr>
        <w:t>evaluating</w:t>
      </w:r>
      <w:r w:rsidR="006F32F2" w:rsidRPr="00712D26">
        <w:rPr>
          <w:rStyle w:val="tlid-translation"/>
          <w:szCs w:val="18"/>
        </w:rPr>
        <w:t xml:space="preserve"> social media space</w:t>
      </w:r>
      <w:r w:rsidR="008236AE">
        <w:rPr>
          <w:rStyle w:val="tlid-translation"/>
          <w:szCs w:val="18"/>
        </w:rPr>
        <w:t xml:space="preserve"> </w:t>
      </w:r>
      <w:r w:rsidR="008236AE" w:rsidRPr="00712D26">
        <w:rPr>
          <w:rStyle w:val="tlid-translation"/>
          <w:szCs w:val="18"/>
        </w:rPr>
        <w:t>in the analytical platforms</w:t>
      </w:r>
      <w:r w:rsidR="006F32F2" w:rsidRPr="00712D26">
        <w:rPr>
          <w:rStyle w:val="tlid-translation"/>
          <w:szCs w:val="18"/>
        </w:rPr>
        <w:t>.</w:t>
      </w:r>
    </w:p>
    <w:p w14:paraId="1F0C7812" w14:textId="77777777" w:rsidR="00B8758D" w:rsidRDefault="006F32F2" w:rsidP="008236AE">
      <w:pPr>
        <w:pStyle w:val="1"/>
        <w:spacing w:before="120"/>
        <w:rPr>
          <w:lang w:eastAsia="en-AU"/>
        </w:rPr>
      </w:pPr>
      <w:r>
        <w:rPr>
          <w:lang w:eastAsia="en-AU"/>
        </w:rPr>
        <w:t>REFERENCES</w:t>
      </w:r>
    </w:p>
    <w:p w14:paraId="3EFD387F" w14:textId="77AC9EEE" w:rsidR="00543E32" w:rsidRPr="00543E32" w:rsidRDefault="00543E32"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543E32">
        <w:rPr>
          <w:rFonts w:ascii="Times New Roman" w:hAnsi="Times New Roman" w:cs="Times New Roman"/>
          <w:sz w:val="18"/>
          <w:szCs w:val="18"/>
          <w:lang w:val="en-US"/>
        </w:rPr>
        <w:t>Keyvanpour</w:t>
      </w:r>
      <w:proofErr w:type="spellEnd"/>
      <w:r w:rsidRPr="00543E32">
        <w:rPr>
          <w:rFonts w:ascii="Times New Roman" w:hAnsi="Times New Roman" w:cs="Times New Roman"/>
          <w:sz w:val="18"/>
          <w:szCs w:val="18"/>
          <w:lang w:val="en-US"/>
        </w:rPr>
        <w:t xml:space="preserve">, M., Karimi </w:t>
      </w:r>
      <w:proofErr w:type="spellStart"/>
      <w:r w:rsidRPr="00543E32">
        <w:rPr>
          <w:rFonts w:ascii="Times New Roman" w:hAnsi="Times New Roman" w:cs="Times New Roman"/>
          <w:sz w:val="18"/>
          <w:szCs w:val="18"/>
          <w:lang w:val="en-US"/>
        </w:rPr>
        <w:t>Zandian</w:t>
      </w:r>
      <w:proofErr w:type="spellEnd"/>
      <w:r w:rsidRPr="00543E32">
        <w:rPr>
          <w:rFonts w:ascii="Times New Roman" w:hAnsi="Times New Roman" w:cs="Times New Roman"/>
          <w:sz w:val="18"/>
          <w:szCs w:val="18"/>
          <w:lang w:val="en-US"/>
        </w:rPr>
        <w:t>, Z.</w:t>
      </w:r>
      <w:r w:rsidR="003C7740">
        <w:rPr>
          <w:rFonts w:ascii="Times New Roman" w:hAnsi="Times New Roman" w:cs="Times New Roman"/>
          <w:sz w:val="18"/>
          <w:szCs w:val="18"/>
          <w:lang w:val="en-US"/>
        </w:rPr>
        <w:t xml:space="preserve">, </w:t>
      </w:r>
      <w:proofErr w:type="spellStart"/>
      <w:r w:rsidRPr="00543E32">
        <w:rPr>
          <w:rFonts w:ascii="Times New Roman" w:hAnsi="Times New Roman" w:cs="Times New Roman"/>
          <w:sz w:val="18"/>
          <w:szCs w:val="18"/>
          <w:lang w:val="en-US"/>
        </w:rPr>
        <w:t>Heidarypanah</w:t>
      </w:r>
      <w:proofErr w:type="spellEnd"/>
      <w:r w:rsidRPr="00543E32">
        <w:rPr>
          <w:rFonts w:ascii="Times New Roman" w:hAnsi="Times New Roman" w:cs="Times New Roman"/>
          <w:sz w:val="18"/>
          <w:szCs w:val="18"/>
          <w:lang w:val="en-US"/>
        </w:rPr>
        <w:t xml:space="preserve">, M. OMLML: a helpful opinion mining method based on lexicon and machine learning in social networks. </w:t>
      </w:r>
      <w:r w:rsidRPr="003C7740">
        <w:rPr>
          <w:rFonts w:ascii="Times New Roman" w:hAnsi="Times New Roman" w:cs="Times New Roman"/>
          <w:i/>
          <w:iCs/>
          <w:sz w:val="18"/>
          <w:szCs w:val="18"/>
          <w:lang w:val="en-US"/>
        </w:rPr>
        <w:t xml:space="preserve">Soc. </w:t>
      </w:r>
      <w:proofErr w:type="spellStart"/>
      <w:r w:rsidRPr="003C7740">
        <w:rPr>
          <w:rFonts w:ascii="Times New Roman" w:hAnsi="Times New Roman" w:cs="Times New Roman"/>
          <w:i/>
          <w:iCs/>
          <w:sz w:val="18"/>
          <w:szCs w:val="18"/>
          <w:lang w:val="en-US"/>
        </w:rPr>
        <w:t>Netw</w:t>
      </w:r>
      <w:proofErr w:type="spellEnd"/>
      <w:r w:rsidRPr="003C7740">
        <w:rPr>
          <w:rFonts w:ascii="Times New Roman" w:hAnsi="Times New Roman" w:cs="Times New Roman"/>
          <w:i/>
          <w:iCs/>
          <w:sz w:val="18"/>
          <w:szCs w:val="18"/>
          <w:lang w:val="en-US"/>
        </w:rPr>
        <w:t>. Anal. Min.</w:t>
      </w:r>
      <w:r w:rsidRPr="003C7740">
        <w:rPr>
          <w:rFonts w:ascii="Times New Roman" w:hAnsi="Times New Roman" w:cs="Times New Roman"/>
          <w:sz w:val="18"/>
          <w:szCs w:val="18"/>
          <w:lang w:val="en-US"/>
        </w:rPr>
        <w:t xml:space="preserve"> 10</w:t>
      </w:r>
      <w:r w:rsidRPr="003C7740">
        <w:rPr>
          <w:rFonts w:ascii="Times New Roman" w:hAnsi="Times New Roman" w:cs="Times New Roman"/>
          <w:b/>
          <w:bCs/>
          <w:sz w:val="18"/>
          <w:szCs w:val="18"/>
          <w:lang w:val="en-US"/>
        </w:rPr>
        <w:t xml:space="preserve">, </w:t>
      </w:r>
      <w:r w:rsidRPr="003C7740">
        <w:rPr>
          <w:rFonts w:ascii="Times New Roman" w:hAnsi="Times New Roman" w:cs="Times New Roman"/>
          <w:sz w:val="18"/>
          <w:szCs w:val="18"/>
          <w:lang w:val="en-US"/>
        </w:rPr>
        <w:t xml:space="preserve">10 (2020). </w:t>
      </w:r>
      <w:r>
        <w:rPr>
          <w:rFonts w:ascii="Times New Roman" w:hAnsi="Times New Roman" w:cs="Times New Roman"/>
          <w:sz w:val="18"/>
          <w:szCs w:val="18"/>
          <w:lang w:val="en-US"/>
        </w:rPr>
        <w:t>DOI=</w:t>
      </w:r>
      <w:hyperlink r:id="rId77" w:history="1">
        <w:r w:rsidR="009218A3" w:rsidRPr="009218A3">
          <w:rPr>
            <w:rStyle w:val="ac"/>
            <w:rFonts w:ascii="Times New Roman" w:hAnsi="Times New Roman" w:cs="Times New Roman"/>
            <w:sz w:val="18"/>
            <w:szCs w:val="18"/>
            <w:u w:val="none"/>
            <w:lang w:val="en-US"/>
          </w:rPr>
          <w:t>https://doi.org/10.1007/s13278-019-0622-6</w:t>
        </w:r>
      </w:hyperlink>
      <w:r w:rsidR="009218A3">
        <w:rPr>
          <w:rFonts w:ascii="Times New Roman" w:hAnsi="Times New Roman" w:cs="Times New Roman"/>
          <w:sz w:val="18"/>
          <w:szCs w:val="18"/>
          <w:lang w:val="en-US"/>
        </w:rPr>
        <w:t>.</w:t>
      </w:r>
    </w:p>
    <w:p w14:paraId="699BAE75" w14:textId="30B3FFE8" w:rsidR="003C7740" w:rsidRPr="003C7740" w:rsidRDefault="003C7740"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3C7740">
        <w:rPr>
          <w:rFonts w:ascii="Times New Roman" w:hAnsi="Times New Roman" w:cs="Times New Roman"/>
          <w:sz w:val="18"/>
          <w:szCs w:val="18"/>
          <w:lang w:val="en-US"/>
        </w:rPr>
        <w:t>Ananiadou</w:t>
      </w:r>
      <w:proofErr w:type="spellEnd"/>
      <w:r w:rsidR="008B4E3F">
        <w:rPr>
          <w:rFonts w:ascii="Times New Roman" w:hAnsi="Times New Roman" w:cs="Times New Roman"/>
          <w:sz w:val="18"/>
          <w:szCs w:val="18"/>
          <w:lang w:val="en-US"/>
        </w:rPr>
        <w:t>,</w:t>
      </w:r>
      <w:r w:rsidRPr="003C7740">
        <w:rPr>
          <w:rFonts w:ascii="Times New Roman" w:hAnsi="Times New Roman" w:cs="Times New Roman"/>
          <w:sz w:val="18"/>
          <w:szCs w:val="18"/>
          <w:lang w:val="en-US"/>
        </w:rPr>
        <w:t xml:space="preserve"> S., Thompson</w:t>
      </w:r>
      <w:r w:rsidR="008B4E3F">
        <w:rPr>
          <w:rFonts w:ascii="Times New Roman" w:hAnsi="Times New Roman" w:cs="Times New Roman"/>
          <w:sz w:val="18"/>
          <w:szCs w:val="18"/>
          <w:lang w:val="en-US"/>
        </w:rPr>
        <w:t>,</w:t>
      </w:r>
      <w:r w:rsidRPr="003C7740">
        <w:rPr>
          <w:rFonts w:ascii="Times New Roman" w:hAnsi="Times New Roman" w:cs="Times New Roman"/>
          <w:sz w:val="18"/>
          <w:szCs w:val="18"/>
          <w:lang w:val="en-US"/>
        </w:rPr>
        <w:t xml:space="preserve"> P., Nawaz</w:t>
      </w:r>
      <w:r w:rsidR="008B4E3F">
        <w:rPr>
          <w:rFonts w:ascii="Times New Roman" w:hAnsi="Times New Roman" w:cs="Times New Roman"/>
          <w:sz w:val="18"/>
          <w:szCs w:val="18"/>
          <w:lang w:val="en-US"/>
        </w:rPr>
        <w:t>,</w:t>
      </w:r>
      <w:r w:rsidRPr="003C7740">
        <w:rPr>
          <w:rFonts w:ascii="Times New Roman" w:hAnsi="Times New Roman" w:cs="Times New Roman"/>
          <w:sz w:val="18"/>
          <w:szCs w:val="18"/>
          <w:lang w:val="en-US"/>
        </w:rPr>
        <w:t xml:space="preserve"> R. (2013) Enhancing Search: Events and Their Discourse Context. In: </w:t>
      </w:r>
      <w:proofErr w:type="spellStart"/>
      <w:r w:rsidRPr="003C7740">
        <w:rPr>
          <w:rFonts w:ascii="Times New Roman" w:hAnsi="Times New Roman" w:cs="Times New Roman"/>
          <w:sz w:val="18"/>
          <w:szCs w:val="18"/>
          <w:lang w:val="en-US"/>
        </w:rPr>
        <w:t>Gelbukh</w:t>
      </w:r>
      <w:proofErr w:type="spellEnd"/>
      <w:r w:rsidRPr="003C7740">
        <w:rPr>
          <w:rFonts w:ascii="Times New Roman" w:hAnsi="Times New Roman" w:cs="Times New Roman"/>
          <w:sz w:val="18"/>
          <w:szCs w:val="18"/>
          <w:lang w:val="en-US"/>
        </w:rPr>
        <w:t xml:space="preserve"> A. (eds) </w:t>
      </w:r>
      <w:r w:rsidRPr="00F62588">
        <w:rPr>
          <w:rFonts w:ascii="Times New Roman" w:hAnsi="Times New Roman" w:cs="Times New Roman"/>
          <w:i/>
          <w:iCs/>
          <w:sz w:val="18"/>
          <w:szCs w:val="18"/>
          <w:lang w:val="en-US"/>
        </w:rPr>
        <w:t xml:space="preserve">Computational Linguistics and Intelligent Text </w:t>
      </w:r>
      <w:r w:rsidRPr="00F62588">
        <w:rPr>
          <w:rFonts w:ascii="Times New Roman" w:hAnsi="Times New Roman" w:cs="Times New Roman"/>
          <w:i/>
          <w:iCs/>
          <w:sz w:val="18"/>
          <w:szCs w:val="18"/>
          <w:lang w:val="en-US"/>
        </w:rPr>
        <w:lastRenderedPageBreak/>
        <w:t xml:space="preserve">Processing. </w:t>
      </w:r>
      <w:proofErr w:type="spellStart"/>
      <w:r w:rsidRPr="00F62588">
        <w:rPr>
          <w:rFonts w:ascii="Times New Roman" w:hAnsi="Times New Roman" w:cs="Times New Roman"/>
          <w:i/>
          <w:iCs/>
          <w:sz w:val="18"/>
          <w:szCs w:val="18"/>
          <w:lang w:val="en-US"/>
        </w:rPr>
        <w:t>CICLing</w:t>
      </w:r>
      <w:proofErr w:type="spellEnd"/>
      <w:r w:rsidRPr="00F62588">
        <w:rPr>
          <w:rFonts w:ascii="Times New Roman" w:hAnsi="Times New Roman" w:cs="Times New Roman"/>
          <w:i/>
          <w:iCs/>
          <w:sz w:val="18"/>
          <w:szCs w:val="18"/>
          <w:lang w:val="en-US"/>
        </w:rPr>
        <w:t xml:space="preserve"> 2013. Lecture Notes in Computer Science</w:t>
      </w:r>
      <w:r w:rsidRPr="00F62588">
        <w:rPr>
          <w:rFonts w:ascii="Times New Roman" w:hAnsi="Times New Roman" w:cs="Times New Roman"/>
          <w:sz w:val="18"/>
          <w:szCs w:val="18"/>
          <w:lang w:val="en-US"/>
        </w:rPr>
        <w:t xml:space="preserve">, vol 7817. Springer, Berlin, Heidelberg. </w:t>
      </w:r>
      <w:r w:rsidRPr="003C7740">
        <w:rPr>
          <w:rFonts w:ascii="Times New Roman" w:hAnsi="Times New Roman" w:cs="Times New Roman"/>
          <w:sz w:val="18"/>
          <w:szCs w:val="18"/>
          <w:lang w:val="en-US"/>
        </w:rPr>
        <w:t>DOI=</w:t>
      </w:r>
      <w:r w:rsidR="0017596F">
        <w:rPr>
          <w:rFonts w:ascii="Times New Roman" w:hAnsi="Times New Roman" w:cs="Times New Roman"/>
          <w:sz w:val="18"/>
          <w:szCs w:val="18"/>
          <w:lang w:val="kk-KZ"/>
        </w:rPr>
        <w:t xml:space="preserve"> </w:t>
      </w:r>
      <w:hyperlink r:id="rId78" w:history="1">
        <w:r w:rsidR="0017596F" w:rsidRPr="00597F61">
          <w:rPr>
            <w:rStyle w:val="ac"/>
            <w:rFonts w:ascii="Times New Roman" w:hAnsi="Times New Roman" w:cs="Times New Roman"/>
            <w:sz w:val="18"/>
            <w:szCs w:val="18"/>
            <w:u w:val="none"/>
            <w:lang w:val="en-US"/>
          </w:rPr>
          <w:t>https://doi.org/10.1007/978-3-642-37256-8_27</w:t>
        </w:r>
      </w:hyperlink>
      <w:r w:rsidR="00347036" w:rsidRPr="009218A3">
        <w:rPr>
          <w:rStyle w:val="ac"/>
          <w:rFonts w:ascii="Times New Roman" w:hAnsi="Times New Roman" w:cs="Times New Roman"/>
          <w:sz w:val="18"/>
          <w:szCs w:val="18"/>
          <w:u w:val="none"/>
          <w:lang w:val="en-US"/>
        </w:rPr>
        <w:t>.</w:t>
      </w:r>
    </w:p>
    <w:p w14:paraId="439840BC" w14:textId="46E90115" w:rsidR="00080145" w:rsidRPr="00080145" w:rsidRDefault="006F32F2"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080145">
        <w:rPr>
          <w:rFonts w:ascii="Times New Roman" w:hAnsi="Times New Roman" w:cs="Times New Roman"/>
          <w:sz w:val="18"/>
          <w:szCs w:val="18"/>
          <w:lang w:val="en-US"/>
        </w:rPr>
        <w:t>Araque</w:t>
      </w:r>
      <w:proofErr w:type="spellEnd"/>
      <w:r w:rsidR="008B4E3F">
        <w:rPr>
          <w:rFonts w:ascii="Times New Roman" w:hAnsi="Times New Roman" w:cs="Times New Roman"/>
          <w:sz w:val="18"/>
          <w:szCs w:val="18"/>
          <w:lang w:val="en-US"/>
        </w:rPr>
        <w:t>,</w:t>
      </w:r>
      <w:r w:rsidRPr="00080145">
        <w:rPr>
          <w:rFonts w:ascii="Times New Roman" w:hAnsi="Times New Roman" w:cs="Times New Roman"/>
          <w:sz w:val="18"/>
          <w:szCs w:val="18"/>
          <w:lang w:val="en-US"/>
        </w:rPr>
        <w:t xml:space="preserve"> O., Zhu</w:t>
      </w:r>
      <w:r w:rsidR="008B4E3F">
        <w:rPr>
          <w:rFonts w:ascii="Times New Roman" w:hAnsi="Times New Roman" w:cs="Times New Roman"/>
          <w:sz w:val="18"/>
          <w:szCs w:val="18"/>
          <w:lang w:val="en-US"/>
        </w:rPr>
        <w:t>,</w:t>
      </w:r>
      <w:r w:rsidRPr="00080145">
        <w:rPr>
          <w:rFonts w:ascii="Times New Roman" w:hAnsi="Times New Roman" w:cs="Times New Roman"/>
          <w:sz w:val="18"/>
          <w:szCs w:val="18"/>
          <w:lang w:val="en-US"/>
        </w:rPr>
        <w:t xml:space="preserve"> G., Iglesias</w:t>
      </w:r>
      <w:r w:rsidR="008B4E3F">
        <w:rPr>
          <w:rFonts w:ascii="Times New Roman" w:hAnsi="Times New Roman" w:cs="Times New Roman"/>
          <w:sz w:val="18"/>
          <w:szCs w:val="18"/>
          <w:lang w:val="en-US"/>
        </w:rPr>
        <w:t>,</w:t>
      </w:r>
      <w:r w:rsidRPr="00080145">
        <w:rPr>
          <w:rFonts w:ascii="Times New Roman" w:hAnsi="Times New Roman" w:cs="Times New Roman"/>
          <w:sz w:val="18"/>
          <w:szCs w:val="18"/>
          <w:lang w:val="en-US"/>
        </w:rPr>
        <w:t xml:space="preserve"> C.A. A semantic similarity-based perspective of affect lexicons for sentiment analysis. </w:t>
      </w:r>
      <w:r w:rsidRPr="00597884">
        <w:rPr>
          <w:rFonts w:ascii="Times New Roman" w:hAnsi="Times New Roman" w:cs="Times New Roman"/>
          <w:i/>
          <w:iCs/>
          <w:sz w:val="18"/>
          <w:szCs w:val="18"/>
          <w:lang w:val="en-US"/>
        </w:rPr>
        <w:t>Knowledge-Based Systems</w:t>
      </w:r>
      <w:r w:rsidRPr="00080145">
        <w:rPr>
          <w:rFonts w:ascii="Times New Roman" w:hAnsi="Times New Roman" w:cs="Times New Roman"/>
          <w:sz w:val="18"/>
          <w:szCs w:val="18"/>
          <w:lang w:val="en-US"/>
        </w:rPr>
        <w:t>, vol. 165, pages 346–359 (2019).</w:t>
      </w:r>
      <w:r w:rsidR="00080145">
        <w:rPr>
          <w:rFonts w:ascii="Times New Roman" w:hAnsi="Times New Roman" w:cs="Times New Roman"/>
          <w:sz w:val="18"/>
          <w:szCs w:val="18"/>
          <w:lang w:val="en-US"/>
        </w:rPr>
        <w:t xml:space="preserve"> </w:t>
      </w:r>
      <w:r w:rsidR="00080145" w:rsidRPr="00080145">
        <w:rPr>
          <w:rFonts w:ascii="Times New Roman" w:hAnsi="Times New Roman" w:cs="Times New Roman"/>
          <w:sz w:val="18"/>
          <w:szCs w:val="18"/>
          <w:lang w:val="en-US"/>
        </w:rPr>
        <w:t>DOI</w:t>
      </w:r>
      <w:r w:rsidR="003C7740">
        <w:rPr>
          <w:rFonts w:ascii="Times New Roman" w:hAnsi="Times New Roman" w:cs="Times New Roman"/>
          <w:sz w:val="18"/>
          <w:szCs w:val="18"/>
          <w:lang w:val="en-US"/>
        </w:rPr>
        <w:t>=</w:t>
      </w:r>
      <w:r w:rsidR="0017596F">
        <w:rPr>
          <w:rFonts w:ascii="Times New Roman" w:hAnsi="Times New Roman" w:cs="Times New Roman"/>
          <w:sz w:val="18"/>
          <w:szCs w:val="18"/>
          <w:lang w:val="kk-KZ"/>
        </w:rPr>
        <w:t xml:space="preserve"> </w:t>
      </w:r>
      <w:hyperlink r:id="rId79" w:history="1">
        <w:r w:rsidR="0017596F" w:rsidRPr="00597F61">
          <w:rPr>
            <w:rStyle w:val="ac"/>
            <w:rFonts w:ascii="Times New Roman" w:hAnsi="Times New Roman" w:cs="Times New Roman"/>
            <w:sz w:val="18"/>
            <w:szCs w:val="18"/>
            <w:u w:val="none"/>
            <w:lang w:val="en-US"/>
          </w:rPr>
          <w:t>https://doi.org/10.1016/j.knosys.2018.12.005</w:t>
        </w:r>
      </w:hyperlink>
      <w:r w:rsidR="003C7740">
        <w:rPr>
          <w:rFonts w:ascii="Times New Roman" w:hAnsi="Times New Roman" w:cs="Times New Roman"/>
          <w:sz w:val="18"/>
          <w:szCs w:val="18"/>
          <w:lang w:val="en-US"/>
        </w:rPr>
        <w:t>.</w:t>
      </w:r>
    </w:p>
    <w:p w14:paraId="4AE2046B" w14:textId="67F7A345" w:rsidR="00536EC6" w:rsidRDefault="00536EC6"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536EC6">
        <w:rPr>
          <w:rFonts w:ascii="Times New Roman" w:hAnsi="Times New Roman" w:cs="Times New Roman"/>
          <w:sz w:val="18"/>
          <w:szCs w:val="18"/>
          <w:lang w:val="en-US"/>
        </w:rPr>
        <w:t>Alam</w:t>
      </w:r>
      <w:proofErr w:type="spellEnd"/>
      <w:r w:rsidRPr="00536EC6">
        <w:rPr>
          <w:rFonts w:ascii="Times New Roman" w:hAnsi="Times New Roman" w:cs="Times New Roman"/>
          <w:sz w:val="18"/>
          <w:szCs w:val="18"/>
          <w:lang w:val="en-US"/>
        </w:rPr>
        <w:t xml:space="preserve">, S., Yao, N. The impact of preprocessing steps on the accuracy of machine learning algorithms in sentiment analysis. </w:t>
      </w:r>
      <w:proofErr w:type="spellStart"/>
      <w:r w:rsidRPr="00536EC6">
        <w:rPr>
          <w:rFonts w:ascii="Times New Roman" w:hAnsi="Times New Roman" w:cs="Times New Roman"/>
          <w:i/>
          <w:iCs/>
          <w:sz w:val="18"/>
          <w:szCs w:val="18"/>
        </w:rPr>
        <w:t>Comput</w:t>
      </w:r>
      <w:proofErr w:type="spellEnd"/>
      <w:r w:rsidRPr="00536EC6">
        <w:rPr>
          <w:rFonts w:ascii="Times New Roman" w:hAnsi="Times New Roman" w:cs="Times New Roman"/>
          <w:i/>
          <w:iCs/>
          <w:sz w:val="18"/>
          <w:szCs w:val="18"/>
        </w:rPr>
        <w:t xml:space="preserve"> </w:t>
      </w:r>
      <w:proofErr w:type="spellStart"/>
      <w:r w:rsidRPr="00536EC6">
        <w:rPr>
          <w:rFonts w:ascii="Times New Roman" w:hAnsi="Times New Roman" w:cs="Times New Roman"/>
          <w:i/>
          <w:iCs/>
          <w:sz w:val="18"/>
          <w:szCs w:val="18"/>
        </w:rPr>
        <w:t>Math</w:t>
      </w:r>
      <w:proofErr w:type="spellEnd"/>
      <w:r w:rsidRPr="00536EC6">
        <w:rPr>
          <w:rFonts w:ascii="Times New Roman" w:hAnsi="Times New Roman" w:cs="Times New Roman"/>
          <w:i/>
          <w:iCs/>
          <w:sz w:val="18"/>
          <w:szCs w:val="18"/>
        </w:rPr>
        <w:t xml:space="preserve"> </w:t>
      </w:r>
      <w:proofErr w:type="spellStart"/>
      <w:r w:rsidRPr="00536EC6">
        <w:rPr>
          <w:rFonts w:ascii="Times New Roman" w:hAnsi="Times New Roman" w:cs="Times New Roman"/>
          <w:i/>
          <w:iCs/>
          <w:sz w:val="18"/>
          <w:szCs w:val="18"/>
        </w:rPr>
        <w:t>Organ</w:t>
      </w:r>
      <w:proofErr w:type="spellEnd"/>
      <w:r w:rsidRPr="00536EC6">
        <w:rPr>
          <w:rFonts w:ascii="Times New Roman" w:hAnsi="Times New Roman" w:cs="Times New Roman"/>
          <w:i/>
          <w:iCs/>
          <w:sz w:val="18"/>
          <w:szCs w:val="18"/>
        </w:rPr>
        <w:t xml:space="preserve"> </w:t>
      </w:r>
      <w:proofErr w:type="spellStart"/>
      <w:r w:rsidRPr="00536EC6">
        <w:rPr>
          <w:rFonts w:ascii="Times New Roman" w:hAnsi="Times New Roman" w:cs="Times New Roman"/>
          <w:i/>
          <w:iCs/>
          <w:sz w:val="18"/>
          <w:szCs w:val="18"/>
        </w:rPr>
        <w:t>Theory</w:t>
      </w:r>
      <w:proofErr w:type="spellEnd"/>
      <w:r w:rsidRPr="00536EC6">
        <w:rPr>
          <w:rFonts w:ascii="Times New Roman" w:hAnsi="Times New Roman" w:cs="Times New Roman"/>
          <w:sz w:val="18"/>
          <w:szCs w:val="18"/>
        </w:rPr>
        <w:t xml:space="preserve"> 25</w:t>
      </w:r>
      <w:r w:rsidRPr="00536EC6">
        <w:rPr>
          <w:rFonts w:ascii="Times New Roman" w:hAnsi="Times New Roman" w:cs="Times New Roman"/>
          <w:b/>
          <w:bCs/>
          <w:sz w:val="18"/>
          <w:szCs w:val="18"/>
        </w:rPr>
        <w:t xml:space="preserve">, </w:t>
      </w:r>
      <w:r w:rsidRPr="00536EC6">
        <w:rPr>
          <w:rFonts w:ascii="Times New Roman" w:hAnsi="Times New Roman" w:cs="Times New Roman"/>
          <w:sz w:val="18"/>
          <w:szCs w:val="18"/>
        </w:rPr>
        <w:t>319–335 (2019).</w:t>
      </w:r>
      <w:r>
        <w:t xml:space="preserve"> </w:t>
      </w:r>
      <w:r w:rsidR="000620DA" w:rsidRPr="000620DA">
        <w:rPr>
          <w:rFonts w:ascii="Times New Roman" w:hAnsi="Times New Roman" w:cs="Times New Roman"/>
          <w:sz w:val="18"/>
          <w:szCs w:val="18"/>
          <w:lang w:val="en-US"/>
        </w:rPr>
        <w:t>DOI</w:t>
      </w:r>
      <w:r>
        <w:rPr>
          <w:rFonts w:ascii="Times New Roman" w:hAnsi="Times New Roman" w:cs="Times New Roman"/>
          <w:sz w:val="18"/>
          <w:szCs w:val="18"/>
          <w:lang w:val="en-US"/>
        </w:rPr>
        <w:t>=</w:t>
      </w:r>
      <w:r w:rsidR="0017596F">
        <w:rPr>
          <w:rFonts w:ascii="Times New Roman" w:hAnsi="Times New Roman" w:cs="Times New Roman"/>
          <w:sz w:val="18"/>
          <w:szCs w:val="18"/>
          <w:lang w:val="kk-KZ"/>
        </w:rPr>
        <w:t xml:space="preserve"> </w:t>
      </w:r>
      <w:hyperlink r:id="rId80" w:history="1">
        <w:r w:rsidR="0017596F" w:rsidRPr="00597F61">
          <w:rPr>
            <w:rStyle w:val="ac"/>
            <w:rFonts w:ascii="Times New Roman" w:hAnsi="Times New Roman" w:cs="Times New Roman"/>
            <w:sz w:val="18"/>
            <w:szCs w:val="18"/>
            <w:u w:val="none"/>
          </w:rPr>
          <w:t>https://doi.org/10.1007/s10588-018-9266-8</w:t>
        </w:r>
      </w:hyperlink>
      <w:r w:rsidR="00B32D77" w:rsidRPr="00536EC6">
        <w:rPr>
          <w:rFonts w:ascii="Times New Roman" w:hAnsi="Times New Roman" w:cs="Times New Roman"/>
          <w:sz w:val="18"/>
          <w:szCs w:val="18"/>
          <w:lang w:val="en-US"/>
        </w:rPr>
        <w:t>.</w:t>
      </w:r>
    </w:p>
    <w:p w14:paraId="7BDEE39D" w14:textId="0E61F493" w:rsidR="00536EC6" w:rsidRDefault="00536EC6" w:rsidP="00135252">
      <w:pPr>
        <w:pStyle w:val="af1"/>
        <w:numPr>
          <w:ilvl w:val="0"/>
          <w:numId w:val="6"/>
        </w:numPr>
        <w:spacing w:after="0"/>
        <w:ind w:left="284" w:hanging="284"/>
        <w:rPr>
          <w:rFonts w:ascii="Times New Roman" w:hAnsi="Times New Roman" w:cs="Times New Roman"/>
          <w:sz w:val="18"/>
          <w:szCs w:val="18"/>
          <w:lang w:val="en-US"/>
        </w:rPr>
      </w:pPr>
      <w:r w:rsidRPr="00536EC6">
        <w:rPr>
          <w:rFonts w:ascii="Times New Roman" w:hAnsi="Times New Roman" w:cs="Times New Roman"/>
          <w:sz w:val="18"/>
          <w:szCs w:val="18"/>
          <w:lang w:val="en-US"/>
        </w:rPr>
        <w:t>Ouyang</w:t>
      </w:r>
      <w:r w:rsidR="003B1F1D">
        <w:rPr>
          <w:rFonts w:ascii="Times New Roman" w:hAnsi="Times New Roman" w:cs="Times New Roman"/>
          <w:sz w:val="18"/>
          <w:szCs w:val="18"/>
          <w:lang w:val="en-US"/>
        </w:rPr>
        <w:t>, X.</w:t>
      </w:r>
      <w:r w:rsidRPr="00536EC6">
        <w:rPr>
          <w:rFonts w:ascii="Times New Roman" w:hAnsi="Times New Roman" w:cs="Times New Roman"/>
          <w:sz w:val="18"/>
          <w:szCs w:val="18"/>
          <w:lang w:val="en-US"/>
        </w:rPr>
        <w:t>, Zhou</w:t>
      </w:r>
      <w:r w:rsidR="003B1F1D">
        <w:rPr>
          <w:rFonts w:ascii="Times New Roman" w:hAnsi="Times New Roman" w:cs="Times New Roman"/>
          <w:sz w:val="18"/>
          <w:szCs w:val="18"/>
          <w:lang w:val="en-US"/>
        </w:rPr>
        <w:t>, P.</w:t>
      </w:r>
      <w:r w:rsidRPr="00536EC6">
        <w:rPr>
          <w:rFonts w:ascii="Times New Roman" w:hAnsi="Times New Roman" w:cs="Times New Roman"/>
          <w:sz w:val="18"/>
          <w:szCs w:val="18"/>
          <w:lang w:val="en-US"/>
        </w:rPr>
        <w:t>, Li</w:t>
      </w:r>
      <w:r w:rsidR="003B1F1D">
        <w:rPr>
          <w:rFonts w:ascii="Times New Roman" w:hAnsi="Times New Roman" w:cs="Times New Roman"/>
          <w:sz w:val="18"/>
          <w:szCs w:val="18"/>
          <w:lang w:val="en-US"/>
        </w:rPr>
        <w:t>, C.H.</w:t>
      </w:r>
      <w:r w:rsidRPr="00536EC6">
        <w:rPr>
          <w:rFonts w:ascii="Times New Roman" w:hAnsi="Times New Roman" w:cs="Times New Roman"/>
          <w:sz w:val="18"/>
          <w:szCs w:val="18"/>
          <w:lang w:val="en-US"/>
        </w:rPr>
        <w:t xml:space="preserve"> and Liu</w:t>
      </w:r>
      <w:r w:rsidR="003B1F1D">
        <w:rPr>
          <w:rFonts w:ascii="Times New Roman" w:hAnsi="Times New Roman" w:cs="Times New Roman"/>
          <w:sz w:val="18"/>
          <w:szCs w:val="18"/>
          <w:lang w:val="en-US"/>
        </w:rPr>
        <w:t xml:space="preserve"> L.</w:t>
      </w:r>
      <w:r w:rsidRPr="00536EC6">
        <w:rPr>
          <w:rFonts w:ascii="Times New Roman" w:hAnsi="Times New Roman" w:cs="Times New Roman"/>
          <w:sz w:val="18"/>
          <w:szCs w:val="18"/>
          <w:lang w:val="en-US"/>
        </w:rPr>
        <w:t xml:space="preserve"> "Sentiment Analysis Using Convolutional Neural Network," </w:t>
      </w:r>
      <w:r w:rsidRPr="00536EC6">
        <w:rPr>
          <w:rStyle w:val="af5"/>
          <w:rFonts w:ascii="Times New Roman" w:hAnsi="Times New Roman" w:cs="Times New Roman"/>
          <w:sz w:val="18"/>
          <w:szCs w:val="18"/>
          <w:lang w:val="en-US"/>
        </w:rPr>
        <w:t>2015 IEEE International Conference on Computer and Information Technology; Ubiquitous Computing and Communications; Dependable, Autonomic and Secure Computing; Pervasive Intelligence and Computing</w:t>
      </w:r>
      <w:r w:rsidRPr="00536EC6">
        <w:rPr>
          <w:rFonts w:ascii="Times New Roman" w:hAnsi="Times New Roman" w:cs="Times New Roman"/>
          <w:sz w:val="18"/>
          <w:szCs w:val="18"/>
          <w:lang w:val="en-US"/>
        </w:rPr>
        <w:t xml:space="preserve">, Liverpool, 2015, pp. 2359-2364, </w:t>
      </w:r>
      <w:r w:rsidRPr="00536EC6">
        <w:rPr>
          <w:rStyle w:val="af"/>
          <w:rFonts w:ascii="Times New Roman" w:hAnsi="Times New Roman"/>
          <w:b w:val="0"/>
          <w:bCs w:val="0"/>
          <w:sz w:val="18"/>
          <w:szCs w:val="18"/>
          <w:lang w:val="en-US"/>
        </w:rPr>
        <w:t>DOI</w:t>
      </w:r>
      <w:r w:rsidRPr="00536EC6">
        <w:rPr>
          <w:rStyle w:val="af"/>
          <w:rFonts w:ascii="Times New Roman" w:hAnsi="Times New Roman"/>
          <w:sz w:val="18"/>
          <w:szCs w:val="18"/>
          <w:lang w:val="en-US"/>
        </w:rPr>
        <w:t>=</w:t>
      </w:r>
      <w:r w:rsidR="0017596F">
        <w:rPr>
          <w:rStyle w:val="af"/>
          <w:rFonts w:ascii="Times New Roman" w:hAnsi="Times New Roman"/>
          <w:sz w:val="18"/>
          <w:szCs w:val="18"/>
          <w:lang w:val="kk-KZ"/>
        </w:rPr>
        <w:t xml:space="preserve"> </w:t>
      </w:r>
      <w:hyperlink r:id="rId81" w:tgtFrame="_blank" w:history="1">
        <w:r w:rsidRPr="009218A3">
          <w:rPr>
            <w:rStyle w:val="ac"/>
            <w:rFonts w:ascii="Times New Roman" w:hAnsi="Times New Roman" w:cs="Times New Roman"/>
            <w:sz w:val="18"/>
            <w:szCs w:val="18"/>
            <w:u w:val="none"/>
            <w:lang w:val="en-US"/>
          </w:rPr>
          <w:t>10.1109/CIT/IUCC/DASC/PICOM.2015.349</w:t>
        </w:r>
      </w:hyperlink>
      <w:r w:rsidR="00347036">
        <w:rPr>
          <w:rFonts w:ascii="Times New Roman" w:hAnsi="Times New Roman" w:cs="Times New Roman"/>
          <w:sz w:val="18"/>
          <w:szCs w:val="18"/>
          <w:lang w:val="en-US"/>
        </w:rPr>
        <w:t>.</w:t>
      </w:r>
    </w:p>
    <w:p w14:paraId="4E60272E" w14:textId="5EF07368" w:rsidR="00CB2FBC" w:rsidRPr="00CB2FBC" w:rsidRDefault="00CB2FBC"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CB2FBC">
        <w:rPr>
          <w:rFonts w:ascii="Times New Roman" w:hAnsi="Times New Roman" w:cs="Times New Roman"/>
          <w:sz w:val="18"/>
          <w:szCs w:val="18"/>
          <w:lang w:val="en-US"/>
        </w:rPr>
        <w:t>Smetanin</w:t>
      </w:r>
      <w:proofErr w:type="spellEnd"/>
      <w:r>
        <w:rPr>
          <w:rFonts w:ascii="Times New Roman" w:hAnsi="Times New Roman" w:cs="Times New Roman"/>
          <w:sz w:val="18"/>
          <w:szCs w:val="18"/>
          <w:lang w:val="en-US"/>
        </w:rPr>
        <w:t xml:space="preserve">, S., </w:t>
      </w:r>
      <w:r w:rsidRPr="00CB2FBC">
        <w:rPr>
          <w:rFonts w:ascii="Times New Roman" w:hAnsi="Times New Roman" w:cs="Times New Roman"/>
          <w:sz w:val="18"/>
          <w:szCs w:val="18"/>
          <w:lang w:val="en-US"/>
        </w:rPr>
        <w:t>Komarov</w:t>
      </w:r>
      <w:r>
        <w:rPr>
          <w:rFonts w:ascii="Times New Roman" w:hAnsi="Times New Roman" w:cs="Times New Roman"/>
          <w:sz w:val="18"/>
          <w:szCs w:val="18"/>
          <w:lang w:val="en-US"/>
        </w:rPr>
        <w:t xml:space="preserve"> M.</w:t>
      </w:r>
      <w:r w:rsidRPr="00CB2FBC">
        <w:rPr>
          <w:rFonts w:ascii="Times New Roman" w:hAnsi="Times New Roman" w:cs="Times New Roman"/>
          <w:sz w:val="18"/>
          <w:szCs w:val="18"/>
          <w:lang w:val="en-US"/>
        </w:rPr>
        <w:t xml:space="preserve">, "Sentiment Analysis of Product Reviews in Russian using Convolutional Neural Networks," </w:t>
      </w:r>
      <w:r w:rsidRPr="00CB2FBC">
        <w:rPr>
          <w:rStyle w:val="af5"/>
          <w:rFonts w:ascii="Times New Roman" w:hAnsi="Times New Roman" w:cs="Times New Roman"/>
          <w:sz w:val="18"/>
          <w:szCs w:val="18"/>
          <w:lang w:val="en-US"/>
        </w:rPr>
        <w:t>2019 IEEE 21st Conference on Business Informatics (CBI)</w:t>
      </w:r>
      <w:r w:rsidRPr="00CB2FBC">
        <w:rPr>
          <w:rFonts w:ascii="Times New Roman" w:hAnsi="Times New Roman" w:cs="Times New Roman"/>
          <w:sz w:val="18"/>
          <w:szCs w:val="18"/>
          <w:lang w:val="en-US"/>
        </w:rPr>
        <w:t xml:space="preserve">, Moscow, Russia, 2019, pp. 482-486, </w:t>
      </w:r>
      <w:r>
        <w:rPr>
          <w:rFonts w:ascii="Times New Roman" w:hAnsi="Times New Roman" w:cs="Times New Roman"/>
          <w:sz w:val="18"/>
          <w:szCs w:val="18"/>
          <w:lang w:val="en-US"/>
        </w:rPr>
        <w:t>DOI=</w:t>
      </w:r>
      <w:r w:rsidR="0017596F">
        <w:rPr>
          <w:rFonts w:ascii="Times New Roman" w:hAnsi="Times New Roman" w:cs="Times New Roman"/>
          <w:sz w:val="18"/>
          <w:szCs w:val="18"/>
          <w:lang w:val="kk-KZ"/>
        </w:rPr>
        <w:t xml:space="preserve"> </w:t>
      </w:r>
      <w:hyperlink r:id="rId82" w:history="1">
        <w:r w:rsidR="00D92446" w:rsidRPr="009218A3">
          <w:rPr>
            <w:rStyle w:val="ac"/>
            <w:rFonts w:ascii="Times New Roman" w:hAnsi="Times New Roman" w:cs="Times New Roman"/>
            <w:sz w:val="18"/>
            <w:szCs w:val="18"/>
            <w:u w:val="none"/>
            <w:lang w:val="en-US"/>
          </w:rPr>
          <w:t>10.1109/CBI.2019.00062</w:t>
        </w:r>
      </w:hyperlink>
      <w:r w:rsidR="00D92446">
        <w:rPr>
          <w:rFonts w:ascii="Times New Roman" w:hAnsi="Times New Roman" w:cs="Times New Roman"/>
          <w:sz w:val="18"/>
          <w:szCs w:val="18"/>
          <w:lang w:val="en-US"/>
        </w:rPr>
        <w:t>.</w:t>
      </w:r>
    </w:p>
    <w:p w14:paraId="0263EE38" w14:textId="508B8CF3" w:rsidR="00313C9E" w:rsidRPr="00F26E63" w:rsidRDefault="00313C9E"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7C5273">
        <w:rPr>
          <w:rStyle w:val="nowrap"/>
          <w:rFonts w:ascii="Times New Roman" w:hAnsi="Times New Roman" w:cs="Times New Roman"/>
          <w:sz w:val="18"/>
          <w:szCs w:val="18"/>
          <w:lang w:val="en-US"/>
        </w:rPr>
        <w:t>Kurniasari</w:t>
      </w:r>
      <w:proofErr w:type="spellEnd"/>
      <w:r w:rsidR="00690AE2">
        <w:rPr>
          <w:rStyle w:val="nowrap"/>
          <w:rFonts w:ascii="Times New Roman" w:hAnsi="Times New Roman" w:cs="Times New Roman"/>
          <w:sz w:val="18"/>
          <w:szCs w:val="18"/>
          <w:lang w:val="en-US"/>
        </w:rPr>
        <w:t>,</w:t>
      </w:r>
      <w:r w:rsidRPr="007C5273">
        <w:rPr>
          <w:rStyle w:val="nowrap"/>
          <w:rFonts w:ascii="Times New Roman" w:hAnsi="Times New Roman" w:cs="Times New Roman"/>
          <w:sz w:val="18"/>
          <w:szCs w:val="18"/>
          <w:lang w:val="en-US"/>
        </w:rPr>
        <w:t xml:space="preserve"> L</w:t>
      </w:r>
      <w:r w:rsidR="00ED18F5">
        <w:rPr>
          <w:rStyle w:val="nowrap"/>
          <w:rFonts w:ascii="Times New Roman" w:hAnsi="Times New Roman" w:cs="Times New Roman"/>
          <w:sz w:val="18"/>
          <w:szCs w:val="18"/>
          <w:lang w:val="en-US"/>
        </w:rPr>
        <w:t>.</w:t>
      </w:r>
      <w:r w:rsidRPr="007C5273">
        <w:rPr>
          <w:rFonts w:ascii="Times New Roman" w:hAnsi="Times New Roman" w:cs="Times New Roman"/>
          <w:sz w:val="18"/>
          <w:szCs w:val="18"/>
          <w:lang w:val="en-US"/>
        </w:rPr>
        <w:t xml:space="preserve">, </w:t>
      </w:r>
      <w:proofErr w:type="spellStart"/>
      <w:r w:rsidRPr="007C5273">
        <w:rPr>
          <w:rStyle w:val="nowrap"/>
          <w:rFonts w:ascii="Times New Roman" w:hAnsi="Times New Roman" w:cs="Times New Roman"/>
          <w:sz w:val="18"/>
          <w:szCs w:val="18"/>
          <w:lang w:val="en-US"/>
        </w:rPr>
        <w:t>Setyanto</w:t>
      </w:r>
      <w:proofErr w:type="spellEnd"/>
      <w:r w:rsidR="00690AE2">
        <w:rPr>
          <w:rStyle w:val="nowrap"/>
          <w:rFonts w:ascii="Times New Roman" w:hAnsi="Times New Roman" w:cs="Times New Roman"/>
          <w:sz w:val="18"/>
          <w:szCs w:val="18"/>
          <w:lang w:val="en-US"/>
        </w:rPr>
        <w:t>,</w:t>
      </w:r>
      <w:r w:rsidRPr="007C5273">
        <w:rPr>
          <w:rStyle w:val="nowrap"/>
          <w:rFonts w:ascii="Times New Roman" w:hAnsi="Times New Roman" w:cs="Times New Roman"/>
          <w:sz w:val="18"/>
          <w:szCs w:val="18"/>
          <w:lang w:val="en-US"/>
        </w:rPr>
        <w:t xml:space="preserve"> A. </w:t>
      </w:r>
      <w:r w:rsidRPr="007C5273">
        <w:rPr>
          <w:rFonts w:ascii="Times New Roman" w:hAnsi="Times New Roman" w:cs="Times New Roman"/>
          <w:sz w:val="18"/>
          <w:szCs w:val="18"/>
          <w:lang w:val="en-US"/>
        </w:rPr>
        <w:t xml:space="preserve">Sentiment Analysis using Recurrent Neural Network. </w:t>
      </w:r>
      <w:hyperlink r:id="rId83" w:history="1">
        <w:r w:rsidRPr="00347036">
          <w:rPr>
            <w:rStyle w:val="ac"/>
            <w:rFonts w:ascii="Times New Roman" w:hAnsi="Times New Roman" w:cs="Times New Roman"/>
            <w:i/>
            <w:iCs/>
            <w:color w:val="auto"/>
            <w:sz w:val="18"/>
            <w:szCs w:val="18"/>
            <w:u w:val="none"/>
            <w:lang w:val="en-US"/>
          </w:rPr>
          <w:t>Journal of Physics: Conference Series</w:t>
        </w:r>
      </w:hyperlink>
      <w:r w:rsidRPr="007C5273">
        <w:rPr>
          <w:rFonts w:ascii="Times New Roman" w:hAnsi="Times New Roman" w:cs="Times New Roman"/>
          <w:sz w:val="18"/>
          <w:szCs w:val="18"/>
          <w:lang w:val="en-US"/>
        </w:rPr>
        <w:t xml:space="preserve">, </w:t>
      </w:r>
      <w:hyperlink r:id="rId84" w:history="1">
        <w:r w:rsidRPr="007C5273">
          <w:rPr>
            <w:rStyle w:val="ac"/>
            <w:rFonts w:ascii="Times New Roman" w:hAnsi="Times New Roman" w:cs="Times New Roman"/>
            <w:color w:val="auto"/>
            <w:sz w:val="18"/>
            <w:szCs w:val="18"/>
            <w:u w:val="none"/>
            <w:lang w:val="en-US"/>
          </w:rPr>
          <w:t>vol. 1471</w:t>
        </w:r>
      </w:hyperlink>
      <w:r w:rsidRPr="007C5273">
        <w:rPr>
          <w:rFonts w:ascii="Times New Roman" w:hAnsi="Times New Roman" w:cs="Times New Roman"/>
          <w:sz w:val="18"/>
          <w:szCs w:val="18"/>
          <w:lang w:val="en-US"/>
        </w:rPr>
        <w:t xml:space="preserve">, </w:t>
      </w:r>
      <w:hyperlink r:id="rId85" w:history="1">
        <w:r w:rsidRPr="007C5273">
          <w:rPr>
            <w:rStyle w:val="ac"/>
            <w:rFonts w:ascii="Times New Roman" w:hAnsi="Times New Roman" w:cs="Times New Roman"/>
            <w:color w:val="auto"/>
            <w:sz w:val="18"/>
            <w:szCs w:val="18"/>
            <w:u w:val="none"/>
            <w:lang w:val="en-US"/>
          </w:rPr>
          <w:t>1st Bukittinggi International Conference on Education, West Sumatera, Indonesia</w:t>
        </w:r>
      </w:hyperlink>
      <w:r w:rsidRPr="007C5273">
        <w:rPr>
          <w:rStyle w:val="ac"/>
          <w:rFonts w:ascii="Times New Roman" w:hAnsi="Times New Roman" w:cs="Times New Roman"/>
          <w:color w:val="auto"/>
          <w:sz w:val="18"/>
          <w:szCs w:val="18"/>
          <w:u w:val="none"/>
          <w:lang w:val="en-US"/>
        </w:rPr>
        <w:t xml:space="preserve"> (2019).</w:t>
      </w:r>
      <w:r w:rsidR="007C5273" w:rsidRPr="007C5273">
        <w:rPr>
          <w:rStyle w:val="ac"/>
          <w:rFonts w:ascii="Times New Roman" w:hAnsi="Times New Roman" w:cs="Times New Roman"/>
          <w:color w:val="auto"/>
          <w:sz w:val="18"/>
          <w:szCs w:val="18"/>
          <w:u w:val="none"/>
          <w:lang w:val="en-US"/>
        </w:rPr>
        <w:t xml:space="preserve"> </w:t>
      </w:r>
      <w:r w:rsidR="007C5273" w:rsidRPr="007C5273">
        <w:rPr>
          <w:rFonts w:ascii="Times New Roman" w:hAnsi="Times New Roman" w:cs="Times New Roman"/>
          <w:sz w:val="18"/>
          <w:szCs w:val="18"/>
        </w:rPr>
        <w:t>DOI</w:t>
      </w:r>
      <w:r w:rsidR="00347036">
        <w:rPr>
          <w:rFonts w:ascii="Times New Roman" w:hAnsi="Times New Roman" w:cs="Times New Roman"/>
          <w:sz w:val="18"/>
          <w:szCs w:val="18"/>
        </w:rPr>
        <w:t>=</w:t>
      </w:r>
      <w:r w:rsidR="0017596F">
        <w:rPr>
          <w:rFonts w:ascii="Times New Roman" w:hAnsi="Times New Roman" w:cs="Times New Roman"/>
          <w:sz w:val="18"/>
          <w:szCs w:val="18"/>
          <w:lang w:val="kk-KZ"/>
        </w:rPr>
        <w:t xml:space="preserve"> </w:t>
      </w:r>
      <w:hyperlink r:id="rId86" w:history="1">
        <w:r w:rsidR="0017596F" w:rsidRPr="00597F61">
          <w:rPr>
            <w:rStyle w:val="ac"/>
            <w:rFonts w:ascii="Times New Roman" w:hAnsi="Times New Roman" w:cs="Times New Roman"/>
            <w:sz w:val="18"/>
            <w:szCs w:val="18"/>
            <w:u w:val="none"/>
          </w:rPr>
          <w:t>https://doi.org/10.1088/1742-6596/1471/1/012018</w:t>
        </w:r>
      </w:hyperlink>
      <w:r w:rsidR="00B32D77">
        <w:rPr>
          <w:rFonts w:ascii="Times New Roman" w:hAnsi="Times New Roman" w:cs="Times New Roman"/>
          <w:sz w:val="18"/>
          <w:szCs w:val="18"/>
          <w:lang w:val="en-US"/>
        </w:rPr>
        <w:t>.</w:t>
      </w:r>
    </w:p>
    <w:p w14:paraId="58656BCE" w14:textId="2DF7F8CA" w:rsidR="007848B6" w:rsidRDefault="007848B6" w:rsidP="00135252">
      <w:pPr>
        <w:pStyle w:val="af1"/>
        <w:numPr>
          <w:ilvl w:val="0"/>
          <w:numId w:val="6"/>
        </w:numPr>
        <w:spacing w:after="0"/>
        <w:ind w:left="284" w:hanging="284"/>
        <w:rPr>
          <w:rFonts w:ascii="Times New Roman" w:hAnsi="Times New Roman" w:cs="Times New Roman"/>
          <w:sz w:val="18"/>
          <w:szCs w:val="18"/>
          <w:lang w:val="en-US"/>
        </w:rPr>
      </w:pPr>
      <w:proofErr w:type="spellStart"/>
      <w:r w:rsidRPr="00B8758D">
        <w:rPr>
          <w:rFonts w:ascii="Times New Roman" w:hAnsi="Times New Roman" w:cs="Times New Roman"/>
          <w:sz w:val="18"/>
          <w:szCs w:val="18"/>
          <w:lang w:val="en-US"/>
        </w:rPr>
        <w:t>Mikolov</w:t>
      </w:r>
      <w:proofErr w:type="spellEnd"/>
      <w:r w:rsidR="00690AE2">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T.; Chen</w:t>
      </w:r>
      <w:r w:rsidR="00690AE2">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K.; </w:t>
      </w:r>
      <w:proofErr w:type="spellStart"/>
      <w:r w:rsidRPr="00B8758D">
        <w:rPr>
          <w:rFonts w:ascii="Times New Roman" w:hAnsi="Times New Roman" w:cs="Times New Roman"/>
          <w:sz w:val="18"/>
          <w:szCs w:val="18"/>
          <w:lang w:val="en-US"/>
        </w:rPr>
        <w:t>Corrado</w:t>
      </w:r>
      <w:proofErr w:type="spellEnd"/>
      <w:r w:rsidR="00690AE2">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G.; Dean</w:t>
      </w:r>
      <w:r w:rsidR="00690AE2">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J. Efficient estimation of word representations in vector space. </w:t>
      </w:r>
      <w:proofErr w:type="spellStart"/>
      <w:r w:rsidRPr="00CE0429">
        <w:rPr>
          <w:rFonts w:ascii="Times New Roman" w:hAnsi="Times New Roman" w:cs="Times New Roman"/>
          <w:i/>
          <w:iCs/>
          <w:sz w:val="18"/>
          <w:szCs w:val="18"/>
          <w:lang w:val="en-US"/>
        </w:rPr>
        <w:t>arXiv</w:t>
      </w:r>
      <w:proofErr w:type="spellEnd"/>
      <w:r w:rsidRPr="00B8758D">
        <w:rPr>
          <w:rFonts w:ascii="Times New Roman" w:hAnsi="Times New Roman" w:cs="Times New Roman"/>
          <w:sz w:val="18"/>
          <w:szCs w:val="18"/>
          <w:lang w:val="en-US"/>
        </w:rPr>
        <w:t xml:space="preserve"> 2013, arXiv:1301.3781 (2013).</w:t>
      </w:r>
    </w:p>
    <w:p w14:paraId="6DB2C7C3" w14:textId="0D34CB39" w:rsidR="00CE0429" w:rsidRDefault="00CE0429" w:rsidP="00135252">
      <w:pPr>
        <w:pStyle w:val="af1"/>
        <w:numPr>
          <w:ilvl w:val="0"/>
          <w:numId w:val="6"/>
        </w:numPr>
        <w:spacing w:after="0"/>
        <w:ind w:left="284" w:hanging="284"/>
        <w:rPr>
          <w:rFonts w:ascii="Times New Roman" w:hAnsi="Times New Roman" w:cs="Times New Roman"/>
          <w:sz w:val="18"/>
          <w:szCs w:val="18"/>
          <w:lang w:val="en-US"/>
        </w:rPr>
      </w:pPr>
      <w:r w:rsidRPr="00CE0429">
        <w:rPr>
          <w:rFonts w:ascii="Times New Roman" w:hAnsi="Times New Roman" w:cs="Times New Roman"/>
          <w:sz w:val="18"/>
          <w:szCs w:val="18"/>
          <w:lang w:val="en-US"/>
        </w:rPr>
        <w:t xml:space="preserve">Yilmaz, S., </w:t>
      </w:r>
      <w:proofErr w:type="spellStart"/>
      <w:r w:rsidRPr="00CE0429">
        <w:rPr>
          <w:rFonts w:ascii="Times New Roman" w:hAnsi="Times New Roman" w:cs="Times New Roman"/>
          <w:sz w:val="18"/>
          <w:szCs w:val="18"/>
          <w:lang w:val="en-US"/>
        </w:rPr>
        <w:t>Toklu</w:t>
      </w:r>
      <w:proofErr w:type="spellEnd"/>
      <w:r w:rsidRPr="00CE0429">
        <w:rPr>
          <w:rFonts w:ascii="Times New Roman" w:hAnsi="Times New Roman" w:cs="Times New Roman"/>
          <w:sz w:val="18"/>
          <w:szCs w:val="18"/>
          <w:lang w:val="en-US"/>
        </w:rPr>
        <w:t xml:space="preserve">, S. A deep learning analysis on question classification task using Word2vec representations. </w:t>
      </w:r>
      <w:proofErr w:type="spellStart"/>
      <w:r w:rsidRPr="00CE0429">
        <w:rPr>
          <w:rFonts w:ascii="Times New Roman" w:hAnsi="Times New Roman" w:cs="Times New Roman"/>
          <w:i/>
          <w:iCs/>
          <w:sz w:val="18"/>
          <w:szCs w:val="18"/>
        </w:rPr>
        <w:t>Neural</w:t>
      </w:r>
      <w:proofErr w:type="spellEnd"/>
      <w:r w:rsidRPr="00CE0429">
        <w:rPr>
          <w:rFonts w:ascii="Times New Roman" w:hAnsi="Times New Roman" w:cs="Times New Roman"/>
          <w:i/>
          <w:iCs/>
          <w:sz w:val="18"/>
          <w:szCs w:val="18"/>
        </w:rPr>
        <w:t xml:space="preserve"> </w:t>
      </w:r>
      <w:proofErr w:type="spellStart"/>
      <w:r w:rsidRPr="00CE0429">
        <w:rPr>
          <w:rFonts w:ascii="Times New Roman" w:hAnsi="Times New Roman" w:cs="Times New Roman"/>
          <w:i/>
          <w:iCs/>
          <w:sz w:val="18"/>
          <w:szCs w:val="18"/>
        </w:rPr>
        <w:t>Comput</w:t>
      </w:r>
      <w:proofErr w:type="spellEnd"/>
      <w:r w:rsidRPr="00CE0429">
        <w:rPr>
          <w:rFonts w:ascii="Times New Roman" w:hAnsi="Times New Roman" w:cs="Times New Roman"/>
          <w:i/>
          <w:iCs/>
          <w:sz w:val="18"/>
          <w:szCs w:val="18"/>
        </w:rPr>
        <w:t xml:space="preserve"> &amp; </w:t>
      </w:r>
      <w:proofErr w:type="spellStart"/>
      <w:r w:rsidRPr="00CE0429">
        <w:rPr>
          <w:rFonts w:ascii="Times New Roman" w:hAnsi="Times New Roman" w:cs="Times New Roman"/>
          <w:i/>
          <w:iCs/>
          <w:sz w:val="18"/>
          <w:szCs w:val="18"/>
        </w:rPr>
        <w:t>Applic</w:t>
      </w:r>
      <w:proofErr w:type="spellEnd"/>
      <w:r w:rsidRPr="00CE0429">
        <w:rPr>
          <w:rFonts w:ascii="Times New Roman" w:hAnsi="Times New Roman" w:cs="Times New Roman"/>
          <w:sz w:val="18"/>
          <w:szCs w:val="18"/>
        </w:rPr>
        <w:t xml:space="preserve"> </w:t>
      </w:r>
      <w:r w:rsidRPr="00CE0429">
        <w:rPr>
          <w:rFonts w:ascii="Times New Roman" w:hAnsi="Times New Roman" w:cs="Times New Roman"/>
          <w:b/>
          <w:bCs/>
          <w:sz w:val="18"/>
          <w:szCs w:val="18"/>
        </w:rPr>
        <w:t xml:space="preserve">32, </w:t>
      </w:r>
      <w:r w:rsidRPr="00CE0429">
        <w:rPr>
          <w:rFonts w:ascii="Times New Roman" w:hAnsi="Times New Roman" w:cs="Times New Roman"/>
          <w:sz w:val="18"/>
          <w:szCs w:val="18"/>
        </w:rPr>
        <w:t xml:space="preserve">2909–2928 (2020). </w:t>
      </w:r>
      <w:r>
        <w:rPr>
          <w:rFonts w:ascii="Times New Roman" w:hAnsi="Times New Roman" w:cs="Times New Roman"/>
          <w:sz w:val="18"/>
          <w:szCs w:val="18"/>
          <w:lang w:val="en-US"/>
        </w:rPr>
        <w:t xml:space="preserve">DOI= </w:t>
      </w:r>
    </w:p>
    <w:p w14:paraId="3D6505A6" w14:textId="4A4E6D34" w:rsidR="00CE0429" w:rsidRPr="00597F61" w:rsidRDefault="00E75820" w:rsidP="00CE0429">
      <w:pPr>
        <w:pStyle w:val="af1"/>
        <w:spacing w:after="0"/>
        <w:ind w:left="284"/>
        <w:rPr>
          <w:rFonts w:ascii="Times New Roman" w:hAnsi="Times New Roman" w:cs="Times New Roman"/>
          <w:sz w:val="18"/>
          <w:szCs w:val="18"/>
          <w:lang w:val="en-US"/>
        </w:rPr>
      </w:pPr>
      <w:hyperlink r:id="rId87" w:history="1">
        <w:r w:rsidR="00CE0429" w:rsidRPr="00597F61">
          <w:rPr>
            <w:rStyle w:val="ac"/>
            <w:rFonts w:ascii="Times New Roman" w:hAnsi="Times New Roman" w:cs="Times New Roman"/>
            <w:sz w:val="18"/>
            <w:szCs w:val="18"/>
            <w:u w:val="none"/>
            <w:lang w:val="en-US"/>
          </w:rPr>
          <w:t>https://doi.org/10.1007/s00521-020-04725-w</w:t>
        </w:r>
      </w:hyperlink>
      <w:r w:rsidR="003628F5">
        <w:rPr>
          <w:rFonts w:ascii="Times New Roman" w:hAnsi="Times New Roman" w:cs="Times New Roman"/>
          <w:sz w:val="18"/>
          <w:szCs w:val="18"/>
          <w:lang w:val="en-US"/>
        </w:rPr>
        <w:t>.</w:t>
      </w:r>
    </w:p>
    <w:p w14:paraId="1B689B26" w14:textId="361F1434" w:rsidR="00846216" w:rsidRPr="00CD6BB6" w:rsidRDefault="00846216" w:rsidP="00597F61">
      <w:pPr>
        <w:pStyle w:val="af1"/>
        <w:numPr>
          <w:ilvl w:val="0"/>
          <w:numId w:val="6"/>
        </w:numPr>
        <w:spacing w:after="0"/>
        <w:ind w:left="426" w:hanging="426"/>
        <w:rPr>
          <w:rFonts w:ascii="Times New Roman" w:hAnsi="Times New Roman" w:cs="Times New Roman"/>
          <w:sz w:val="18"/>
          <w:szCs w:val="18"/>
          <w:lang w:val="en-US"/>
        </w:rPr>
      </w:pPr>
      <w:proofErr w:type="spellStart"/>
      <w:r w:rsidRPr="00CD6BB6">
        <w:rPr>
          <w:rFonts w:ascii="Times New Roman" w:hAnsi="Times New Roman" w:cs="Times New Roman"/>
          <w:sz w:val="18"/>
          <w:szCs w:val="18"/>
          <w:lang w:val="en-US"/>
        </w:rPr>
        <w:t>Sakketou</w:t>
      </w:r>
      <w:proofErr w:type="spellEnd"/>
      <w:r w:rsidR="00823FFA">
        <w:rPr>
          <w:rFonts w:ascii="Times New Roman" w:hAnsi="Times New Roman" w:cs="Times New Roman"/>
          <w:sz w:val="18"/>
          <w:szCs w:val="18"/>
          <w:lang w:val="en-US"/>
        </w:rPr>
        <w:t>,</w:t>
      </w:r>
      <w:r w:rsidRPr="00CD6BB6">
        <w:rPr>
          <w:rFonts w:ascii="Times New Roman" w:hAnsi="Times New Roman" w:cs="Times New Roman"/>
          <w:sz w:val="18"/>
          <w:szCs w:val="18"/>
          <w:lang w:val="en-US"/>
        </w:rPr>
        <w:t xml:space="preserve"> F., </w:t>
      </w:r>
      <w:proofErr w:type="spellStart"/>
      <w:r w:rsidRPr="00CD6BB6">
        <w:rPr>
          <w:rFonts w:ascii="Times New Roman" w:hAnsi="Times New Roman" w:cs="Times New Roman"/>
          <w:sz w:val="18"/>
          <w:szCs w:val="18"/>
          <w:lang w:val="en-US"/>
        </w:rPr>
        <w:t>Ampazis</w:t>
      </w:r>
      <w:proofErr w:type="spellEnd"/>
      <w:r w:rsidR="00823FFA">
        <w:rPr>
          <w:rFonts w:ascii="Times New Roman" w:hAnsi="Times New Roman" w:cs="Times New Roman"/>
          <w:sz w:val="18"/>
          <w:szCs w:val="18"/>
          <w:lang w:val="en-US"/>
        </w:rPr>
        <w:t>,</w:t>
      </w:r>
      <w:r w:rsidRPr="00CD6BB6">
        <w:rPr>
          <w:rFonts w:ascii="Times New Roman" w:hAnsi="Times New Roman" w:cs="Times New Roman"/>
          <w:sz w:val="18"/>
          <w:szCs w:val="18"/>
          <w:lang w:val="en-US"/>
        </w:rPr>
        <w:t xml:space="preserve"> N. A constrained optimization algorithm for learning </w:t>
      </w:r>
      <w:proofErr w:type="spellStart"/>
      <w:r w:rsidRPr="00CD6BB6">
        <w:rPr>
          <w:rFonts w:ascii="Times New Roman" w:hAnsi="Times New Roman" w:cs="Times New Roman"/>
          <w:sz w:val="18"/>
          <w:szCs w:val="18"/>
          <w:lang w:val="en-US"/>
        </w:rPr>
        <w:t>GloVe</w:t>
      </w:r>
      <w:proofErr w:type="spellEnd"/>
      <w:r w:rsidRPr="00CD6BB6">
        <w:rPr>
          <w:rFonts w:ascii="Times New Roman" w:hAnsi="Times New Roman" w:cs="Times New Roman"/>
          <w:sz w:val="18"/>
          <w:szCs w:val="18"/>
          <w:lang w:val="en-US"/>
        </w:rPr>
        <w:t xml:space="preserve"> embeddings with semantic lexicons,</w:t>
      </w:r>
      <w:r w:rsidR="00526535">
        <w:rPr>
          <w:rFonts w:ascii="Times New Roman" w:hAnsi="Times New Roman" w:cs="Times New Roman"/>
          <w:sz w:val="18"/>
          <w:szCs w:val="18"/>
          <w:lang w:val="en-US"/>
        </w:rPr>
        <w:t xml:space="preserve"> </w:t>
      </w:r>
      <w:r w:rsidR="00526535" w:rsidRPr="00526535">
        <w:rPr>
          <w:rFonts w:ascii="Times New Roman" w:hAnsi="Times New Roman" w:cs="Times New Roman"/>
          <w:i/>
          <w:iCs/>
          <w:sz w:val="18"/>
          <w:szCs w:val="18"/>
          <w:lang w:val="en-US"/>
        </w:rPr>
        <w:t>Knowledge-Based Systems</w:t>
      </w:r>
      <w:r w:rsidR="00526535">
        <w:rPr>
          <w:rFonts w:ascii="Times New Roman" w:hAnsi="Times New Roman" w:cs="Times New Roman"/>
          <w:sz w:val="18"/>
          <w:szCs w:val="18"/>
          <w:lang w:val="en-US"/>
        </w:rPr>
        <w:t xml:space="preserve">, </w:t>
      </w:r>
      <w:r w:rsidRPr="00CD6BB6">
        <w:rPr>
          <w:rFonts w:ascii="Times New Roman" w:hAnsi="Times New Roman" w:cs="Times New Roman"/>
          <w:sz w:val="18"/>
          <w:szCs w:val="18"/>
          <w:lang w:val="en-US"/>
        </w:rPr>
        <w:t>195, 105628 (2020).</w:t>
      </w:r>
      <w:r>
        <w:rPr>
          <w:rFonts w:ascii="Times New Roman" w:hAnsi="Times New Roman" w:cs="Times New Roman"/>
          <w:sz w:val="18"/>
          <w:szCs w:val="18"/>
          <w:lang w:val="en-US"/>
        </w:rPr>
        <w:t xml:space="preserve"> </w:t>
      </w:r>
      <w:r w:rsidRPr="00CD6BB6">
        <w:rPr>
          <w:rFonts w:ascii="Times New Roman" w:eastAsiaTheme="minorEastAsia" w:hAnsi="Times New Roman" w:cs="Times New Roman"/>
          <w:sz w:val="18"/>
          <w:szCs w:val="20"/>
          <w:lang w:val="en-US"/>
        </w:rPr>
        <w:t>DOI</w:t>
      </w:r>
      <w:r w:rsidR="00526535">
        <w:rPr>
          <w:rFonts w:ascii="Times New Roman" w:eastAsiaTheme="minorEastAsia" w:hAnsi="Times New Roman" w:cs="Times New Roman"/>
          <w:sz w:val="18"/>
          <w:szCs w:val="20"/>
          <w:lang w:val="en-US"/>
        </w:rPr>
        <w:t>=</w:t>
      </w:r>
      <w:r w:rsidR="00896ED1">
        <w:rPr>
          <w:rFonts w:ascii="Times New Roman" w:eastAsiaTheme="minorEastAsia" w:hAnsi="Times New Roman" w:cs="Times New Roman"/>
          <w:sz w:val="18"/>
          <w:szCs w:val="20"/>
          <w:lang w:val="kk-KZ"/>
        </w:rPr>
        <w:t xml:space="preserve"> </w:t>
      </w:r>
      <w:hyperlink r:id="rId88" w:history="1">
        <w:r w:rsidR="00896ED1" w:rsidRPr="00597F61">
          <w:rPr>
            <w:rStyle w:val="ac"/>
            <w:rFonts w:ascii="Times New Roman" w:eastAsiaTheme="minorEastAsia" w:hAnsi="Times New Roman" w:cs="Times New Roman"/>
            <w:sz w:val="18"/>
            <w:szCs w:val="20"/>
            <w:u w:val="none"/>
            <w:lang w:val="en-US"/>
          </w:rPr>
          <w:t>https://doi.org/10.1016/j.knosys.2020.105628</w:t>
        </w:r>
      </w:hyperlink>
      <w:r w:rsidR="00526535">
        <w:rPr>
          <w:rFonts w:ascii="Times New Roman" w:eastAsiaTheme="minorEastAsia" w:hAnsi="Times New Roman" w:cs="Times New Roman"/>
          <w:sz w:val="18"/>
          <w:szCs w:val="20"/>
          <w:lang w:val="en-US"/>
        </w:rPr>
        <w:t>.</w:t>
      </w:r>
    </w:p>
    <w:p w14:paraId="2CAE2359" w14:textId="58CCCB0A" w:rsidR="003F0ACE" w:rsidRDefault="003F0ACE" w:rsidP="00135252">
      <w:pPr>
        <w:pStyle w:val="af1"/>
        <w:numPr>
          <w:ilvl w:val="0"/>
          <w:numId w:val="6"/>
        </w:numPr>
        <w:spacing w:after="0"/>
        <w:ind w:left="426" w:hanging="426"/>
        <w:rPr>
          <w:rFonts w:ascii="Times New Roman" w:hAnsi="Times New Roman" w:cs="Times New Roman"/>
          <w:sz w:val="18"/>
          <w:szCs w:val="18"/>
          <w:lang w:val="en-US"/>
        </w:rPr>
      </w:pPr>
      <w:r w:rsidRPr="00B8758D">
        <w:rPr>
          <w:rFonts w:ascii="Times New Roman" w:hAnsi="Times New Roman" w:cs="Times New Roman"/>
          <w:sz w:val="18"/>
          <w:szCs w:val="18"/>
          <w:lang w:val="en-US"/>
        </w:rPr>
        <w:t>Bojanowski</w:t>
      </w:r>
      <w:r w:rsidR="00185F41">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P.</w:t>
      </w:r>
      <w:r w:rsidR="00626D57">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Grave</w:t>
      </w:r>
      <w:r w:rsidR="00185F41">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E.</w:t>
      </w:r>
      <w:r w:rsidR="00626D57">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w:t>
      </w:r>
      <w:proofErr w:type="spellStart"/>
      <w:r w:rsidRPr="00B8758D">
        <w:rPr>
          <w:rFonts w:ascii="Times New Roman" w:hAnsi="Times New Roman" w:cs="Times New Roman"/>
          <w:sz w:val="18"/>
          <w:szCs w:val="18"/>
          <w:lang w:val="en-US"/>
        </w:rPr>
        <w:t>Joulin</w:t>
      </w:r>
      <w:proofErr w:type="spellEnd"/>
      <w:r w:rsidR="00185F41">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A.</w:t>
      </w:r>
      <w:r w:rsidR="00626D57">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w:t>
      </w:r>
      <w:proofErr w:type="spellStart"/>
      <w:r w:rsidRPr="00B8758D">
        <w:rPr>
          <w:rFonts w:ascii="Times New Roman" w:hAnsi="Times New Roman" w:cs="Times New Roman"/>
          <w:sz w:val="18"/>
          <w:szCs w:val="18"/>
          <w:lang w:val="en-US"/>
        </w:rPr>
        <w:t>Mikolov</w:t>
      </w:r>
      <w:proofErr w:type="spellEnd"/>
      <w:r w:rsidR="00185F41">
        <w:rPr>
          <w:rFonts w:ascii="Times New Roman" w:hAnsi="Times New Roman" w:cs="Times New Roman"/>
          <w:sz w:val="18"/>
          <w:szCs w:val="18"/>
          <w:lang w:val="en-US"/>
        </w:rPr>
        <w:t>,</w:t>
      </w:r>
      <w:r w:rsidRPr="00B8758D">
        <w:rPr>
          <w:rFonts w:ascii="Times New Roman" w:hAnsi="Times New Roman" w:cs="Times New Roman"/>
          <w:sz w:val="18"/>
          <w:szCs w:val="18"/>
          <w:lang w:val="en-US"/>
        </w:rPr>
        <w:t xml:space="preserve"> T. Enriching Word Vectors with </w:t>
      </w:r>
      <w:proofErr w:type="spellStart"/>
      <w:r w:rsidRPr="00B8758D">
        <w:rPr>
          <w:rFonts w:ascii="Times New Roman" w:hAnsi="Times New Roman" w:cs="Times New Roman"/>
          <w:sz w:val="18"/>
          <w:szCs w:val="18"/>
          <w:lang w:val="en-US"/>
        </w:rPr>
        <w:t>Subword</w:t>
      </w:r>
      <w:proofErr w:type="spellEnd"/>
      <w:r w:rsidRPr="00B8758D">
        <w:rPr>
          <w:rFonts w:ascii="Times New Roman" w:hAnsi="Times New Roman" w:cs="Times New Roman"/>
          <w:sz w:val="18"/>
          <w:szCs w:val="18"/>
          <w:lang w:val="en-US"/>
        </w:rPr>
        <w:t xml:space="preserve"> Information. </w:t>
      </w:r>
      <w:r w:rsidRPr="00EC4BE6">
        <w:rPr>
          <w:rFonts w:ascii="Times New Roman" w:hAnsi="Times New Roman" w:cs="Times New Roman"/>
          <w:i/>
          <w:iCs/>
          <w:sz w:val="18"/>
          <w:szCs w:val="18"/>
          <w:lang w:val="en-US"/>
        </w:rPr>
        <w:t xml:space="preserve">Trans. Assoc. </w:t>
      </w:r>
      <w:proofErr w:type="spellStart"/>
      <w:r w:rsidRPr="00EC4BE6">
        <w:rPr>
          <w:rFonts w:ascii="Times New Roman" w:hAnsi="Times New Roman" w:cs="Times New Roman"/>
          <w:i/>
          <w:iCs/>
          <w:sz w:val="18"/>
          <w:szCs w:val="18"/>
          <w:lang w:val="en-US"/>
        </w:rPr>
        <w:t>Comput</w:t>
      </w:r>
      <w:proofErr w:type="spellEnd"/>
      <w:r w:rsidRPr="00EC4BE6">
        <w:rPr>
          <w:rFonts w:ascii="Times New Roman" w:hAnsi="Times New Roman" w:cs="Times New Roman"/>
          <w:i/>
          <w:iCs/>
          <w:sz w:val="18"/>
          <w:szCs w:val="18"/>
          <w:lang w:val="en-US"/>
        </w:rPr>
        <w:t>. Linguist</w:t>
      </w:r>
      <w:r w:rsidRPr="00B8758D">
        <w:rPr>
          <w:rFonts w:ascii="Times New Roman" w:hAnsi="Times New Roman" w:cs="Times New Roman"/>
          <w:sz w:val="18"/>
          <w:szCs w:val="18"/>
          <w:lang w:val="en-US"/>
        </w:rPr>
        <w:t>, 5, pages 135–146 (2017).</w:t>
      </w:r>
    </w:p>
    <w:p w14:paraId="0CFA4CD6" w14:textId="2CFFF617" w:rsidR="00846216" w:rsidRDefault="00846216" w:rsidP="00135252">
      <w:pPr>
        <w:pStyle w:val="af1"/>
        <w:numPr>
          <w:ilvl w:val="0"/>
          <w:numId w:val="6"/>
        </w:numPr>
        <w:spacing w:after="0"/>
        <w:ind w:left="426" w:hanging="426"/>
        <w:rPr>
          <w:rStyle w:val="dot-separator"/>
          <w:rFonts w:ascii="Times New Roman" w:hAnsi="Times New Roman" w:cs="Times New Roman"/>
          <w:sz w:val="18"/>
          <w:szCs w:val="18"/>
          <w:lang w:val="en-US"/>
        </w:rPr>
      </w:pPr>
      <w:proofErr w:type="spellStart"/>
      <w:r w:rsidRPr="006A7103">
        <w:rPr>
          <w:rStyle w:val="title-text"/>
          <w:rFonts w:ascii="Times New Roman" w:hAnsi="Times New Roman" w:cs="Times New Roman"/>
          <w:sz w:val="18"/>
          <w:szCs w:val="18"/>
          <w:lang w:val="en-US"/>
        </w:rPr>
        <w:t>Samiul</w:t>
      </w:r>
      <w:proofErr w:type="spellEnd"/>
      <w:r w:rsidRPr="006A7103">
        <w:rPr>
          <w:rStyle w:val="title-text"/>
          <w:rFonts w:ascii="Times New Roman" w:hAnsi="Times New Roman" w:cs="Times New Roman"/>
          <w:sz w:val="18"/>
          <w:szCs w:val="18"/>
          <w:lang w:val="en-US"/>
        </w:rPr>
        <w:t xml:space="preserve"> </w:t>
      </w:r>
      <w:proofErr w:type="spellStart"/>
      <w:r w:rsidRPr="006A7103">
        <w:rPr>
          <w:rStyle w:val="title-text"/>
          <w:rFonts w:ascii="Times New Roman" w:hAnsi="Times New Roman" w:cs="Times New Roman"/>
          <w:sz w:val="18"/>
          <w:szCs w:val="18"/>
          <w:lang w:val="en-US"/>
        </w:rPr>
        <w:t>Salehin</w:t>
      </w:r>
      <w:proofErr w:type="spellEnd"/>
      <w:r w:rsidR="00CD3CC4">
        <w:rPr>
          <w:rStyle w:val="title-text"/>
          <w:rFonts w:ascii="Times New Roman" w:hAnsi="Times New Roman" w:cs="Times New Roman"/>
          <w:sz w:val="18"/>
          <w:szCs w:val="18"/>
          <w:lang w:val="en-US"/>
        </w:rPr>
        <w:t>, S.M.</w:t>
      </w:r>
      <w:r w:rsidRPr="006A7103">
        <w:rPr>
          <w:rStyle w:val="title-text"/>
          <w:rFonts w:ascii="Times New Roman" w:hAnsi="Times New Roman" w:cs="Times New Roman"/>
          <w:sz w:val="18"/>
          <w:szCs w:val="18"/>
          <w:lang w:val="en-US"/>
        </w:rPr>
        <w:t>,</w:t>
      </w:r>
      <w:r w:rsidR="00CD3CC4">
        <w:rPr>
          <w:rStyle w:val="title-text"/>
          <w:rFonts w:ascii="Times New Roman" w:hAnsi="Times New Roman" w:cs="Times New Roman"/>
          <w:sz w:val="18"/>
          <w:szCs w:val="18"/>
          <w:lang w:val="en-US"/>
        </w:rPr>
        <w:t xml:space="preserve"> </w:t>
      </w:r>
      <w:r w:rsidRPr="006A7103">
        <w:rPr>
          <w:rStyle w:val="title-text"/>
          <w:rFonts w:ascii="Times New Roman" w:hAnsi="Times New Roman" w:cs="Times New Roman"/>
          <w:sz w:val="18"/>
          <w:szCs w:val="18"/>
          <w:lang w:val="en-US"/>
        </w:rPr>
        <w:t>Miah</w:t>
      </w:r>
      <w:r w:rsidR="00CD3CC4">
        <w:rPr>
          <w:rStyle w:val="title-text"/>
          <w:rFonts w:ascii="Times New Roman" w:hAnsi="Times New Roman" w:cs="Times New Roman"/>
          <w:sz w:val="18"/>
          <w:szCs w:val="18"/>
          <w:lang w:val="en-US"/>
        </w:rPr>
        <w:t xml:space="preserve"> R.</w:t>
      </w:r>
      <w:r w:rsidRPr="006A7103">
        <w:rPr>
          <w:rStyle w:val="title-text"/>
          <w:rFonts w:ascii="Times New Roman" w:hAnsi="Times New Roman" w:cs="Times New Roman"/>
          <w:sz w:val="18"/>
          <w:szCs w:val="18"/>
          <w:lang w:val="en-US"/>
        </w:rPr>
        <w:t>, Saiful Islam</w:t>
      </w:r>
      <w:r w:rsidR="00CD3CC4">
        <w:rPr>
          <w:rStyle w:val="title-text"/>
          <w:rFonts w:ascii="Times New Roman" w:hAnsi="Times New Roman" w:cs="Times New Roman"/>
          <w:sz w:val="18"/>
          <w:szCs w:val="18"/>
          <w:lang w:val="en-US"/>
        </w:rPr>
        <w:t xml:space="preserve"> Md</w:t>
      </w:r>
      <w:r w:rsidRPr="006A7103">
        <w:rPr>
          <w:rStyle w:val="title-text"/>
          <w:rFonts w:ascii="Times New Roman" w:hAnsi="Times New Roman" w:cs="Times New Roman"/>
          <w:sz w:val="18"/>
          <w:szCs w:val="18"/>
          <w:lang w:val="en-US"/>
        </w:rPr>
        <w:t xml:space="preserve">. </w:t>
      </w:r>
      <w:r w:rsidRPr="006A7103">
        <w:rPr>
          <w:rFonts w:ascii="Times New Roman" w:hAnsi="Times New Roman" w:cs="Times New Roman"/>
          <w:sz w:val="18"/>
          <w:szCs w:val="18"/>
          <w:lang w:val="en-US"/>
        </w:rPr>
        <w:t>A</w:t>
      </w:r>
      <w:r>
        <w:rPr>
          <w:rFonts w:ascii="Times New Roman" w:hAnsi="Times New Roman" w:cs="Times New Roman"/>
          <w:sz w:val="18"/>
          <w:szCs w:val="18"/>
          <w:lang w:val="en-US"/>
        </w:rPr>
        <w:t xml:space="preserve"> </w:t>
      </w:r>
      <w:r w:rsidRPr="006A7103">
        <w:rPr>
          <w:rFonts w:ascii="Times New Roman" w:hAnsi="Times New Roman" w:cs="Times New Roman"/>
          <w:sz w:val="18"/>
          <w:szCs w:val="18"/>
          <w:lang w:val="en-US"/>
        </w:rPr>
        <w:t xml:space="preserve">comparative sentiment analysis on Bengali Facebook posts.  </w:t>
      </w:r>
      <w:hyperlink r:id="rId89" w:tooltip="ICCA 2020: Proceedings of the International Conference on Computing Advancements" w:history="1">
        <w:r w:rsidRPr="00CD3CC4">
          <w:rPr>
            <w:rStyle w:val="epub-sectiontitle"/>
            <w:rFonts w:ascii="Times New Roman" w:hAnsi="Times New Roman" w:cs="Times New Roman"/>
            <w:i/>
            <w:iCs/>
            <w:sz w:val="18"/>
            <w:szCs w:val="18"/>
            <w:lang w:val="en-US"/>
          </w:rPr>
          <w:t>ICCA 2020: Proceedings of the International Conference on Computing Advancements</w:t>
        </w:r>
      </w:hyperlink>
      <w:r>
        <w:rPr>
          <w:rFonts w:ascii="Times New Roman" w:hAnsi="Times New Roman" w:cs="Times New Roman"/>
          <w:sz w:val="18"/>
          <w:szCs w:val="18"/>
          <w:lang w:val="en-US"/>
        </w:rPr>
        <w:t xml:space="preserve">, </w:t>
      </w:r>
      <w:r w:rsidRPr="006A7103">
        <w:rPr>
          <w:rStyle w:val="epub-sectionids"/>
          <w:rFonts w:ascii="Times New Roman" w:hAnsi="Times New Roman" w:cs="Times New Roman"/>
          <w:sz w:val="18"/>
          <w:szCs w:val="18"/>
          <w:lang w:val="en-US"/>
        </w:rPr>
        <w:t>21</w:t>
      </w:r>
      <w:r w:rsidR="00CD3CC4">
        <w:rPr>
          <w:rStyle w:val="epub-sectionids"/>
          <w:rFonts w:ascii="Times New Roman" w:hAnsi="Times New Roman" w:cs="Times New Roman"/>
          <w:sz w:val="18"/>
          <w:szCs w:val="18"/>
          <w:lang w:val="en-US"/>
        </w:rPr>
        <w:t>,</w:t>
      </w:r>
      <w:r w:rsidRPr="006A7103">
        <w:rPr>
          <w:rStyle w:val="epub-sectionids"/>
          <w:rFonts w:ascii="Times New Roman" w:hAnsi="Times New Roman" w:cs="Times New Roman"/>
          <w:sz w:val="18"/>
          <w:szCs w:val="18"/>
          <w:lang w:val="en-US"/>
        </w:rPr>
        <w:t xml:space="preserve"> </w:t>
      </w:r>
      <w:r w:rsidRPr="006A7103">
        <w:rPr>
          <w:rStyle w:val="epub-sectionpagerange"/>
          <w:rFonts w:ascii="Times New Roman" w:hAnsi="Times New Roman" w:cs="Times New Roman"/>
          <w:sz w:val="18"/>
          <w:szCs w:val="18"/>
          <w:lang w:val="en-US"/>
        </w:rPr>
        <w:t>Pages 1–8</w:t>
      </w:r>
      <w:r w:rsidR="00B32D77">
        <w:rPr>
          <w:rStyle w:val="epub-sectionpagerange"/>
          <w:rFonts w:ascii="Times New Roman" w:hAnsi="Times New Roman" w:cs="Times New Roman"/>
          <w:sz w:val="18"/>
          <w:szCs w:val="18"/>
          <w:lang w:val="en-US"/>
        </w:rPr>
        <w:t>.</w:t>
      </w:r>
      <w:r>
        <w:rPr>
          <w:rStyle w:val="epub-sectionpagerange"/>
          <w:rFonts w:ascii="Times New Roman" w:hAnsi="Times New Roman" w:cs="Times New Roman"/>
          <w:sz w:val="18"/>
          <w:szCs w:val="18"/>
          <w:lang w:val="en-US"/>
        </w:rPr>
        <w:t xml:space="preserve"> DOI</w:t>
      </w:r>
      <w:r w:rsidR="00CD3CC4">
        <w:rPr>
          <w:rStyle w:val="epub-sectionpagerange"/>
          <w:rFonts w:ascii="Times New Roman" w:hAnsi="Times New Roman" w:cs="Times New Roman"/>
          <w:sz w:val="18"/>
          <w:szCs w:val="18"/>
          <w:lang w:val="en-US"/>
        </w:rPr>
        <w:t xml:space="preserve">= </w:t>
      </w:r>
      <w:hyperlink r:id="rId90" w:history="1">
        <w:r w:rsidR="00CD3CC4" w:rsidRPr="009218A3">
          <w:rPr>
            <w:rStyle w:val="ac"/>
            <w:rFonts w:ascii="Times New Roman" w:hAnsi="Times New Roman" w:cs="Times New Roman"/>
            <w:sz w:val="18"/>
            <w:szCs w:val="18"/>
            <w:u w:val="none"/>
            <w:lang w:val="en-US"/>
          </w:rPr>
          <w:t>https://doi.org/10.1145/3377049.3377078</w:t>
        </w:r>
      </w:hyperlink>
      <w:r w:rsidR="009218A3">
        <w:rPr>
          <w:rStyle w:val="epub-sectionpagerange"/>
          <w:rFonts w:ascii="Times New Roman" w:hAnsi="Times New Roman" w:cs="Times New Roman"/>
          <w:sz w:val="18"/>
          <w:szCs w:val="18"/>
          <w:lang w:val="en-US"/>
        </w:rPr>
        <w:t>.</w:t>
      </w:r>
    </w:p>
    <w:p w14:paraId="046AA27F" w14:textId="7854063D" w:rsidR="00846216" w:rsidRDefault="00846216" w:rsidP="00135252">
      <w:pPr>
        <w:pStyle w:val="af1"/>
        <w:numPr>
          <w:ilvl w:val="0"/>
          <w:numId w:val="6"/>
        </w:numPr>
        <w:spacing w:after="0"/>
        <w:ind w:left="426" w:hanging="426"/>
        <w:rPr>
          <w:rStyle w:val="title-text"/>
          <w:rFonts w:ascii="Times New Roman" w:hAnsi="Times New Roman" w:cs="Times New Roman"/>
          <w:sz w:val="18"/>
          <w:szCs w:val="18"/>
          <w:lang w:val="en-US"/>
        </w:rPr>
      </w:pPr>
      <w:proofErr w:type="spellStart"/>
      <w:r w:rsidRPr="003C2738">
        <w:rPr>
          <w:rStyle w:val="title-text"/>
          <w:rFonts w:ascii="Times New Roman" w:hAnsi="Times New Roman" w:cs="Times New Roman"/>
          <w:sz w:val="18"/>
          <w:szCs w:val="18"/>
          <w:lang w:val="en-US"/>
        </w:rPr>
        <w:t>Syahputra</w:t>
      </w:r>
      <w:proofErr w:type="spellEnd"/>
      <w:r w:rsidRPr="003C2738">
        <w:rPr>
          <w:rStyle w:val="title-text"/>
          <w:rFonts w:ascii="Times New Roman" w:hAnsi="Times New Roman" w:cs="Times New Roman"/>
          <w:sz w:val="18"/>
          <w:szCs w:val="18"/>
          <w:lang w:val="en-US"/>
        </w:rPr>
        <w:t>, H</w:t>
      </w:r>
      <w:r w:rsidR="00145955">
        <w:rPr>
          <w:rStyle w:val="title-text"/>
          <w:rFonts w:ascii="Times New Roman" w:hAnsi="Times New Roman" w:cs="Times New Roman"/>
          <w:sz w:val="18"/>
          <w:szCs w:val="18"/>
          <w:lang w:val="en-US"/>
        </w:rPr>
        <w:t xml:space="preserve">., </w:t>
      </w:r>
      <w:proofErr w:type="spellStart"/>
      <w:r w:rsidRPr="003C2738">
        <w:rPr>
          <w:rStyle w:val="title-text"/>
          <w:rFonts w:ascii="Times New Roman" w:hAnsi="Times New Roman" w:cs="Times New Roman"/>
          <w:sz w:val="18"/>
          <w:szCs w:val="18"/>
          <w:lang w:val="en-US"/>
        </w:rPr>
        <w:t>Basyar</w:t>
      </w:r>
      <w:proofErr w:type="spellEnd"/>
      <w:r w:rsidRPr="003C2738">
        <w:rPr>
          <w:rStyle w:val="title-text"/>
          <w:rFonts w:ascii="Times New Roman" w:hAnsi="Times New Roman" w:cs="Times New Roman"/>
          <w:sz w:val="18"/>
          <w:szCs w:val="18"/>
          <w:lang w:val="en-US"/>
        </w:rPr>
        <w:t>, L</w:t>
      </w:r>
      <w:r w:rsidR="00145955">
        <w:rPr>
          <w:rStyle w:val="title-text"/>
          <w:rFonts w:ascii="Times New Roman" w:hAnsi="Times New Roman" w:cs="Times New Roman"/>
          <w:sz w:val="18"/>
          <w:szCs w:val="18"/>
          <w:lang w:val="en-US"/>
        </w:rPr>
        <w:t>.K.,</w:t>
      </w:r>
      <w:r w:rsidRPr="003C2738">
        <w:rPr>
          <w:rStyle w:val="title-text"/>
          <w:rFonts w:ascii="Times New Roman" w:hAnsi="Times New Roman" w:cs="Times New Roman"/>
          <w:sz w:val="18"/>
          <w:szCs w:val="18"/>
          <w:lang w:val="en-US"/>
        </w:rPr>
        <w:t xml:space="preserve"> </w:t>
      </w:r>
      <w:proofErr w:type="spellStart"/>
      <w:r w:rsidRPr="003C2738">
        <w:rPr>
          <w:rStyle w:val="title-text"/>
          <w:rFonts w:ascii="Times New Roman" w:hAnsi="Times New Roman" w:cs="Times New Roman"/>
          <w:sz w:val="18"/>
          <w:szCs w:val="18"/>
          <w:lang w:val="en-US"/>
        </w:rPr>
        <w:t>Tamba</w:t>
      </w:r>
      <w:proofErr w:type="spellEnd"/>
      <w:r w:rsidRPr="003C2738">
        <w:rPr>
          <w:rStyle w:val="title-text"/>
          <w:rFonts w:ascii="Times New Roman" w:hAnsi="Times New Roman" w:cs="Times New Roman"/>
          <w:sz w:val="18"/>
          <w:szCs w:val="18"/>
          <w:lang w:val="en-US"/>
        </w:rPr>
        <w:t>, A.</w:t>
      </w:r>
      <w:r w:rsidR="00145955">
        <w:rPr>
          <w:rStyle w:val="title-text"/>
          <w:rFonts w:ascii="Times New Roman" w:hAnsi="Times New Roman" w:cs="Times New Roman"/>
          <w:sz w:val="18"/>
          <w:szCs w:val="18"/>
          <w:lang w:val="en-US"/>
        </w:rPr>
        <w:t>A.S.</w:t>
      </w:r>
      <w:r w:rsidRPr="003C2738">
        <w:rPr>
          <w:rStyle w:val="title-text"/>
          <w:rFonts w:ascii="Times New Roman" w:hAnsi="Times New Roman" w:cs="Times New Roman"/>
          <w:sz w:val="18"/>
          <w:szCs w:val="18"/>
          <w:lang w:val="en-US"/>
        </w:rPr>
        <w:t xml:space="preserve"> </w:t>
      </w:r>
      <w:proofErr w:type="spellStart"/>
      <w:r w:rsidRPr="003C2738">
        <w:rPr>
          <w:rStyle w:val="title-text"/>
          <w:rFonts w:ascii="Times New Roman" w:hAnsi="Times New Roman" w:cs="Times New Roman"/>
          <w:sz w:val="18"/>
          <w:szCs w:val="18"/>
          <w:lang w:val="en-US"/>
        </w:rPr>
        <w:t>Setiment</w:t>
      </w:r>
      <w:proofErr w:type="spellEnd"/>
      <w:r w:rsidRPr="003C2738">
        <w:rPr>
          <w:rStyle w:val="title-text"/>
          <w:rFonts w:ascii="Times New Roman" w:hAnsi="Times New Roman" w:cs="Times New Roman"/>
          <w:sz w:val="18"/>
          <w:szCs w:val="18"/>
          <w:lang w:val="en-US"/>
        </w:rPr>
        <w:t xml:space="preserve"> Analysis of Public Opinion on The Go-Jek Indonesia Through Twitter Using Algorithm Support Vector Machine. </w:t>
      </w:r>
      <w:r w:rsidRPr="00145955">
        <w:rPr>
          <w:rStyle w:val="title-text"/>
          <w:rFonts w:ascii="Times New Roman" w:hAnsi="Times New Roman" w:cs="Times New Roman"/>
          <w:i/>
          <w:iCs/>
          <w:sz w:val="18"/>
          <w:szCs w:val="18"/>
          <w:lang w:val="en-US"/>
        </w:rPr>
        <w:t>Journal of Physics: Conference Series</w:t>
      </w:r>
      <w:r w:rsidR="00145955">
        <w:rPr>
          <w:rStyle w:val="title-text"/>
          <w:rFonts w:ascii="Times New Roman" w:hAnsi="Times New Roman" w:cs="Times New Roman"/>
          <w:sz w:val="18"/>
          <w:szCs w:val="18"/>
          <w:lang w:val="en-US"/>
        </w:rPr>
        <w:t>,</w:t>
      </w:r>
      <w:r w:rsidRPr="003C2738">
        <w:rPr>
          <w:rStyle w:val="title-text"/>
          <w:rFonts w:ascii="Times New Roman" w:hAnsi="Times New Roman" w:cs="Times New Roman"/>
          <w:sz w:val="18"/>
          <w:szCs w:val="18"/>
          <w:lang w:val="en-US"/>
        </w:rPr>
        <w:t xml:space="preserve"> 1462.</w:t>
      </w:r>
      <w:r w:rsidR="00145955">
        <w:rPr>
          <w:rStyle w:val="title-text"/>
          <w:rFonts w:ascii="Times New Roman" w:hAnsi="Times New Roman" w:cs="Times New Roman"/>
          <w:sz w:val="18"/>
          <w:szCs w:val="18"/>
          <w:lang w:val="en-US"/>
        </w:rPr>
        <w:t xml:space="preserve"> </w:t>
      </w:r>
      <w:r w:rsidR="008D4A20">
        <w:rPr>
          <w:rStyle w:val="title-text"/>
          <w:rFonts w:ascii="Times New Roman" w:hAnsi="Times New Roman" w:cs="Times New Roman"/>
          <w:sz w:val="18"/>
          <w:szCs w:val="18"/>
          <w:lang w:val="en-US"/>
        </w:rPr>
        <w:t>(2020).</w:t>
      </w:r>
      <w:r w:rsidR="00145955">
        <w:rPr>
          <w:rStyle w:val="title-text"/>
          <w:rFonts w:ascii="Times New Roman" w:hAnsi="Times New Roman" w:cs="Times New Roman"/>
          <w:sz w:val="18"/>
          <w:szCs w:val="18"/>
          <w:lang w:val="en-US"/>
        </w:rPr>
        <w:t xml:space="preserve"> DOI=</w:t>
      </w:r>
      <w:r>
        <w:rPr>
          <w:rStyle w:val="title-text"/>
          <w:rFonts w:ascii="Times New Roman" w:hAnsi="Times New Roman" w:cs="Times New Roman"/>
          <w:sz w:val="18"/>
          <w:szCs w:val="18"/>
          <w:lang w:val="en-US"/>
        </w:rPr>
        <w:t xml:space="preserve"> </w:t>
      </w:r>
      <w:r w:rsidR="00145955">
        <w:rPr>
          <w:rStyle w:val="title-text"/>
          <w:rFonts w:ascii="Times New Roman" w:hAnsi="Times New Roman" w:cs="Times New Roman"/>
          <w:sz w:val="18"/>
          <w:szCs w:val="18"/>
          <w:lang w:val="en-US"/>
        </w:rPr>
        <w:t xml:space="preserve"> </w:t>
      </w:r>
      <w:hyperlink r:id="rId91" w:history="1">
        <w:r w:rsidR="00145955" w:rsidRPr="009218A3">
          <w:rPr>
            <w:rStyle w:val="ac"/>
            <w:rFonts w:ascii="Times New Roman" w:hAnsi="Times New Roman" w:cs="Times New Roman"/>
            <w:sz w:val="18"/>
            <w:szCs w:val="18"/>
            <w:u w:val="none"/>
            <w:lang w:val="en-US"/>
          </w:rPr>
          <w:t>https://doi.org/10.1088/1742-6596/1462/1/012063</w:t>
        </w:r>
      </w:hyperlink>
      <w:r w:rsidRPr="003C2738">
        <w:rPr>
          <w:rStyle w:val="title-text"/>
          <w:rFonts w:ascii="Times New Roman" w:hAnsi="Times New Roman" w:cs="Times New Roman"/>
          <w:sz w:val="18"/>
          <w:szCs w:val="18"/>
          <w:lang w:val="en-US"/>
        </w:rPr>
        <w:t>.</w:t>
      </w:r>
    </w:p>
    <w:p w14:paraId="1D21DEEE" w14:textId="342E8A69" w:rsidR="00397C90" w:rsidRPr="005922B9" w:rsidRDefault="00397C90" w:rsidP="00135252">
      <w:pPr>
        <w:pStyle w:val="af1"/>
        <w:numPr>
          <w:ilvl w:val="0"/>
          <w:numId w:val="6"/>
        </w:numPr>
        <w:spacing w:after="0"/>
        <w:ind w:left="426" w:hanging="426"/>
        <w:rPr>
          <w:rStyle w:val="title-text"/>
          <w:rFonts w:ascii="Times New Roman" w:hAnsi="Times New Roman" w:cs="Times New Roman"/>
          <w:sz w:val="18"/>
          <w:szCs w:val="18"/>
          <w:lang w:val="en-US"/>
        </w:rPr>
      </w:pPr>
      <w:r w:rsidRPr="005922B9">
        <w:rPr>
          <w:rStyle w:val="text"/>
          <w:rFonts w:ascii="Times New Roman" w:hAnsi="Times New Roman" w:cs="Times New Roman"/>
          <w:sz w:val="18"/>
          <w:szCs w:val="18"/>
          <w:lang w:val="en-US"/>
        </w:rPr>
        <w:t>Bruno T</w:t>
      </w:r>
      <w:bookmarkStart w:id="1" w:name="baut0010"/>
      <w:r w:rsidRPr="005922B9">
        <w:rPr>
          <w:rStyle w:val="text"/>
          <w:rFonts w:ascii="Times New Roman" w:hAnsi="Times New Roman" w:cs="Times New Roman"/>
          <w:sz w:val="18"/>
          <w:szCs w:val="18"/>
          <w:lang w:val="en-US"/>
        </w:rPr>
        <w:t xml:space="preserve">., </w:t>
      </w:r>
      <w:proofErr w:type="spellStart"/>
      <w:r w:rsidRPr="005922B9">
        <w:rPr>
          <w:rStyle w:val="text"/>
          <w:rFonts w:ascii="Times New Roman" w:hAnsi="Times New Roman" w:cs="Times New Roman"/>
          <w:sz w:val="18"/>
          <w:szCs w:val="18"/>
          <w:lang w:val="en-US"/>
        </w:rPr>
        <w:t>Sasa</w:t>
      </w:r>
      <w:proofErr w:type="spellEnd"/>
      <w:r w:rsidRPr="005922B9">
        <w:rPr>
          <w:rStyle w:val="text"/>
          <w:rFonts w:ascii="Times New Roman" w:hAnsi="Times New Roman" w:cs="Times New Roman"/>
          <w:sz w:val="18"/>
          <w:szCs w:val="18"/>
          <w:lang w:val="en-US"/>
        </w:rPr>
        <w:t xml:space="preserve"> M</w:t>
      </w:r>
      <w:bookmarkStart w:id="2" w:name="baut0015"/>
      <w:bookmarkEnd w:id="1"/>
      <w:r w:rsidRPr="005922B9">
        <w:rPr>
          <w:rStyle w:val="text"/>
          <w:rFonts w:ascii="Times New Roman" w:hAnsi="Times New Roman" w:cs="Times New Roman"/>
          <w:sz w:val="18"/>
          <w:szCs w:val="18"/>
          <w:lang w:val="en-US"/>
        </w:rPr>
        <w:t>.</w:t>
      </w:r>
      <w:r w:rsidRPr="005922B9">
        <w:rPr>
          <w:rStyle w:val="author-ref"/>
          <w:rFonts w:ascii="Times New Roman" w:hAnsi="Times New Roman" w:cs="Times New Roman"/>
          <w:sz w:val="18"/>
          <w:szCs w:val="18"/>
          <w:lang w:val="en-US"/>
        </w:rPr>
        <w:t>,</w:t>
      </w:r>
      <w:bookmarkEnd w:id="2"/>
      <w:r w:rsidRPr="005922B9">
        <w:rPr>
          <w:rStyle w:val="author-ref"/>
          <w:rFonts w:ascii="Times New Roman" w:hAnsi="Times New Roman" w:cs="Times New Roman"/>
          <w:sz w:val="18"/>
          <w:szCs w:val="18"/>
          <w:lang w:val="en-US"/>
        </w:rPr>
        <w:t xml:space="preserve"> </w:t>
      </w:r>
      <w:proofErr w:type="spellStart"/>
      <w:r w:rsidRPr="005922B9">
        <w:rPr>
          <w:rStyle w:val="author-ref"/>
          <w:rFonts w:ascii="Times New Roman" w:hAnsi="Times New Roman" w:cs="Times New Roman"/>
          <w:sz w:val="18"/>
          <w:szCs w:val="18"/>
          <w:lang w:val="en-US"/>
        </w:rPr>
        <w:t>Dzenana</w:t>
      </w:r>
      <w:proofErr w:type="spellEnd"/>
      <w:r w:rsidRPr="005922B9">
        <w:rPr>
          <w:rStyle w:val="author-ref"/>
          <w:rFonts w:ascii="Times New Roman" w:hAnsi="Times New Roman" w:cs="Times New Roman"/>
          <w:sz w:val="18"/>
          <w:szCs w:val="18"/>
          <w:lang w:val="en-US"/>
        </w:rPr>
        <w:t xml:space="preserve"> D. </w:t>
      </w:r>
      <w:r w:rsidRPr="005922B9">
        <w:rPr>
          <w:rStyle w:val="title-text"/>
          <w:rFonts w:ascii="Times New Roman" w:hAnsi="Times New Roman" w:cs="Times New Roman"/>
          <w:sz w:val="18"/>
          <w:szCs w:val="18"/>
          <w:lang w:val="en-US"/>
        </w:rPr>
        <w:t xml:space="preserve">KNN with TF-IDF based Framework for Text Categorization. </w:t>
      </w:r>
      <w:r w:rsidRPr="0018518C">
        <w:rPr>
          <w:rStyle w:val="title-text"/>
          <w:rFonts w:ascii="Times New Roman" w:hAnsi="Times New Roman" w:cs="Times New Roman"/>
          <w:i/>
          <w:iCs/>
          <w:sz w:val="18"/>
          <w:szCs w:val="18"/>
          <w:lang w:val="en-US"/>
        </w:rPr>
        <w:t>Procedia Engineering</w:t>
      </w:r>
      <w:r w:rsidR="0018518C">
        <w:rPr>
          <w:rStyle w:val="title-text"/>
          <w:rFonts w:ascii="Times New Roman" w:hAnsi="Times New Roman" w:cs="Times New Roman"/>
          <w:sz w:val="18"/>
          <w:szCs w:val="18"/>
          <w:lang w:val="en-US"/>
        </w:rPr>
        <w:t xml:space="preserve">, </w:t>
      </w:r>
      <w:r w:rsidRPr="005922B9">
        <w:rPr>
          <w:rStyle w:val="title-text"/>
          <w:rFonts w:ascii="Times New Roman" w:hAnsi="Times New Roman" w:cs="Times New Roman"/>
          <w:sz w:val="18"/>
          <w:szCs w:val="18"/>
          <w:lang w:val="en-US"/>
        </w:rPr>
        <w:t>vol. 69, pages 1356-1364</w:t>
      </w:r>
      <w:r w:rsidR="0018518C">
        <w:rPr>
          <w:rStyle w:val="title-text"/>
          <w:rFonts w:ascii="Times New Roman" w:hAnsi="Times New Roman" w:cs="Times New Roman"/>
          <w:sz w:val="18"/>
          <w:szCs w:val="18"/>
          <w:lang w:val="en-US"/>
        </w:rPr>
        <w:t xml:space="preserve"> </w:t>
      </w:r>
      <w:r w:rsidR="005922B9" w:rsidRPr="005922B9">
        <w:rPr>
          <w:rStyle w:val="title-text"/>
          <w:rFonts w:ascii="Times New Roman" w:hAnsi="Times New Roman" w:cs="Times New Roman"/>
          <w:sz w:val="18"/>
          <w:szCs w:val="18"/>
          <w:lang w:val="en-US"/>
        </w:rPr>
        <w:t>(2014).</w:t>
      </w:r>
      <w:r w:rsidR="0018518C">
        <w:rPr>
          <w:rStyle w:val="title-text"/>
          <w:rFonts w:ascii="Times New Roman" w:hAnsi="Times New Roman" w:cs="Times New Roman"/>
          <w:sz w:val="18"/>
          <w:szCs w:val="18"/>
          <w:lang w:val="en-US"/>
        </w:rPr>
        <w:t xml:space="preserve"> </w:t>
      </w:r>
      <w:r w:rsidR="005922B9" w:rsidRPr="005922B9">
        <w:rPr>
          <w:rStyle w:val="title-text"/>
          <w:rFonts w:ascii="Times New Roman" w:hAnsi="Times New Roman" w:cs="Times New Roman"/>
          <w:sz w:val="18"/>
          <w:szCs w:val="18"/>
          <w:lang w:val="en-US"/>
        </w:rPr>
        <w:t>DOI</w:t>
      </w:r>
      <w:r w:rsidR="0018518C">
        <w:rPr>
          <w:rStyle w:val="title-text"/>
          <w:rFonts w:ascii="Times New Roman" w:hAnsi="Times New Roman" w:cs="Times New Roman"/>
          <w:sz w:val="18"/>
          <w:szCs w:val="18"/>
          <w:lang w:val="en-US"/>
        </w:rPr>
        <w:t xml:space="preserve">= </w:t>
      </w:r>
      <w:hyperlink r:id="rId92" w:history="1">
        <w:r w:rsidR="0018518C" w:rsidRPr="009218A3">
          <w:rPr>
            <w:rStyle w:val="ac"/>
            <w:rFonts w:ascii="Times New Roman" w:hAnsi="Times New Roman" w:cs="Times New Roman"/>
            <w:sz w:val="18"/>
            <w:szCs w:val="18"/>
            <w:u w:val="none"/>
            <w:lang w:val="en-US"/>
          </w:rPr>
          <w:t>https://doi.org/10.1016/j.proeng.2014.03.129</w:t>
        </w:r>
      </w:hyperlink>
      <w:r w:rsidR="00147814">
        <w:rPr>
          <w:rFonts w:ascii="Times New Roman" w:hAnsi="Times New Roman" w:cs="Times New Roman"/>
          <w:sz w:val="18"/>
          <w:szCs w:val="18"/>
          <w:lang w:val="en-US"/>
        </w:rPr>
        <w:t>.</w:t>
      </w:r>
    </w:p>
    <w:p w14:paraId="1FBEF1C8" w14:textId="13A80791" w:rsidR="00A45A21" w:rsidRDefault="00ED18F5" w:rsidP="00135252">
      <w:pPr>
        <w:pStyle w:val="af1"/>
        <w:numPr>
          <w:ilvl w:val="0"/>
          <w:numId w:val="6"/>
        </w:numPr>
        <w:spacing w:after="0"/>
        <w:ind w:left="426" w:hanging="426"/>
        <w:rPr>
          <w:rFonts w:ascii="Times New Roman" w:hAnsi="Times New Roman" w:cs="Times New Roman"/>
          <w:sz w:val="18"/>
          <w:szCs w:val="18"/>
          <w:lang w:val="en-US"/>
        </w:rPr>
      </w:pPr>
      <w:r>
        <w:rPr>
          <w:rStyle w:val="dot-separator"/>
          <w:rFonts w:ascii="Times New Roman" w:hAnsi="Times New Roman" w:cs="Times New Roman"/>
          <w:bCs/>
          <w:sz w:val="18"/>
          <w:szCs w:val="18"/>
          <w:lang w:val="en-US"/>
        </w:rPr>
        <w:t>Rajesh Kumar,</w:t>
      </w:r>
      <w:r w:rsidR="00A45A21" w:rsidRPr="00576A57">
        <w:rPr>
          <w:rStyle w:val="dot-separator"/>
          <w:rFonts w:ascii="Times New Roman" w:hAnsi="Times New Roman" w:cs="Times New Roman"/>
          <w:bCs/>
          <w:sz w:val="18"/>
          <w:szCs w:val="18"/>
          <w:lang w:val="en-US"/>
        </w:rPr>
        <w:t xml:space="preserve"> E., Rama Rao</w:t>
      </w:r>
      <w:r>
        <w:rPr>
          <w:rStyle w:val="dot-separator"/>
          <w:rFonts w:ascii="Times New Roman" w:hAnsi="Times New Roman" w:cs="Times New Roman"/>
          <w:bCs/>
          <w:sz w:val="18"/>
          <w:szCs w:val="18"/>
          <w:lang w:val="en-US"/>
        </w:rPr>
        <w:t>,</w:t>
      </w:r>
      <w:r w:rsidR="00A45A21" w:rsidRPr="00576A57">
        <w:rPr>
          <w:rStyle w:val="dot-separator"/>
          <w:rFonts w:ascii="Times New Roman" w:hAnsi="Times New Roman" w:cs="Times New Roman"/>
          <w:bCs/>
          <w:sz w:val="18"/>
          <w:szCs w:val="18"/>
          <w:lang w:val="en-US"/>
        </w:rPr>
        <w:t xml:space="preserve"> K.V.S.N., Nayak S.R., Chandra R. </w:t>
      </w:r>
      <w:r w:rsidR="00A45A21" w:rsidRPr="00576A57">
        <w:rPr>
          <w:rFonts w:ascii="Times New Roman" w:hAnsi="Times New Roman" w:cs="Times New Roman"/>
          <w:bCs/>
          <w:sz w:val="18"/>
          <w:szCs w:val="18"/>
          <w:lang w:val="en-US"/>
        </w:rPr>
        <w:t xml:space="preserve">Suicidal ideation prediction in twitter data using machine learning techniques. </w:t>
      </w:r>
      <w:hyperlink r:id="rId93" w:tooltip="Перейти на страницу информации об этом источнике" w:history="1">
        <w:r w:rsidR="00A45A21" w:rsidRPr="00ED18F5">
          <w:rPr>
            <w:rStyle w:val="anchortext"/>
            <w:rFonts w:ascii="Times New Roman" w:hAnsi="Times New Roman" w:cs="Times New Roman"/>
            <w:i/>
            <w:iCs/>
            <w:sz w:val="18"/>
            <w:szCs w:val="18"/>
            <w:lang w:val="en-US"/>
          </w:rPr>
          <w:t xml:space="preserve">Journal of Interdisciplinary </w:t>
        </w:r>
        <w:r w:rsidR="00A45A21" w:rsidRPr="00ED18F5">
          <w:rPr>
            <w:rStyle w:val="anchortext"/>
            <w:rFonts w:ascii="Times New Roman" w:hAnsi="Times New Roman" w:cs="Times New Roman"/>
            <w:i/>
            <w:iCs/>
            <w:sz w:val="18"/>
            <w:szCs w:val="18"/>
            <w:lang w:val="en-US"/>
          </w:rPr>
          <w:t>Mathematics</w:t>
        </w:r>
      </w:hyperlink>
      <w:r w:rsidR="00A45A21" w:rsidRPr="00576A57">
        <w:rPr>
          <w:rStyle w:val="list-group-item"/>
          <w:rFonts w:ascii="Times New Roman" w:hAnsi="Times New Roman" w:cs="Times New Roman"/>
          <w:sz w:val="18"/>
          <w:szCs w:val="18"/>
          <w:lang w:val="en-US"/>
        </w:rPr>
        <w:t>, 23, 1, pages 117-125 (2020). DOI</w:t>
      </w:r>
      <w:r>
        <w:rPr>
          <w:rStyle w:val="list-group-item"/>
          <w:rFonts w:ascii="Times New Roman" w:hAnsi="Times New Roman" w:cs="Times New Roman"/>
          <w:sz w:val="18"/>
          <w:szCs w:val="18"/>
          <w:lang w:val="en-US"/>
        </w:rPr>
        <w:t xml:space="preserve">= </w:t>
      </w:r>
      <w:hyperlink r:id="rId94" w:history="1">
        <w:r w:rsidRPr="009218A3">
          <w:rPr>
            <w:rStyle w:val="ac"/>
            <w:rFonts w:ascii="Times New Roman" w:hAnsi="Times New Roman" w:cs="Times New Roman"/>
            <w:sz w:val="18"/>
            <w:szCs w:val="18"/>
            <w:u w:val="none"/>
            <w:lang w:val="en-US"/>
          </w:rPr>
          <w:t>https://doi.org/10.1080/09720502.2020.1721674</w:t>
        </w:r>
      </w:hyperlink>
      <w:r w:rsidR="00147814">
        <w:rPr>
          <w:rFonts w:ascii="Times New Roman" w:hAnsi="Times New Roman" w:cs="Times New Roman"/>
          <w:sz w:val="18"/>
          <w:szCs w:val="18"/>
          <w:lang w:val="en-US"/>
        </w:rPr>
        <w:t>.</w:t>
      </w:r>
    </w:p>
    <w:p w14:paraId="0284307F" w14:textId="49CDEAA9" w:rsidR="00FC1D45" w:rsidRDefault="00482ADC" w:rsidP="00135252">
      <w:pPr>
        <w:pStyle w:val="af1"/>
        <w:numPr>
          <w:ilvl w:val="0"/>
          <w:numId w:val="6"/>
        </w:numPr>
        <w:spacing w:after="0"/>
        <w:ind w:left="426" w:hanging="426"/>
        <w:rPr>
          <w:rFonts w:ascii="Times New Roman" w:hAnsi="Times New Roman" w:cs="Times New Roman"/>
          <w:sz w:val="18"/>
          <w:szCs w:val="18"/>
          <w:lang w:val="en-US"/>
        </w:rPr>
      </w:pPr>
      <w:proofErr w:type="spellStart"/>
      <w:r w:rsidRPr="00482ADC">
        <w:rPr>
          <w:rFonts w:ascii="Times New Roman" w:hAnsi="Times New Roman" w:cs="Times New Roman"/>
          <w:sz w:val="18"/>
          <w:szCs w:val="18"/>
          <w:lang w:val="en-US"/>
        </w:rPr>
        <w:t>Alam</w:t>
      </w:r>
      <w:proofErr w:type="spellEnd"/>
      <w:r w:rsidRPr="00482ADC">
        <w:rPr>
          <w:rFonts w:ascii="Times New Roman" w:hAnsi="Times New Roman" w:cs="Times New Roman"/>
          <w:sz w:val="18"/>
          <w:szCs w:val="18"/>
          <w:lang w:val="en-US"/>
        </w:rPr>
        <w:t xml:space="preserve">, S., Yao, N. The impact of preprocessing steps on the accuracy of machine learning algorithms in sentiment analysis. </w:t>
      </w:r>
      <w:proofErr w:type="spellStart"/>
      <w:r w:rsidRPr="00FC1D45">
        <w:rPr>
          <w:rFonts w:ascii="Times New Roman" w:hAnsi="Times New Roman" w:cs="Times New Roman"/>
          <w:i/>
          <w:iCs/>
          <w:sz w:val="18"/>
          <w:szCs w:val="18"/>
          <w:lang w:val="en-US"/>
        </w:rPr>
        <w:t>Comput</w:t>
      </w:r>
      <w:proofErr w:type="spellEnd"/>
      <w:r w:rsidRPr="00FC1D45">
        <w:rPr>
          <w:rFonts w:ascii="Times New Roman" w:hAnsi="Times New Roman" w:cs="Times New Roman"/>
          <w:i/>
          <w:iCs/>
          <w:sz w:val="18"/>
          <w:szCs w:val="18"/>
          <w:lang w:val="en-US"/>
        </w:rPr>
        <w:t xml:space="preserve"> Math Organ Theory</w:t>
      </w:r>
      <w:r>
        <w:rPr>
          <w:rFonts w:ascii="Times New Roman" w:hAnsi="Times New Roman" w:cs="Times New Roman"/>
          <w:sz w:val="18"/>
          <w:szCs w:val="18"/>
          <w:lang w:val="en-US"/>
        </w:rPr>
        <w:t xml:space="preserve">, </w:t>
      </w:r>
      <w:r w:rsidRPr="00FC1D45">
        <w:rPr>
          <w:rFonts w:ascii="Times New Roman" w:hAnsi="Times New Roman" w:cs="Times New Roman"/>
          <w:sz w:val="18"/>
          <w:szCs w:val="18"/>
          <w:lang w:val="en-US"/>
        </w:rPr>
        <w:t>25</w:t>
      </w:r>
      <w:r w:rsidRPr="00FC1D45">
        <w:rPr>
          <w:rFonts w:ascii="Times New Roman" w:hAnsi="Times New Roman" w:cs="Times New Roman"/>
          <w:b/>
          <w:bCs/>
          <w:sz w:val="18"/>
          <w:szCs w:val="18"/>
          <w:lang w:val="en-US"/>
        </w:rPr>
        <w:t xml:space="preserve">, </w:t>
      </w:r>
      <w:r w:rsidRPr="00FC1D45">
        <w:rPr>
          <w:rFonts w:ascii="Times New Roman" w:hAnsi="Times New Roman" w:cs="Times New Roman"/>
          <w:sz w:val="18"/>
          <w:szCs w:val="18"/>
          <w:lang w:val="en-US"/>
        </w:rPr>
        <w:t xml:space="preserve">319–335 (2019). </w:t>
      </w:r>
      <w:r>
        <w:rPr>
          <w:rFonts w:ascii="Times New Roman" w:hAnsi="Times New Roman" w:cs="Times New Roman"/>
          <w:sz w:val="18"/>
          <w:szCs w:val="18"/>
          <w:lang w:val="en-US"/>
        </w:rPr>
        <w:t>DOI=</w:t>
      </w:r>
      <w:r w:rsidR="00597F61">
        <w:rPr>
          <w:rFonts w:ascii="Times New Roman" w:hAnsi="Times New Roman" w:cs="Times New Roman"/>
          <w:sz w:val="18"/>
          <w:szCs w:val="18"/>
          <w:lang w:val="en-US"/>
        </w:rPr>
        <w:t xml:space="preserve"> </w:t>
      </w:r>
      <w:hyperlink r:id="rId95" w:history="1">
        <w:r w:rsidR="00597F61" w:rsidRPr="00597F61">
          <w:rPr>
            <w:rStyle w:val="ac"/>
            <w:rFonts w:ascii="Times New Roman" w:hAnsi="Times New Roman" w:cs="Times New Roman"/>
            <w:sz w:val="18"/>
            <w:szCs w:val="18"/>
            <w:u w:val="none"/>
            <w:lang w:val="en-US"/>
          </w:rPr>
          <w:t>https://doi.org/10.1007/s10588-018-9266-8</w:t>
        </w:r>
      </w:hyperlink>
      <w:r>
        <w:rPr>
          <w:rFonts w:ascii="Times New Roman" w:hAnsi="Times New Roman" w:cs="Times New Roman"/>
          <w:sz w:val="18"/>
          <w:szCs w:val="18"/>
          <w:lang w:val="en-US"/>
        </w:rPr>
        <w:t>.</w:t>
      </w:r>
    </w:p>
    <w:p w14:paraId="47E9DED5" w14:textId="1E72CB4E" w:rsidR="00FC1D45" w:rsidRPr="00FC1D45" w:rsidRDefault="00FC1D45" w:rsidP="00135252">
      <w:pPr>
        <w:pStyle w:val="af1"/>
        <w:numPr>
          <w:ilvl w:val="0"/>
          <w:numId w:val="6"/>
        </w:numPr>
        <w:spacing w:after="0"/>
        <w:ind w:left="426" w:hanging="426"/>
        <w:rPr>
          <w:rStyle w:val="dot-separator"/>
          <w:rFonts w:ascii="Times New Roman" w:hAnsi="Times New Roman" w:cs="Times New Roman"/>
          <w:sz w:val="18"/>
          <w:szCs w:val="18"/>
          <w:lang w:val="en-US"/>
        </w:rPr>
      </w:pPr>
      <w:r w:rsidRPr="00FC1D45">
        <w:rPr>
          <w:rFonts w:ascii="Times New Roman" w:hAnsi="Times New Roman" w:cs="Times New Roman"/>
          <w:sz w:val="18"/>
          <w:szCs w:val="18"/>
          <w:lang w:val="en-US"/>
        </w:rPr>
        <w:t xml:space="preserve">Singh, N.K., </w:t>
      </w:r>
      <w:proofErr w:type="spellStart"/>
      <w:r w:rsidRPr="00FC1D45">
        <w:rPr>
          <w:rFonts w:ascii="Times New Roman" w:hAnsi="Times New Roman" w:cs="Times New Roman"/>
          <w:sz w:val="18"/>
          <w:szCs w:val="18"/>
          <w:lang w:val="en-US"/>
        </w:rPr>
        <w:t>Tomar</w:t>
      </w:r>
      <w:proofErr w:type="spellEnd"/>
      <w:r w:rsidRPr="00FC1D45">
        <w:rPr>
          <w:rFonts w:ascii="Times New Roman" w:hAnsi="Times New Roman" w:cs="Times New Roman"/>
          <w:sz w:val="18"/>
          <w:szCs w:val="18"/>
          <w:lang w:val="en-US"/>
        </w:rPr>
        <w:t xml:space="preserve">, D.S. &amp; </w:t>
      </w:r>
      <w:proofErr w:type="spellStart"/>
      <w:r w:rsidRPr="00FC1D45">
        <w:rPr>
          <w:rFonts w:ascii="Times New Roman" w:hAnsi="Times New Roman" w:cs="Times New Roman"/>
          <w:sz w:val="18"/>
          <w:szCs w:val="18"/>
          <w:lang w:val="en-US"/>
        </w:rPr>
        <w:t>Sangaiah</w:t>
      </w:r>
      <w:proofErr w:type="spellEnd"/>
      <w:r w:rsidRPr="00FC1D45">
        <w:rPr>
          <w:rFonts w:ascii="Times New Roman" w:hAnsi="Times New Roman" w:cs="Times New Roman"/>
          <w:sz w:val="18"/>
          <w:szCs w:val="18"/>
          <w:lang w:val="en-US"/>
        </w:rPr>
        <w:t xml:space="preserve">, A.K. Sentiment analysis: a review and comparative analysis over social media. </w:t>
      </w:r>
      <w:r w:rsidRPr="00FC1D45">
        <w:rPr>
          <w:rFonts w:ascii="Times New Roman" w:hAnsi="Times New Roman" w:cs="Times New Roman"/>
          <w:i/>
          <w:iCs/>
          <w:sz w:val="18"/>
          <w:szCs w:val="18"/>
          <w:lang w:val="en-US"/>
        </w:rPr>
        <w:t xml:space="preserve">J Ambient </w:t>
      </w:r>
      <w:proofErr w:type="spellStart"/>
      <w:r w:rsidRPr="00FC1D45">
        <w:rPr>
          <w:rFonts w:ascii="Times New Roman" w:hAnsi="Times New Roman" w:cs="Times New Roman"/>
          <w:i/>
          <w:iCs/>
          <w:sz w:val="18"/>
          <w:szCs w:val="18"/>
          <w:lang w:val="en-US"/>
        </w:rPr>
        <w:t>Intell</w:t>
      </w:r>
      <w:proofErr w:type="spellEnd"/>
      <w:r w:rsidRPr="00FC1D45">
        <w:rPr>
          <w:rFonts w:ascii="Times New Roman" w:hAnsi="Times New Roman" w:cs="Times New Roman"/>
          <w:i/>
          <w:iCs/>
          <w:sz w:val="18"/>
          <w:szCs w:val="18"/>
          <w:lang w:val="en-US"/>
        </w:rPr>
        <w:t xml:space="preserve"> Human </w:t>
      </w:r>
      <w:proofErr w:type="spellStart"/>
      <w:r w:rsidRPr="00FC1D45">
        <w:rPr>
          <w:rFonts w:ascii="Times New Roman" w:hAnsi="Times New Roman" w:cs="Times New Roman"/>
          <w:i/>
          <w:iCs/>
          <w:sz w:val="18"/>
          <w:szCs w:val="18"/>
          <w:lang w:val="en-US"/>
        </w:rPr>
        <w:t>Comput</w:t>
      </w:r>
      <w:proofErr w:type="spellEnd"/>
      <w:r>
        <w:rPr>
          <w:rFonts w:ascii="Times New Roman" w:hAnsi="Times New Roman" w:cs="Times New Roman"/>
          <w:sz w:val="18"/>
          <w:szCs w:val="18"/>
          <w:lang w:val="en-US"/>
        </w:rPr>
        <w:t>,</w:t>
      </w:r>
      <w:r w:rsidRPr="00FC1D45">
        <w:rPr>
          <w:rFonts w:ascii="Times New Roman" w:hAnsi="Times New Roman" w:cs="Times New Roman"/>
          <w:sz w:val="18"/>
          <w:szCs w:val="18"/>
          <w:lang w:val="en-US"/>
        </w:rPr>
        <w:t xml:space="preserve"> 11</w:t>
      </w:r>
      <w:r w:rsidRPr="00FC1D45">
        <w:rPr>
          <w:rFonts w:ascii="Times New Roman" w:hAnsi="Times New Roman" w:cs="Times New Roman"/>
          <w:b/>
          <w:bCs/>
          <w:sz w:val="18"/>
          <w:szCs w:val="18"/>
          <w:lang w:val="en-US"/>
        </w:rPr>
        <w:t xml:space="preserve">, </w:t>
      </w:r>
      <w:r w:rsidRPr="00FC1D45">
        <w:rPr>
          <w:rFonts w:ascii="Times New Roman" w:hAnsi="Times New Roman" w:cs="Times New Roman"/>
          <w:sz w:val="18"/>
          <w:szCs w:val="18"/>
          <w:lang w:val="en-US"/>
        </w:rPr>
        <w:t xml:space="preserve">97–117 (2020). </w:t>
      </w:r>
      <w:r>
        <w:rPr>
          <w:rFonts w:ascii="Times New Roman" w:hAnsi="Times New Roman" w:cs="Times New Roman"/>
          <w:sz w:val="18"/>
          <w:szCs w:val="18"/>
          <w:lang w:val="en-US"/>
        </w:rPr>
        <w:t xml:space="preserve">DOI= </w:t>
      </w:r>
      <w:hyperlink r:id="rId96" w:history="1">
        <w:r w:rsidRPr="009218A3">
          <w:rPr>
            <w:rStyle w:val="ac"/>
            <w:rFonts w:ascii="Times New Roman" w:hAnsi="Times New Roman" w:cs="Times New Roman"/>
            <w:sz w:val="18"/>
            <w:szCs w:val="18"/>
            <w:u w:val="none"/>
            <w:lang w:val="en-US"/>
          </w:rPr>
          <w:t>https://doi.org/10.1007/s12652-018-0862-8</w:t>
        </w:r>
      </w:hyperlink>
      <w:r>
        <w:rPr>
          <w:rFonts w:ascii="Times New Roman" w:hAnsi="Times New Roman" w:cs="Times New Roman"/>
          <w:sz w:val="18"/>
          <w:szCs w:val="18"/>
          <w:lang w:val="en-US"/>
        </w:rPr>
        <w:t>.</w:t>
      </w:r>
    </w:p>
    <w:p w14:paraId="01904105" w14:textId="1715F02E" w:rsidR="0053504D" w:rsidRPr="0053504D" w:rsidRDefault="0053504D" w:rsidP="00135252">
      <w:pPr>
        <w:pStyle w:val="af1"/>
        <w:numPr>
          <w:ilvl w:val="0"/>
          <w:numId w:val="6"/>
        </w:numPr>
        <w:spacing w:after="0"/>
        <w:ind w:left="426" w:hanging="426"/>
        <w:rPr>
          <w:rFonts w:ascii="Times New Roman" w:hAnsi="Times New Roman" w:cs="Times New Roman"/>
          <w:sz w:val="18"/>
          <w:szCs w:val="18"/>
          <w:lang w:val="en-US"/>
        </w:rPr>
      </w:pPr>
      <w:proofErr w:type="spellStart"/>
      <w:r w:rsidRPr="0053504D">
        <w:rPr>
          <w:rFonts w:ascii="Times New Roman" w:hAnsi="Times New Roman" w:cs="Times New Roman"/>
          <w:sz w:val="18"/>
          <w:szCs w:val="18"/>
          <w:lang w:val="en-US"/>
        </w:rPr>
        <w:t>Ghorbani</w:t>
      </w:r>
      <w:proofErr w:type="spellEnd"/>
      <w:r w:rsidRPr="0053504D">
        <w:rPr>
          <w:rFonts w:ascii="Times New Roman" w:hAnsi="Times New Roman" w:cs="Times New Roman"/>
          <w:sz w:val="18"/>
          <w:szCs w:val="18"/>
          <w:lang w:val="en-US"/>
        </w:rPr>
        <w:t xml:space="preserve">, M., </w:t>
      </w:r>
      <w:proofErr w:type="spellStart"/>
      <w:r w:rsidRPr="0053504D">
        <w:rPr>
          <w:rFonts w:ascii="Times New Roman" w:hAnsi="Times New Roman" w:cs="Times New Roman"/>
          <w:sz w:val="18"/>
          <w:szCs w:val="18"/>
          <w:lang w:val="en-US"/>
        </w:rPr>
        <w:t>Bahaghighat</w:t>
      </w:r>
      <w:proofErr w:type="spellEnd"/>
      <w:r w:rsidRPr="0053504D">
        <w:rPr>
          <w:rFonts w:ascii="Times New Roman" w:hAnsi="Times New Roman" w:cs="Times New Roman"/>
          <w:sz w:val="18"/>
          <w:szCs w:val="18"/>
          <w:lang w:val="en-US"/>
        </w:rPr>
        <w:t xml:space="preserve">, M., Xin, Q. </w:t>
      </w:r>
      <w:r w:rsidRPr="0053504D">
        <w:rPr>
          <w:rFonts w:ascii="Times New Roman" w:hAnsi="Times New Roman" w:cs="Times New Roman"/>
          <w:i/>
          <w:iCs/>
          <w:sz w:val="18"/>
          <w:szCs w:val="18"/>
          <w:lang w:val="en-US"/>
        </w:rPr>
        <w:t>et al.</w:t>
      </w:r>
      <w:r w:rsidRPr="0053504D">
        <w:rPr>
          <w:rFonts w:ascii="Times New Roman" w:hAnsi="Times New Roman" w:cs="Times New Roman"/>
          <w:sz w:val="18"/>
          <w:szCs w:val="18"/>
          <w:lang w:val="en-US"/>
        </w:rPr>
        <w:t xml:space="preserve"> </w:t>
      </w:r>
      <w:proofErr w:type="spellStart"/>
      <w:r w:rsidRPr="0053504D">
        <w:rPr>
          <w:rFonts w:ascii="Times New Roman" w:hAnsi="Times New Roman" w:cs="Times New Roman"/>
          <w:sz w:val="18"/>
          <w:szCs w:val="18"/>
          <w:lang w:val="en-US"/>
        </w:rPr>
        <w:t>ConvLSTMConv</w:t>
      </w:r>
      <w:proofErr w:type="spellEnd"/>
      <w:r w:rsidRPr="0053504D">
        <w:rPr>
          <w:rFonts w:ascii="Times New Roman" w:hAnsi="Times New Roman" w:cs="Times New Roman"/>
          <w:sz w:val="18"/>
          <w:szCs w:val="18"/>
          <w:lang w:val="en-US"/>
        </w:rPr>
        <w:t xml:space="preserve"> network: a deep learning approach for sentiment analysis in cloud computing. </w:t>
      </w:r>
      <w:r w:rsidRPr="0053504D">
        <w:rPr>
          <w:rFonts w:ascii="Times New Roman" w:hAnsi="Times New Roman" w:cs="Times New Roman"/>
          <w:i/>
          <w:iCs/>
          <w:sz w:val="18"/>
          <w:szCs w:val="18"/>
        </w:rPr>
        <w:t xml:space="preserve">J </w:t>
      </w:r>
      <w:proofErr w:type="spellStart"/>
      <w:r w:rsidRPr="0053504D">
        <w:rPr>
          <w:rFonts w:ascii="Times New Roman" w:hAnsi="Times New Roman" w:cs="Times New Roman"/>
          <w:i/>
          <w:iCs/>
          <w:sz w:val="18"/>
          <w:szCs w:val="18"/>
        </w:rPr>
        <w:t>Cloud</w:t>
      </w:r>
      <w:proofErr w:type="spellEnd"/>
      <w:r w:rsidRPr="0053504D">
        <w:rPr>
          <w:rFonts w:ascii="Times New Roman" w:hAnsi="Times New Roman" w:cs="Times New Roman"/>
          <w:i/>
          <w:iCs/>
          <w:sz w:val="18"/>
          <w:szCs w:val="18"/>
        </w:rPr>
        <w:t xml:space="preserve"> </w:t>
      </w:r>
      <w:proofErr w:type="spellStart"/>
      <w:r w:rsidRPr="0053504D">
        <w:rPr>
          <w:rFonts w:ascii="Times New Roman" w:hAnsi="Times New Roman" w:cs="Times New Roman"/>
          <w:i/>
          <w:iCs/>
          <w:sz w:val="18"/>
          <w:szCs w:val="18"/>
        </w:rPr>
        <w:t>Comp</w:t>
      </w:r>
      <w:proofErr w:type="spellEnd"/>
      <w:r w:rsidRPr="0053504D">
        <w:rPr>
          <w:rFonts w:ascii="Times New Roman" w:hAnsi="Times New Roman" w:cs="Times New Roman"/>
          <w:sz w:val="18"/>
          <w:szCs w:val="18"/>
        </w:rPr>
        <w:t xml:space="preserve"> 9</w:t>
      </w:r>
      <w:r w:rsidRPr="0053504D">
        <w:rPr>
          <w:rFonts w:ascii="Times New Roman" w:hAnsi="Times New Roman" w:cs="Times New Roman"/>
          <w:b/>
          <w:bCs/>
          <w:sz w:val="18"/>
          <w:szCs w:val="18"/>
        </w:rPr>
        <w:t xml:space="preserve">, </w:t>
      </w:r>
      <w:r w:rsidRPr="0053504D">
        <w:rPr>
          <w:rFonts w:ascii="Times New Roman" w:hAnsi="Times New Roman" w:cs="Times New Roman"/>
          <w:sz w:val="18"/>
          <w:szCs w:val="18"/>
        </w:rPr>
        <w:t>16 (2020).</w:t>
      </w:r>
      <w:r>
        <w:rPr>
          <w:rFonts w:ascii="Times New Roman" w:hAnsi="Times New Roman" w:cs="Times New Roman"/>
          <w:sz w:val="18"/>
          <w:szCs w:val="18"/>
          <w:lang w:val="en-US"/>
        </w:rPr>
        <w:t xml:space="preserve"> DOI=</w:t>
      </w:r>
      <w:r w:rsidR="00597F61">
        <w:rPr>
          <w:rFonts w:ascii="Times New Roman" w:hAnsi="Times New Roman" w:cs="Times New Roman"/>
          <w:sz w:val="18"/>
          <w:szCs w:val="18"/>
          <w:lang w:val="en-US"/>
        </w:rPr>
        <w:t xml:space="preserve"> </w:t>
      </w:r>
      <w:hyperlink r:id="rId97" w:history="1">
        <w:r w:rsidR="00597F61" w:rsidRPr="00597F61">
          <w:rPr>
            <w:rStyle w:val="ac"/>
            <w:rFonts w:ascii="Times New Roman" w:hAnsi="Times New Roman" w:cs="Times New Roman"/>
            <w:sz w:val="18"/>
            <w:szCs w:val="18"/>
            <w:u w:val="none"/>
          </w:rPr>
          <w:t>https://doi.org/10.1186/s13677-020-00162-1</w:t>
        </w:r>
      </w:hyperlink>
      <w:r>
        <w:rPr>
          <w:rFonts w:ascii="Times New Roman" w:hAnsi="Times New Roman" w:cs="Times New Roman"/>
          <w:sz w:val="18"/>
          <w:szCs w:val="18"/>
          <w:lang w:val="en-US"/>
        </w:rPr>
        <w:t>.</w:t>
      </w:r>
    </w:p>
    <w:p w14:paraId="5A78B6F7" w14:textId="6AFEE49F" w:rsidR="00FC75B3" w:rsidRPr="00CB42EE" w:rsidRDefault="00FC75B3" w:rsidP="00135252">
      <w:pPr>
        <w:pStyle w:val="af1"/>
        <w:numPr>
          <w:ilvl w:val="0"/>
          <w:numId w:val="6"/>
        </w:numPr>
        <w:spacing w:after="0"/>
        <w:ind w:left="426" w:hanging="426"/>
        <w:rPr>
          <w:rFonts w:ascii="Times New Roman" w:hAnsi="Times New Roman" w:cs="Times New Roman"/>
          <w:sz w:val="18"/>
          <w:szCs w:val="18"/>
          <w:lang w:val="en-US"/>
        </w:rPr>
      </w:pPr>
      <w:r w:rsidRPr="00B8758D">
        <w:rPr>
          <w:rFonts w:ascii="Times New Roman" w:eastAsia="FrsvnfMyriadPro-Light" w:hAnsi="Times New Roman" w:cs="Times New Roman"/>
          <w:color w:val="000000"/>
          <w:sz w:val="18"/>
          <w:szCs w:val="18"/>
          <w:lang w:val="en-US"/>
        </w:rPr>
        <w:t xml:space="preserve">Sankar H., </w:t>
      </w:r>
      <w:proofErr w:type="spellStart"/>
      <w:r w:rsidRPr="00B8758D">
        <w:rPr>
          <w:rFonts w:ascii="Times New Roman" w:eastAsia="FrsvnfMyriadPro-Light" w:hAnsi="Times New Roman" w:cs="Times New Roman"/>
          <w:color w:val="000000"/>
          <w:sz w:val="18"/>
          <w:szCs w:val="18"/>
          <w:lang w:val="en-US"/>
        </w:rPr>
        <w:t>Subramaniyaswamy</w:t>
      </w:r>
      <w:proofErr w:type="spellEnd"/>
      <w:r w:rsidRPr="00B8758D">
        <w:rPr>
          <w:rFonts w:ascii="Times New Roman" w:eastAsia="FrsvnfMyriadPro-Light" w:hAnsi="Times New Roman" w:cs="Times New Roman"/>
          <w:color w:val="000000"/>
          <w:sz w:val="18"/>
          <w:szCs w:val="18"/>
          <w:lang w:val="en-US"/>
        </w:rPr>
        <w:t xml:space="preserve"> V., Vijayakumar V., Arun Kumar S., Logesh R., </w:t>
      </w:r>
      <w:proofErr w:type="spellStart"/>
      <w:r w:rsidRPr="00B8758D">
        <w:rPr>
          <w:rFonts w:ascii="Times New Roman" w:eastAsia="FrsvnfMyriadPro-Light" w:hAnsi="Times New Roman" w:cs="Times New Roman"/>
          <w:color w:val="000000"/>
          <w:sz w:val="18"/>
          <w:szCs w:val="18"/>
          <w:lang w:val="en-US"/>
        </w:rPr>
        <w:t>Umamakeswari</w:t>
      </w:r>
      <w:proofErr w:type="spellEnd"/>
      <w:r w:rsidRPr="00B8758D">
        <w:rPr>
          <w:rFonts w:ascii="Times New Roman" w:eastAsia="FrsvnfMyriadPro-Light" w:hAnsi="Times New Roman" w:cs="Times New Roman"/>
          <w:color w:val="000000"/>
          <w:sz w:val="18"/>
          <w:szCs w:val="18"/>
          <w:lang w:val="en-US"/>
        </w:rPr>
        <w:t xml:space="preserve"> A. Intelligent sentiment analysis approach using edge computing-based deep learning technique. </w:t>
      </w:r>
      <w:r w:rsidRPr="0053504D">
        <w:rPr>
          <w:rFonts w:ascii="Times New Roman" w:eastAsia="FrsvnfMyriadPro-Light" w:hAnsi="Times New Roman" w:cs="Times New Roman"/>
          <w:i/>
          <w:iCs/>
          <w:color w:val="000000"/>
          <w:sz w:val="18"/>
          <w:szCs w:val="18"/>
          <w:lang w:val="en-US"/>
        </w:rPr>
        <w:t>Software: Practice and Experience</w:t>
      </w:r>
      <w:r w:rsidRPr="00B8758D">
        <w:rPr>
          <w:rFonts w:ascii="Times New Roman" w:eastAsia="FrsvnfMyriadPro-Light" w:hAnsi="Times New Roman" w:cs="Times New Roman"/>
          <w:color w:val="000000"/>
          <w:sz w:val="18"/>
          <w:szCs w:val="18"/>
          <w:lang w:val="en-US"/>
        </w:rPr>
        <w:t xml:space="preserve">, vol. 50, issue 5, pages 645-657 (2020). </w:t>
      </w:r>
      <w:r>
        <w:rPr>
          <w:rFonts w:ascii="Times New Roman" w:eastAsia="FrsvnfMyriadPro-Light" w:hAnsi="Times New Roman" w:cs="Times New Roman"/>
          <w:color w:val="000000"/>
          <w:sz w:val="18"/>
          <w:szCs w:val="18"/>
          <w:lang w:val="en-US"/>
        </w:rPr>
        <w:t>DOI</w:t>
      </w:r>
      <w:r w:rsidR="0053504D" w:rsidRPr="00F008C8">
        <w:rPr>
          <w:rFonts w:ascii="Times New Roman" w:eastAsia="FrsvnfMyriadPro-Light" w:hAnsi="Times New Roman" w:cs="Times New Roman"/>
          <w:color w:val="000000"/>
          <w:sz w:val="18"/>
          <w:szCs w:val="18"/>
          <w:lang w:val="en-US"/>
        </w:rPr>
        <w:t>=</w:t>
      </w:r>
      <w:r>
        <w:rPr>
          <w:rFonts w:ascii="Times New Roman" w:eastAsia="FrsvnfMyriadPro-Light" w:hAnsi="Times New Roman" w:cs="Times New Roman"/>
          <w:color w:val="000000"/>
          <w:sz w:val="18"/>
          <w:szCs w:val="18"/>
          <w:lang w:val="en-US"/>
        </w:rPr>
        <w:t xml:space="preserve"> </w:t>
      </w:r>
      <w:hyperlink r:id="rId98" w:history="1">
        <w:r w:rsidR="0053504D" w:rsidRPr="009218A3">
          <w:rPr>
            <w:rStyle w:val="ac"/>
            <w:rFonts w:ascii="Times New Roman" w:eastAsia="FrsvnfMyriadPro-Light" w:hAnsi="Times New Roman" w:cs="Times New Roman"/>
            <w:sz w:val="18"/>
            <w:szCs w:val="18"/>
            <w:u w:val="none"/>
            <w:lang w:val="en-US"/>
          </w:rPr>
          <w:t>https://doi.org/10.1002/spe.2687</w:t>
        </w:r>
      </w:hyperlink>
      <w:r w:rsidR="0053504D" w:rsidRPr="00F008C8">
        <w:rPr>
          <w:rFonts w:ascii="Times New Roman" w:hAnsi="Times New Roman" w:cs="Times New Roman"/>
          <w:sz w:val="18"/>
          <w:szCs w:val="18"/>
          <w:lang w:val="en-US"/>
        </w:rPr>
        <w:t>.</w:t>
      </w:r>
    </w:p>
    <w:p w14:paraId="05080A5E" w14:textId="68E59148" w:rsidR="00FC75B3" w:rsidRDefault="00FC75B3" w:rsidP="00135252">
      <w:pPr>
        <w:pStyle w:val="af1"/>
        <w:numPr>
          <w:ilvl w:val="0"/>
          <w:numId w:val="6"/>
        </w:numPr>
        <w:spacing w:after="0"/>
        <w:ind w:left="426" w:hanging="426"/>
        <w:rPr>
          <w:rStyle w:val="ac"/>
          <w:rFonts w:ascii="Times New Roman" w:hAnsi="Times New Roman" w:cs="Times New Roman"/>
          <w:color w:val="auto"/>
          <w:sz w:val="18"/>
          <w:szCs w:val="18"/>
          <w:u w:val="none"/>
          <w:lang w:val="en-US"/>
        </w:rPr>
      </w:pPr>
      <w:r w:rsidRPr="003666EB">
        <w:rPr>
          <w:rStyle w:val="ac"/>
          <w:rFonts w:ascii="Times New Roman" w:hAnsi="Times New Roman" w:cs="Times New Roman"/>
          <w:color w:val="auto"/>
          <w:sz w:val="18"/>
          <w:szCs w:val="18"/>
          <w:u w:val="none"/>
          <w:lang w:val="en-US"/>
        </w:rPr>
        <w:t xml:space="preserve">Zhang, </w:t>
      </w:r>
      <w:proofErr w:type="spellStart"/>
      <w:r w:rsidRPr="003666EB">
        <w:rPr>
          <w:rStyle w:val="ac"/>
          <w:rFonts w:ascii="Times New Roman" w:hAnsi="Times New Roman" w:cs="Times New Roman"/>
          <w:color w:val="auto"/>
          <w:sz w:val="18"/>
          <w:szCs w:val="18"/>
          <w:u w:val="none"/>
          <w:lang w:val="en-US"/>
        </w:rPr>
        <w:t>Qiang</w:t>
      </w:r>
      <w:proofErr w:type="spellEnd"/>
      <w:r w:rsidRPr="003666EB">
        <w:rPr>
          <w:rStyle w:val="ac"/>
          <w:rFonts w:ascii="Times New Roman" w:hAnsi="Times New Roman" w:cs="Times New Roman"/>
          <w:color w:val="auto"/>
          <w:sz w:val="18"/>
          <w:szCs w:val="18"/>
          <w:u w:val="none"/>
          <w:lang w:val="en-US"/>
        </w:rPr>
        <w:t xml:space="preserve"> &amp; Gao, </w:t>
      </w:r>
      <w:proofErr w:type="spellStart"/>
      <w:r w:rsidRPr="003666EB">
        <w:rPr>
          <w:rStyle w:val="ac"/>
          <w:rFonts w:ascii="Times New Roman" w:hAnsi="Times New Roman" w:cs="Times New Roman"/>
          <w:color w:val="auto"/>
          <w:sz w:val="18"/>
          <w:szCs w:val="18"/>
          <w:u w:val="none"/>
          <w:lang w:val="en-US"/>
        </w:rPr>
        <w:t>Tianze</w:t>
      </w:r>
      <w:proofErr w:type="spellEnd"/>
      <w:r w:rsidRPr="003666EB">
        <w:rPr>
          <w:rStyle w:val="ac"/>
          <w:rFonts w:ascii="Times New Roman" w:hAnsi="Times New Roman" w:cs="Times New Roman"/>
          <w:color w:val="auto"/>
          <w:sz w:val="18"/>
          <w:szCs w:val="18"/>
          <w:u w:val="none"/>
          <w:lang w:val="en-US"/>
        </w:rPr>
        <w:t xml:space="preserve"> &amp; Liu, </w:t>
      </w:r>
      <w:proofErr w:type="spellStart"/>
      <w:r w:rsidRPr="003666EB">
        <w:rPr>
          <w:rStyle w:val="ac"/>
          <w:rFonts w:ascii="Times New Roman" w:hAnsi="Times New Roman" w:cs="Times New Roman"/>
          <w:color w:val="auto"/>
          <w:sz w:val="18"/>
          <w:szCs w:val="18"/>
          <w:u w:val="none"/>
          <w:lang w:val="en-US"/>
        </w:rPr>
        <w:t>Xueyan</w:t>
      </w:r>
      <w:proofErr w:type="spellEnd"/>
      <w:r w:rsidRPr="003666EB">
        <w:rPr>
          <w:rStyle w:val="ac"/>
          <w:rFonts w:ascii="Times New Roman" w:hAnsi="Times New Roman" w:cs="Times New Roman"/>
          <w:color w:val="auto"/>
          <w:sz w:val="18"/>
          <w:szCs w:val="18"/>
          <w:u w:val="none"/>
          <w:lang w:val="en-US"/>
        </w:rPr>
        <w:t xml:space="preserve"> &amp; Zheng, Yun. Public Environment Emotion Prediction Model Using LSTM Network. Sustainability. 12. 1665</w:t>
      </w:r>
      <w:r w:rsidR="00363AB4">
        <w:rPr>
          <w:rStyle w:val="ac"/>
          <w:rFonts w:ascii="Times New Roman" w:hAnsi="Times New Roman" w:cs="Times New Roman"/>
          <w:color w:val="auto"/>
          <w:sz w:val="18"/>
          <w:szCs w:val="18"/>
          <w:u w:val="none"/>
          <w:lang w:val="en-US"/>
        </w:rPr>
        <w:t xml:space="preserve"> (2020)</w:t>
      </w:r>
      <w:r w:rsidRPr="003666EB">
        <w:rPr>
          <w:rStyle w:val="ac"/>
          <w:rFonts w:ascii="Times New Roman" w:hAnsi="Times New Roman" w:cs="Times New Roman"/>
          <w:color w:val="auto"/>
          <w:sz w:val="18"/>
          <w:szCs w:val="18"/>
          <w:u w:val="none"/>
          <w:lang w:val="en-US"/>
        </w:rPr>
        <w:t xml:space="preserve">. </w:t>
      </w:r>
      <w:r>
        <w:rPr>
          <w:rStyle w:val="ac"/>
          <w:rFonts w:ascii="Times New Roman" w:hAnsi="Times New Roman" w:cs="Times New Roman"/>
          <w:color w:val="auto"/>
          <w:sz w:val="18"/>
          <w:szCs w:val="18"/>
          <w:u w:val="none"/>
          <w:lang w:val="en-US"/>
        </w:rPr>
        <w:t>DOI</w:t>
      </w:r>
      <w:r w:rsidR="00CB42EE">
        <w:rPr>
          <w:rStyle w:val="ac"/>
          <w:rFonts w:ascii="Times New Roman" w:hAnsi="Times New Roman" w:cs="Times New Roman"/>
          <w:color w:val="auto"/>
          <w:sz w:val="18"/>
          <w:szCs w:val="18"/>
          <w:u w:val="none"/>
        </w:rPr>
        <w:t>=</w:t>
      </w:r>
      <w:r w:rsidR="00597F61">
        <w:rPr>
          <w:rStyle w:val="ac"/>
          <w:rFonts w:ascii="Times New Roman" w:hAnsi="Times New Roman" w:cs="Times New Roman"/>
          <w:color w:val="auto"/>
          <w:sz w:val="18"/>
          <w:szCs w:val="18"/>
          <w:u w:val="none"/>
          <w:lang w:val="en-US"/>
        </w:rPr>
        <w:t xml:space="preserve"> </w:t>
      </w:r>
      <w:hyperlink r:id="rId99" w:history="1">
        <w:r w:rsidR="00597F61" w:rsidRPr="00597F61">
          <w:rPr>
            <w:rStyle w:val="ac"/>
            <w:rFonts w:ascii="Times New Roman" w:hAnsi="Times New Roman" w:cs="Times New Roman"/>
            <w:sz w:val="18"/>
            <w:szCs w:val="18"/>
            <w:u w:val="none"/>
          </w:rPr>
          <w:t>https://doi.org/10.3390/su12041665</w:t>
        </w:r>
      </w:hyperlink>
      <w:r w:rsidR="00CB42EE">
        <w:rPr>
          <w:rStyle w:val="ac"/>
          <w:rFonts w:ascii="Times New Roman" w:hAnsi="Times New Roman" w:cs="Times New Roman"/>
          <w:color w:val="auto"/>
          <w:sz w:val="18"/>
          <w:szCs w:val="18"/>
          <w:u w:val="none"/>
          <w:lang w:val="en-US"/>
        </w:rPr>
        <w:t>.</w:t>
      </w:r>
    </w:p>
    <w:p w14:paraId="170DD62E" w14:textId="11665131" w:rsidR="00A83AB3" w:rsidRPr="00A83AB3" w:rsidRDefault="00A83AB3" w:rsidP="00135252">
      <w:pPr>
        <w:pStyle w:val="af1"/>
        <w:numPr>
          <w:ilvl w:val="0"/>
          <w:numId w:val="6"/>
        </w:numPr>
        <w:spacing w:after="0"/>
        <w:ind w:left="426" w:hanging="426"/>
        <w:rPr>
          <w:rStyle w:val="ac"/>
          <w:rFonts w:ascii="Times New Roman" w:hAnsi="Times New Roman" w:cs="Times New Roman"/>
          <w:color w:val="auto"/>
          <w:sz w:val="18"/>
          <w:szCs w:val="18"/>
          <w:u w:val="none"/>
          <w:lang w:val="en-US"/>
        </w:rPr>
      </w:pPr>
      <w:r w:rsidRPr="00A83AB3">
        <w:rPr>
          <w:rFonts w:ascii="Times New Roman" w:hAnsi="Times New Roman" w:cs="Times New Roman"/>
          <w:sz w:val="18"/>
          <w:szCs w:val="18"/>
          <w:lang w:val="en-US"/>
        </w:rPr>
        <w:t xml:space="preserve">Bianchi, B., </w:t>
      </w:r>
      <w:proofErr w:type="spellStart"/>
      <w:r w:rsidRPr="00A83AB3">
        <w:rPr>
          <w:rFonts w:ascii="Times New Roman" w:hAnsi="Times New Roman" w:cs="Times New Roman"/>
          <w:sz w:val="18"/>
          <w:szCs w:val="18"/>
          <w:lang w:val="en-US"/>
        </w:rPr>
        <w:t>Bengolea</w:t>
      </w:r>
      <w:proofErr w:type="spellEnd"/>
      <w:r w:rsidRPr="00A83AB3">
        <w:rPr>
          <w:rFonts w:ascii="Times New Roman" w:hAnsi="Times New Roman" w:cs="Times New Roman"/>
          <w:sz w:val="18"/>
          <w:szCs w:val="18"/>
          <w:lang w:val="en-US"/>
        </w:rPr>
        <w:t xml:space="preserve"> </w:t>
      </w:r>
      <w:proofErr w:type="spellStart"/>
      <w:r w:rsidRPr="00A83AB3">
        <w:rPr>
          <w:rFonts w:ascii="Times New Roman" w:hAnsi="Times New Roman" w:cs="Times New Roman"/>
          <w:sz w:val="18"/>
          <w:szCs w:val="18"/>
          <w:lang w:val="en-US"/>
        </w:rPr>
        <w:t>Monzón</w:t>
      </w:r>
      <w:proofErr w:type="spellEnd"/>
      <w:r w:rsidRPr="00A83AB3">
        <w:rPr>
          <w:rFonts w:ascii="Times New Roman" w:hAnsi="Times New Roman" w:cs="Times New Roman"/>
          <w:sz w:val="18"/>
          <w:szCs w:val="18"/>
          <w:lang w:val="en-US"/>
        </w:rPr>
        <w:t xml:space="preserve">, G., Ferrer, L. </w:t>
      </w:r>
      <w:r w:rsidRPr="00A83AB3">
        <w:rPr>
          <w:rFonts w:ascii="Times New Roman" w:hAnsi="Times New Roman" w:cs="Times New Roman"/>
          <w:i/>
          <w:iCs/>
          <w:sz w:val="18"/>
          <w:szCs w:val="18"/>
          <w:lang w:val="en-US"/>
        </w:rPr>
        <w:t>et al.</w:t>
      </w:r>
      <w:r w:rsidRPr="00A83AB3">
        <w:rPr>
          <w:rFonts w:ascii="Times New Roman" w:hAnsi="Times New Roman" w:cs="Times New Roman"/>
          <w:sz w:val="18"/>
          <w:szCs w:val="18"/>
          <w:lang w:val="en-US"/>
        </w:rPr>
        <w:t xml:space="preserve"> Human and computer estimations of Predictability of words in written language. </w:t>
      </w:r>
      <w:proofErr w:type="spellStart"/>
      <w:r w:rsidRPr="00A83AB3">
        <w:rPr>
          <w:rFonts w:ascii="Times New Roman" w:hAnsi="Times New Roman" w:cs="Times New Roman"/>
          <w:i/>
          <w:iCs/>
          <w:sz w:val="18"/>
          <w:szCs w:val="18"/>
        </w:rPr>
        <w:t>Sci</w:t>
      </w:r>
      <w:proofErr w:type="spellEnd"/>
      <w:r w:rsidRPr="00A83AB3">
        <w:rPr>
          <w:rFonts w:ascii="Times New Roman" w:hAnsi="Times New Roman" w:cs="Times New Roman"/>
          <w:i/>
          <w:iCs/>
          <w:sz w:val="18"/>
          <w:szCs w:val="18"/>
        </w:rPr>
        <w:t xml:space="preserve"> </w:t>
      </w:r>
      <w:proofErr w:type="spellStart"/>
      <w:r w:rsidRPr="00A83AB3">
        <w:rPr>
          <w:rFonts w:ascii="Times New Roman" w:hAnsi="Times New Roman" w:cs="Times New Roman"/>
          <w:i/>
          <w:iCs/>
          <w:sz w:val="18"/>
          <w:szCs w:val="18"/>
        </w:rPr>
        <w:t>Rep</w:t>
      </w:r>
      <w:proofErr w:type="spellEnd"/>
      <w:r w:rsidRPr="00A83AB3">
        <w:rPr>
          <w:rFonts w:ascii="Times New Roman" w:hAnsi="Times New Roman" w:cs="Times New Roman"/>
          <w:sz w:val="18"/>
          <w:szCs w:val="18"/>
        </w:rPr>
        <w:t xml:space="preserve"> 10</w:t>
      </w:r>
      <w:r w:rsidRPr="00A83AB3">
        <w:rPr>
          <w:rFonts w:ascii="Times New Roman" w:hAnsi="Times New Roman" w:cs="Times New Roman"/>
          <w:b/>
          <w:bCs/>
          <w:sz w:val="18"/>
          <w:szCs w:val="18"/>
        </w:rPr>
        <w:t xml:space="preserve">, </w:t>
      </w:r>
      <w:r w:rsidRPr="00A83AB3">
        <w:rPr>
          <w:rFonts w:ascii="Times New Roman" w:hAnsi="Times New Roman" w:cs="Times New Roman"/>
          <w:sz w:val="18"/>
          <w:szCs w:val="18"/>
        </w:rPr>
        <w:t xml:space="preserve">4396 (2020). </w:t>
      </w:r>
      <w:r>
        <w:rPr>
          <w:rFonts w:ascii="Times New Roman" w:hAnsi="Times New Roman" w:cs="Times New Roman"/>
          <w:sz w:val="18"/>
          <w:szCs w:val="18"/>
          <w:lang w:val="en-US"/>
        </w:rPr>
        <w:t xml:space="preserve">DOI= </w:t>
      </w:r>
      <w:hyperlink r:id="rId100" w:history="1">
        <w:r w:rsidRPr="009218A3">
          <w:rPr>
            <w:rStyle w:val="ac"/>
            <w:rFonts w:ascii="Times New Roman" w:hAnsi="Times New Roman" w:cs="Times New Roman"/>
            <w:sz w:val="18"/>
            <w:szCs w:val="18"/>
            <w:u w:val="none"/>
            <w:lang w:val="en-US"/>
          </w:rPr>
          <w:t>https://doi.org/10.1038/s41598-020-61353-z</w:t>
        </w:r>
      </w:hyperlink>
      <w:r w:rsidR="00597F61">
        <w:rPr>
          <w:rStyle w:val="ac"/>
          <w:rFonts w:ascii="Times New Roman" w:hAnsi="Times New Roman" w:cs="Times New Roman"/>
          <w:sz w:val="18"/>
          <w:szCs w:val="18"/>
          <w:u w:val="none"/>
          <w:lang w:val="en-US"/>
        </w:rPr>
        <w:t>.</w:t>
      </w:r>
    </w:p>
    <w:p w14:paraId="0AF595A0" w14:textId="54D93A90" w:rsidR="006A7103" w:rsidRDefault="006A7103" w:rsidP="00C25CB3">
      <w:pPr>
        <w:spacing w:after="0"/>
        <w:rPr>
          <w:szCs w:val="18"/>
        </w:rPr>
      </w:pPr>
    </w:p>
    <w:p w14:paraId="686D767C" w14:textId="77777777" w:rsidR="008B197E" w:rsidRDefault="006F32F2" w:rsidP="00B8758D">
      <w:pPr>
        <w:pStyle w:val="a7"/>
        <w:spacing w:after="120"/>
        <w:ind w:firstLine="0"/>
        <w:sectPr w:rsidR="008B197E" w:rsidSect="003B4153">
          <w:type w:val="continuous"/>
          <w:pgSz w:w="12240" w:h="15840" w:code="1"/>
          <w:pgMar w:top="1080" w:right="1080" w:bottom="1440" w:left="1080" w:header="720" w:footer="720" w:gutter="0"/>
          <w:cols w:num="2" w:space="475"/>
        </w:sectPr>
      </w:pPr>
      <w:r>
        <w:br w:type="column"/>
      </w:r>
    </w:p>
    <w:p w14:paraId="784B0EA4" w14:textId="11884669" w:rsidR="008B197E" w:rsidRDefault="006F32F2" w:rsidP="00997C44">
      <w:pPr>
        <w:spacing w:after="0"/>
        <w:jc w:val="left"/>
        <w:rPr>
          <w:lang w:eastAsia="zh-CN"/>
        </w:rPr>
      </w:pPr>
      <w:r>
        <w:t xml:space="preserve">Columns on Last Page Should Be Made </w:t>
      </w:r>
      <w:proofErr w:type="gramStart"/>
      <w:r>
        <w:t>As</w:t>
      </w:r>
      <w:proofErr w:type="gramEnd"/>
      <w:r>
        <w:t xml:space="preserve"> Close As Possible to Equal Length</w:t>
      </w:r>
    </w:p>
    <w:p w14:paraId="727DAD26" w14:textId="77777777" w:rsidR="006A35B6" w:rsidRDefault="006A35B6">
      <w:pPr>
        <w:pStyle w:val="Paper-Title"/>
        <w:rPr>
          <w:lang w:eastAsia="zh-CN"/>
        </w:rPr>
      </w:pPr>
    </w:p>
    <w:p w14:paraId="5A688982" w14:textId="77777777" w:rsidR="006A35B6" w:rsidRDefault="006A35B6">
      <w:pPr>
        <w:pStyle w:val="Paper-Title"/>
        <w:rPr>
          <w:lang w:eastAsia="zh-CN"/>
        </w:rPr>
      </w:pPr>
    </w:p>
    <w:p w14:paraId="7770200F" w14:textId="77777777" w:rsidR="006A35B6" w:rsidRDefault="006F32F2" w:rsidP="006A35B6">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af0"/>
        <w:tblW w:w="0" w:type="auto"/>
        <w:tblLayout w:type="fixed"/>
        <w:tblLook w:val="04A0" w:firstRow="1" w:lastRow="0" w:firstColumn="1" w:lastColumn="0" w:noHBand="0" w:noVBand="1"/>
      </w:tblPr>
      <w:tblGrid>
        <w:gridCol w:w="2376"/>
        <w:gridCol w:w="1985"/>
        <w:gridCol w:w="2693"/>
        <w:gridCol w:w="3242"/>
      </w:tblGrid>
      <w:tr w:rsidR="00FE22E0" w14:paraId="72641BA9" w14:textId="77777777" w:rsidTr="00C01E21">
        <w:trPr>
          <w:trHeight w:val="419"/>
        </w:trPr>
        <w:tc>
          <w:tcPr>
            <w:tcW w:w="2376" w:type="dxa"/>
          </w:tcPr>
          <w:p w14:paraId="238AC581" w14:textId="77777777" w:rsidR="006A35B6" w:rsidRPr="006A35B6" w:rsidRDefault="006F32F2" w:rsidP="006A35B6">
            <w:pPr>
              <w:pStyle w:val="Paper-Title"/>
              <w:jc w:val="left"/>
              <w:rPr>
                <w:sz w:val="18"/>
                <w:szCs w:val="18"/>
                <w:lang w:eastAsia="zh-CN"/>
              </w:rPr>
            </w:pPr>
            <w:r w:rsidRPr="006A35B6">
              <w:rPr>
                <w:rFonts w:hint="eastAsia"/>
                <w:sz w:val="18"/>
                <w:szCs w:val="18"/>
                <w:lang w:eastAsia="zh-CN"/>
              </w:rPr>
              <w:t>Your Name</w:t>
            </w:r>
          </w:p>
        </w:tc>
        <w:tc>
          <w:tcPr>
            <w:tcW w:w="1985" w:type="dxa"/>
          </w:tcPr>
          <w:p w14:paraId="1DC7A8A0" w14:textId="77777777" w:rsidR="006A35B6" w:rsidRPr="006A35B6" w:rsidRDefault="006F32F2" w:rsidP="006A35B6">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693" w:type="dxa"/>
          </w:tcPr>
          <w:p w14:paraId="0F9CD5E6" w14:textId="77777777" w:rsidR="006A35B6" w:rsidRPr="006A35B6" w:rsidRDefault="006F32F2" w:rsidP="006A35B6">
            <w:pPr>
              <w:pStyle w:val="Paper-Title"/>
              <w:jc w:val="left"/>
              <w:rPr>
                <w:sz w:val="18"/>
                <w:szCs w:val="18"/>
                <w:lang w:eastAsia="zh-CN"/>
              </w:rPr>
            </w:pPr>
            <w:r w:rsidRPr="006A35B6">
              <w:rPr>
                <w:rFonts w:hint="eastAsia"/>
                <w:sz w:val="18"/>
                <w:szCs w:val="18"/>
                <w:lang w:eastAsia="zh-CN"/>
              </w:rPr>
              <w:t>Research Field</w:t>
            </w:r>
          </w:p>
        </w:tc>
        <w:tc>
          <w:tcPr>
            <w:tcW w:w="3242" w:type="dxa"/>
          </w:tcPr>
          <w:p w14:paraId="0EC68EE2" w14:textId="77777777" w:rsidR="006A35B6" w:rsidRPr="006A35B6" w:rsidRDefault="006F32F2" w:rsidP="006A35B6">
            <w:pPr>
              <w:pStyle w:val="Paper-Title"/>
              <w:jc w:val="left"/>
              <w:rPr>
                <w:sz w:val="18"/>
                <w:szCs w:val="18"/>
                <w:lang w:eastAsia="zh-CN"/>
              </w:rPr>
            </w:pPr>
            <w:r w:rsidRPr="006A35B6">
              <w:rPr>
                <w:rFonts w:hint="eastAsia"/>
                <w:sz w:val="18"/>
                <w:szCs w:val="18"/>
                <w:lang w:eastAsia="zh-CN"/>
              </w:rPr>
              <w:t>Personal website</w:t>
            </w:r>
          </w:p>
        </w:tc>
      </w:tr>
      <w:tr w:rsidR="00FE22E0" w14:paraId="57860B19" w14:textId="77777777" w:rsidTr="00C01E21">
        <w:tc>
          <w:tcPr>
            <w:tcW w:w="2376" w:type="dxa"/>
          </w:tcPr>
          <w:p w14:paraId="05861F01" w14:textId="241E0116" w:rsidR="006A35B6" w:rsidRPr="0048622E" w:rsidRDefault="00DD2963" w:rsidP="006A35B6">
            <w:pPr>
              <w:pStyle w:val="Paper-Title"/>
              <w:jc w:val="left"/>
              <w:rPr>
                <w:sz w:val="24"/>
                <w:szCs w:val="24"/>
                <w:lang w:eastAsia="zh-CN"/>
              </w:rPr>
            </w:pPr>
            <w:r w:rsidRPr="0048622E">
              <w:rPr>
                <w:sz w:val="24"/>
                <w:szCs w:val="24"/>
                <w:lang w:eastAsia="zh-CN"/>
              </w:rPr>
              <w:t>Vladislav</w:t>
            </w:r>
            <w:r w:rsidR="001D2397" w:rsidRPr="0048622E">
              <w:rPr>
                <w:sz w:val="24"/>
                <w:szCs w:val="24"/>
                <w:lang w:eastAsia="zh-CN"/>
              </w:rPr>
              <w:t xml:space="preserve"> </w:t>
            </w:r>
            <w:proofErr w:type="spellStart"/>
            <w:r w:rsidR="001D2397" w:rsidRPr="0048622E">
              <w:rPr>
                <w:sz w:val="24"/>
                <w:szCs w:val="24"/>
                <w:lang w:eastAsia="zh-CN"/>
              </w:rPr>
              <w:t>Karyukin</w:t>
            </w:r>
            <w:proofErr w:type="spellEnd"/>
          </w:p>
        </w:tc>
        <w:tc>
          <w:tcPr>
            <w:tcW w:w="1985" w:type="dxa"/>
          </w:tcPr>
          <w:p w14:paraId="05601F8A" w14:textId="2382E7BF" w:rsidR="006A35B6" w:rsidRPr="0048622E" w:rsidRDefault="001D2397" w:rsidP="006A35B6">
            <w:pPr>
              <w:pStyle w:val="Paper-Title"/>
              <w:jc w:val="left"/>
              <w:rPr>
                <w:sz w:val="24"/>
                <w:szCs w:val="24"/>
                <w:lang w:eastAsia="zh-CN"/>
              </w:rPr>
            </w:pPr>
            <w:r w:rsidRPr="0048622E">
              <w:rPr>
                <w:sz w:val="24"/>
                <w:szCs w:val="24"/>
                <w:lang w:eastAsia="zh-CN"/>
              </w:rPr>
              <w:t>PhD student</w:t>
            </w:r>
          </w:p>
        </w:tc>
        <w:tc>
          <w:tcPr>
            <w:tcW w:w="2693" w:type="dxa"/>
          </w:tcPr>
          <w:p w14:paraId="53A6B11F" w14:textId="6A931BE5" w:rsidR="006A35B6" w:rsidRPr="0048622E" w:rsidRDefault="001D2397" w:rsidP="006A35B6">
            <w:pPr>
              <w:pStyle w:val="Paper-Title"/>
              <w:jc w:val="left"/>
              <w:rPr>
                <w:sz w:val="24"/>
                <w:szCs w:val="24"/>
                <w:lang w:eastAsia="zh-CN"/>
              </w:rPr>
            </w:pPr>
            <w:r w:rsidRPr="0048622E">
              <w:rPr>
                <w:sz w:val="24"/>
                <w:szCs w:val="24"/>
                <w:lang w:eastAsia="zh-CN"/>
              </w:rPr>
              <w:t>Data science, Natural language processing, Machine learning, Neural networks</w:t>
            </w:r>
          </w:p>
        </w:tc>
        <w:tc>
          <w:tcPr>
            <w:tcW w:w="3242" w:type="dxa"/>
          </w:tcPr>
          <w:p w14:paraId="3CE5D0BF" w14:textId="11A8FFFC" w:rsidR="006A35B6" w:rsidRPr="0048622E" w:rsidRDefault="006A35B6" w:rsidP="006A35B6">
            <w:pPr>
              <w:pStyle w:val="Paper-Title"/>
              <w:jc w:val="left"/>
              <w:rPr>
                <w:sz w:val="24"/>
                <w:szCs w:val="24"/>
                <w:lang w:eastAsia="zh-CN"/>
              </w:rPr>
            </w:pPr>
          </w:p>
        </w:tc>
      </w:tr>
      <w:tr w:rsidR="00FE22E0" w14:paraId="64A1A05C" w14:textId="77777777" w:rsidTr="00C01E21">
        <w:tc>
          <w:tcPr>
            <w:tcW w:w="2376" w:type="dxa"/>
          </w:tcPr>
          <w:p w14:paraId="4C64A482" w14:textId="780C64F4" w:rsidR="006A35B6" w:rsidRPr="0048622E" w:rsidRDefault="00C01E21" w:rsidP="006A35B6">
            <w:pPr>
              <w:pStyle w:val="Paper-Title"/>
              <w:jc w:val="left"/>
              <w:rPr>
                <w:sz w:val="24"/>
                <w:szCs w:val="24"/>
                <w:lang w:eastAsia="zh-CN"/>
              </w:rPr>
            </w:pPr>
            <w:proofErr w:type="spellStart"/>
            <w:r w:rsidRPr="0048622E">
              <w:rPr>
                <w:sz w:val="24"/>
                <w:szCs w:val="24"/>
                <w:lang w:eastAsia="zh-CN"/>
              </w:rPr>
              <w:t>Aidana</w:t>
            </w:r>
            <w:proofErr w:type="spellEnd"/>
            <w:r w:rsidRPr="0048622E">
              <w:rPr>
                <w:sz w:val="24"/>
                <w:szCs w:val="24"/>
                <w:lang w:eastAsia="zh-CN"/>
              </w:rPr>
              <w:t xml:space="preserve"> </w:t>
            </w:r>
            <w:proofErr w:type="spellStart"/>
            <w:r w:rsidRPr="0048622E">
              <w:rPr>
                <w:sz w:val="24"/>
                <w:szCs w:val="24"/>
                <w:lang w:eastAsia="zh-CN"/>
              </w:rPr>
              <w:t>Zhumabekova</w:t>
            </w:r>
            <w:proofErr w:type="spellEnd"/>
          </w:p>
        </w:tc>
        <w:tc>
          <w:tcPr>
            <w:tcW w:w="1985" w:type="dxa"/>
          </w:tcPr>
          <w:p w14:paraId="4C07F4AE" w14:textId="3BD2792E" w:rsidR="006A35B6" w:rsidRPr="0048622E" w:rsidRDefault="00C01E21" w:rsidP="006A35B6">
            <w:pPr>
              <w:pStyle w:val="Paper-Title"/>
              <w:jc w:val="left"/>
              <w:rPr>
                <w:sz w:val="24"/>
                <w:szCs w:val="24"/>
                <w:lang w:eastAsia="zh-CN"/>
              </w:rPr>
            </w:pPr>
            <w:r w:rsidRPr="0048622E">
              <w:rPr>
                <w:sz w:val="24"/>
                <w:szCs w:val="24"/>
                <w:lang w:eastAsia="zh-CN"/>
              </w:rPr>
              <w:t>PhD student</w:t>
            </w:r>
          </w:p>
        </w:tc>
        <w:tc>
          <w:tcPr>
            <w:tcW w:w="2693" w:type="dxa"/>
          </w:tcPr>
          <w:p w14:paraId="68428ECD" w14:textId="13ED84D6" w:rsidR="006A35B6" w:rsidRPr="0048622E" w:rsidRDefault="00C01E21" w:rsidP="006A35B6">
            <w:pPr>
              <w:pStyle w:val="Paper-Title"/>
              <w:jc w:val="left"/>
              <w:rPr>
                <w:sz w:val="24"/>
                <w:szCs w:val="24"/>
                <w:lang w:eastAsia="zh-CN"/>
              </w:rPr>
            </w:pPr>
            <w:r w:rsidRPr="0048622E">
              <w:rPr>
                <w:sz w:val="24"/>
                <w:szCs w:val="24"/>
                <w:lang w:eastAsia="zh-CN"/>
              </w:rPr>
              <w:t>Data science,</w:t>
            </w:r>
            <w:r w:rsidR="00B8093B" w:rsidRPr="0048622E">
              <w:rPr>
                <w:sz w:val="24"/>
                <w:szCs w:val="24"/>
                <w:lang w:eastAsia="zh-CN"/>
              </w:rPr>
              <w:t xml:space="preserve"> information security, data forensics, blockchain</w:t>
            </w:r>
            <w:r w:rsidRPr="0048622E">
              <w:rPr>
                <w:sz w:val="24"/>
                <w:szCs w:val="24"/>
                <w:lang w:eastAsia="zh-CN"/>
              </w:rPr>
              <w:t xml:space="preserve"> </w:t>
            </w:r>
          </w:p>
        </w:tc>
        <w:tc>
          <w:tcPr>
            <w:tcW w:w="3242" w:type="dxa"/>
          </w:tcPr>
          <w:p w14:paraId="5C6D3546" w14:textId="1B712125" w:rsidR="006A35B6" w:rsidRPr="0048622E" w:rsidRDefault="006A35B6" w:rsidP="006A35B6">
            <w:pPr>
              <w:pStyle w:val="Paper-Title"/>
              <w:jc w:val="left"/>
              <w:rPr>
                <w:sz w:val="24"/>
                <w:szCs w:val="24"/>
                <w:lang w:eastAsia="zh-CN"/>
              </w:rPr>
            </w:pPr>
          </w:p>
        </w:tc>
      </w:tr>
      <w:tr w:rsidR="0048622E" w14:paraId="51989749" w14:textId="77777777" w:rsidTr="00C01E21">
        <w:tc>
          <w:tcPr>
            <w:tcW w:w="2376" w:type="dxa"/>
          </w:tcPr>
          <w:p w14:paraId="0D000735" w14:textId="3495F25F" w:rsidR="0048622E" w:rsidRPr="0048622E" w:rsidRDefault="0048622E" w:rsidP="006A35B6">
            <w:pPr>
              <w:pStyle w:val="Paper-Title"/>
              <w:jc w:val="left"/>
              <w:rPr>
                <w:sz w:val="24"/>
                <w:szCs w:val="24"/>
                <w:lang w:eastAsia="zh-CN"/>
              </w:rPr>
            </w:pPr>
            <w:proofErr w:type="spellStart"/>
            <w:r w:rsidRPr="0048622E">
              <w:rPr>
                <w:sz w:val="24"/>
                <w:szCs w:val="24"/>
                <w:lang w:eastAsia="zh-CN"/>
              </w:rPr>
              <w:t>Sandugash</w:t>
            </w:r>
            <w:proofErr w:type="spellEnd"/>
            <w:r w:rsidRPr="0048622E">
              <w:rPr>
                <w:sz w:val="24"/>
                <w:szCs w:val="24"/>
                <w:lang w:eastAsia="zh-CN"/>
              </w:rPr>
              <w:t xml:space="preserve"> </w:t>
            </w:r>
            <w:proofErr w:type="spellStart"/>
            <w:r w:rsidRPr="0048622E">
              <w:rPr>
                <w:sz w:val="24"/>
                <w:szCs w:val="24"/>
                <w:lang w:eastAsia="zh-CN"/>
              </w:rPr>
              <w:t>Yessenzhanova</w:t>
            </w:r>
            <w:proofErr w:type="spellEnd"/>
          </w:p>
        </w:tc>
        <w:tc>
          <w:tcPr>
            <w:tcW w:w="1985" w:type="dxa"/>
          </w:tcPr>
          <w:p w14:paraId="552125C3" w14:textId="08A76A61" w:rsidR="0048622E" w:rsidRPr="0048622E" w:rsidRDefault="0048622E" w:rsidP="006A35B6">
            <w:pPr>
              <w:pStyle w:val="Paper-Title"/>
              <w:jc w:val="left"/>
              <w:rPr>
                <w:sz w:val="24"/>
                <w:szCs w:val="24"/>
                <w:lang w:eastAsia="zh-CN"/>
              </w:rPr>
            </w:pPr>
            <w:r w:rsidRPr="0048622E">
              <w:rPr>
                <w:sz w:val="24"/>
                <w:szCs w:val="24"/>
                <w:lang w:eastAsia="zh-CN"/>
              </w:rPr>
              <w:t>Master student</w:t>
            </w:r>
          </w:p>
        </w:tc>
        <w:tc>
          <w:tcPr>
            <w:tcW w:w="2693" w:type="dxa"/>
          </w:tcPr>
          <w:p w14:paraId="73B29BCE" w14:textId="3CC6C48A" w:rsidR="0048622E" w:rsidRPr="0048622E" w:rsidRDefault="0048622E" w:rsidP="006A35B6">
            <w:pPr>
              <w:pStyle w:val="Paper-Title"/>
              <w:jc w:val="left"/>
              <w:rPr>
                <w:sz w:val="24"/>
                <w:szCs w:val="24"/>
                <w:lang w:eastAsia="zh-CN"/>
              </w:rPr>
            </w:pPr>
            <w:r w:rsidRPr="0048622E">
              <w:rPr>
                <w:sz w:val="24"/>
                <w:szCs w:val="24"/>
                <w:lang w:eastAsia="zh-CN"/>
              </w:rPr>
              <w:t>Data science, machine learning, neural networks</w:t>
            </w:r>
          </w:p>
        </w:tc>
        <w:tc>
          <w:tcPr>
            <w:tcW w:w="3242" w:type="dxa"/>
          </w:tcPr>
          <w:p w14:paraId="2610123E" w14:textId="77777777" w:rsidR="0048622E" w:rsidRPr="0048622E" w:rsidRDefault="0048622E" w:rsidP="006A35B6">
            <w:pPr>
              <w:pStyle w:val="Paper-Title"/>
              <w:jc w:val="left"/>
              <w:rPr>
                <w:sz w:val="24"/>
                <w:szCs w:val="24"/>
                <w:lang w:eastAsia="zh-CN"/>
              </w:rPr>
            </w:pPr>
          </w:p>
        </w:tc>
      </w:tr>
    </w:tbl>
    <w:p w14:paraId="2791D2C6" w14:textId="77777777" w:rsidR="006A35B6" w:rsidRPr="006A35B6" w:rsidRDefault="006F32F2" w:rsidP="006A35B6">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204FB83E" w14:textId="77777777" w:rsidR="006A35B6" w:rsidRPr="006A35B6" w:rsidRDefault="006A35B6" w:rsidP="006A35B6">
      <w:pPr>
        <w:pStyle w:val="Paper-Title"/>
        <w:jc w:val="left"/>
        <w:rPr>
          <w:sz w:val="18"/>
          <w:szCs w:val="18"/>
          <w:lang w:eastAsia="zh-CN"/>
        </w:rPr>
      </w:pPr>
    </w:p>
    <w:p w14:paraId="2D5BF2D9" w14:textId="77777777" w:rsidR="006A35B6" w:rsidRPr="006A35B6" w:rsidRDefault="006F32F2" w:rsidP="006A35B6">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3B803DE2" w14:textId="77777777" w:rsidR="006A35B6" w:rsidRPr="00C361E5" w:rsidRDefault="006A35B6">
      <w:pPr>
        <w:pStyle w:val="Paper-Title"/>
        <w:rPr>
          <w:lang w:eastAsia="zh-CN"/>
        </w:rPr>
      </w:pPr>
    </w:p>
    <w:sectPr w:rsidR="006A35B6" w:rsidRPr="00C361E5"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72D0" w14:textId="77777777" w:rsidR="00E75820" w:rsidRDefault="00E75820">
      <w:pPr>
        <w:spacing w:after="0"/>
      </w:pPr>
      <w:r>
        <w:separator/>
      </w:r>
    </w:p>
  </w:endnote>
  <w:endnote w:type="continuationSeparator" w:id="0">
    <w:p w14:paraId="3EA2EB1C" w14:textId="77777777" w:rsidR="00E75820" w:rsidRDefault="00E75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svnfMyriadPro-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1A2D" w14:textId="77777777" w:rsidR="00852E82" w:rsidRDefault="00852E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07FBBB" w14:textId="77777777" w:rsidR="00852E82" w:rsidRDefault="00852E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873D" w14:textId="77777777" w:rsidR="00E75820" w:rsidRDefault="00E75820">
      <w:pPr>
        <w:spacing w:after="0"/>
      </w:pPr>
      <w:r>
        <w:separator/>
      </w:r>
    </w:p>
  </w:footnote>
  <w:footnote w:type="continuationSeparator" w:id="0">
    <w:p w14:paraId="0FBE38D1" w14:textId="77777777" w:rsidR="00E75820" w:rsidRDefault="00E758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37660336"/>
    <w:multiLevelType w:val="hybridMultilevel"/>
    <w:tmpl w:val="EA402BE8"/>
    <w:lvl w:ilvl="0" w:tplc="8528EF14">
      <w:start w:val="1"/>
      <w:numFmt w:val="bullet"/>
      <w:pStyle w:val="bulletlist"/>
      <w:lvlText w:val=""/>
      <w:lvlJc w:val="left"/>
      <w:pPr>
        <w:tabs>
          <w:tab w:val="num" w:pos="648"/>
        </w:tabs>
        <w:ind w:left="648" w:hanging="360"/>
      </w:pPr>
      <w:rPr>
        <w:rFonts w:ascii="Symbol" w:hAnsi="Symbol" w:hint="default"/>
      </w:rPr>
    </w:lvl>
    <w:lvl w:ilvl="1" w:tplc="57689312">
      <w:start w:val="1"/>
      <w:numFmt w:val="bullet"/>
      <w:lvlText w:val="o"/>
      <w:lvlJc w:val="left"/>
      <w:pPr>
        <w:tabs>
          <w:tab w:val="num" w:pos="1440"/>
        </w:tabs>
        <w:ind w:left="1440" w:hanging="360"/>
      </w:pPr>
      <w:rPr>
        <w:rFonts w:ascii="Courier New" w:hAnsi="Courier New" w:hint="default"/>
      </w:rPr>
    </w:lvl>
    <w:lvl w:ilvl="2" w:tplc="90D49174">
      <w:start w:val="1"/>
      <w:numFmt w:val="bullet"/>
      <w:lvlText w:val=""/>
      <w:lvlJc w:val="left"/>
      <w:pPr>
        <w:tabs>
          <w:tab w:val="num" w:pos="2160"/>
        </w:tabs>
        <w:ind w:left="2160" w:hanging="360"/>
      </w:pPr>
      <w:rPr>
        <w:rFonts w:ascii="Wingdings" w:hAnsi="Wingdings" w:hint="default"/>
      </w:rPr>
    </w:lvl>
    <w:lvl w:ilvl="3" w:tplc="8E2C9112">
      <w:start w:val="1"/>
      <w:numFmt w:val="bullet"/>
      <w:lvlText w:val=""/>
      <w:lvlJc w:val="left"/>
      <w:pPr>
        <w:tabs>
          <w:tab w:val="num" w:pos="2880"/>
        </w:tabs>
        <w:ind w:left="2880" w:hanging="360"/>
      </w:pPr>
      <w:rPr>
        <w:rFonts w:ascii="Symbol" w:hAnsi="Symbol" w:hint="default"/>
      </w:rPr>
    </w:lvl>
    <w:lvl w:ilvl="4" w:tplc="D3BEC430">
      <w:start w:val="1"/>
      <w:numFmt w:val="bullet"/>
      <w:lvlText w:val="o"/>
      <w:lvlJc w:val="left"/>
      <w:pPr>
        <w:tabs>
          <w:tab w:val="num" w:pos="3600"/>
        </w:tabs>
        <w:ind w:left="3600" w:hanging="360"/>
      </w:pPr>
      <w:rPr>
        <w:rFonts w:ascii="Courier New" w:hAnsi="Courier New" w:hint="default"/>
      </w:rPr>
    </w:lvl>
    <w:lvl w:ilvl="5" w:tplc="01324B1C">
      <w:start w:val="1"/>
      <w:numFmt w:val="bullet"/>
      <w:lvlText w:val=""/>
      <w:lvlJc w:val="left"/>
      <w:pPr>
        <w:tabs>
          <w:tab w:val="num" w:pos="4320"/>
        </w:tabs>
        <w:ind w:left="4320" w:hanging="360"/>
      </w:pPr>
      <w:rPr>
        <w:rFonts w:ascii="Wingdings" w:hAnsi="Wingdings" w:hint="default"/>
      </w:rPr>
    </w:lvl>
    <w:lvl w:ilvl="6" w:tplc="D05AAFAE">
      <w:start w:val="1"/>
      <w:numFmt w:val="bullet"/>
      <w:lvlText w:val=""/>
      <w:lvlJc w:val="left"/>
      <w:pPr>
        <w:tabs>
          <w:tab w:val="num" w:pos="5040"/>
        </w:tabs>
        <w:ind w:left="5040" w:hanging="360"/>
      </w:pPr>
      <w:rPr>
        <w:rFonts w:ascii="Symbol" w:hAnsi="Symbol" w:hint="default"/>
      </w:rPr>
    </w:lvl>
    <w:lvl w:ilvl="7" w:tplc="5338FF1C">
      <w:start w:val="1"/>
      <w:numFmt w:val="bullet"/>
      <w:lvlText w:val="o"/>
      <w:lvlJc w:val="left"/>
      <w:pPr>
        <w:tabs>
          <w:tab w:val="num" w:pos="5760"/>
        </w:tabs>
        <w:ind w:left="5760" w:hanging="360"/>
      </w:pPr>
      <w:rPr>
        <w:rFonts w:ascii="Courier New" w:hAnsi="Courier New" w:hint="default"/>
      </w:rPr>
    </w:lvl>
    <w:lvl w:ilvl="8" w:tplc="7AA8F48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E531A"/>
    <w:multiLevelType w:val="hybridMultilevel"/>
    <w:tmpl w:val="8698E8B4"/>
    <w:lvl w:ilvl="0" w:tplc="B90230C8">
      <w:start w:val="1"/>
      <w:numFmt w:val="bullet"/>
      <w:lvlText w:val=""/>
      <w:lvlJc w:val="left"/>
      <w:pPr>
        <w:ind w:left="1004" w:hanging="360"/>
      </w:pPr>
      <w:rPr>
        <w:rFonts w:ascii="Symbol" w:hAnsi="Symbol" w:hint="default"/>
      </w:rPr>
    </w:lvl>
    <w:lvl w:ilvl="1" w:tplc="BF6869DE" w:tentative="1">
      <w:start w:val="1"/>
      <w:numFmt w:val="bullet"/>
      <w:lvlText w:val="o"/>
      <w:lvlJc w:val="left"/>
      <w:pPr>
        <w:ind w:left="1724" w:hanging="360"/>
      </w:pPr>
      <w:rPr>
        <w:rFonts w:ascii="Courier New" w:hAnsi="Courier New" w:cs="Courier New" w:hint="default"/>
      </w:rPr>
    </w:lvl>
    <w:lvl w:ilvl="2" w:tplc="D77A13C0" w:tentative="1">
      <w:start w:val="1"/>
      <w:numFmt w:val="bullet"/>
      <w:lvlText w:val=""/>
      <w:lvlJc w:val="left"/>
      <w:pPr>
        <w:ind w:left="2444" w:hanging="360"/>
      </w:pPr>
      <w:rPr>
        <w:rFonts w:ascii="Wingdings" w:hAnsi="Wingdings" w:hint="default"/>
      </w:rPr>
    </w:lvl>
    <w:lvl w:ilvl="3" w:tplc="06401C82" w:tentative="1">
      <w:start w:val="1"/>
      <w:numFmt w:val="bullet"/>
      <w:lvlText w:val=""/>
      <w:lvlJc w:val="left"/>
      <w:pPr>
        <w:ind w:left="3164" w:hanging="360"/>
      </w:pPr>
      <w:rPr>
        <w:rFonts w:ascii="Symbol" w:hAnsi="Symbol" w:hint="default"/>
      </w:rPr>
    </w:lvl>
    <w:lvl w:ilvl="4" w:tplc="E7764D74" w:tentative="1">
      <w:start w:val="1"/>
      <w:numFmt w:val="bullet"/>
      <w:lvlText w:val="o"/>
      <w:lvlJc w:val="left"/>
      <w:pPr>
        <w:ind w:left="3884" w:hanging="360"/>
      </w:pPr>
      <w:rPr>
        <w:rFonts w:ascii="Courier New" w:hAnsi="Courier New" w:cs="Courier New" w:hint="default"/>
      </w:rPr>
    </w:lvl>
    <w:lvl w:ilvl="5" w:tplc="CBD8A892" w:tentative="1">
      <w:start w:val="1"/>
      <w:numFmt w:val="bullet"/>
      <w:lvlText w:val=""/>
      <w:lvlJc w:val="left"/>
      <w:pPr>
        <w:ind w:left="4604" w:hanging="360"/>
      </w:pPr>
      <w:rPr>
        <w:rFonts w:ascii="Wingdings" w:hAnsi="Wingdings" w:hint="default"/>
      </w:rPr>
    </w:lvl>
    <w:lvl w:ilvl="6" w:tplc="7FC8C3A8" w:tentative="1">
      <w:start w:val="1"/>
      <w:numFmt w:val="bullet"/>
      <w:lvlText w:val=""/>
      <w:lvlJc w:val="left"/>
      <w:pPr>
        <w:ind w:left="5324" w:hanging="360"/>
      </w:pPr>
      <w:rPr>
        <w:rFonts w:ascii="Symbol" w:hAnsi="Symbol" w:hint="default"/>
      </w:rPr>
    </w:lvl>
    <w:lvl w:ilvl="7" w:tplc="AC526604" w:tentative="1">
      <w:start w:val="1"/>
      <w:numFmt w:val="bullet"/>
      <w:lvlText w:val="o"/>
      <w:lvlJc w:val="left"/>
      <w:pPr>
        <w:ind w:left="6044" w:hanging="360"/>
      </w:pPr>
      <w:rPr>
        <w:rFonts w:ascii="Courier New" w:hAnsi="Courier New" w:cs="Courier New" w:hint="default"/>
      </w:rPr>
    </w:lvl>
    <w:lvl w:ilvl="8" w:tplc="1D12A2A2" w:tentative="1">
      <w:start w:val="1"/>
      <w:numFmt w:val="bullet"/>
      <w:lvlText w:val=""/>
      <w:lvlJc w:val="left"/>
      <w:pPr>
        <w:ind w:left="6764" w:hanging="360"/>
      </w:pPr>
      <w:rPr>
        <w:rFonts w:ascii="Wingdings" w:hAnsi="Wingdings" w:hint="default"/>
      </w:rPr>
    </w:lvl>
  </w:abstractNum>
  <w:abstractNum w:abstractNumId="3" w15:restartNumberingAfterBreak="0">
    <w:nsid w:val="5CFA2BC3"/>
    <w:multiLevelType w:val="multilevel"/>
    <w:tmpl w:val="08948C14"/>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62290B03"/>
    <w:multiLevelType w:val="hybridMultilevel"/>
    <w:tmpl w:val="0452405C"/>
    <w:lvl w:ilvl="0" w:tplc="26D65294">
      <w:start w:val="10"/>
      <w:numFmt w:val="decimal"/>
      <w:lvlText w:val="%1"/>
      <w:lvlJc w:val="left"/>
      <w:pPr>
        <w:ind w:left="720" w:hanging="360"/>
      </w:pPr>
      <w:rPr>
        <w:rFonts w:hint="default"/>
      </w:rPr>
    </w:lvl>
    <w:lvl w:ilvl="1" w:tplc="6472CF44" w:tentative="1">
      <w:start w:val="1"/>
      <w:numFmt w:val="lowerLetter"/>
      <w:lvlText w:val="%2."/>
      <w:lvlJc w:val="left"/>
      <w:pPr>
        <w:ind w:left="1440" w:hanging="360"/>
      </w:pPr>
    </w:lvl>
    <w:lvl w:ilvl="2" w:tplc="E564D6D0" w:tentative="1">
      <w:start w:val="1"/>
      <w:numFmt w:val="lowerRoman"/>
      <w:lvlText w:val="%3."/>
      <w:lvlJc w:val="right"/>
      <w:pPr>
        <w:ind w:left="2160" w:hanging="180"/>
      </w:pPr>
    </w:lvl>
    <w:lvl w:ilvl="3" w:tplc="6D56137E" w:tentative="1">
      <w:start w:val="1"/>
      <w:numFmt w:val="decimal"/>
      <w:lvlText w:val="%4."/>
      <w:lvlJc w:val="left"/>
      <w:pPr>
        <w:ind w:left="2880" w:hanging="360"/>
      </w:pPr>
    </w:lvl>
    <w:lvl w:ilvl="4" w:tplc="05306FB2" w:tentative="1">
      <w:start w:val="1"/>
      <w:numFmt w:val="lowerLetter"/>
      <w:lvlText w:val="%5."/>
      <w:lvlJc w:val="left"/>
      <w:pPr>
        <w:ind w:left="3600" w:hanging="360"/>
      </w:pPr>
    </w:lvl>
    <w:lvl w:ilvl="5" w:tplc="A09C24A8" w:tentative="1">
      <w:start w:val="1"/>
      <w:numFmt w:val="lowerRoman"/>
      <w:lvlText w:val="%6."/>
      <w:lvlJc w:val="right"/>
      <w:pPr>
        <w:ind w:left="4320" w:hanging="180"/>
      </w:pPr>
    </w:lvl>
    <w:lvl w:ilvl="6" w:tplc="BBB470AA" w:tentative="1">
      <w:start w:val="1"/>
      <w:numFmt w:val="decimal"/>
      <w:lvlText w:val="%7."/>
      <w:lvlJc w:val="left"/>
      <w:pPr>
        <w:ind w:left="5040" w:hanging="360"/>
      </w:pPr>
    </w:lvl>
    <w:lvl w:ilvl="7" w:tplc="A900DA4A" w:tentative="1">
      <w:start w:val="1"/>
      <w:numFmt w:val="lowerLetter"/>
      <w:lvlText w:val="%8."/>
      <w:lvlJc w:val="left"/>
      <w:pPr>
        <w:ind w:left="5760" w:hanging="360"/>
      </w:pPr>
    </w:lvl>
    <w:lvl w:ilvl="8" w:tplc="EC2A84D4" w:tentative="1">
      <w:start w:val="1"/>
      <w:numFmt w:val="lowerRoman"/>
      <w:lvlText w:val="%9."/>
      <w:lvlJc w:val="right"/>
      <w:pPr>
        <w:ind w:left="6480" w:hanging="180"/>
      </w:pPr>
    </w:lvl>
  </w:abstractNum>
  <w:abstractNum w:abstractNumId="5" w15:restartNumberingAfterBreak="0">
    <w:nsid w:val="6E0B7946"/>
    <w:multiLevelType w:val="hybridMultilevel"/>
    <w:tmpl w:val="EB62A94C"/>
    <w:lvl w:ilvl="0" w:tplc="37F64AA2">
      <w:start w:val="1"/>
      <w:numFmt w:val="decimal"/>
      <w:lvlText w:val="[%1]"/>
      <w:lvlJc w:val="left"/>
      <w:pPr>
        <w:ind w:left="927" w:hanging="360"/>
      </w:pPr>
      <w:rPr>
        <w:rFonts w:ascii="Times New Roman" w:eastAsiaTheme="minorHAnsi" w:hAnsi="Times New Roman" w:cs="Times New Roman" w:hint="default"/>
        <w:b w:val="0"/>
        <w:bCs w:val="0"/>
        <w:i w:val="0"/>
        <w:iCs w:val="0"/>
      </w:rPr>
    </w:lvl>
    <w:lvl w:ilvl="1" w:tplc="5DFCFC26" w:tentative="1">
      <w:start w:val="1"/>
      <w:numFmt w:val="lowerLetter"/>
      <w:lvlText w:val="%2."/>
      <w:lvlJc w:val="left"/>
      <w:pPr>
        <w:ind w:left="1647" w:hanging="360"/>
      </w:pPr>
    </w:lvl>
    <w:lvl w:ilvl="2" w:tplc="CC8E233E" w:tentative="1">
      <w:start w:val="1"/>
      <w:numFmt w:val="lowerRoman"/>
      <w:lvlText w:val="%3."/>
      <w:lvlJc w:val="right"/>
      <w:pPr>
        <w:ind w:left="2367" w:hanging="180"/>
      </w:pPr>
    </w:lvl>
    <w:lvl w:ilvl="3" w:tplc="7318C9A4" w:tentative="1">
      <w:start w:val="1"/>
      <w:numFmt w:val="decimal"/>
      <w:lvlText w:val="%4."/>
      <w:lvlJc w:val="left"/>
      <w:pPr>
        <w:ind w:left="3087" w:hanging="360"/>
      </w:pPr>
    </w:lvl>
    <w:lvl w:ilvl="4" w:tplc="0BBA382A" w:tentative="1">
      <w:start w:val="1"/>
      <w:numFmt w:val="lowerLetter"/>
      <w:lvlText w:val="%5."/>
      <w:lvlJc w:val="left"/>
      <w:pPr>
        <w:ind w:left="3807" w:hanging="360"/>
      </w:pPr>
    </w:lvl>
    <w:lvl w:ilvl="5" w:tplc="ED74218E" w:tentative="1">
      <w:start w:val="1"/>
      <w:numFmt w:val="lowerRoman"/>
      <w:lvlText w:val="%6."/>
      <w:lvlJc w:val="right"/>
      <w:pPr>
        <w:ind w:left="4527" w:hanging="180"/>
      </w:pPr>
    </w:lvl>
    <w:lvl w:ilvl="6" w:tplc="C3AAEB90" w:tentative="1">
      <w:start w:val="1"/>
      <w:numFmt w:val="decimal"/>
      <w:lvlText w:val="%7."/>
      <w:lvlJc w:val="left"/>
      <w:pPr>
        <w:ind w:left="5247" w:hanging="360"/>
      </w:pPr>
    </w:lvl>
    <w:lvl w:ilvl="7" w:tplc="A24002A4" w:tentative="1">
      <w:start w:val="1"/>
      <w:numFmt w:val="lowerLetter"/>
      <w:lvlText w:val="%8."/>
      <w:lvlJc w:val="left"/>
      <w:pPr>
        <w:ind w:left="5967" w:hanging="360"/>
      </w:pPr>
    </w:lvl>
    <w:lvl w:ilvl="8" w:tplc="8A94E21A" w:tentative="1">
      <w:start w:val="1"/>
      <w:numFmt w:val="lowerRoman"/>
      <w:lvlText w:val="%9."/>
      <w:lvlJc w:val="right"/>
      <w:pPr>
        <w:ind w:left="6687" w:hanging="180"/>
      </w:p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07F2D"/>
    <w:rsid w:val="00015348"/>
    <w:rsid w:val="00016D54"/>
    <w:rsid w:val="000355F6"/>
    <w:rsid w:val="000360A6"/>
    <w:rsid w:val="00052829"/>
    <w:rsid w:val="00053BB8"/>
    <w:rsid w:val="00061C45"/>
    <w:rsid w:val="000620DA"/>
    <w:rsid w:val="00080145"/>
    <w:rsid w:val="0008635D"/>
    <w:rsid w:val="00090E6F"/>
    <w:rsid w:val="00093304"/>
    <w:rsid w:val="0009634A"/>
    <w:rsid w:val="000976D6"/>
    <w:rsid w:val="000A296D"/>
    <w:rsid w:val="000A6043"/>
    <w:rsid w:val="000C0D69"/>
    <w:rsid w:val="000F4E4B"/>
    <w:rsid w:val="00105631"/>
    <w:rsid w:val="00110EE7"/>
    <w:rsid w:val="00113335"/>
    <w:rsid w:val="00117575"/>
    <w:rsid w:val="00117DD3"/>
    <w:rsid w:val="00120DC3"/>
    <w:rsid w:val="00121603"/>
    <w:rsid w:val="00122E82"/>
    <w:rsid w:val="00125EE8"/>
    <w:rsid w:val="00130C3B"/>
    <w:rsid w:val="00135252"/>
    <w:rsid w:val="001378B9"/>
    <w:rsid w:val="00145955"/>
    <w:rsid w:val="00147814"/>
    <w:rsid w:val="00156EC5"/>
    <w:rsid w:val="001578EE"/>
    <w:rsid w:val="00172159"/>
    <w:rsid w:val="00172999"/>
    <w:rsid w:val="00173588"/>
    <w:rsid w:val="00175863"/>
    <w:rsid w:val="0017596F"/>
    <w:rsid w:val="0018518C"/>
    <w:rsid w:val="00185F41"/>
    <w:rsid w:val="001C0FB8"/>
    <w:rsid w:val="001C10E2"/>
    <w:rsid w:val="001C776A"/>
    <w:rsid w:val="001C7C75"/>
    <w:rsid w:val="001D2397"/>
    <w:rsid w:val="001E46CD"/>
    <w:rsid w:val="001E4A9D"/>
    <w:rsid w:val="001F0E67"/>
    <w:rsid w:val="00206035"/>
    <w:rsid w:val="00210179"/>
    <w:rsid w:val="00216867"/>
    <w:rsid w:val="00222402"/>
    <w:rsid w:val="00233C2E"/>
    <w:rsid w:val="00243D47"/>
    <w:rsid w:val="00247053"/>
    <w:rsid w:val="0025368B"/>
    <w:rsid w:val="00276401"/>
    <w:rsid w:val="0027698B"/>
    <w:rsid w:val="00280869"/>
    <w:rsid w:val="00280CE5"/>
    <w:rsid w:val="00284559"/>
    <w:rsid w:val="00285EF4"/>
    <w:rsid w:val="0029587C"/>
    <w:rsid w:val="002A05D8"/>
    <w:rsid w:val="002A1621"/>
    <w:rsid w:val="002A55BE"/>
    <w:rsid w:val="002B45F2"/>
    <w:rsid w:val="002B4CD7"/>
    <w:rsid w:val="002D2C9C"/>
    <w:rsid w:val="002D6A57"/>
    <w:rsid w:val="002D7394"/>
    <w:rsid w:val="002E2079"/>
    <w:rsid w:val="002F2CC1"/>
    <w:rsid w:val="00300D7F"/>
    <w:rsid w:val="00302E5C"/>
    <w:rsid w:val="003065A9"/>
    <w:rsid w:val="00313C9E"/>
    <w:rsid w:val="00327C34"/>
    <w:rsid w:val="003442F4"/>
    <w:rsid w:val="00347036"/>
    <w:rsid w:val="003478F3"/>
    <w:rsid w:val="00350D6F"/>
    <w:rsid w:val="00352AAF"/>
    <w:rsid w:val="0035346B"/>
    <w:rsid w:val="003628F5"/>
    <w:rsid w:val="00363AB4"/>
    <w:rsid w:val="003666EB"/>
    <w:rsid w:val="00375299"/>
    <w:rsid w:val="00377A65"/>
    <w:rsid w:val="00384C29"/>
    <w:rsid w:val="00392F57"/>
    <w:rsid w:val="00393501"/>
    <w:rsid w:val="00397C90"/>
    <w:rsid w:val="003B1F1D"/>
    <w:rsid w:val="003B4153"/>
    <w:rsid w:val="003C2738"/>
    <w:rsid w:val="003C7740"/>
    <w:rsid w:val="003D17B7"/>
    <w:rsid w:val="003E3258"/>
    <w:rsid w:val="003E4E8D"/>
    <w:rsid w:val="003F0ACE"/>
    <w:rsid w:val="003F2127"/>
    <w:rsid w:val="00405218"/>
    <w:rsid w:val="00410F54"/>
    <w:rsid w:val="00412FCE"/>
    <w:rsid w:val="004152D3"/>
    <w:rsid w:val="00473B5C"/>
    <w:rsid w:val="00474255"/>
    <w:rsid w:val="00482ADC"/>
    <w:rsid w:val="0048622E"/>
    <w:rsid w:val="00491C24"/>
    <w:rsid w:val="004A3E3E"/>
    <w:rsid w:val="004B01FA"/>
    <w:rsid w:val="004B4310"/>
    <w:rsid w:val="004B7E1A"/>
    <w:rsid w:val="004C17F2"/>
    <w:rsid w:val="004C2F03"/>
    <w:rsid w:val="004D133B"/>
    <w:rsid w:val="004D57F6"/>
    <w:rsid w:val="004D68FC"/>
    <w:rsid w:val="004E3DE4"/>
    <w:rsid w:val="0050515B"/>
    <w:rsid w:val="005063B3"/>
    <w:rsid w:val="00513E7A"/>
    <w:rsid w:val="0051427B"/>
    <w:rsid w:val="0052029E"/>
    <w:rsid w:val="005208DE"/>
    <w:rsid w:val="005229CB"/>
    <w:rsid w:val="00526535"/>
    <w:rsid w:val="0053485E"/>
    <w:rsid w:val="0053504D"/>
    <w:rsid w:val="00536EC6"/>
    <w:rsid w:val="00543E32"/>
    <w:rsid w:val="0056603D"/>
    <w:rsid w:val="00571CED"/>
    <w:rsid w:val="00572B56"/>
    <w:rsid w:val="005735B5"/>
    <w:rsid w:val="00576A57"/>
    <w:rsid w:val="0058312A"/>
    <w:rsid w:val="005842F9"/>
    <w:rsid w:val="005922B9"/>
    <w:rsid w:val="00594C57"/>
    <w:rsid w:val="00597884"/>
    <w:rsid w:val="00597F61"/>
    <w:rsid w:val="005B6A93"/>
    <w:rsid w:val="005D28A1"/>
    <w:rsid w:val="005E0584"/>
    <w:rsid w:val="005F320A"/>
    <w:rsid w:val="00603A4D"/>
    <w:rsid w:val="0061710B"/>
    <w:rsid w:val="00620673"/>
    <w:rsid w:val="00626D57"/>
    <w:rsid w:val="0062758A"/>
    <w:rsid w:val="00644E4B"/>
    <w:rsid w:val="006538EF"/>
    <w:rsid w:val="00681417"/>
    <w:rsid w:val="00683D4C"/>
    <w:rsid w:val="0068547D"/>
    <w:rsid w:val="00690AE2"/>
    <w:rsid w:val="0069356A"/>
    <w:rsid w:val="00695942"/>
    <w:rsid w:val="006A0288"/>
    <w:rsid w:val="006A044B"/>
    <w:rsid w:val="006A1FA3"/>
    <w:rsid w:val="006A35B6"/>
    <w:rsid w:val="006A3F98"/>
    <w:rsid w:val="006A7103"/>
    <w:rsid w:val="006B6A93"/>
    <w:rsid w:val="006D451E"/>
    <w:rsid w:val="006E5435"/>
    <w:rsid w:val="006F04CA"/>
    <w:rsid w:val="006F1DCE"/>
    <w:rsid w:val="006F32F2"/>
    <w:rsid w:val="00700B3E"/>
    <w:rsid w:val="00712D26"/>
    <w:rsid w:val="00737114"/>
    <w:rsid w:val="00737BDD"/>
    <w:rsid w:val="007437A8"/>
    <w:rsid w:val="007451BA"/>
    <w:rsid w:val="0075207B"/>
    <w:rsid w:val="00757B30"/>
    <w:rsid w:val="007638C9"/>
    <w:rsid w:val="00776163"/>
    <w:rsid w:val="007848B6"/>
    <w:rsid w:val="00787583"/>
    <w:rsid w:val="0078786A"/>
    <w:rsid w:val="00790C9E"/>
    <w:rsid w:val="00792167"/>
    <w:rsid w:val="00793DF2"/>
    <w:rsid w:val="00796495"/>
    <w:rsid w:val="007A2F60"/>
    <w:rsid w:val="007C08CF"/>
    <w:rsid w:val="007C1E9F"/>
    <w:rsid w:val="007C3600"/>
    <w:rsid w:val="007C5273"/>
    <w:rsid w:val="007D22E8"/>
    <w:rsid w:val="007F5730"/>
    <w:rsid w:val="00803C16"/>
    <w:rsid w:val="008127EC"/>
    <w:rsid w:val="00816D20"/>
    <w:rsid w:val="008236AE"/>
    <w:rsid w:val="00823FFA"/>
    <w:rsid w:val="0083006B"/>
    <w:rsid w:val="0084229D"/>
    <w:rsid w:val="008442E0"/>
    <w:rsid w:val="00846216"/>
    <w:rsid w:val="0084764F"/>
    <w:rsid w:val="00852E82"/>
    <w:rsid w:val="008536AF"/>
    <w:rsid w:val="00854489"/>
    <w:rsid w:val="0087467E"/>
    <w:rsid w:val="00883939"/>
    <w:rsid w:val="00896ED1"/>
    <w:rsid w:val="008A5669"/>
    <w:rsid w:val="008B0897"/>
    <w:rsid w:val="008B197E"/>
    <w:rsid w:val="008B1A77"/>
    <w:rsid w:val="008B498A"/>
    <w:rsid w:val="008B4E3F"/>
    <w:rsid w:val="008C4934"/>
    <w:rsid w:val="008C7D25"/>
    <w:rsid w:val="008D4A20"/>
    <w:rsid w:val="008D6D49"/>
    <w:rsid w:val="008E6C0B"/>
    <w:rsid w:val="008E7492"/>
    <w:rsid w:val="008F7414"/>
    <w:rsid w:val="009062B3"/>
    <w:rsid w:val="009218A3"/>
    <w:rsid w:val="0092415A"/>
    <w:rsid w:val="00933B5D"/>
    <w:rsid w:val="009370B4"/>
    <w:rsid w:val="00941EFD"/>
    <w:rsid w:val="009434B3"/>
    <w:rsid w:val="00946BC6"/>
    <w:rsid w:val="0097314F"/>
    <w:rsid w:val="00974528"/>
    <w:rsid w:val="00974538"/>
    <w:rsid w:val="00980BCC"/>
    <w:rsid w:val="009833E0"/>
    <w:rsid w:val="00997C44"/>
    <w:rsid w:val="009A0582"/>
    <w:rsid w:val="009B17AE"/>
    <w:rsid w:val="009B701B"/>
    <w:rsid w:val="009D16E3"/>
    <w:rsid w:val="009D7B5B"/>
    <w:rsid w:val="009E3290"/>
    <w:rsid w:val="009F0B1D"/>
    <w:rsid w:val="009F334B"/>
    <w:rsid w:val="00A105B5"/>
    <w:rsid w:val="00A13A4A"/>
    <w:rsid w:val="00A253F5"/>
    <w:rsid w:val="00A32D45"/>
    <w:rsid w:val="00A402B5"/>
    <w:rsid w:val="00A45A21"/>
    <w:rsid w:val="00A54A8C"/>
    <w:rsid w:val="00A6040D"/>
    <w:rsid w:val="00A60B73"/>
    <w:rsid w:val="00A64823"/>
    <w:rsid w:val="00A66E61"/>
    <w:rsid w:val="00A741B6"/>
    <w:rsid w:val="00A77A52"/>
    <w:rsid w:val="00A83AB3"/>
    <w:rsid w:val="00A93608"/>
    <w:rsid w:val="00AA718F"/>
    <w:rsid w:val="00AB1867"/>
    <w:rsid w:val="00AB57A3"/>
    <w:rsid w:val="00AC2D56"/>
    <w:rsid w:val="00AE2664"/>
    <w:rsid w:val="00AE4384"/>
    <w:rsid w:val="00AE5F7A"/>
    <w:rsid w:val="00AF3374"/>
    <w:rsid w:val="00AF414D"/>
    <w:rsid w:val="00AF6081"/>
    <w:rsid w:val="00B1592B"/>
    <w:rsid w:val="00B32D77"/>
    <w:rsid w:val="00B5317D"/>
    <w:rsid w:val="00B56DE1"/>
    <w:rsid w:val="00B5721B"/>
    <w:rsid w:val="00B606DF"/>
    <w:rsid w:val="00B63F89"/>
    <w:rsid w:val="00B649BC"/>
    <w:rsid w:val="00B71018"/>
    <w:rsid w:val="00B77A4B"/>
    <w:rsid w:val="00B8093B"/>
    <w:rsid w:val="00B81808"/>
    <w:rsid w:val="00B8758D"/>
    <w:rsid w:val="00B91AA9"/>
    <w:rsid w:val="00BB4C73"/>
    <w:rsid w:val="00BB6D1B"/>
    <w:rsid w:val="00BC4C60"/>
    <w:rsid w:val="00BC527E"/>
    <w:rsid w:val="00BF3697"/>
    <w:rsid w:val="00C01E21"/>
    <w:rsid w:val="00C05122"/>
    <w:rsid w:val="00C05B7C"/>
    <w:rsid w:val="00C25CB3"/>
    <w:rsid w:val="00C34442"/>
    <w:rsid w:val="00C361E5"/>
    <w:rsid w:val="00C379DB"/>
    <w:rsid w:val="00C52C79"/>
    <w:rsid w:val="00C5708D"/>
    <w:rsid w:val="00C6089A"/>
    <w:rsid w:val="00C7044F"/>
    <w:rsid w:val="00C72FE7"/>
    <w:rsid w:val="00C7584B"/>
    <w:rsid w:val="00C910FF"/>
    <w:rsid w:val="00C9178F"/>
    <w:rsid w:val="00C93C45"/>
    <w:rsid w:val="00CA1B2B"/>
    <w:rsid w:val="00CB2FBC"/>
    <w:rsid w:val="00CB42EE"/>
    <w:rsid w:val="00CB4646"/>
    <w:rsid w:val="00CC4A8E"/>
    <w:rsid w:val="00CC70B8"/>
    <w:rsid w:val="00CD3CC4"/>
    <w:rsid w:val="00CD6BB6"/>
    <w:rsid w:val="00CD7EC6"/>
    <w:rsid w:val="00CE0429"/>
    <w:rsid w:val="00CE7593"/>
    <w:rsid w:val="00CF571F"/>
    <w:rsid w:val="00CF7F78"/>
    <w:rsid w:val="00D024E6"/>
    <w:rsid w:val="00D02958"/>
    <w:rsid w:val="00D3292B"/>
    <w:rsid w:val="00D77A04"/>
    <w:rsid w:val="00D92446"/>
    <w:rsid w:val="00DA70EA"/>
    <w:rsid w:val="00DB2FCB"/>
    <w:rsid w:val="00DB7AD4"/>
    <w:rsid w:val="00DD2963"/>
    <w:rsid w:val="00E228E9"/>
    <w:rsid w:val="00E26518"/>
    <w:rsid w:val="00E313BE"/>
    <w:rsid w:val="00E3178B"/>
    <w:rsid w:val="00E3632C"/>
    <w:rsid w:val="00E37B72"/>
    <w:rsid w:val="00E53EAC"/>
    <w:rsid w:val="00E60BAC"/>
    <w:rsid w:val="00E621F2"/>
    <w:rsid w:val="00E6276F"/>
    <w:rsid w:val="00E75820"/>
    <w:rsid w:val="00E8207A"/>
    <w:rsid w:val="00E84C07"/>
    <w:rsid w:val="00E84FB5"/>
    <w:rsid w:val="00E96FED"/>
    <w:rsid w:val="00EA14BD"/>
    <w:rsid w:val="00EA5E05"/>
    <w:rsid w:val="00EB17A3"/>
    <w:rsid w:val="00EB6930"/>
    <w:rsid w:val="00EC1F6A"/>
    <w:rsid w:val="00EC3E8E"/>
    <w:rsid w:val="00EC4BE6"/>
    <w:rsid w:val="00EC70F9"/>
    <w:rsid w:val="00ED0F76"/>
    <w:rsid w:val="00ED18F5"/>
    <w:rsid w:val="00ED2141"/>
    <w:rsid w:val="00ED3D93"/>
    <w:rsid w:val="00ED59DE"/>
    <w:rsid w:val="00EE02A0"/>
    <w:rsid w:val="00F00836"/>
    <w:rsid w:val="00F008C8"/>
    <w:rsid w:val="00F14FAA"/>
    <w:rsid w:val="00F20479"/>
    <w:rsid w:val="00F26E63"/>
    <w:rsid w:val="00F34659"/>
    <w:rsid w:val="00F41A50"/>
    <w:rsid w:val="00F50B82"/>
    <w:rsid w:val="00F547ED"/>
    <w:rsid w:val="00F5619A"/>
    <w:rsid w:val="00F622C3"/>
    <w:rsid w:val="00F62588"/>
    <w:rsid w:val="00F65935"/>
    <w:rsid w:val="00F813D0"/>
    <w:rsid w:val="00F934F7"/>
    <w:rsid w:val="00F96495"/>
    <w:rsid w:val="00FA5526"/>
    <w:rsid w:val="00FB1143"/>
    <w:rsid w:val="00FC1D45"/>
    <w:rsid w:val="00FC225A"/>
    <w:rsid w:val="00FC2913"/>
    <w:rsid w:val="00FC75B3"/>
    <w:rsid w:val="00FE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91AB"/>
  <w15:docId w15:val="{948FDE15-4F2F-4DB7-9786-D232A8BE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0"/>
      <w:jc w:val="both"/>
    </w:pPr>
    <w:rPr>
      <w:sz w:val="18"/>
    </w:rPr>
  </w:style>
  <w:style w:type="paragraph" w:styleId="1">
    <w:name w:val="heading 1"/>
    <w:basedOn w:val="a"/>
    <w:next w:val="a"/>
    <w:qFormat/>
    <w:pPr>
      <w:keepNext/>
      <w:numPr>
        <w:numId w:val="1"/>
      </w:numPr>
      <w:spacing w:before="40" w:after="0"/>
      <w:jc w:val="left"/>
      <w:outlineLvl w:val="0"/>
    </w:pPr>
    <w:rPr>
      <w:b/>
      <w:kern w:val="28"/>
      <w:sz w:val="24"/>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rPr>
      <w:b w:val="0"/>
      <w:i/>
      <w:sz w:val="22"/>
    </w:rPr>
  </w:style>
  <w:style w:type="paragraph" w:styleId="4">
    <w:name w:val="heading 4"/>
    <w:basedOn w:val="3"/>
    <w:next w:val="a"/>
    <w:qFormat/>
    <w:pPr>
      <w:numPr>
        <w:ilvl w:val="3"/>
      </w:numPr>
      <w:outlineLvl w:val="3"/>
    </w:pPr>
  </w:style>
  <w:style w:type="paragraph" w:styleId="5">
    <w:name w:val="heading 5"/>
    <w:basedOn w:val="30"/>
    <w:next w:val="a"/>
    <w:qFormat/>
    <w:pPr>
      <w:numPr>
        <w:ilvl w:val="4"/>
        <w:numId w:val="1"/>
      </w:numPr>
      <w:spacing w:before="40" w:after="0"/>
      <w:ind w:left="0" w:firstLine="0"/>
      <w:jc w:val="left"/>
      <w:outlineLvl w:val="4"/>
    </w:pPr>
    <w:rPr>
      <w:i/>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rFonts w:ascii="Times New Roman" w:hAnsi="Times New Roman"/>
      <w:sz w:val="18"/>
      <w:vertAlign w:val="superscript"/>
    </w:rPr>
  </w:style>
  <w:style w:type="paragraph" w:customStyle="1" w:styleId="Author">
    <w:name w:val="Author"/>
    <w:basedOn w:val="a"/>
    <w:pPr>
      <w:jc w:val="center"/>
    </w:pPr>
    <w:rPr>
      <w:rFonts w:ascii="Helvetica" w:hAnsi="Helvetica"/>
      <w:sz w:val="24"/>
    </w:rPr>
  </w:style>
  <w:style w:type="paragraph" w:customStyle="1" w:styleId="Paper-Title">
    <w:name w:val="Paper-Title"/>
    <w:basedOn w:val="a"/>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semiHidden/>
    <w:pPr>
      <w:ind w:left="144" w:hanging="144"/>
    </w:pPr>
  </w:style>
  <w:style w:type="paragraph" w:customStyle="1" w:styleId="Bullet">
    <w:name w:val="Bullet"/>
    <w:basedOn w:val="a"/>
    <w:pPr>
      <w:ind w:left="144" w:hanging="144"/>
    </w:pPr>
  </w:style>
  <w:style w:type="paragraph" w:styleId="a5">
    <w:name w:val="footer"/>
    <w:basedOn w:val="a"/>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1"/>
    <w:pPr>
      <w:numPr>
        <w:numId w:val="0"/>
      </w:numPr>
      <w:spacing w:before="0" w:after="120"/>
      <w:jc w:val="both"/>
      <w:outlineLvl w:val="9"/>
    </w:pPr>
    <w:rPr>
      <w:b w:val="0"/>
      <w:sz w:val="18"/>
    </w:rPr>
  </w:style>
  <w:style w:type="paragraph" w:styleId="30">
    <w:name w:val="List Number 3"/>
    <w:basedOn w:val="a"/>
    <w:pPr>
      <w:ind w:left="1080" w:hanging="360"/>
    </w:pPr>
  </w:style>
  <w:style w:type="paragraph" w:customStyle="1" w:styleId="Captions">
    <w:name w:val="Captions"/>
    <w:basedOn w:val="a"/>
    <w:pPr>
      <w:framePr w:w="4680" w:h="2160" w:hRule="exact" w:hSpace="187" w:wrap="around" w:hAnchor="text" w:yAlign="bottom" w:anchorLock="1"/>
      <w:jc w:val="center"/>
    </w:pPr>
    <w:rPr>
      <w:b/>
    </w:rPr>
  </w:style>
  <w:style w:type="paragraph" w:customStyle="1" w:styleId="References">
    <w:name w:val="References"/>
    <w:basedOn w:val="a"/>
    <w:pPr>
      <w:numPr>
        <w:numId w:val="2"/>
      </w:numPr>
      <w:jc w:val="left"/>
    </w:pPr>
  </w:style>
  <w:style w:type="character" w:styleId="a6">
    <w:name w:val="page number"/>
    <w:basedOn w:val="a0"/>
  </w:style>
  <w:style w:type="paragraph" w:styleId="a7">
    <w:name w:val="Body Text Indent"/>
    <w:basedOn w:val="a"/>
    <w:pPr>
      <w:spacing w:after="0"/>
      <w:ind w:firstLine="360"/>
    </w:pPr>
  </w:style>
  <w:style w:type="paragraph" w:styleId="a8">
    <w:name w:val="Document Map"/>
    <w:basedOn w:val="a"/>
    <w:semiHidden/>
    <w:pPr>
      <w:shd w:val="clear" w:color="auto" w:fill="000080"/>
    </w:pPr>
    <w:rPr>
      <w:rFonts w:ascii="Tahoma" w:hAnsi="Tahoma" w:cs="Tahoma"/>
    </w:rPr>
  </w:style>
  <w:style w:type="paragraph" w:styleId="a9">
    <w:name w:val="caption"/>
    <w:basedOn w:val="a"/>
    <w:next w:val="a"/>
    <w:uiPriority w:val="35"/>
    <w:qFormat/>
    <w:pPr>
      <w:jc w:val="center"/>
    </w:pPr>
    <w:rPr>
      <w:rFonts w:cs="Miriam"/>
      <w:b/>
      <w:bCs/>
      <w:szCs w:val="18"/>
      <w:lang w:eastAsia="en-AU"/>
    </w:rPr>
  </w:style>
  <w:style w:type="paragraph" w:styleId="aa">
    <w:name w:val="Body Text"/>
    <w:basedOn w:val="a"/>
    <w:link w:val="ab"/>
    <w:pPr>
      <w:framePr w:w="4680" w:h="2112" w:hRule="exact" w:hSpace="187" w:wrap="around" w:vAnchor="page" w:hAnchor="page" w:x="1155" w:y="12245" w:anchorLock="1"/>
      <w:spacing w:after="0"/>
    </w:pPr>
    <w:rPr>
      <w:sz w:val="16"/>
    </w:rPr>
  </w:style>
  <w:style w:type="character" w:styleId="ac">
    <w:name w:val="Hyperlink"/>
    <w:uiPriority w:val="99"/>
    <w:rPr>
      <w:color w:val="0000FF"/>
      <w:u w:val="single"/>
    </w:rPr>
  </w:style>
  <w:style w:type="paragraph" w:styleId="ad">
    <w:name w:val="header"/>
    <w:basedOn w:val="a"/>
    <w:pPr>
      <w:tabs>
        <w:tab w:val="center" w:pos="4320"/>
        <w:tab w:val="right" w:pos="8640"/>
      </w:tabs>
    </w:pPr>
  </w:style>
  <w:style w:type="character" w:styleId="ae">
    <w:name w:val="FollowedHyperlink"/>
    <w:rsid w:val="0062758A"/>
    <w:rPr>
      <w:color w:val="800080"/>
      <w:u w:val="single"/>
    </w:rPr>
  </w:style>
  <w:style w:type="character" w:styleId="af">
    <w:name w:val="Strong"/>
    <w:uiPriority w:val="22"/>
    <w:qFormat/>
    <w:rsid w:val="00B606DF"/>
    <w:rPr>
      <w:rFonts w:cs="Times New Roman"/>
      <w:b/>
      <w:bCs/>
    </w:rPr>
  </w:style>
  <w:style w:type="paragraph" w:customStyle="1" w:styleId="bulletlist">
    <w:name w:val="bullet list"/>
    <w:basedOn w:val="aa"/>
    <w:rsid w:val="006A35B6"/>
    <w:pPr>
      <w:framePr w:w="0" w:hRule="auto" w:hSpace="0" w:wrap="auto" w:vAnchor="margin" w:hAnchor="text" w:xAlign="left" w:yAlign="inline" w:anchorLock="0"/>
      <w:numPr>
        <w:numId w:val="3"/>
      </w:numPr>
      <w:spacing w:line="228" w:lineRule="auto"/>
    </w:pPr>
    <w:rPr>
      <w:rFonts w:eastAsia="SimSun"/>
      <w:spacing w:val="-1"/>
      <w:sz w:val="20"/>
    </w:rPr>
  </w:style>
  <w:style w:type="table" w:styleId="af0">
    <w:name w:val="Table Grid"/>
    <w:basedOn w:val="a1"/>
    <w:uiPriority w:val="39"/>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link w:val="aa"/>
    <w:rsid w:val="006A35B6"/>
    <w:rPr>
      <w:sz w:val="16"/>
    </w:rPr>
  </w:style>
  <w:style w:type="character" w:customStyle="1" w:styleId="tlid-translation">
    <w:name w:val="tlid-translation"/>
    <w:basedOn w:val="a0"/>
    <w:rsid w:val="00EA14BD"/>
  </w:style>
  <w:style w:type="paragraph" w:styleId="af1">
    <w:name w:val="List Paragraph"/>
    <w:basedOn w:val="a"/>
    <w:link w:val="af2"/>
    <w:uiPriority w:val="34"/>
    <w:qFormat/>
    <w:rsid w:val="002A05D8"/>
    <w:pPr>
      <w:spacing w:after="160" w:line="259" w:lineRule="auto"/>
      <w:ind w:left="720"/>
      <w:contextualSpacing/>
      <w:jc w:val="left"/>
    </w:pPr>
    <w:rPr>
      <w:rFonts w:asciiTheme="minorHAnsi" w:eastAsiaTheme="minorHAnsi" w:hAnsiTheme="minorHAnsi" w:cstheme="minorBidi"/>
      <w:sz w:val="22"/>
      <w:szCs w:val="22"/>
      <w:lang w:val="ru-RU"/>
    </w:rPr>
  </w:style>
  <w:style w:type="character" w:customStyle="1" w:styleId="af2">
    <w:name w:val="Абзац списка Знак"/>
    <w:link w:val="af1"/>
    <w:uiPriority w:val="34"/>
    <w:rsid w:val="002A05D8"/>
    <w:rPr>
      <w:rFonts w:asciiTheme="minorHAnsi" w:eastAsiaTheme="minorHAnsi" w:hAnsiTheme="minorHAnsi" w:cstheme="minorBidi"/>
      <w:sz w:val="22"/>
      <w:szCs w:val="22"/>
      <w:lang w:val="ru-RU"/>
    </w:rPr>
  </w:style>
  <w:style w:type="paragraph" w:styleId="af3">
    <w:name w:val="Title"/>
    <w:basedOn w:val="a"/>
    <w:next w:val="a"/>
    <w:link w:val="af4"/>
    <w:qFormat/>
    <w:rsid w:val="00B8758D"/>
    <w:pPr>
      <w:spacing w:after="0"/>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rsid w:val="00B8758D"/>
    <w:rPr>
      <w:rFonts w:asciiTheme="majorHAnsi" w:eastAsiaTheme="majorEastAsia" w:hAnsiTheme="majorHAnsi" w:cstheme="majorBidi"/>
      <w:spacing w:val="-10"/>
      <w:kern w:val="28"/>
      <w:sz w:val="56"/>
      <w:szCs w:val="56"/>
    </w:rPr>
  </w:style>
  <w:style w:type="character" w:styleId="af5">
    <w:name w:val="Emphasis"/>
    <w:basedOn w:val="a0"/>
    <w:uiPriority w:val="20"/>
    <w:qFormat/>
    <w:rsid w:val="00B8758D"/>
    <w:rPr>
      <w:i/>
      <w:iCs/>
    </w:rPr>
  </w:style>
  <w:style w:type="character" w:customStyle="1" w:styleId="nowrap">
    <w:name w:val="nowrap"/>
    <w:basedOn w:val="a0"/>
    <w:rsid w:val="00B8758D"/>
  </w:style>
  <w:style w:type="character" w:customStyle="1" w:styleId="text">
    <w:name w:val="text"/>
    <w:basedOn w:val="a0"/>
    <w:rsid w:val="00B8758D"/>
  </w:style>
  <w:style w:type="character" w:customStyle="1" w:styleId="author-ref">
    <w:name w:val="author-ref"/>
    <w:basedOn w:val="a0"/>
    <w:rsid w:val="00B8758D"/>
  </w:style>
  <w:style w:type="character" w:customStyle="1" w:styleId="title-text">
    <w:name w:val="title-text"/>
    <w:basedOn w:val="a0"/>
    <w:rsid w:val="00B8758D"/>
  </w:style>
  <w:style w:type="character" w:styleId="af6">
    <w:name w:val="Unresolved Mention"/>
    <w:basedOn w:val="a0"/>
    <w:rsid w:val="00CD6BB6"/>
    <w:rPr>
      <w:color w:val="605E5C"/>
      <w:shd w:val="clear" w:color="auto" w:fill="E1DFDD"/>
    </w:rPr>
  </w:style>
  <w:style w:type="character" w:customStyle="1" w:styleId="loaauthor-info">
    <w:name w:val="loa__author-info"/>
    <w:basedOn w:val="a0"/>
    <w:rsid w:val="006A7103"/>
  </w:style>
  <w:style w:type="character" w:customStyle="1" w:styleId="loaauthor-name">
    <w:name w:val="loa__author-name"/>
    <w:basedOn w:val="a0"/>
    <w:rsid w:val="006A7103"/>
  </w:style>
  <w:style w:type="character" w:customStyle="1" w:styleId="epub-sectiontitle">
    <w:name w:val="epub-section__title"/>
    <w:basedOn w:val="a0"/>
    <w:rsid w:val="006A7103"/>
  </w:style>
  <w:style w:type="character" w:customStyle="1" w:styleId="dot-separator">
    <w:name w:val="dot-separator"/>
    <w:basedOn w:val="a0"/>
    <w:rsid w:val="006A7103"/>
  </w:style>
  <w:style w:type="character" w:customStyle="1" w:styleId="epub-sectiondate">
    <w:name w:val="epub-section__date"/>
    <w:basedOn w:val="a0"/>
    <w:rsid w:val="006A7103"/>
  </w:style>
  <w:style w:type="character" w:customStyle="1" w:styleId="epub-sectionids">
    <w:name w:val="epub-section__ids"/>
    <w:basedOn w:val="a0"/>
    <w:rsid w:val="006A7103"/>
  </w:style>
  <w:style w:type="character" w:customStyle="1" w:styleId="epub-sectionpagerange">
    <w:name w:val="epub-section__pagerange"/>
    <w:basedOn w:val="a0"/>
    <w:rsid w:val="006A7103"/>
  </w:style>
  <w:style w:type="character" w:customStyle="1" w:styleId="anchortext">
    <w:name w:val="anchortext"/>
    <w:basedOn w:val="a0"/>
    <w:rsid w:val="00C25CB3"/>
  </w:style>
  <w:style w:type="character" w:customStyle="1" w:styleId="sr-only">
    <w:name w:val="sr-only"/>
    <w:basedOn w:val="a0"/>
    <w:rsid w:val="00C25CB3"/>
  </w:style>
  <w:style w:type="character" w:customStyle="1" w:styleId="list-group-item">
    <w:name w:val="list-group-item"/>
    <w:basedOn w:val="a0"/>
    <w:rsid w:val="00576A57"/>
  </w:style>
  <w:style w:type="character" w:customStyle="1" w:styleId="bibliographic-informationvalue">
    <w:name w:val="bibliographic-information__value"/>
    <w:basedOn w:val="a0"/>
    <w:rsid w:val="00FC225A"/>
  </w:style>
  <w:style w:type="character" w:customStyle="1" w:styleId="u-clearfix">
    <w:name w:val="u-clearfix"/>
    <w:basedOn w:val="a0"/>
    <w:rsid w:val="00536EC6"/>
  </w:style>
  <w:style w:type="character" w:styleId="af7">
    <w:name w:val="Placeholder Text"/>
    <w:basedOn w:val="a0"/>
    <w:uiPriority w:val="99"/>
    <w:semiHidden/>
    <w:rsid w:val="00852E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7273">
      <w:bodyDiv w:val="1"/>
      <w:marLeft w:val="0"/>
      <w:marRight w:val="0"/>
      <w:marTop w:val="0"/>
      <w:marBottom w:val="0"/>
      <w:divBdr>
        <w:top w:val="none" w:sz="0" w:space="0" w:color="auto"/>
        <w:left w:val="none" w:sz="0" w:space="0" w:color="auto"/>
        <w:bottom w:val="none" w:sz="0" w:space="0" w:color="auto"/>
        <w:right w:val="none" w:sz="0" w:space="0" w:color="auto"/>
      </w:divBdr>
      <w:divsChild>
        <w:div w:id="879126079">
          <w:marLeft w:val="0"/>
          <w:marRight w:val="0"/>
          <w:marTop w:val="0"/>
          <w:marBottom w:val="0"/>
          <w:divBdr>
            <w:top w:val="none" w:sz="0" w:space="0" w:color="auto"/>
            <w:left w:val="none" w:sz="0" w:space="0" w:color="auto"/>
            <w:bottom w:val="none" w:sz="0" w:space="0" w:color="auto"/>
            <w:right w:val="none" w:sz="0" w:space="0" w:color="auto"/>
          </w:divBdr>
        </w:div>
      </w:divsChild>
    </w:div>
    <w:div w:id="755630800">
      <w:bodyDiv w:val="1"/>
      <w:marLeft w:val="0"/>
      <w:marRight w:val="0"/>
      <w:marTop w:val="0"/>
      <w:marBottom w:val="0"/>
      <w:divBdr>
        <w:top w:val="none" w:sz="0" w:space="0" w:color="auto"/>
        <w:left w:val="none" w:sz="0" w:space="0" w:color="auto"/>
        <w:bottom w:val="none" w:sz="0" w:space="0" w:color="auto"/>
        <w:right w:val="none" w:sz="0" w:space="0" w:color="auto"/>
      </w:divBdr>
    </w:div>
    <w:div w:id="912546273">
      <w:bodyDiv w:val="1"/>
      <w:marLeft w:val="0"/>
      <w:marRight w:val="0"/>
      <w:marTop w:val="0"/>
      <w:marBottom w:val="0"/>
      <w:divBdr>
        <w:top w:val="none" w:sz="0" w:space="0" w:color="auto"/>
        <w:left w:val="none" w:sz="0" w:space="0" w:color="auto"/>
        <w:bottom w:val="none" w:sz="0" w:space="0" w:color="auto"/>
        <w:right w:val="none" w:sz="0" w:space="0" w:color="auto"/>
      </w:divBdr>
      <w:divsChild>
        <w:div w:id="359935494">
          <w:marLeft w:val="0"/>
          <w:marRight w:val="0"/>
          <w:marTop w:val="0"/>
          <w:marBottom w:val="0"/>
          <w:divBdr>
            <w:top w:val="none" w:sz="0" w:space="0" w:color="auto"/>
            <w:left w:val="none" w:sz="0" w:space="0" w:color="auto"/>
            <w:bottom w:val="none" w:sz="0" w:space="0" w:color="auto"/>
            <w:right w:val="none" w:sz="0" w:space="0" w:color="auto"/>
          </w:divBdr>
        </w:div>
        <w:div w:id="504320951">
          <w:marLeft w:val="0"/>
          <w:marRight w:val="0"/>
          <w:marTop w:val="0"/>
          <w:marBottom w:val="0"/>
          <w:divBdr>
            <w:top w:val="none" w:sz="0" w:space="0" w:color="auto"/>
            <w:left w:val="none" w:sz="0" w:space="0" w:color="auto"/>
            <w:bottom w:val="none" w:sz="0" w:space="0" w:color="auto"/>
            <w:right w:val="none" w:sz="0" w:space="0" w:color="auto"/>
          </w:divBdr>
        </w:div>
        <w:div w:id="1832213418">
          <w:marLeft w:val="0"/>
          <w:marRight w:val="0"/>
          <w:marTop w:val="0"/>
          <w:marBottom w:val="0"/>
          <w:divBdr>
            <w:top w:val="none" w:sz="0" w:space="0" w:color="auto"/>
            <w:left w:val="none" w:sz="0" w:space="0" w:color="auto"/>
            <w:bottom w:val="none" w:sz="0" w:space="0" w:color="auto"/>
            <w:right w:val="none" w:sz="0" w:space="0" w:color="auto"/>
          </w:divBdr>
        </w:div>
      </w:divsChild>
    </w:div>
    <w:div w:id="1374765751">
      <w:bodyDiv w:val="1"/>
      <w:marLeft w:val="0"/>
      <w:marRight w:val="0"/>
      <w:marTop w:val="0"/>
      <w:marBottom w:val="0"/>
      <w:divBdr>
        <w:top w:val="none" w:sz="0" w:space="0" w:color="auto"/>
        <w:left w:val="none" w:sz="0" w:space="0" w:color="auto"/>
        <w:bottom w:val="none" w:sz="0" w:space="0" w:color="auto"/>
        <w:right w:val="none" w:sz="0" w:space="0" w:color="auto"/>
      </w:divBdr>
    </w:div>
    <w:div w:id="2032946546">
      <w:bodyDiv w:val="1"/>
      <w:marLeft w:val="0"/>
      <w:marRight w:val="0"/>
      <w:marTop w:val="0"/>
      <w:marBottom w:val="0"/>
      <w:divBdr>
        <w:top w:val="none" w:sz="0" w:space="0" w:color="auto"/>
        <w:left w:val="none" w:sz="0" w:space="0" w:color="auto"/>
        <w:bottom w:val="none" w:sz="0" w:space="0" w:color="auto"/>
        <w:right w:val="none" w:sz="0" w:space="0" w:color="auto"/>
      </w:divBdr>
    </w:div>
    <w:div w:id="21445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hyperlink" Target="https://iopscience.iop.org/volume/1742-6596/1471" TargetMode="External"/><Relationship Id="rId89" Type="http://schemas.openxmlformats.org/officeDocument/2006/relationships/hyperlink" Target="https://dl.acm.org/doi/proceedings/10.1145/3377049" TargetMode="Externa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5.png"/><Relationship Id="rId79" Type="http://schemas.openxmlformats.org/officeDocument/2006/relationships/hyperlink" Target="https://doi.org/10.1016/j.knosys.2018.12.005"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oi.org/10.1145/3377049.3377078" TargetMode="External"/><Relationship Id="rId95" Type="http://schemas.openxmlformats.org/officeDocument/2006/relationships/hyperlink" Target="https://doi.org/10.1007/s10588-018-9266-8" TargetMode="Externa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0.jpg"/><Relationship Id="rId80" Type="http://schemas.openxmlformats.org/officeDocument/2006/relationships/hyperlink" Target="https://doi.org/10.1007/s10588-018-9266-8" TargetMode="External"/><Relationship Id="rId85" Type="http://schemas.openxmlformats.org/officeDocument/2006/relationships/hyperlink" Target="https://iopscience.iop.org/issue/1742-6596/1471/1"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jpeg"/><Relationship Id="rId75" Type="http://schemas.openxmlformats.org/officeDocument/2006/relationships/image" Target="media/image36.png"/><Relationship Id="rId83" Type="http://schemas.openxmlformats.org/officeDocument/2006/relationships/hyperlink" Target="https://iopscience.iop.org/journal/1742-6596" TargetMode="External"/><Relationship Id="rId88" Type="http://schemas.openxmlformats.org/officeDocument/2006/relationships/hyperlink" Target="https://doi.org/10.1016/j.knosys.2020.105628" TargetMode="External"/><Relationship Id="rId91" Type="http://schemas.openxmlformats.org/officeDocument/2006/relationships/hyperlink" Target="https://doi.org/10.1088/1742-6596/1462/1/012063" TargetMode="External"/><Relationship Id="rId96" Type="http://schemas.openxmlformats.org/officeDocument/2006/relationships/hyperlink" Target="https://doi.org/10.1007/s12652-018-086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4.png"/><Relationship Id="rId78" Type="http://schemas.openxmlformats.org/officeDocument/2006/relationships/hyperlink" Target="https://doi.org/10.1007/978-3-642-37256-8_27" TargetMode="External"/><Relationship Id="rId81" Type="http://schemas.openxmlformats.org/officeDocument/2006/relationships/hyperlink" Target="https://doi.org/10.1109/CIT/IUCC/DASC/PICOM.2015.349" TargetMode="External"/><Relationship Id="rId86" Type="http://schemas.openxmlformats.org/officeDocument/2006/relationships/hyperlink" Target="https://doi.org/10.1088/1742-6596/1471/1/012018" TargetMode="External"/><Relationship Id="rId94" Type="http://schemas.openxmlformats.org/officeDocument/2006/relationships/hyperlink" Target="https://doi.org/10.1080/09720502.2020.1721674" TargetMode="External"/><Relationship Id="rId99" Type="http://schemas.openxmlformats.org/officeDocument/2006/relationships/hyperlink" Target="https://doi.org/10.3390/su12041665"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7.png"/><Relationship Id="rId97" Type="http://schemas.openxmlformats.org/officeDocument/2006/relationships/hyperlink" Target="https://doi.org/10.1186/s13677-020-00162-1" TargetMode="External"/><Relationship Id="rId7" Type="http://schemas.openxmlformats.org/officeDocument/2006/relationships/footer" Target="footer1.xml"/><Relationship Id="rId71" Type="http://schemas.openxmlformats.org/officeDocument/2006/relationships/image" Target="media/image32.png"/><Relationship Id="rId92" Type="http://schemas.openxmlformats.org/officeDocument/2006/relationships/hyperlink" Target="https://doi.org/10.1016/j.proeng.2014.03.129" TargetMode="Externa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hyperlink" Target="https://doi.org/10.1007/s00521-020-04725-w" TargetMode="External"/><Relationship Id="rId61" Type="http://schemas.openxmlformats.org/officeDocument/2006/relationships/image" Target="media/image26.wmf"/><Relationship Id="rId82" Type="http://schemas.openxmlformats.org/officeDocument/2006/relationships/hyperlink" Target="10.1109/CBI.2019.00062"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hyperlink" Target="https://doi.org/10.1007/s13278-019-0622-6" TargetMode="External"/><Relationship Id="rId100" Type="http://schemas.openxmlformats.org/officeDocument/2006/relationships/hyperlink" Target="https://doi.org/10.1038/s41598-020-61353-z" TargetMode="External"/><Relationship Id="rId8" Type="http://schemas.openxmlformats.org/officeDocument/2006/relationships/hyperlink" Target="https://doi.org/10.1145/3410352.3410739" TargetMode="External"/><Relationship Id="rId51" Type="http://schemas.openxmlformats.org/officeDocument/2006/relationships/oleObject" Target="embeddings/oleObject22.bin"/><Relationship Id="rId72" Type="http://schemas.openxmlformats.org/officeDocument/2006/relationships/image" Target="media/image33.png"/><Relationship Id="rId93" Type="http://schemas.openxmlformats.org/officeDocument/2006/relationships/hyperlink" Target="https://www.scopus.com/sourceid/19700186891?origin=recordpage" TargetMode="External"/><Relationship Id="rId98" Type="http://schemas.openxmlformats.org/officeDocument/2006/relationships/hyperlink" Target="https://doi.org/10.1002/spe.26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7</Pages>
  <Words>4183</Words>
  <Characters>23844</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Proceedings Template - WORD</vt:lpstr>
      <vt:lpstr>Proceedings Template - WORD</vt:lpstr>
    </vt:vector>
  </TitlesOfParts>
  <Company>ACM</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Карюкин Владислав</cp:lastModifiedBy>
  <cp:revision>279</cp:revision>
  <cp:lastPrinted>2020-05-16T05:52:00Z</cp:lastPrinted>
  <dcterms:created xsi:type="dcterms:W3CDTF">2015-08-07T14:17:00Z</dcterms:created>
  <dcterms:modified xsi:type="dcterms:W3CDTF">2020-07-18T10:12:00Z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y fmtid="{D5CDD505-2E9C-101B-9397-08002B2CF9AE}" pid="3" name="MTWinEqns">
    <vt:bool>true</vt:bool>
  </property>
</Properties>
</file>