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22" w:rsidRPr="001A7922" w:rsidRDefault="001A7922" w:rsidP="001A7922">
      <w:pPr>
        <w:pStyle w:val="1"/>
        <w:jc w:val="both"/>
        <w:rPr>
          <w:sz w:val="24"/>
          <w:szCs w:val="24"/>
          <w:lang w:val="kk-KZ" w:eastAsia="ko-KR"/>
        </w:rPr>
      </w:pPr>
      <w:r w:rsidRPr="001A7922">
        <w:rPr>
          <w:sz w:val="24"/>
          <w:szCs w:val="24"/>
          <w:lang w:val="kk-KZ" w:eastAsia="ko-KR"/>
        </w:rPr>
        <w:t>Колумбаева С.Ж., Білдебаева Р.М., Шарипова М.Ә.</w:t>
      </w:r>
    </w:p>
    <w:p w:rsidR="001A7922" w:rsidRPr="001A7922" w:rsidRDefault="001A7922" w:rsidP="001A7922">
      <w:pPr>
        <w:pStyle w:val="1"/>
        <w:jc w:val="both"/>
        <w:rPr>
          <w:sz w:val="24"/>
          <w:szCs w:val="24"/>
          <w:lang w:val="kk-KZ" w:eastAsia="ko-KR"/>
        </w:rPr>
      </w:pPr>
      <w:r w:rsidRPr="001A7922">
        <w:rPr>
          <w:sz w:val="24"/>
          <w:szCs w:val="24"/>
          <w:lang w:val="kk-KZ" w:eastAsia="ko-KR"/>
        </w:rPr>
        <w:t>Экология және тұрақты даму: Оқу құралы. – Алматы: әл-Фараби атындағы ҚазҰУ, 2012.-  1</w:t>
      </w:r>
      <w:r w:rsidR="00B7223D">
        <w:rPr>
          <w:sz w:val="24"/>
          <w:szCs w:val="24"/>
          <w:lang w:val="kk-KZ" w:eastAsia="ko-KR"/>
        </w:rPr>
        <w:t>3</w:t>
      </w:r>
      <w:r w:rsidRPr="001A7922">
        <w:rPr>
          <w:sz w:val="24"/>
          <w:szCs w:val="24"/>
          <w:lang w:val="kk-KZ" w:eastAsia="ko-KR"/>
        </w:rPr>
        <w:t>0 б.:ил.</w:t>
      </w:r>
    </w:p>
    <w:p w:rsidR="001A7922" w:rsidRPr="00321169" w:rsidRDefault="001A7922" w:rsidP="001A7922">
      <w:pPr>
        <w:pStyle w:val="1"/>
        <w:jc w:val="center"/>
        <w:rPr>
          <w:sz w:val="28"/>
          <w:szCs w:val="28"/>
          <w:lang w:val="kk-KZ" w:eastAsia="ko-KR"/>
        </w:rPr>
      </w:pPr>
    </w:p>
    <w:p w:rsidR="001A7922" w:rsidRPr="00321169" w:rsidRDefault="001A7922" w:rsidP="001A7922">
      <w:pPr>
        <w:pStyle w:val="1"/>
        <w:ind w:firstLine="720"/>
        <w:jc w:val="both"/>
        <w:rPr>
          <w:sz w:val="24"/>
          <w:lang w:val="kk-KZ" w:eastAsia="ko-KR"/>
        </w:rPr>
      </w:pPr>
      <w:r w:rsidRPr="00321169">
        <w:rPr>
          <w:sz w:val="24"/>
          <w:lang w:val="kk-KZ" w:eastAsia="ko-KR"/>
        </w:rPr>
        <w:t xml:space="preserve">Бұл оқу құралы  жоғарғы оқу орындарының студенттеріне,  оқытушыларына  және экология мен табиғат пен қоғамның тұрақты даму мәселелерімен шұғылданатын  барлық мамандарға арналған. </w:t>
      </w:r>
    </w:p>
    <w:p w:rsidR="001A7922" w:rsidRPr="00321169" w:rsidRDefault="001A7922" w:rsidP="001A7922">
      <w:pPr>
        <w:pStyle w:val="1"/>
        <w:ind w:firstLine="720"/>
        <w:jc w:val="both"/>
        <w:rPr>
          <w:sz w:val="24"/>
          <w:lang w:val="kk-KZ" w:eastAsia="ko-KR"/>
        </w:rPr>
      </w:pPr>
      <w:r w:rsidRPr="00321169">
        <w:rPr>
          <w:sz w:val="24"/>
          <w:lang w:val="kk-KZ" w:eastAsia="ko-KR"/>
        </w:rPr>
        <w:t xml:space="preserve"> Оқу құралында экологияның негізгі мәселелері баяндалған: организмдердің тіршілік мекені арасындағы қарым-қатынастарының заңдылықтары, экожүйелердің ұйымдастыру және қызмет ету принциптері, олардың тұрақтылықты қамтамасыз ететін жағдайлары, биосфера ілімі және оның қазіргі жағдайы, адамның іс-әрекетінің қоғамға әсері, әлеуметтік-экологиялық және қоршаған ортаны қорғау проблемалары қаралған. Авторлар өркениеттің тұрақты даму аспектілеріне және Қазақстан Республикасының тұрақты дамуға өту стратегиясына көп көңіл бөледі.</w:t>
      </w:r>
    </w:p>
    <w:p w:rsidR="006B116F" w:rsidRPr="001A7922" w:rsidRDefault="006B116F">
      <w:pPr>
        <w:rPr>
          <w:lang w:val="kk-KZ"/>
        </w:rPr>
      </w:pPr>
    </w:p>
    <w:sectPr w:rsidR="006B116F" w:rsidRPr="001A7922" w:rsidSect="006B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7922"/>
    <w:rsid w:val="00007A2C"/>
    <w:rsid w:val="00011751"/>
    <w:rsid w:val="00091E99"/>
    <w:rsid w:val="00133E5F"/>
    <w:rsid w:val="0014315E"/>
    <w:rsid w:val="00172F18"/>
    <w:rsid w:val="00182ECC"/>
    <w:rsid w:val="001A7922"/>
    <w:rsid w:val="001E4020"/>
    <w:rsid w:val="00326C35"/>
    <w:rsid w:val="004D0BE7"/>
    <w:rsid w:val="005B0A6B"/>
    <w:rsid w:val="005C48C0"/>
    <w:rsid w:val="006B116F"/>
    <w:rsid w:val="00735F33"/>
    <w:rsid w:val="007E4606"/>
    <w:rsid w:val="00847A0F"/>
    <w:rsid w:val="009A661C"/>
    <w:rsid w:val="009D5A7F"/>
    <w:rsid w:val="00A10813"/>
    <w:rsid w:val="00B70950"/>
    <w:rsid w:val="00B7223D"/>
    <w:rsid w:val="00C24A59"/>
    <w:rsid w:val="00C51533"/>
    <w:rsid w:val="00C97FC3"/>
    <w:rsid w:val="00CC1B31"/>
    <w:rsid w:val="00D94055"/>
    <w:rsid w:val="00E40740"/>
    <w:rsid w:val="00F21B32"/>
    <w:rsid w:val="00F42131"/>
    <w:rsid w:val="00FA2147"/>
    <w:rsid w:val="00FE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7922"/>
    <w:pPr>
      <w:spacing w:after="0" w:line="240" w:lineRule="auto"/>
    </w:pPr>
    <w:rPr>
      <w:rFonts w:ascii="Times New Roman" w:eastAsia="Batang" w:hAnsi="Times New Roman" w:cs="Times New Roman"/>
      <w:snapToGrid w:val="0"/>
      <w:spacing w:val="1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KazNU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Kolumbayeva</dc:creator>
  <cp:keywords/>
  <dc:description/>
  <cp:lastModifiedBy>Kolumbayeva</cp:lastModifiedBy>
  <cp:revision>2</cp:revision>
  <dcterms:created xsi:type="dcterms:W3CDTF">2012-06-05T06:49:00Z</dcterms:created>
  <dcterms:modified xsi:type="dcterms:W3CDTF">2012-06-05T07:59:00Z</dcterms:modified>
</cp:coreProperties>
</file>