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1A1D7" w14:textId="77777777" w:rsidR="006328A9" w:rsidRPr="006328A9" w:rsidRDefault="006328A9" w:rsidP="006328A9">
      <w:pPr>
        <w:shd w:val="clear" w:color="auto" w:fill="FEFCFA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Нода Л.П.,</w:t>
      </w:r>
    </w:p>
    <w:p w14:paraId="3AAA9371" w14:textId="77777777" w:rsidR="006328A9" w:rsidRPr="006328A9" w:rsidRDefault="006328A9" w:rsidP="006328A9">
      <w:pPr>
        <w:shd w:val="clear" w:color="auto" w:fill="FEFCFA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старший преподаватель </w:t>
      </w:r>
    </w:p>
    <w:p w14:paraId="3CE723D4" w14:textId="77777777" w:rsidR="006328A9" w:rsidRDefault="006328A9" w:rsidP="006328A9">
      <w:pPr>
        <w:shd w:val="clear" w:color="auto" w:fill="FEFCFA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КазНУ имени аль-Фараби</w:t>
      </w:r>
      <w:r w:rsidR="003E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B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Алматы,</w:t>
      </w:r>
    </w:p>
    <w:p w14:paraId="0A564453" w14:textId="77777777" w:rsidR="003E5C2A" w:rsidRDefault="003E5C2A" w:rsidP="006328A9">
      <w:pPr>
        <w:shd w:val="clear" w:color="auto" w:fill="FEFCFA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Капырина Т.А., </w:t>
      </w:r>
    </w:p>
    <w:p w14:paraId="2A87E27F" w14:textId="77777777" w:rsidR="003E5C2A" w:rsidRPr="006328A9" w:rsidRDefault="003E5C2A" w:rsidP="006328A9">
      <w:pPr>
        <w:shd w:val="clear" w:color="auto" w:fill="FEFCFA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к.ф.н., доцент, декан филфака ГСГУ</w:t>
      </w:r>
      <w:r w:rsidR="008B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Коломна (РФ)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3A08DA69" w14:textId="77777777" w:rsidR="006328A9" w:rsidRDefault="006328A9" w:rsidP="00146A4E">
      <w:pPr>
        <w:shd w:val="clear" w:color="auto" w:fill="FEFCFA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14:paraId="00AFB16F" w14:textId="77777777" w:rsidR="00AD78E0" w:rsidRPr="006328A9" w:rsidRDefault="007A69FB" w:rsidP="00146A4E">
      <w:pPr>
        <w:shd w:val="clear" w:color="auto" w:fill="FEFCFA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Опыт п</w:t>
      </w:r>
      <w:r w:rsidR="00182708"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>ед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>агогической</w:t>
      </w:r>
      <w:r w:rsidR="00182708"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="000B2FAF"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>публицистик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>и</w:t>
      </w:r>
      <w:r w:rsidR="00AD78E0"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: </w:t>
      </w:r>
    </w:p>
    <w:p w14:paraId="6F36A725" w14:textId="77777777" w:rsidR="00182708" w:rsidRPr="006328A9" w:rsidRDefault="006328A9" w:rsidP="00146A4E">
      <w:pPr>
        <w:shd w:val="clear" w:color="auto" w:fill="FEFCFA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>от журнал</w:t>
      </w:r>
      <w:r w:rsidR="00AD1BAC">
        <w:rPr>
          <w:rFonts w:ascii="Arial" w:eastAsia="Times New Roman" w:hAnsi="Arial" w:cs="Arial"/>
          <w:b/>
          <w:sz w:val="36"/>
          <w:szCs w:val="36"/>
          <w:lang w:eastAsia="ru-RU"/>
        </w:rPr>
        <w:t>ов</w:t>
      </w:r>
      <w:r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до сторителлинга</w:t>
      </w:r>
      <w:r w:rsidR="000B2FAF" w:rsidRPr="006328A9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</w:p>
    <w:p w14:paraId="1EB71CA6" w14:textId="77777777" w:rsidR="00B41C9A" w:rsidRPr="00441008" w:rsidRDefault="00B41C9A" w:rsidP="00146A4E">
      <w:pPr>
        <w:shd w:val="clear" w:color="auto" w:fill="FEFCFA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14:paraId="71D2C207" w14:textId="65AA42A2" w:rsidR="00D9578A" w:rsidRDefault="00E649A3" w:rsidP="00D9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4B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617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87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7B2CA3" w:rsidRPr="00BB03D1">
        <w:rPr>
          <w:rFonts w:ascii="Times New Roman" w:hAnsi="Times New Roman" w:cs="Times New Roman"/>
          <w:sz w:val="28"/>
          <w:szCs w:val="28"/>
        </w:rPr>
        <w:t>проанализирована</w:t>
      </w:r>
      <w:r w:rsidR="002203CF">
        <w:rPr>
          <w:rFonts w:ascii="Times New Roman" w:hAnsi="Times New Roman" w:cs="Times New Roman"/>
          <w:sz w:val="28"/>
          <w:szCs w:val="28"/>
        </w:rPr>
        <w:t xml:space="preserve"> взаимосвязь понятий </w:t>
      </w:r>
      <w:r w:rsidRPr="0061787F">
        <w:rPr>
          <w:rFonts w:ascii="Times New Roman" w:hAnsi="Times New Roman" w:cs="Times New Roman"/>
          <w:sz w:val="28"/>
          <w:szCs w:val="28"/>
        </w:rPr>
        <w:t>«педагогическая журналистик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2203CF">
        <w:rPr>
          <w:rFonts w:ascii="Times New Roman" w:hAnsi="Times New Roman" w:cs="Times New Roman"/>
          <w:sz w:val="28"/>
          <w:szCs w:val="28"/>
        </w:rPr>
        <w:t xml:space="preserve"> и «</w:t>
      </w:r>
      <w:r w:rsidR="002203CF" w:rsidRPr="0061787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2203CF">
        <w:rPr>
          <w:rFonts w:ascii="Times New Roman" w:hAnsi="Times New Roman" w:cs="Times New Roman"/>
          <w:sz w:val="28"/>
          <w:szCs w:val="28"/>
        </w:rPr>
        <w:t>п</w:t>
      </w:r>
      <w:r w:rsidR="002203CF" w:rsidRPr="0061787F">
        <w:rPr>
          <w:rFonts w:ascii="Times New Roman" w:hAnsi="Times New Roman" w:cs="Times New Roman"/>
          <w:sz w:val="28"/>
          <w:szCs w:val="28"/>
        </w:rPr>
        <w:t>у</w:t>
      </w:r>
      <w:r w:rsidR="002203CF">
        <w:rPr>
          <w:rFonts w:ascii="Times New Roman" w:hAnsi="Times New Roman" w:cs="Times New Roman"/>
          <w:sz w:val="28"/>
          <w:szCs w:val="28"/>
        </w:rPr>
        <w:t>блиц</w:t>
      </w:r>
      <w:r w:rsidR="002203CF" w:rsidRPr="0061787F">
        <w:rPr>
          <w:rFonts w:ascii="Times New Roman" w:hAnsi="Times New Roman" w:cs="Times New Roman"/>
          <w:sz w:val="28"/>
          <w:szCs w:val="28"/>
        </w:rPr>
        <w:t>истика</w:t>
      </w:r>
      <w:r w:rsidR="002203CF">
        <w:rPr>
          <w:rFonts w:ascii="Times New Roman" w:hAnsi="Times New Roman" w:cs="Times New Roman"/>
          <w:sz w:val="28"/>
          <w:szCs w:val="28"/>
        </w:rPr>
        <w:t>»</w:t>
      </w:r>
      <w:r w:rsidRPr="0061787F">
        <w:rPr>
          <w:rFonts w:ascii="Times New Roman" w:hAnsi="Times New Roman" w:cs="Times New Roman"/>
          <w:sz w:val="28"/>
          <w:szCs w:val="28"/>
        </w:rPr>
        <w:t>.</w:t>
      </w:r>
      <w:r w:rsidR="00EE3C5D">
        <w:rPr>
          <w:rFonts w:ascii="Times New Roman" w:hAnsi="Times New Roman" w:cs="Times New Roman"/>
          <w:sz w:val="28"/>
          <w:szCs w:val="28"/>
        </w:rPr>
        <w:t xml:space="preserve"> </w:t>
      </w:r>
      <w:r w:rsidR="00291F73">
        <w:rPr>
          <w:rFonts w:ascii="Times New Roman" w:hAnsi="Times New Roman" w:cs="Times New Roman"/>
          <w:sz w:val="28"/>
          <w:szCs w:val="28"/>
        </w:rPr>
        <w:t>П</w:t>
      </w:r>
      <w:r w:rsidR="00D51007">
        <w:rPr>
          <w:rFonts w:ascii="Times New Roman" w:hAnsi="Times New Roman" w:cs="Times New Roman"/>
          <w:sz w:val="28"/>
          <w:szCs w:val="28"/>
        </w:rPr>
        <w:t xml:space="preserve">оказано, как в настоящее </w:t>
      </w:r>
      <w:r w:rsidR="00D51007" w:rsidRPr="005E192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="00D9578A" w:rsidRPr="005E1926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="000F088C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AF4BDE">
        <w:rPr>
          <w:rFonts w:ascii="Times New Roman" w:hAnsi="Times New Roman" w:cs="Times New Roman"/>
          <w:sz w:val="28"/>
          <w:szCs w:val="28"/>
        </w:rPr>
        <w:t xml:space="preserve">как </w:t>
      </w:r>
      <w:r w:rsidR="000F088C">
        <w:rPr>
          <w:rFonts w:ascii="Times New Roman" w:hAnsi="Times New Roman" w:cs="Times New Roman"/>
          <w:sz w:val="28"/>
          <w:szCs w:val="28"/>
        </w:rPr>
        <w:t>традиционные</w:t>
      </w:r>
      <w:r w:rsidR="00AF4BDE">
        <w:rPr>
          <w:rFonts w:ascii="Times New Roman" w:hAnsi="Times New Roman" w:cs="Times New Roman"/>
          <w:sz w:val="28"/>
          <w:szCs w:val="28"/>
        </w:rPr>
        <w:t>, так</w:t>
      </w:r>
      <w:r w:rsidR="000F088C">
        <w:rPr>
          <w:rFonts w:ascii="Times New Roman" w:hAnsi="Times New Roman" w:cs="Times New Roman"/>
          <w:sz w:val="28"/>
          <w:szCs w:val="28"/>
        </w:rPr>
        <w:t xml:space="preserve"> </w:t>
      </w:r>
      <w:r w:rsidR="00CD0D04">
        <w:rPr>
          <w:rFonts w:ascii="Times New Roman" w:hAnsi="Times New Roman" w:cs="Times New Roman"/>
          <w:sz w:val="28"/>
          <w:szCs w:val="28"/>
        </w:rPr>
        <w:t xml:space="preserve">и новейшие </w:t>
      </w:r>
      <w:r w:rsidR="000F088C">
        <w:rPr>
          <w:rFonts w:ascii="Times New Roman" w:hAnsi="Times New Roman" w:cs="Times New Roman"/>
          <w:sz w:val="28"/>
          <w:szCs w:val="28"/>
        </w:rPr>
        <w:t>медиа,</w:t>
      </w:r>
      <w:r w:rsidR="00D9578A" w:rsidRPr="005E1926">
        <w:rPr>
          <w:rFonts w:ascii="Times New Roman" w:hAnsi="Times New Roman" w:cs="Times New Roman"/>
          <w:sz w:val="28"/>
          <w:szCs w:val="28"/>
        </w:rPr>
        <w:t xml:space="preserve"> эффективно применять </w:t>
      </w:r>
      <w:r w:rsidR="003D7F6D">
        <w:rPr>
          <w:rFonts w:ascii="Times New Roman" w:hAnsi="Times New Roman" w:cs="Times New Roman"/>
          <w:sz w:val="28"/>
          <w:szCs w:val="28"/>
        </w:rPr>
        <w:t xml:space="preserve">для массовой аудитории </w:t>
      </w:r>
      <w:r w:rsidR="00D9578A" w:rsidRPr="005E1926">
        <w:rPr>
          <w:rFonts w:ascii="Times New Roman" w:hAnsi="Times New Roman" w:cs="Times New Roman"/>
          <w:sz w:val="28"/>
          <w:szCs w:val="28"/>
        </w:rPr>
        <w:t xml:space="preserve">новую подачу </w:t>
      </w:r>
      <w:r w:rsidR="00E15A3E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D9578A" w:rsidRPr="005E1926">
        <w:rPr>
          <w:rFonts w:ascii="Times New Roman" w:hAnsi="Times New Roman" w:cs="Times New Roman"/>
          <w:sz w:val="28"/>
          <w:szCs w:val="28"/>
        </w:rPr>
        <w:t>материала в форме сторителлинга.</w:t>
      </w:r>
      <w:r w:rsidR="00D957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D6A6973" w14:textId="77777777" w:rsidR="000740FE" w:rsidRDefault="000740FE" w:rsidP="002F3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5C31A0" w14:textId="77777777" w:rsidR="00182708" w:rsidRPr="00482CC9" w:rsidRDefault="00D9578A" w:rsidP="002F32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649A3" w:rsidRPr="00F94A4B">
        <w:rPr>
          <w:rFonts w:ascii="Times New Roman" w:hAnsi="Times New Roman" w:cs="Times New Roman"/>
          <w:b/>
          <w:i/>
          <w:sz w:val="28"/>
          <w:szCs w:val="28"/>
        </w:rPr>
        <w:t>лючевые слова:</w:t>
      </w:r>
      <w:r w:rsidR="00E649A3" w:rsidRPr="0061787F">
        <w:rPr>
          <w:rFonts w:ascii="Times New Roman" w:hAnsi="Times New Roman" w:cs="Times New Roman"/>
          <w:sz w:val="28"/>
          <w:szCs w:val="28"/>
        </w:rPr>
        <w:t xml:space="preserve"> </w:t>
      </w:r>
      <w:r w:rsidR="007248AB">
        <w:rPr>
          <w:rFonts w:ascii="Times New Roman" w:hAnsi="Times New Roman" w:cs="Times New Roman"/>
          <w:sz w:val="28"/>
          <w:szCs w:val="28"/>
        </w:rPr>
        <w:t xml:space="preserve">средства массовой коммуникации, </w:t>
      </w:r>
      <w:r w:rsidR="00E649A3" w:rsidRPr="0061787F">
        <w:rPr>
          <w:rFonts w:ascii="Times New Roman" w:hAnsi="Times New Roman" w:cs="Times New Roman"/>
          <w:sz w:val="28"/>
          <w:szCs w:val="28"/>
        </w:rPr>
        <w:t xml:space="preserve">педагогическая журналистика, </w:t>
      </w:r>
      <w:r w:rsidR="002F32EC" w:rsidRPr="0061787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2F32EC">
        <w:rPr>
          <w:rFonts w:ascii="Times New Roman" w:hAnsi="Times New Roman" w:cs="Times New Roman"/>
          <w:sz w:val="28"/>
          <w:szCs w:val="28"/>
        </w:rPr>
        <w:t>п</w:t>
      </w:r>
      <w:r w:rsidR="002F32EC" w:rsidRPr="0061787F">
        <w:rPr>
          <w:rFonts w:ascii="Times New Roman" w:hAnsi="Times New Roman" w:cs="Times New Roman"/>
          <w:sz w:val="28"/>
          <w:szCs w:val="28"/>
        </w:rPr>
        <w:t>у</w:t>
      </w:r>
      <w:r w:rsidR="002F32EC">
        <w:rPr>
          <w:rFonts w:ascii="Times New Roman" w:hAnsi="Times New Roman" w:cs="Times New Roman"/>
          <w:sz w:val="28"/>
          <w:szCs w:val="28"/>
        </w:rPr>
        <w:t>блиц</w:t>
      </w:r>
      <w:r w:rsidR="002F32EC" w:rsidRPr="0061787F">
        <w:rPr>
          <w:rFonts w:ascii="Times New Roman" w:hAnsi="Times New Roman" w:cs="Times New Roman"/>
          <w:sz w:val="28"/>
          <w:szCs w:val="28"/>
        </w:rPr>
        <w:t>истика</w:t>
      </w:r>
      <w:r w:rsidR="004B507C">
        <w:rPr>
          <w:rFonts w:ascii="Times New Roman" w:hAnsi="Times New Roman" w:cs="Times New Roman"/>
          <w:sz w:val="28"/>
          <w:szCs w:val="28"/>
        </w:rPr>
        <w:t xml:space="preserve">, мультимедийность, </w:t>
      </w:r>
      <w:r w:rsidR="00065E6E">
        <w:rPr>
          <w:rFonts w:ascii="Times New Roman" w:hAnsi="Times New Roman" w:cs="Times New Roman"/>
          <w:sz w:val="28"/>
          <w:szCs w:val="28"/>
        </w:rPr>
        <w:t xml:space="preserve">сторителлинг, </w:t>
      </w:r>
      <w:r w:rsidR="004B507C">
        <w:rPr>
          <w:rFonts w:ascii="Times New Roman" w:hAnsi="Times New Roman" w:cs="Times New Roman"/>
          <w:sz w:val="28"/>
          <w:szCs w:val="28"/>
        </w:rPr>
        <w:t>де</w:t>
      </w:r>
      <w:r w:rsidR="00CC3E65">
        <w:rPr>
          <w:rFonts w:ascii="Times New Roman" w:hAnsi="Times New Roman" w:cs="Times New Roman"/>
          <w:sz w:val="28"/>
          <w:szCs w:val="28"/>
        </w:rPr>
        <w:t>тская и подростковая литература.</w:t>
      </w:r>
      <w:r w:rsidR="004B5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8A098" w14:textId="77777777" w:rsidR="009530BC" w:rsidRDefault="009530BC" w:rsidP="00482CC9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960D" w14:textId="77777777" w:rsidR="000740FE" w:rsidRPr="0050434C" w:rsidRDefault="000740FE" w:rsidP="00482CC9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A385B" w14:textId="40BA792C" w:rsidR="004828F9" w:rsidRPr="0050434C" w:rsidRDefault="005C2709" w:rsidP="00482CC9">
      <w:pPr>
        <w:shd w:val="clear" w:color="auto" w:fill="FEFCF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530BC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иллионы родителей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континентах </w:t>
      </w:r>
      <w:r w:rsidR="009530BC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 перед великим выбором: разрешить, запретить</w:t>
      </w:r>
      <w:r w:rsidR="00E8004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приголубить, отругать, улыбнуть</w:t>
      </w:r>
      <w:r w:rsidR="009530BC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ся, прочитать внушение</w:t>
      </w:r>
      <w:r w:rsidR="001A38F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дать взбучку</w:t>
      </w:r>
      <w:r w:rsidR="00146A4E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0BC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7B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0BC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не заметить?</w:t>
      </w:r>
      <w:r w:rsidR="007B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Пропустить вопрос, шалость? </w:t>
      </w:r>
      <w:r w:rsidR="004828F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="009F4D75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828F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 w:rsidR="009F4D75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и действия относя</w:t>
      </w:r>
      <w:r w:rsidR="004828F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к самому дорогому </w:t>
      </w:r>
      <w:r w:rsidR="001C744E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человеку </w:t>
      </w:r>
      <w:r w:rsidR="004828F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 собственному ребенку. </w:t>
      </w:r>
    </w:p>
    <w:p w14:paraId="7490C768" w14:textId="5D258D90" w:rsidR="00E8004B" w:rsidRPr="0050434C" w:rsidRDefault="009530BC" w:rsidP="00482CC9">
      <w:pPr>
        <w:shd w:val="clear" w:color="auto" w:fill="FEFCF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</w:t>
      </w:r>
      <w:r w:rsidR="00C54412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такой нужный</w:t>
      </w:r>
      <w:r w:rsidR="0011349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сейчас</w:t>
      </w:r>
      <w:r w:rsidR="00C54412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такой необходимый</w:t>
      </w:r>
      <w:r w:rsidR="0011349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в эту минуту</w:t>
      </w:r>
      <w:r w:rsidR="00C54412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1B3F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ищу</w:t>
      </w: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т только родительское сердце и опыт</w:t>
      </w:r>
      <w:r w:rsidR="00121B3F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разум и мудрость</w:t>
      </w: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Тот </w:t>
      </w:r>
      <w:r w:rsidR="00C54412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опыт, который ежедневно каждый в</w:t>
      </w: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идел/ощущал/впитал в собственной семье.</w:t>
      </w:r>
      <w:r w:rsidR="0016284F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04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внимательные </w:t>
      </w:r>
      <w:r w:rsidR="00AD24C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</w:t>
      </w:r>
      <w:r w:rsidR="001C744E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04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наблюдали в семьях родственников, друзей, соседей. Ведь если в семье есть ребенок, то некой публичности</w:t>
      </w:r>
      <w:r w:rsidR="0007208E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, обсуждения насущных проблем</w:t>
      </w:r>
      <w:r w:rsidR="00E8004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равно не избежать.</w:t>
      </w:r>
      <w:r w:rsidR="00C55CA0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поступать? Кто поможет отыскать ответы на множество ежедневных ситуаций</w:t>
      </w:r>
      <w:r w:rsid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</w:t>
      </w:r>
      <w:r w:rsidR="00C55CA0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713EE481" w14:textId="6B4471B8" w:rsidR="00F14660" w:rsidRDefault="004167E1" w:rsidP="009D5091">
      <w:pPr>
        <w:shd w:val="clear" w:color="auto" w:fill="FEFCF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если бы еще в детстве каждый задумывался: а каким родителем стану я? Строгим, сердечным, заботливым, чутким.</w:t>
      </w:r>
      <w:r w:rsidR="001D6C4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10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–</w:t>
      </w:r>
      <w:r w:rsidR="009D5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10A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D6C49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бы с подросткового возраста учили, как стать настоящим родителем, как поступать в том или ином случае. </w:t>
      </w:r>
      <w:r w:rsidR="00D253DD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3091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 на самом главном – не читали нотаций</w:t>
      </w:r>
      <w:r w:rsidR="007B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B2CA3" w:rsidRP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злоупотребляя дидактизмом, как это часто случается</w:t>
      </w:r>
      <w:r w:rsidR="0023091B" w:rsidRP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091B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показывали на конкретных примерах поиск решения проблемных ситуаций.</w:t>
      </w:r>
    </w:p>
    <w:p w14:paraId="14D10F4B" w14:textId="6F9B6051" w:rsidR="007248AB" w:rsidRDefault="007248AB" w:rsidP="00F1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</w:t>
      </w:r>
      <w:r w:rsidR="007B2CA3" w:rsidRP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7B2CA3"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научить? Конечно же, </w:t>
      </w:r>
      <w:r w:rsidRPr="0050434C">
        <w:rPr>
          <w:rFonts w:ascii="Times New Roman" w:hAnsi="Times New Roman" w:cs="Times New Roman"/>
          <w:sz w:val="28"/>
          <w:szCs w:val="28"/>
        </w:rPr>
        <w:t>детская и подростковая литература, а также средства массовой коммуникации</w:t>
      </w:r>
      <w:r w:rsidR="0050434C" w:rsidRPr="0050434C">
        <w:rPr>
          <w:rFonts w:ascii="Times New Roman" w:hAnsi="Times New Roman" w:cs="Times New Roman"/>
          <w:sz w:val="28"/>
          <w:szCs w:val="28"/>
        </w:rPr>
        <w:t xml:space="preserve"> (СМК)</w:t>
      </w:r>
      <w:r w:rsidRPr="005043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46F69" w14:textId="32619ACC" w:rsidR="000A5655" w:rsidRDefault="00850E12" w:rsidP="00ED76A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едагогическую журналистику можно </w:t>
      </w:r>
      <w:r w:rsidR="00905951">
        <w:rPr>
          <w:rFonts w:ascii="Times New Roman" w:hAnsi="Times New Roman" w:cs="Times New Roman"/>
          <w:sz w:val="28"/>
          <w:szCs w:val="28"/>
        </w:rPr>
        <w:t xml:space="preserve">с огромной долей условности </w:t>
      </w:r>
      <w:r>
        <w:rPr>
          <w:rFonts w:ascii="Times New Roman" w:hAnsi="Times New Roman" w:cs="Times New Roman"/>
          <w:sz w:val="28"/>
          <w:szCs w:val="28"/>
        </w:rPr>
        <w:t xml:space="preserve">разделить на несколько частей – специализированные журналы </w:t>
      </w:r>
      <w:r w:rsidR="00284FA2">
        <w:rPr>
          <w:rFonts w:ascii="Times New Roman" w:hAnsi="Times New Roman" w:cs="Times New Roman"/>
          <w:sz w:val="28"/>
          <w:szCs w:val="28"/>
        </w:rPr>
        <w:t xml:space="preserve">с разработками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по конкретным </w:t>
      </w:r>
      <w:r w:rsidR="003354C3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 xml:space="preserve">дисциплинам, а также </w:t>
      </w:r>
      <w:r w:rsidR="00112A8F">
        <w:rPr>
          <w:rFonts w:ascii="Times New Roman" w:hAnsi="Times New Roman" w:cs="Times New Roman"/>
          <w:sz w:val="28"/>
          <w:szCs w:val="28"/>
        </w:rPr>
        <w:lastRenderedPageBreak/>
        <w:t xml:space="preserve">массовые </w:t>
      </w:r>
      <w:r w:rsidR="004427A8">
        <w:rPr>
          <w:rFonts w:ascii="Times New Roman" w:hAnsi="Times New Roman" w:cs="Times New Roman"/>
          <w:sz w:val="28"/>
          <w:szCs w:val="28"/>
        </w:rPr>
        <w:t>издания</w:t>
      </w:r>
      <w:r w:rsidR="003519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BD73F3">
        <w:rPr>
          <w:rFonts w:ascii="Times New Roman" w:hAnsi="Times New Roman" w:cs="Times New Roman"/>
          <w:sz w:val="28"/>
          <w:szCs w:val="28"/>
        </w:rPr>
        <w:t xml:space="preserve">общественности, в первую очередь, 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="000A5655">
        <w:rPr>
          <w:rFonts w:ascii="Times New Roman" w:hAnsi="Times New Roman" w:cs="Times New Roman"/>
          <w:sz w:val="28"/>
          <w:szCs w:val="28"/>
        </w:rPr>
        <w:t>Если в первом случае огромную роль играют учителя-методисты, то во втором – родители</w:t>
      </w:r>
      <w:r w:rsidR="00F3272F">
        <w:rPr>
          <w:rFonts w:ascii="Times New Roman" w:hAnsi="Times New Roman" w:cs="Times New Roman"/>
          <w:sz w:val="28"/>
          <w:szCs w:val="28"/>
        </w:rPr>
        <w:t>, все неравнодушные к воспитанию</w:t>
      </w:r>
      <w:r w:rsidR="000A56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2EDB4" w14:textId="77777777" w:rsidR="002235D7" w:rsidRDefault="00850E12" w:rsidP="00ED76A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п</w:t>
      </w:r>
      <w:r w:rsidR="004669BC" w:rsidRPr="0061787F">
        <w:rPr>
          <w:rFonts w:ascii="Times New Roman" w:hAnsi="Times New Roman" w:cs="Times New Roman"/>
          <w:sz w:val="28"/>
          <w:szCs w:val="28"/>
        </w:rPr>
        <w:t>едагогическая журналистика</w:t>
      </w:r>
      <w:r w:rsidR="004669BC">
        <w:rPr>
          <w:rFonts w:ascii="Times New Roman" w:hAnsi="Times New Roman" w:cs="Times New Roman"/>
          <w:sz w:val="28"/>
          <w:szCs w:val="28"/>
        </w:rPr>
        <w:t xml:space="preserve"> возникла давно, несколько веков</w:t>
      </w:r>
      <w:r w:rsidR="006F340A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669BC">
        <w:rPr>
          <w:rFonts w:ascii="Times New Roman" w:hAnsi="Times New Roman" w:cs="Times New Roman"/>
          <w:sz w:val="28"/>
          <w:szCs w:val="28"/>
        </w:rPr>
        <w:t xml:space="preserve">. </w:t>
      </w:r>
      <w:r w:rsidR="006E1771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DE1501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6E1771">
        <w:rPr>
          <w:rFonts w:ascii="Times New Roman" w:hAnsi="Times New Roman" w:cs="Times New Roman"/>
          <w:sz w:val="28"/>
          <w:szCs w:val="28"/>
        </w:rPr>
        <w:t xml:space="preserve">публиковали </w:t>
      </w:r>
      <w:r w:rsidR="00676368">
        <w:rPr>
          <w:rFonts w:ascii="Times New Roman" w:hAnsi="Times New Roman" w:cs="Times New Roman"/>
          <w:sz w:val="28"/>
          <w:szCs w:val="28"/>
        </w:rPr>
        <w:t xml:space="preserve">пространные </w:t>
      </w:r>
      <w:r w:rsidR="006E1771">
        <w:rPr>
          <w:rFonts w:ascii="Times New Roman" w:hAnsi="Times New Roman" w:cs="Times New Roman"/>
          <w:sz w:val="28"/>
          <w:szCs w:val="28"/>
        </w:rPr>
        <w:t>советы, как воспитывать детей, чем их занять, как не потакать их прихотям</w:t>
      </w:r>
      <w:r w:rsidR="00143B0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A3D1F">
        <w:rPr>
          <w:rFonts w:ascii="Times New Roman" w:hAnsi="Times New Roman" w:cs="Times New Roman"/>
          <w:sz w:val="28"/>
          <w:szCs w:val="28"/>
        </w:rPr>
        <w:t>родителям и детя</w:t>
      </w:r>
      <w:r w:rsidR="00143B0E">
        <w:rPr>
          <w:rFonts w:ascii="Times New Roman" w:hAnsi="Times New Roman" w:cs="Times New Roman"/>
          <w:sz w:val="28"/>
          <w:szCs w:val="28"/>
        </w:rPr>
        <w:t xml:space="preserve">м читать, как </w:t>
      </w:r>
      <w:r w:rsidR="00BE3468">
        <w:rPr>
          <w:rFonts w:ascii="Times New Roman" w:hAnsi="Times New Roman" w:cs="Times New Roman"/>
          <w:sz w:val="28"/>
          <w:szCs w:val="28"/>
        </w:rPr>
        <w:t xml:space="preserve">всесторонне их </w:t>
      </w:r>
      <w:r w:rsidR="00143B0E">
        <w:rPr>
          <w:rFonts w:ascii="Times New Roman" w:hAnsi="Times New Roman" w:cs="Times New Roman"/>
          <w:sz w:val="28"/>
          <w:szCs w:val="28"/>
        </w:rPr>
        <w:t>развивать</w:t>
      </w:r>
      <w:r w:rsidR="006E1771">
        <w:rPr>
          <w:rFonts w:ascii="Times New Roman" w:hAnsi="Times New Roman" w:cs="Times New Roman"/>
          <w:sz w:val="28"/>
          <w:szCs w:val="28"/>
        </w:rPr>
        <w:t>.</w:t>
      </w:r>
      <w:r w:rsidR="00143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5F512" w14:textId="3FA5B77B" w:rsidR="00961952" w:rsidRDefault="00004671" w:rsidP="00ED76A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Большой Советской Энциклопедии напечатана </w:t>
      </w:r>
      <w:r w:rsidR="007B2CA3" w:rsidRPr="00D00A47">
        <w:rPr>
          <w:rFonts w:ascii="Times New Roman" w:hAnsi="Times New Roman" w:cs="Times New Roman"/>
          <w:sz w:val="28"/>
          <w:szCs w:val="28"/>
        </w:rPr>
        <w:t>объемная</w:t>
      </w:r>
      <w:r>
        <w:rPr>
          <w:rFonts w:ascii="Times New Roman" w:hAnsi="Times New Roman" w:cs="Times New Roman"/>
          <w:sz w:val="28"/>
          <w:szCs w:val="28"/>
        </w:rPr>
        <w:t xml:space="preserve"> статья «Педагогические журналы»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П.ж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1306D9">
        <w:rPr>
          <w:rFonts w:ascii="Times New Roman" w:hAnsi="Times New Roman" w:cs="Times New Roman"/>
          <w:sz w:val="28"/>
          <w:szCs w:val="28"/>
        </w:rPr>
        <w:t>, в которой уделяется много внимания истории педагогической журналистик</w:t>
      </w:r>
      <w:r w:rsidR="007274C1">
        <w:rPr>
          <w:rFonts w:ascii="Times New Roman" w:hAnsi="Times New Roman" w:cs="Times New Roman"/>
          <w:sz w:val="28"/>
          <w:szCs w:val="28"/>
        </w:rPr>
        <w:t>и</w:t>
      </w:r>
      <w:r w:rsidR="001306D9">
        <w:rPr>
          <w:rFonts w:ascii="Times New Roman" w:hAnsi="Times New Roman" w:cs="Times New Roman"/>
          <w:sz w:val="28"/>
          <w:szCs w:val="28"/>
        </w:rPr>
        <w:t xml:space="preserve">: </w:t>
      </w:r>
      <w:r w:rsidR="00DC1BC7" w:rsidRPr="00DC1BC7">
        <w:rPr>
          <w:rFonts w:ascii="Times New Roman" w:hAnsi="Times New Roman" w:cs="Times New Roman"/>
          <w:sz w:val="28"/>
          <w:szCs w:val="28"/>
        </w:rPr>
        <w:t>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основание первых П. ж. относится к концу 18 </w:t>
      </w:r>
      <w:r w:rsidR="007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началу 19 вв. </w:t>
      </w:r>
      <w:r w:rsidR="0043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издававшемся Н. И. Новиковым 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Прибавлении к Московским ведомостям</w:t>
      </w:r>
      <w:r w:rsidR="0043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(178</w:t>
      </w:r>
      <w:r w:rsidR="0043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3-84) и в журнале В. Измайлова 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</w:t>
      </w:r>
      <w:r w:rsidR="0043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(М., 1804) имелись педагогические о</w:t>
      </w:r>
      <w:r w:rsidR="0043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тделы. </w:t>
      </w:r>
    </w:p>
    <w:p w14:paraId="246795D9" w14:textId="77777777" w:rsidR="00A67109" w:rsidRDefault="00430568" w:rsidP="00ED76A5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Официальными П. ж. были 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Периодическое сочинение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успехах народного просвещения» (СПБ, 1803-19), 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Департамента народного 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(СПБ. 1821-24), 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Министерства народного 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(СПБ, 1834-1917). Первый научный П.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основан Е. </w:t>
      </w:r>
      <w:proofErr w:type="spellStart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Гугелем</w:t>
      </w:r>
      <w:proofErr w:type="spellEnd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Гурьевым</w:t>
      </w:r>
      <w:proofErr w:type="spellEnd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</w:t>
      </w:r>
      <w:proofErr w:type="spellStart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Ободовским</w:t>
      </w:r>
      <w:proofErr w:type="spellEnd"/>
      <w:r w:rsidR="00DC1BC7" w:rsidRPr="002A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(СПБ, 1833-34). Издание П. ж. было связано с деятельностью общественного отделения групп педагогов и деятелей культуры. До 1917 издавалось более 300 П. ж. в 50 городах (из них </w:t>
      </w:r>
      <w:r w:rsidR="00DC1BC7" w:rsidRPr="00DC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половина в Петербурге и </w:t>
      </w:r>
      <w:r w:rsidR="00DC1BC7" w:rsidRPr="008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Москве)</w:t>
      </w:r>
      <w:r w:rsidR="00DC1BC7" w:rsidRPr="008409A4">
        <w:rPr>
          <w:rFonts w:ascii="Times New Roman" w:hAnsi="Times New Roman" w:cs="Times New Roman"/>
          <w:sz w:val="28"/>
          <w:szCs w:val="28"/>
        </w:rPr>
        <w:t>» [</w:t>
      </w:r>
      <w:r w:rsidR="00101ADC">
        <w:rPr>
          <w:rFonts w:ascii="Times New Roman" w:hAnsi="Times New Roman" w:cs="Times New Roman"/>
          <w:sz w:val="28"/>
          <w:szCs w:val="28"/>
        </w:rPr>
        <w:t>1</w:t>
      </w:r>
      <w:r w:rsidR="00DC1BC7" w:rsidRPr="008409A4">
        <w:rPr>
          <w:rFonts w:ascii="Times New Roman" w:hAnsi="Times New Roman" w:cs="Times New Roman"/>
          <w:sz w:val="28"/>
          <w:szCs w:val="28"/>
        </w:rPr>
        <w:t>].</w:t>
      </w:r>
    </w:p>
    <w:p w14:paraId="34EC654C" w14:textId="2FF91C6B" w:rsidR="00330C71" w:rsidRDefault="00362F19" w:rsidP="00362F1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популярный журнал </w:t>
      </w:r>
      <w:r w:rsidR="009A75C4">
        <w:rPr>
          <w:rFonts w:ascii="Times New Roman" w:hAnsi="Times New Roman" w:cs="Times New Roman"/>
          <w:sz w:val="28"/>
          <w:szCs w:val="28"/>
        </w:rPr>
        <w:t xml:space="preserve">в советское время </w:t>
      </w:r>
      <w:r w:rsidR="0056371E" w:rsidRPr="008409A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353" w:rsidRPr="00F40E42">
        <w:rPr>
          <w:rFonts w:ascii="Times New Roman" w:hAnsi="Times New Roman" w:cs="Times New Roman"/>
          <w:bCs/>
          <w:sz w:val="28"/>
          <w:szCs w:val="28"/>
        </w:rPr>
        <w:t>«Семья и школа»</w:t>
      </w:r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r w:rsidR="0056371E" w:rsidRPr="008409A4">
        <w:rPr>
          <w:rFonts w:ascii="Times New Roman" w:hAnsi="Times New Roman" w:cs="Times New Roman"/>
          <w:b/>
          <w:sz w:val="28"/>
          <w:szCs w:val="28"/>
        </w:rPr>
        <w:t>–</w:t>
      </w:r>
      <w:r w:rsidR="00925353" w:rsidRPr="00BC5C16">
        <w:rPr>
          <w:rFonts w:ascii="Times New Roman" w:hAnsi="Times New Roman" w:cs="Times New Roman"/>
          <w:sz w:val="28"/>
          <w:szCs w:val="28"/>
        </w:rPr>
        <w:t xml:space="preserve"> ежемесячный журнал для родителей</w:t>
      </w:r>
      <w:r w:rsidR="009A75C4">
        <w:rPr>
          <w:rFonts w:ascii="Times New Roman" w:hAnsi="Times New Roman" w:cs="Times New Roman"/>
          <w:sz w:val="28"/>
          <w:szCs w:val="28"/>
        </w:rPr>
        <w:t>, и</w:t>
      </w:r>
      <w:r w:rsidR="00925353" w:rsidRPr="00BC5C16">
        <w:rPr>
          <w:rFonts w:ascii="Times New Roman" w:hAnsi="Times New Roman" w:cs="Times New Roman"/>
          <w:sz w:val="28"/>
          <w:szCs w:val="28"/>
        </w:rPr>
        <w:t>зда</w:t>
      </w:r>
      <w:r w:rsidR="00E00373">
        <w:rPr>
          <w:rFonts w:ascii="Times New Roman" w:hAnsi="Times New Roman" w:cs="Times New Roman"/>
          <w:sz w:val="28"/>
          <w:szCs w:val="28"/>
        </w:rPr>
        <w:t>вал</w:t>
      </w:r>
      <w:r w:rsidR="00925353" w:rsidRPr="00BC5C16">
        <w:rPr>
          <w:rFonts w:ascii="Times New Roman" w:hAnsi="Times New Roman" w:cs="Times New Roman"/>
          <w:sz w:val="28"/>
          <w:szCs w:val="28"/>
        </w:rPr>
        <w:t>ся</w:t>
      </w:r>
      <w:r w:rsidR="00EB453F">
        <w:rPr>
          <w:rFonts w:ascii="Times New Roman" w:hAnsi="Times New Roman" w:cs="Times New Roman"/>
          <w:sz w:val="28"/>
          <w:szCs w:val="28"/>
        </w:rPr>
        <w:t xml:space="preserve"> Академией педагогических наук</w:t>
      </w:r>
      <w:r w:rsidR="00925353" w:rsidRPr="00BC5C16">
        <w:rPr>
          <w:rFonts w:ascii="Times New Roman" w:hAnsi="Times New Roman" w:cs="Times New Roman"/>
          <w:sz w:val="28"/>
          <w:szCs w:val="28"/>
        </w:rPr>
        <w:t xml:space="preserve"> в</w:t>
      </w:r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Москва" w:history="1">
        <w:r w:rsidR="00925353" w:rsidRPr="00BC5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Москве</w:t>
        </w:r>
      </w:hyperlink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r w:rsidR="00925353" w:rsidRPr="00BC5C16">
        <w:rPr>
          <w:rFonts w:ascii="Times New Roman" w:hAnsi="Times New Roman" w:cs="Times New Roman"/>
          <w:sz w:val="28"/>
          <w:szCs w:val="28"/>
        </w:rPr>
        <w:t>с</w:t>
      </w:r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1946 год" w:history="1">
        <w:r w:rsidR="00925353" w:rsidRPr="00BC5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1946</w:t>
        </w:r>
        <w:r w:rsidR="007B2C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25353" w:rsidRPr="00BC5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</w:hyperlink>
      <w:r w:rsidR="00925353" w:rsidRPr="00BC5C16">
        <w:rPr>
          <w:rFonts w:ascii="Times New Roman" w:hAnsi="Times New Roman" w:cs="Times New Roman"/>
          <w:sz w:val="28"/>
          <w:szCs w:val="28"/>
        </w:rPr>
        <w:t>. В последние годы журнал возводит свою родословную к</w:t>
      </w:r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Семья и школа (журнал, XIX век)" w:history="1">
        <w:r w:rsidR="00925353" w:rsidRPr="00BC5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одноимённому изданию</w:t>
        </w:r>
      </w:hyperlink>
      <w:r w:rsidR="00925353" w:rsidRPr="00BC5C16">
        <w:rPr>
          <w:rFonts w:ascii="Times New Roman" w:hAnsi="Times New Roman" w:cs="Times New Roman"/>
          <w:sz w:val="28"/>
          <w:szCs w:val="28"/>
        </w:rPr>
        <w:t>, выходившему в</w:t>
      </w:r>
      <w:r w:rsidR="007B2C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25353" w:rsidRPr="00BC5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Санкт-Петербурге</w:t>
        </w:r>
      </w:hyperlink>
      <w:r w:rsidR="001771AF">
        <w:rPr>
          <w:rFonts w:ascii="Times New Roman" w:hAnsi="Times New Roman" w:cs="Times New Roman"/>
          <w:sz w:val="28"/>
          <w:szCs w:val="28"/>
        </w:rPr>
        <w:t xml:space="preserve"> с 1871</w:t>
      </w:r>
      <w:r w:rsidR="00241DC4">
        <w:rPr>
          <w:rFonts w:ascii="Times New Roman" w:hAnsi="Times New Roman" w:cs="Times New Roman"/>
          <w:sz w:val="28"/>
          <w:szCs w:val="28"/>
        </w:rPr>
        <w:t xml:space="preserve"> по 1888</w:t>
      </w:r>
      <w:r w:rsidR="001771AF">
        <w:rPr>
          <w:rFonts w:ascii="Times New Roman" w:hAnsi="Times New Roman" w:cs="Times New Roman"/>
          <w:sz w:val="28"/>
          <w:szCs w:val="28"/>
        </w:rPr>
        <w:t xml:space="preserve"> год</w:t>
      </w:r>
      <w:r w:rsidR="00241DC4">
        <w:rPr>
          <w:rFonts w:ascii="Times New Roman" w:hAnsi="Times New Roman" w:cs="Times New Roman"/>
          <w:sz w:val="28"/>
          <w:szCs w:val="28"/>
        </w:rPr>
        <w:t>ы</w:t>
      </w:r>
      <w:r w:rsidR="00925353" w:rsidRPr="00BC5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1F7" w:rsidRPr="00D421F7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 и школа» была одним из первых педагогических журналов в России. Это издание было обращено как к детям, так и к</w:t>
      </w:r>
      <w:r w:rsidR="007B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Родители" w:history="1">
        <w:r w:rsidR="00D421F7" w:rsidRPr="00D421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родителям</w:t>
        </w:r>
      </w:hyperlink>
      <w:r w:rsidR="00D421F7" w:rsidRPr="00D421F7">
        <w:rPr>
          <w:rFonts w:ascii="Times New Roman" w:hAnsi="Times New Roman" w:cs="Times New Roman"/>
          <w:sz w:val="28"/>
          <w:szCs w:val="28"/>
          <w:shd w:val="clear" w:color="auto" w:fill="FFFFFF"/>
        </w:rPr>
        <w:t>, и главным его назначением было дать родителям определённые ориентиры в их воспитательной и образовательной деятельности.</w:t>
      </w:r>
      <w:r w:rsidR="007B2CA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25353" w:rsidRPr="00BC5C16">
        <w:rPr>
          <w:rFonts w:ascii="Times New Roman" w:hAnsi="Times New Roman" w:cs="Times New Roman"/>
          <w:sz w:val="28"/>
          <w:szCs w:val="28"/>
        </w:rPr>
        <w:t>Журнал затрагивает широкий круг тем, которые могут быть интересны родителям: выбор учебного заведения для ребёнка, взаимодействие родителей с педагогами, методы внешкольного образования и воспитания, здоровье ре</w:t>
      </w:r>
      <w:r>
        <w:rPr>
          <w:rFonts w:ascii="Times New Roman" w:hAnsi="Times New Roman" w:cs="Times New Roman"/>
          <w:sz w:val="28"/>
          <w:szCs w:val="28"/>
        </w:rPr>
        <w:t xml:space="preserve">бёнка, круг детского чтения. </w:t>
      </w:r>
      <w:r w:rsidR="00EB453F">
        <w:rPr>
          <w:rFonts w:ascii="Times New Roman" w:hAnsi="Times New Roman" w:cs="Times New Roman"/>
          <w:sz w:val="28"/>
          <w:szCs w:val="28"/>
        </w:rPr>
        <w:t>Постоянными рубриками были</w:t>
      </w:r>
      <w:r w:rsidR="0056371E">
        <w:rPr>
          <w:rFonts w:ascii="Times New Roman" w:hAnsi="Times New Roman" w:cs="Times New Roman"/>
          <w:sz w:val="28"/>
          <w:szCs w:val="28"/>
        </w:rPr>
        <w:t xml:space="preserve"> «С педагогических чтений», «Письма», «Школа дошкольника», «Возвращаясь к напечатанному», «Книги». </w:t>
      </w:r>
      <w:r>
        <w:rPr>
          <w:rFonts w:ascii="Times New Roman" w:hAnsi="Times New Roman" w:cs="Times New Roman"/>
          <w:sz w:val="28"/>
          <w:szCs w:val="28"/>
        </w:rPr>
        <w:t xml:space="preserve">И самое главное – в текстах </w:t>
      </w:r>
      <w:r w:rsidR="00544484">
        <w:rPr>
          <w:rFonts w:ascii="Times New Roman" w:hAnsi="Times New Roman" w:cs="Times New Roman"/>
          <w:sz w:val="28"/>
          <w:szCs w:val="28"/>
        </w:rPr>
        <w:t xml:space="preserve">не было идеологии, </w:t>
      </w:r>
      <w:r w:rsidR="00F35C4A">
        <w:rPr>
          <w:rFonts w:ascii="Times New Roman" w:hAnsi="Times New Roman" w:cs="Times New Roman"/>
          <w:sz w:val="28"/>
          <w:szCs w:val="28"/>
        </w:rPr>
        <w:t>многочи</w:t>
      </w:r>
      <w:r w:rsidR="009A75C4">
        <w:rPr>
          <w:rFonts w:ascii="Times New Roman" w:hAnsi="Times New Roman" w:cs="Times New Roman"/>
          <w:sz w:val="28"/>
          <w:szCs w:val="28"/>
        </w:rPr>
        <w:t>с</w:t>
      </w:r>
      <w:r w:rsidR="00F35C4A">
        <w:rPr>
          <w:rFonts w:ascii="Times New Roman" w:hAnsi="Times New Roman" w:cs="Times New Roman"/>
          <w:sz w:val="28"/>
          <w:szCs w:val="28"/>
        </w:rPr>
        <w:t>л</w:t>
      </w:r>
      <w:r w:rsidR="009A75C4">
        <w:rPr>
          <w:rFonts w:ascii="Times New Roman" w:hAnsi="Times New Roman" w:cs="Times New Roman"/>
          <w:sz w:val="28"/>
          <w:szCs w:val="28"/>
        </w:rPr>
        <w:t>е</w:t>
      </w:r>
      <w:r w:rsidR="00F35C4A">
        <w:rPr>
          <w:rFonts w:ascii="Times New Roman" w:hAnsi="Times New Roman" w:cs="Times New Roman"/>
          <w:sz w:val="28"/>
          <w:szCs w:val="28"/>
        </w:rPr>
        <w:t>нные</w:t>
      </w:r>
      <w:r w:rsidR="009A75C4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="00F35C4A">
        <w:rPr>
          <w:rFonts w:ascii="Times New Roman" w:hAnsi="Times New Roman" w:cs="Times New Roman"/>
          <w:sz w:val="28"/>
          <w:szCs w:val="28"/>
        </w:rPr>
        <w:t>б</w:t>
      </w:r>
      <w:r w:rsidR="00B77DC2">
        <w:rPr>
          <w:rFonts w:ascii="Times New Roman" w:hAnsi="Times New Roman" w:cs="Times New Roman"/>
          <w:sz w:val="28"/>
          <w:szCs w:val="28"/>
        </w:rPr>
        <w:t xml:space="preserve">рались </w:t>
      </w:r>
      <w:r w:rsidR="00F35C4A">
        <w:rPr>
          <w:rFonts w:ascii="Times New Roman" w:hAnsi="Times New Roman" w:cs="Times New Roman"/>
          <w:sz w:val="28"/>
          <w:szCs w:val="28"/>
        </w:rPr>
        <w:t xml:space="preserve">из писем читателей. </w:t>
      </w:r>
      <w:r w:rsidR="008E065F">
        <w:rPr>
          <w:rFonts w:ascii="Times New Roman" w:hAnsi="Times New Roman" w:cs="Times New Roman"/>
          <w:sz w:val="28"/>
          <w:szCs w:val="28"/>
        </w:rPr>
        <w:t xml:space="preserve">Много внимания уделялось двум направлениям </w:t>
      </w:r>
      <w:r w:rsidR="008E065F" w:rsidRPr="008409A4">
        <w:rPr>
          <w:rFonts w:ascii="Times New Roman" w:hAnsi="Times New Roman" w:cs="Times New Roman"/>
          <w:b/>
          <w:sz w:val="28"/>
          <w:szCs w:val="28"/>
        </w:rPr>
        <w:t>–</w:t>
      </w:r>
      <w:r w:rsidR="008E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65F" w:rsidRPr="008E065F">
        <w:rPr>
          <w:rFonts w:ascii="Times New Roman" w:hAnsi="Times New Roman" w:cs="Times New Roman"/>
          <w:sz w:val="28"/>
          <w:szCs w:val="28"/>
        </w:rPr>
        <w:t xml:space="preserve">воспитанию в семье и в коллективе. </w:t>
      </w:r>
    </w:p>
    <w:p w14:paraId="6BF6E8AD" w14:textId="02C40E44" w:rsidR="00330C71" w:rsidRPr="00330C71" w:rsidRDefault="00330C71" w:rsidP="00362F1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71">
        <w:rPr>
          <w:rFonts w:ascii="Times New Roman" w:hAnsi="Times New Roman" w:cs="Times New Roman"/>
          <w:sz w:val="28"/>
          <w:szCs w:val="28"/>
        </w:rPr>
        <w:t>«</w:t>
      </w:r>
      <w:r w:rsidRPr="00330C71">
        <w:rPr>
          <w:rFonts w:ascii="Times New Roman" w:hAnsi="Times New Roman" w:cs="Times New Roman"/>
          <w:sz w:val="28"/>
          <w:szCs w:val="28"/>
          <w:shd w:val="clear" w:color="auto" w:fill="F2F3F4"/>
        </w:rPr>
        <w:t xml:space="preserve">Современные процессы в образовании и воспитании – «революция в обучении» и «революция в сознании». Школьные и «жизненные» предметы школьников 21 века. Школа и социум: родительские движения и новые формы сотрудничества. Новое о чтении: что и как читать с экрана и с листа. </w:t>
      </w:r>
      <w:r w:rsidRPr="00330C71">
        <w:rPr>
          <w:rFonts w:ascii="Times New Roman" w:hAnsi="Times New Roman" w:cs="Times New Roman"/>
          <w:sz w:val="28"/>
          <w:szCs w:val="28"/>
          <w:shd w:val="clear" w:color="auto" w:fill="F2F3F4"/>
        </w:rPr>
        <w:lastRenderedPageBreak/>
        <w:t>«Цифровые от рождения» и «цифровые мигранты» – новая природа конфликта поколений?! Безопасный интернет и много другой полезной информации для заботливых и развивающихся родителей</w:t>
      </w:r>
      <w:r w:rsidRPr="00330C71">
        <w:rPr>
          <w:rFonts w:ascii="Times New Roman" w:hAnsi="Times New Roman" w:cs="Times New Roman"/>
          <w:sz w:val="28"/>
          <w:szCs w:val="28"/>
        </w:rPr>
        <w:t xml:space="preserve">» </w:t>
      </w:r>
      <w:r w:rsidR="00D00A47">
        <w:rPr>
          <w:rFonts w:ascii="Times New Roman" w:hAnsi="Times New Roman" w:cs="Times New Roman"/>
          <w:sz w:val="28"/>
          <w:szCs w:val="28"/>
        </w:rPr>
        <w:t xml:space="preserve">- сегодняшнее позиционирование редколлегии журнала </w:t>
      </w:r>
      <w:r w:rsidRPr="00330C71">
        <w:rPr>
          <w:rFonts w:ascii="Times New Roman" w:hAnsi="Times New Roman" w:cs="Times New Roman"/>
          <w:sz w:val="28"/>
          <w:szCs w:val="28"/>
        </w:rPr>
        <w:t>[</w:t>
      </w:r>
      <w:r w:rsidR="007F154B">
        <w:rPr>
          <w:rFonts w:ascii="Times New Roman" w:hAnsi="Times New Roman" w:cs="Times New Roman"/>
          <w:sz w:val="28"/>
          <w:szCs w:val="28"/>
        </w:rPr>
        <w:t>2</w:t>
      </w:r>
      <w:r w:rsidRPr="007F154B">
        <w:rPr>
          <w:rFonts w:ascii="Times New Roman" w:hAnsi="Times New Roman" w:cs="Times New Roman"/>
          <w:sz w:val="28"/>
          <w:szCs w:val="28"/>
        </w:rPr>
        <w:t>]</w:t>
      </w:r>
      <w:r w:rsidR="007F154B" w:rsidRPr="007F154B">
        <w:rPr>
          <w:rFonts w:ascii="Times New Roman" w:hAnsi="Times New Roman" w:cs="Times New Roman"/>
          <w:sz w:val="28"/>
          <w:szCs w:val="28"/>
        </w:rPr>
        <w:t>.</w:t>
      </w:r>
    </w:p>
    <w:p w14:paraId="7A492D67" w14:textId="4613C514" w:rsidR="00925353" w:rsidRPr="006E39AC" w:rsidRDefault="008D5435" w:rsidP="00362F1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п</w:t>
      </w:r>
      <w:r w:rsidR="008E065F" w:rsidRPr="008E065F">
        <w:rPr>
          <w:rFonts w:ascii="Times New Roman" w:hAnsi="Times New Roman" w:cs="Times New Roman"/>
          <w:sz w:val="28"/>
          <w:szCs w:val="28"/>
        </w:rPr>
        <w:t>оследний вектор – воспитание в детском и подростковом коллективе –</w:t>
      </w:r>
      <w:r w:rsidR="00FD6083">
        <w:rPr>
          <w:rFonts w:ascii="Times New Roman" w:hAnsi="Times New Roman" w:cs="Times New Roman"/>
          <w:sz w:val="28"/>
          <w:szCs w:val="28"/>
        </w:rPr>
        <w:t xml:space="preserve"> </w:t>
      </w:r>
      <w:r w:rsidR="008E065F" w:rsidRPr="008E065F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E065F">
        <w:rPr>
          <w:rFonts w:ascii="Times New Roman" w:hAnsi="Times New Roman" w:cs="Times New Roman"/>
          <w:sz w:val="28"/>
          <w:szCs w:val="28"/>
        </w:rPr>
        <w:t>разрабатывался в самом начал</w:t>
      </w:r>
      <w:r w:rsidR="008E065F" w:rsidRPr="008E065F">
        <w:rPr>
          <w:rFonts w:ascii="Times New Roman" w:hAnsi="Times New Roman" w:cs="Times New Roman"/>
          <w:sz w:val="28"/>
          <w:szCs w:val="28"/>
        </w:rPr>
        <w:t>е</w:t>
      </w:r>
      <w:r w:rsidR="008E065F">
        <w:rPr>
          <w:rFonts w:ascii="Times New Roman" w:hAnsi="Times New Roman" w:cs="Times New Roman"/>
          <w:sz w:val="28"/>
          <w:szCs w:val="28"/>
        </w:rPr>
        <w:t xml:space="preserve"> советской власти</w:t>
      </w:r>
      <w:r w:rsidR="00BD13D6">
        <w:rPr>
          <w:rFonts w:ascii="Times New Roman" w:hAnsi="Times New Roman" w:cs="Times New Roman"/>
          <w:sz w:val="28"/>
          <w:szCs w:val="28"/>
        </w:rPr>
        <w:t xml:space="preserve"> выдающимися педагогами В.А</w:t>
      </w:r>
      <w:r w:rsidR="00B40A7E">
        <w:rPr>
          <w:rFonts w:ascii="Times New Roman" w:hAnsi="Times New Roman" w:cs="Times New Roman"/>
          <w:sz w:val="28"/>
          <w:szCs w:val="28"/>
        </w:rPr>
        <w:t>.</w:t>
      </w:r>
      <w:r w:rsidR="00BD13D6">
        <w:rPr>
          <w:rFonts w:ascii="Times New Roman" w:hAnsi="Times New Roman" w:cs="Times New Roman"/>
          <w:sz w:val="28"/>
          <w:szCs w:val="28"/>
        </w:rPr>
        <w:t xml:space="preserve"> Сухомлинским и А.С. Макаренко</w:t>
      </w:r>
      <w:r w:rsidR="001B4557">
        <w:rPr>
          <w:rFonts w:ascii="Times New Roman" w:hAnsi="Times New Roman" w:cs="Times New Roman"/>
          <w:sz w:val="28"/>
          <w:szCs w:val="28"/>
        </w:rPr>
        <w:t xml:space="preserve">, мысли и суждения </w:t>
      </w:r>
      <w:r w:rsidR="0086527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B4557">
        <w:rPr>
          <w:rFonts w:ascii="Times New Roman" w:hAnsi="Times New Roman" w:cs="Times New Roman"/>
          <w:sz w:val="28"/>
          <w:szCs w:val="28"/>
        </w:rPr>
        <w:t xml:space="preserve">об образовании и воспитании </w:t>
      </w:r>
      <w:r w:rsidR="006A7B81">
        <w:rPr>
          <w:rFonts w:ascii="Times New Roman" w:hAnsi="Times New Roman" w:cs="Times New Roman"/>
          <w:sz w:val="28"/>
          <w:szCs w:val="28"/>
        </w:rPr>
        <w:t xml:space="preserve">чрезвычайно </w:t>
      </w:r>
      <w:r w:rsidR="001B4557">
        <w:rPr>
          <w:rFonts w:ascii="Times New Roman" w:hAnsi="Times New Roman" w:cs="Times New Roman"/>
          <w:sz w:val="28"/>
          <w:szCs w:val="28"/>
        </w:rPr>
        <w:t>актуальны и по сей день</w:t>
      </w:r>
      <w:r w:rsidR="008E065F">
        <w:rPr>
          <w:rFonts w:ascii="Times New Roman" w:hAnsi="Times New Roman" w:cs="Times New Roman"/>
          <w:sz w:val="28"/>
          <w:szCs w:val="28"/>
        </w:rPr>
        <w:t xml:space="preserve">. </w:t>
      </w:r>
      <w:r w:rsidR="006E64C4">
        <w:rPr>
          <w:rFonts w:ascii="Times New Roman" w:hAnsi="Times New Roman" w:cs="Times New Roman"/>
          <w:sz w:val="28"/>
          <w:szCs w:val="28"/>
        </w:rPr>
        <w:t xml:space="preserve">Появилось даже </w:t>
      </w:r>
      <w:proofErr w:type="spellStart"/>
      <w:r w:rsidR="006E64C4" w:rsidRPr="006E64C4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макаренковедение</w:t>
      </w:r>
      <w:proofErr w:type="spellEnd"/>
      <w:r w:rsidR="006E64C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105870"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 w:rsidR="006E64C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E39AC" w:rsidRPr="00A37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="006E64C4" w:rsidRPr="00A378AF">
        <w:rPr>
          <w:rFonts w:ascii="Times New Roman" w:hAnsi="Times New Roman" w:cs="Times New Roman"/>
          <w:sz w:val="28"/>
          <w:szCs w:val="28"/>
        </w:rPr>
        <w:t>а</w:t>
      </w:r>
      <w:r w:rsidR="006E64C4">
        <w:rPr>
          <w:rFonts w:ascii="Times New Roman" w:hAnsi="Times New Roman" w:cs="Times New Roman"/>
          <w:sz w:val="28"/>
          <w:szCs w:val="28"/>
        </w:rPr>
        <w:t xml:space="preserve">учное направление, </w:t>
      </w:r>
      <w:r w:rsidR="006E39AC">
        <w:rPr>
          <w:rFonts w:ascii="Times New Roman" w:hAnsi="Times New Roman" w:cs="Times New Roman"/>
          <w:sz w:val="28"/>
          <w:szCs w:val="28"/>
        </w:rPr>
        <w:t xml:space="preserve">изучающее </w:t>
      </w:r>
      <w:r w:rsidR="006E39AC" w:rsidRPr="006E39AC">
        <w:rPr>
          <w:rFonts w:ascii="Times New Roman" w:hAnsi="Times New Roman" w:cs="Times New Roman"/>
          <w:sz w:val="28"/>
          <w:szCs w:val="28"/>
        </w:rPr>
        <w:t>«</w:t>
      </w:r>
      <w:r w:rsidR="006E39AC" w:rsidRPr="006E39A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воспитательную педагогику А. С. Макаренко и её применимость (необходимые и достаточные условия, целесообразность, успешность и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9AC" w:rsidRPr="006E39AC">
        <w:rPr>
          <w:rFonts w:ascii="Times New Roman" w:hAnsi="Times New Roman" w:cs="Times New Roman"/>
          <w:sz w:val="28"/>
          <w:szCs w:val="28"/>
          <w:shd w:val="clear" w:color="auto" w:fill="FFFFFF"/>
        </w:rPr>
        <w:t>т. д.) в настоящем и будущем времени, так и историко-биографические стороны деятельности самого Антона Семёновича Макаренко, воспитательно-педагогических коллективов под его руководством, его сподвижников и противников, сотрудников и последователей, воспитанников</w:t>
      </w:r>
      <w:r w:rsidR="006E39AC" w:rsidRPr="006E39AC">
        <w:rPr>
          <w:rFonts w:ascii="Times New Roman" w:hAnsi="Times New Roman" w:cs="Times New Roman"/>
          <w:sz w:val="28"/>
          <w:szCs w:val="28"/>
        </w:rPr>
        <w:t>»</w:t>
      </w:r>
      <w:r w:rsidR="006E39AC">
        <w:rPr>
          <w:rFonts w:ascii="Times New Roman" w:hAnsi="Times New Roman" w:cs="Times New Roman"/>
          <w:sz w:val="28"/>
          <w:szCs w:val="28"/>
        </w:rPr>
        <w:t xml:space="preserve"> </w:t>
      </w:r>
      <w:r w:rsidR="006E39AC" w:rsidRPr="006E39AC">
        <w:rPr>
          <w:rFonts w:ascii="Times New Roman" w:hAnsi="Times New Roman" w:cs="Times New Roman"/>
          <w:sz w:val="28"/>
          <w:szCs w:val="28"/>
        </w:rPr>
        <w:t>[</w:t>
      </w:r>
      <w:r w:rsidR="00A378AF">
        <w:rPr>
          <w:rFonts w:ascii="Times New Roman" w:hAnsi="Times New Roman" w:cs="Times New Roman"/>
          <w:sz w:val="28"/>
          <w:szCs w:val="28"/>
        </w:rPr>
        <w:t>3</w:t>
      </w:r>
      <w:r w:rsidR="006E39AC" w:rsidRPr="006E39AC">
        <w:rPr>
          <w:rFonts w:ascii="Times New Roman" w:hAnsi="Times New Roman" w:cs="Times New Roman"/>
          <w:sz w:val="28"/>
          <w:szCs w:val="28"/>
        </w:rPr>
        <w:t>].</w:t>
      </w:r>
    </w:p>
    <w:p w14:paraId="645FD2A9" w14:textId="1EE64F16" w:rsidR="00180C17" w:rsidRPr="00180C17" w:rsidRDefault="009E0BFD" w:rsidP="00362F1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A93">
        <w:rPr>
          <w:rFonts w:ascii="Times New Roman" w:hAnsi="Times New Roman" w:cs="Times New Roman"/>
          <w:sz w:val="28"/>
          <w:szCs w:val="28"/>
        </w:rPr>
        <w:t>Спор, дискуссия, полемика, дебаты</w:t>
      </w:r>
      <w:r w:rsidR="00566926">
        <w:rPr>
          <w:rFonts w:ascii="Times New Roman" w:hAnsi="Times New Roman" w:cs="Times New Roman"/>
          <w:sz w:val="28"/>
          <w:szCs w:val="28"/>
        </w:rPr>
        <w:t xml:space="preserve"> в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признаны сегодня самыми развивающими методами педагогики. </w:t>
      </w:r>
      <w:r w:rsidR="00180C17">
        <w:rPr>
          <w:rFonts w:ascii="Times New Roman" w:hAnsi="Times New Roman" w:cs="Times New Roman"/>
          <w:sz w:val="28"/>
          <w:szCs w:val="28"/>
        </w:rPr>
        <w:t xml:space="preserve">Так, </w:t>
      </w:r>
      <w:r w:rsidR="001E42A5">
        <w:rPr>
          <w:rFonts w:ascii="Times New Roman" w:hAnsi="Times New Roman" w:cs="Times New Roman"/>
          <w:sz w:val="28"/>
          <w:szCs w:val="28"/>
        </w:rPr>
        <w:t xml:space="preserve">В.А. </w:t>
      </w:r>
      <w:r w:rsidR="00180C17">
        <w:rPr>
          <w:rFonts w:ascii="Times New Roman" w:hAnsi="Times New Roman" w:cs="Times New Roman"/>
          <w:sz w:val="28"/>
          <w:szCs w:val="28"/>
        </w:rPr>
        <w:t xml:space="preserve">Сухомлинский писал о </w:t>
      </w:r>
      <w:r w:rsidR="001E42A5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180C17">
        <w:rPr>
          <w:rFonts w:ascii="Times New Roman" w:hAnsi="Times New Roman" w:cs="Times New Roman"/>
          <w:sz w:val="28"/>
          <w:szCs w:val="28"/>
        </w:rPr>
        <w:t xml:space="preserve">методах учебного процесса «Я часто стремился к тому, чтобы держать класс в  </w:t>
      </w:r>
      <w:r w:rsidR="001E42A5">
        <w:rPr>
          <w:rFonts w:ascii="Times New Roman" w:hAnsi="Times New Roman" w:cs="Times New Roman"/>
          <w:sz w:val="28"/>
          <w:szCs w:val="28"/>
        </w:rPr>
        <w:t xml:space="preserve"> </w:t>
      </w:r>
      <w:r w:rsidR="00180C17">
        <w:rPr>
          <w:rFonts w:ascii="Times New Roman" w:hAnsi="Times New Roman" w:cs="Times New Roman"/>
          <w:sz w:val="28"/>
          <w:szCs w:val="28"/>
        </w:rPr>
        <w:t>с о с</w:t>
      </w:r>
      <w:r w:rsidR="007A66F0">
        <w:rPr>
          <w:rFonts w:ascii="Times New Roman" w:hAnsi="Times New Roman" w:cs="Times New Roman"/>
          <w:sz w:val="28"/>
          <w:szCs w:val="28"/>
        </w:rPr>
        <w:t xml:space="preserve"> </w:t>
      </w:r>
      <w:r w:rsidR="00180C17">
        <w:rPr>
          <w:rFonts w:ascii="Times New Roman" w:hAnsi="Times New Roman" w:cs="Times New Roman"/>
          <w:sz w:val="28"/>
          <w:szCs w:val="28"/>
        </w:rPr>
        <w:t xml:space="preserve">т о я н и </w:t>
      </w:r>
      <w:proofErr w:type="spellStart"/>
      <w:r w:rsidR="00180C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80C17">
        <w:rPr>
          <w:rFonts w:ascii="Times New Roman" w:hAnsi="Times New Roman" w:cs="Times New Roman"/>
          <w:sz w:val="28"/>
          <w:szCs w:val="28"/>
        </w:rPr>
        <w:t xml:space="preserve">   с п о р а… Состояние спора создается благодаря тому, что подростки, мысленно обдумывая, анализируя факты, словно бы отдаляются от фактов и видят проблему…» </w:t>
      </w:r>
      <w:r w:rsidR="00180C17" w:rsidRPr="00780EB0">
        <w:rPr>
          <w:rFonts w:ascii="Times New Roman" w:hAnsi="Times New Roman" w:cs="Times New Roman"/>
          <w:sz w:val="28"/>
          <w:szCs w:val="28"/>
        </w:rPr>
        <w:t>[</w:t>
      </w:r>
      <w:r w:rsidR="00EA05A3">
        <w:rPr>
          <w:rFonts w:ascii="Times New Roman" w:hAnsi="Times New Roman" w:cs="Times New Roman"/>
          <w:sz w:val="28"/>
          <w:szCs w:val="28"/>
        </w:rPr>
        <w:t>4</w:t>
      </w:r>
      <w:r w:rsidR="00180C17" w:rsidRPr="00780EB0">
        <w:rPr>
          <w:rFonts w:ascii="Times New Roman" w:hAnsi="Times New Roman" w:cs="Times New Roman"/>
          <w:sz w:val="28"/>
          <w:szCs w:val="28"/>
        </w:rPr>
        <w:t>].</w:t>
      </w:r>
    </w:p>
    <w:p w14:paraId="4B217C2E" w14:textId="2A80DC9E" w:rsidR="00544484" w:rsidRDefault="00780EB0" w:rsidP="0056371E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опыт замечательных педагогов В.А. Сухомлинского и А.С. Макаренко активно разрабатывается зарубежными коллегами, в частности, японской школой педагогики. </w:t>
      </w:r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>«В 20-х и 30-х годах (ХХ века – Л.Н.</w:t>
      </w:r>
      <w:r w:rsidR="00F17E0A">
        <w:rPr>
          <w:rFonts w:ascii="Times New Roman" w:hAnsi="Times New Roman" w:cs="Times New Roman"/>
          <w:sz w:val="28"/>
          <w:szCs w:val="28"/>
          <w:shd w:val="clear" w:color="auto" w:fill="FFFFFF"/>
        </w:rPr>
        <w:t>, Т.К.</w:t>
      </w:r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области педагогической психологии было выполнено большое количество научных работ, содержащих богатейший исследовательский материал, который органически вошел в современную психологию. В этой связи следует упомянуть систему взглядов на личность ребенка и детский коллектив, сформулированную А.С. Макаренко, которая впоследствии стала отправной точкой для развертывания целого ряда психологических исследований, посвященных проблемам развития личности и коллектива (В.Н. </w:t>
      </w:r>
      <w:proofErr w:type="spellStart"/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>Колбановский</w:t>
      </w:r>
      <w:proofErr w:type="spellEnd"/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А.Л. </w:t>
      </w:r>
      <w:proofErr w:type="spellStart"/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>Шнирман</w:t>
      </w:r>
      <w:proofErr w:type="spellEnd"/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др.)» [</w:t>
      </w:r>
      <w:r w:rsidR="00406BC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44484" w:rsidRPr="0000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14:paraId="5EA5C1EF" w14:textId="4321A2E5" w:rsidR="009F50A4" w:rsidRDefault="009F50A4" w:rsidP="0056371E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Казахстане и России накоплен огромный опыт выпуска педагогической журналистики, который не раз проанализирован различными исследователями – педагогами, </w:t>
      </w:r>
      <w:r w:rsidR="007E1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историками журналистики. </w:t>
      </w:r>
      <w:r w:rsidR="009A5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в Казахстане </w:t>
      </w:r>
      <w:r w:rsidR="006869BD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ХХ</w:t>
      </w:r>
      <w:r w:rsidR="006869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686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 </w:t>
      </w:r>
      <w:r w:rsidR="009A572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327E4">
        <w:rPr>
          <w:rFonts w:ascii="Times New Roman" w:hAnsi="Times New Roman" w:cs="Times New Roman"/>
          <w:sz w:val="28"/>
          <w:szCs w:val="28"/>
          <w:shd w:val="clear" w:color="auto" w:fill="FFFFFF"/>
        </w:rPr>
        <w:t>азнообразные с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>айты</w:t>
      </w:r>
      <w:r w:rsidR="00C62EC8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«Коллеги»</w:t>
      </w:r>
      <w:r w:rsidR="001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Л.Б. Мананниковой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>, газеты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(«Учительская газета»</w:t>
      </w:r>
      <w:r w:rsidR="00A02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proofErr w:type="spellStart"/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>ласс</w:t>
      </w:r>
      <w:proofErr w:type="spellEnd"/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Time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24A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1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2E5" w:rsidRPr="00C62EC8">
        <w:rPr>
          <w:rFonts w:ascii="Times New Roman" w:hAnsi="Times New Roman" w:cs="Times New Roman"/>
          <w:sz w:val="28"/>
          <w:szCs w:val="28"/>
        </w:rPr>
        <w:t>еженедельник «</w:t>
      </w:r>
      <w:proofErr w:type="spellStart"/>
      <w:r w:rsidR="004472E5" w:rsidRPr="00C62EC8">
        <w:rPr>
          <w:rFonts w:ascii="Times New Roman" w:hAnsi="Times New Roman" w:cs="Times New Roman"/>
          <w:sz w:val="28"/>
          <w:szCs w:val="28"/>
        </w:rPr>
        <w:t>Бiлiмдi</w:t>
      </w:r>
      <w:proofErr w:type="spellEnd"/>
      <w:r w:rsidR="004472E5" w:rsidRPr="00C62EC8">
        <w:rPr>
          <w:rFonts w:ascii="Times New Roman" w:hAnsi="Times New Roman" w:cs="Times New Roman"/>
          <w:sz w:val="28"/>
          <w:szCs w:val="28"/>
        </w:rPr>
        <w:t xml:space="preserve"> ел»</w:t>
      </w:r>
      <w:r w:rsidR="00C62EC8">
        <w:rPr>
          <w:rFonts w:ascii="Times New Roman" w:hAnsi="Times New Roman" w:cs="Times New Roman"/>
          <w:sz w:val="28"/>
          <w:szCs w:val="28"/>
        </w:rPr>
        <w:t>,</w:t>
      </w:r>
      <w:r w:rsidR="004472E5" w:rsidRPr="00C62EC8">
        <w:rPr>
          <w:rFonts w:ascii="Times New Roman" w:hAnsi="Times New Roman" w:cs="Times New Roman"/>
          <w:sz w:val="28"/>
          <w:szCs w:val="28"/>
        </w:rPr>
        <w:t xml:space="preserve"> </w:t>
      </w:r>
      <w:r w:rsidR="00C62EC8" w:rsidRPr="00C62EC8">
        <w:rPr>
          <w:rFonts w:ascii="Times New Roman" w:hAnsi="Times New Roman" w:cs="Times New Roman"/>
          <w:sz w:val="28"/>
          <w:szCs w:val="28"/>
        </w:rPr>
        <w:t xml:space="preserve">первый номер </w:t>
      </w:r>
      <w:r w:rsidR="00C62EC8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4472E5" w:rsidRPr="00C62EC8">
        <w:rPr>
          <w:rFonts w:ascii="Times New Roman" w:hAnsi="Times New Roman" w:cs="Times New Roman"/>
          <w:sz w:val="28"/>
          <w:szCs w:val="28"/>
        </w:rPr>
        <w:t>вышел 17 июня 20014 года</w:t>
      </w:r>
      <w:r w:rsidR="00362F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журналы </w:t>
      </w:r>
      <w:r w:rsidR="00C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(самый популярный – «Открытая школа») 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r w:rsidR="00100B9B">
        <w:rPr>
          <w:rFonts w:ascii="Times New Roman" w:hAnsi="Times New Roman" w:cs="Times New Roman"/>
          <w:sz w:val="28"/>
          <w:szCs w:val="28"/>
          <w:shd w:val="clear" w:color="auto" w:fill="FFFFFF"/>
        </w:rPr>
        <w:t>ли и име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>ют своих постоянных читателей и авторов, стремящихся «сделать» свое детище разнообразным, полезным</w:t>
      </w:r>
      <w:r w:rsidR="001D2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учителей, так и для родителей</w:t>
      </w:r>
      <w:r w:rsidR="00391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80DC3C5" w14:textId="1DFA2BE6" w:rsidR="007947E3" w:rsidRDefault="003F1AB3" w:rsidP="00255D27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м</w:t>
      </w:r>
      <w:r w:rsidR="007A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ногие </w:t>
      </w:r>
      <w:r w:rsidR="00FB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</w:t>
      </w:r>
      <w:r w:rsidR="007A1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направления педагогики разрабатывали непрофессиональные педагоги, которые </w:t>
      </w:r>
      <w:r w:rsidR="008A0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наблюдали за своими и соседскими детьми, записывали за ними их высказывания, диалоги между ними </w:t>
      </w:r>
      <w:r w:rsidR="00A00897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игр</w:t>
      </w:r>
      <w:r w:rsidR="00FB34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="008A0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«детский лепет». </w:t>
      </w:r>
      <w:r w:rsidR="00CC7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таких </w:t>
      </w:r>
      <w:r w:rsidR="00526FC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замечательных</w:t>
      </w:r>
      <w:r w:rsidR="00CC7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писателей-педагогов был К.И</w:t>
      </w:r>
      <w:r w:rsidR="007F0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Чуковский, </w:t>
      </w:r>
      <w:r w:rsidR="00FB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7F04D8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</w:t>
      </w:r>
      <w:r w:rsidR="00CC7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0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собирал и анализировал детские </w:t>
      </w:r>
      <w:r w:rsidR="00770539">
        <w:rPr>
          <w:rFonts w:ascii="Times New Roman" w:hAnsi="Times New Roman" w:cs="Times New Roman"/>
          <w:sz w:val="28"/>
          <w:szCs w:val="28"/>
          <w:shd w:val="clear" w:color="auto" w:fill="FFFFFF"/>
        </w:rPr>
        <w:t>«слова</w:t>
      </w:r>
      <w:r w:rsidR="00373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выражения</w:t>
      </w:r>
      <w:r w:rsidR="00770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Произведение </w:t>
      </w:r>
      <w:r w:rsidR="00F26AEC" w:rsidRP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>К.И. Чуковск</w:t>
      </w:r>
      <w:r w:rsid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F26AEC" w:rsidRP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 двух до пяти»</w:t>
      </w:r>
      <w:r w:rsidR="00F26AEC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огромный аналитический труд выдающегося лингвиста</w:t>
      </w:r>
      <w:r w:rsidR="00D76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6F6E" w:rsidRPr="00526FC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 вслушива</w:t>
      </w:r>
      <w:r w:rsidR="00C91893" w:rsidRPr="00526FC6">
        <w:rPr>
          <w:rFonts w:ascii="Times New Roman" w:hAnsi="Times New Roman" w:cs="Times New Roman"/>
          <w:sz w:val="28"/>
          <w:szCs w:val="28"/>
          <w:shd w:val="clear" w:color="auto" w:fill="FFFFFF"/>
        </w:rPr>
        <w:t>вшегося</w:t>
      </w:r>
      <w:r w:rsidR="00D76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разговор</w:t>
      </w:r>
      <w:r w:rsidR="00F26A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76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7E3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947E3" w:rsidRPr="00BC5C16">
        <w:rPr>
          <w:rFonts w:ascii="Times New Roman" w:hAnsi="Times New Roman" w:cs="Times New Roman"/>
          <w:color w:val="000000"/>
          <w:sz w:val="28"/>
          <w:szCs w:val="28"/>
        </w:rPr>
        <w:t>Многим это кажется вполне справедливым: ведь и вправду очень часто приходится слышать от малых ребят самые нелепые суждения и домыслы.</w:t>
      </w:r>
      <w:r w:rsidR="00255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7E3" w:rsidRPr="00BC5C16">
        <w:rPr>
          <w:rFonts w:ascii="Times New Roman" w:hAnsi="Times New Roman" w:cs="Times New Roman"/>
          <w:color w:val="000000"/>
          <w:sz w:val="28"/>
          <w:szCs w:val="28"/>
        </w:rPr>
        <w:t>Но стоит только вдуматься в эти «нелепости», и мы будем вынуждены раз навсегда отказаться от такого скороспелого мнения: мы поймем, что в этих «нелепостях» проявляется жгучая потребность малолетнего разума во что бы то ни стало осмыслить окружающий мир и установить между отдельными явлениями жизни те прочные причинные связи, которые ребенок стремится подметить с самого раннего возраста.</w:t>
      </w:r>
      <w:r w:rsidR="008409A4">
        <w:rPr>
          <w:color w:val="000000"/>
          <w:sz w:val="28"/>
          <w:szCs w:val="28"/>
        </w:rPr>
        <w:t xml:space="preserve"> </w:t>
      </w:r>
      <w:r w:rsidR="007947E3" w:rsidRPr="00BC5C16">
        <w:rPr>
          <w:rFonts w:ascii="Times New Roman" w:hAnsi="Times New Roman" w:cs="Times New Roman"/>
          <w:color w:val="000000"/>
          <w:sz w:val="28"/>
          <w:szCs w:val="28"/>
        </w:rPr>
        <w:t>Правда, это не всегда удается ему</w:t>
      </w:r>
      <w:r w:rsidR="007947E3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5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7E3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C5B1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947E3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r w:rsidR="007F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Почитайте со своим ребенком собранное Чуковским – и ваш малыш станет прислушиваться к речи сверстников. </w:t>
      </w:r>
      <w:r w:rsidR="008C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старшим обсудите </w:t>
      </w:r>
      <w:r w:rsidR="00A5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любопытные </w:t>
      </w:r>
      <w:r w:rsidR="008C0637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 общения, и услышите много интересных наблюдений.</w:t>
      </w:r>
      <w:r w:rsidR="008C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Побудите наследника замечать эти обстоятельства общения, </w:t>
      </w:r>
      <w:r w:rsidR="00E4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требующие тонкого анализа истории, </w:t>
      </w:r>
      <w:r w:rsidR="008C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 вырастите очень чуткого человека. </w:t>
      </w:r>
      <w:r w:rsidR="008C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1C1D27" w14:textId="7B3F002B" w:rsidR="00CF64E6" w:rsidRDefault="00CF64E6" w:rsidP="00CF64E6">
      <w:pPr>
        <w:shd w:val="clear" w:color="auto" w:fill="FEFCF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D719F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рофессиональный п</w:t>
      </w: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 Юлия Борисовна Гиппенрейтер в статьях и книгах поднимает огромное количество проблем воспитания ребенка. И делает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лучшим образом – на конкретных примерах, на </w:t>
      </w:r>
      <w:r w:rsidR="00295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 историях</w:t>
      </w:r>
      <w:r w:rsidR="00541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поучительно читать и обсуждать </w:t>
      </w:r>
      <w:r w:rsidR="0054126F" w:rsidRPr="00C56A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 с ребенком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Многотиражные книги </w:t>
      </w:r>
      <w:r w:rsidRPr="00814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активного слушания», «Поведение ребенка в руках родителей», «Чувства и конфликты»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814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книга общения с ребёнком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нашли своего благодарного читателя</w:t>
      </w:r>
      <w:r w:rsidRPr="0081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Опытный психолог обращается к родителям: «Посмотрите, какая эмоциональная реакция возникает у вас самих при повторном непослушании и неподчинении ребенка. При разных причинах эта реакция разная. Вот такой удивительный факт: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переживания родителей – это своеобразное зеркало скрытой эмоциональной проблемы ребенка</w:t>
      </w: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>» [</w:t>
      </w:r>
      <w:r w:rsidR="0017026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14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r w:rsidR="00806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Проблемы, которую нужно и можно решать с помощью рассказывания поучительных историй. </w:t>
      </w:r>
    </w:p>
    <w:p w14:paraId="48975109" w14:textId="0E33C9EA" w:rsidR="00F3718F" w:rsidRDefault="00340E93" w:rsidP="00DF179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 обусловливается интерес к</w:t>
      </w:r>
      <w:r w:rsidR="0047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и другим</w:t>
      </w:r>
      <w:r w:rsidR="007A2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 прошлых лет? </w:t>
      </w:r>
      <w:r w:rsidR="00476FD2">
        <w:rPr>
          <w:rFonts w:ascii="Times New Roman" w:hAnsi="Times New Roman" w:cs="Times New Roman"/>
          <w:sz w:val="28"/>
          <w:szCs w:val="28"/>
          <w:shd w:val="clear" w:color="auto" w:fill="FFFFFF"/>
        </w:rPr>
        <w:t>Вескость</w:t>
      </w:r>
      <w:r w:rsidR="005B6A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7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суждений, у</w:t>
      </w:r>
      <w:r w:rsidR="00180F79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>бедительность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80F79" w:rsidRPr="00BC5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аргументов и выводов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57FC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оригинальностью публикуемых материалов</w:t>
      </w:r>
      <w:r w:rsidR="005B6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завоевали они внимание миллионов родителей</w:t>
      </w:r>
      <w:r w:rsidR="00760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105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четкой направленностью к </w:t>
      </w:r>
      <w:r w:rsidR="00B7707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определенному</w:t>
      </w:r>
      <w:r w:rsidR="00105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ребенку. </w:t>
      </w:r>
      <w:r w:rsidR="00A02C71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случае это были актуальные истории</w:t>
      </w:r>
      <w:r w:rsidR="00B77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отдельного маленького человека. Т.е. по сути это были </w:t>
      </w:r>
      <w:r w:rsidR="00B55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своеобразные </w:t>
      </w:r>
      <w:proofErr w:type="spellStart"/>
      <w:r w:rsidR="00916B61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сторителлинги</w:t>
      </w:r>
      <w:proofErr w:type="spellEnd"/>
      <w:r w:rsidR="00F3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поучительные </w:t>
      </w:r>
      <w:r w:rsidR="00BF5F9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</w:t>
      </w:r>
      <w:r w:rsidR="00C5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возникающих </w:t>
      </w:r>
      <w:r w:rsidR="00C56A1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</w:t>
      </w:r>
      <w:r w:rsidR="00BF5F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6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трудных вопросов,</w:t>
      </w:r>
      <w:r w:rsidR="00BF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="00F3718F" w:rsidRPr="00DF1798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каждому частному случаю</w:t>
      </w:r>
      <w:r w:rsidR="00F3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DF1798" w:rsidRPr="00DF1798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публикованы</w:t>
      </w:r>
      <w:r w:rsidR="00D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C33A61" w:rsidRPr="00DF1798">
        <w:rPr>
          <w:rFonts w:ascii="Times New Roman" w:hAnsi="Times New Roman" w:cs="Times New Roman"/>
          <w:sz w:val="28"/>
          <w:szCs w:val="28"/>
          <w:shd w:val="clear" w:color="auto" w:fill="FFFFFF"/>
        </w:rPr>
        <w:t>ригинальные материалы</w:t>
      </w:r>
      <w:r w:rsidR="00F3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не только психологии ребенка, но и </w:t>
      </w:r>
      <w:proofErr w:type="spellStart"/>
      <w:r w:rsidR="00F3718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медиапсихологии</w:t>
      </w:r>
      <w:proofErr w:type="spellEnd"/>
      <w:r w:rsidR="00400380">
        <w:rPr>
          <w:rFonts w:ascii="Times New Roman" w:hAnsi="Times New Roman" w:cs="Times New Roman"/>
          <w:sz w:val="28"/>
          <w:szCs w:val="28"/>
          <w:shd w:val="clear" w:color="auto" w:fill="FFFFFF"/>
        </w:rPr>
        <w:t>, а главное – психологии восприятия</w:t>
      </w:r>
      <w:r w:rsidR="00DF17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0CA760" w14:textId="77777777" w:rsidR="00EC233F" w:rsidRDefault="00480F7E" w:rsidP="00F3718F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5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AE757B" w:rsidRPr="0045055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</w:t>
      </w:r>
      <w:r w:rsidR="00BF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 в массовую коммуникацию изменяет психотехнику восприятия, мышления и поведения</w:t>
      </w:r>
      <w:r w:rsidR="00EC23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07DF74D" w14:textId="77777777" w:rsidR="009206C4" w:rsidRDefault="001A224D" w:rsidP="009206C4">
      <w:pPr>
        <w:shd w:val="clear" w:color="auto" w:fill="FFFFFF"/>
        <w:spacing w:after="24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Расширяется пространство восприятия, открывается доступ к множеству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взаимодополнительных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каналов-источников информации</w:t>
      </w:r>
      <w:r w:rsidR="002221F2" w:rsidRPr="004505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D0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1F2" w:rsidRPr="00901D05">
        <w:rPr>
          <w:rFonts w:ascii="Arial" w:hAnsi="Arial" w:cs="Arial"/>
          <w:sz w:val="28"/>
          <w:szCs w:val="28"/>
          <w:shd w:val="clear" w:color="auto" w:fill="FFFFFF"/>
        </w:rPr>
        <w:t>[</w:t>
      </w:r>
      <w:r w:rsidR="00181315">
        <w:rPr>
          <w:rFonts w:ascii="Arial" w:hAnsi="Arial" w:cs="Arial"/>
          <w:sz w:val="28"/>
          <w:szCs w:val="28"/>
          <w:shd w:val="clear" w:color="auto" w:fill="FFFFFF"/>
        </w:rPr>
        <w:t>8</w:t>
      </w:r>
      <w:r w:rsidR="002221F2" w:rsidRPr="007947E3">
        <w:rPr>
          <w:rFonts w:ascii="Arial" w:hAnsi="Arial" w:cs="Arial"/>
          <w:sz w:val="28"/>
          <w:szCs w:val="28"/>
          <w:shd w:val="clear" w:color="auto" w:fill="FFFFFF"/>
        </w:rPr>
        <w:t>]</w:t>
      </w:r>
      <w:r w:rsidR="002221F2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6B850E53" w14:textId="77777777" w:rsidR="00234837" w:rsidRPr="00234837" w:rsidRDefault="00234837" w:rsidP="009206C4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здесь на помощь </w:t>
      </w:r>
      <w:r w:rsidR="00D04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родителям, педагогам и </w:t>
      </w:r>
      <w:r w:rsidRPr="0023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воспитателям приходит </w:t>
      </w:r>
      <w:proofErr w:type="spellStart"/>
      <w:r w:rsidR="00A0747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многовекторный</w:t>
      </w:r>
      <w:proofErr w:type="spellEnd"/>
      <w:r w:rsidR="00A07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сторителлинга. </w:t>
      </w:r>
    </w:p>
    <w:p w14:paraId="6A837FAF" w14:textId="100267F3" w:rsidR="00EB6D58" w:rsidRDefault="00EB6D58" w:rsidP="00EB6D5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«</w:t>
      </w:r>
      <w:r w:rsidRPr="00EB6D58">
        <w:rPr>
          <w:rFonts w:ascii="Times New Roman" w:hAnsi="Times New Roman" w:cs="Times New Roman"/>
          <w:sz w:val="28"/>
          <w:szCs w:val="28"/>
        </w:rPr>
        <w:t>Сторителлинг</w:t>
      </w:r>
      <w:r w:rsidR="00105870">
        <w:rPr>
          <w:rFonts w:ascii="Times New Roman" w:hAnsi="Times New Roman" w:cs="Times New Roman"/>
          <w:sz w:val="28"/>
          <w:szCs w:val="28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</w:rPr>
        <w:t>– маркетинговый приём, использующий медиа-потенциал с целью передачи информации и транслирование смыслов посредством рассказывания историй.</w:t>
      </w:r>
      <w:r w:rsidR="00EC3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64E64" w14:textId="3C425274" w:rsidR="00EB6D58" w:rsidRDefault="00EB6D58" w:rsidP="00EB6D5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58">
        <w:rPr>
          <w:rFonts w:ascii="Times New Roman" w:hAnsi="Times New Roman" w:cs="Times New Roman"/>
          <w:sz w:val="28"/>
          <w:szCs w:val="28"/>
        </w:rPr>
        <w:t>Цель сторителлинга</w:t>
      </w:r>
      <w:r w:rsidR="00105870">
        <w:rPr>
          <w:rFonts w:ascii="Times New Roman" w:hAnsi="Times New Roman" w:cs="Times New Roman"/>
          <w:sz w:val="28"/>
          <w:szCs w:val="28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</w:rPr>
        <w:t>– обеспечение эффективной мотивации к требуемому от субъекта действию.</w:t>
      </w:r>
    </w:p>
    <w:p w14:paraId="3FBA28CC" w14:textId="5936997D" w:rsidR="00EB6D58" w:rsidRDefault="00EB6D58" w:rsidP="00EB6D5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58">
        <w:rPr>
          <w:rFonts w:ascii="Times New Roman" w:hAnsi="Times New Roman" w:cs="Times New Roman"/>
          <w:sz w:val="28"/>
          <w:szCs w:val="28"/>
        </w:rPr>
        <w:t>Задача сторителлинга</w:t>
      </w:r>
      <w:r w:rsidR="00105870">
        <w:rPr>
          <w:rFonts w:ascii="Times New Roman" w:hAnsi="Times New Roman" w:cs="Times New Roman"/>
          <w:sz w:val="28"/>
          <w:szCs w:val="28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</w:rPr>
        <w:t>– создать понятную взаимосвязь между прошлым, настоящим и будущим, подтолкнув к правильному выводу о настоящем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BE51C" w14:textId="138CCF69" w:rsidR="009206C4" w:rsidRDefault="00EB6D58" w:rsidP="00EB6D5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Миссия сторителлинга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– захватить внимание с первой секунды и держать его на протяжении всей истории, вызывая у читателя или зрителя симпатию к главному герою истории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и, через симпатию,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донести до аудитории основную мысль</w:t>
      </w:r>
      <w:r w:rsidRPr="00EB6D58">
        <w:rPr>
          <w:rFonts w:ascii="Times New Roman" w:hAnsi="Times New Roman" w:cs="Times New Roman"/>
          <w:sz w:val="28"/>
          <w:szCs w:val="28"/>
        </w:rPr>
        <w:t>»</w:t>
      </w:r>
      <w:r w:rsidR="00450CAA">
        <w:rPr>
          <w:rFonts w:ascii="Times New Roman" w:hAnsi="Times New Roman" w:cs="Times New Roman"/>
          <w:sz w:val="28"/>
          <w:szCs w:val="28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</w:rPr>
        <w:t>[</w:t>
      </w:r>
      <w:r w:rsidR="009220B3">
        <w:rPr>
          <w:rFonts w:ascii="Times New Roman" w:hAnsi="Times New Roman" w:cs="Times New Roman"/>
          <w:sz w:val="28"/>
          <w:szCs w:val="28"/>
        </w:rPr>
        <w:t>9</w:t>
      </w:r>
      <w:r w:rsidRPr="00EB6D58">
        <w:rPr>
          <w:rFonts w:ascii="Times New Roman" w:hAnsi="Times New Roman" w:cs="Times New Roman"/>
          <w:sz w:val="28"/>
          <w:szCs w:val="28"/>
        </w:rPr>
        <w:t>].</w:t>
      </w:r>
    </w:p>
    <w:p w14:paraId="3A515C8E" w14:textId="4F125911" w:rsidR="008C29BC" w:rsidRDefault="008C29BC" w:rsidP="00EB6D58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1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Сторителлинг – </w:t>
      </w:r>
      <w:r w:rsidR="008717CB"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F62450">
        <w:rPr>
          <w:rFonts w:ascii="Times New Roman" w:hAnsi="Times New Roman" w:cs="Times New Roman"/>
          <w:sz w:val="28"/>
          <w:szCs w:val="28"/>
          <w:shd w:val="clear" w:color="auto" w:fill="FFFFFF"/>
        </w:rPr>
        <w:t>, обязательно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интересные</w:t>
      </w:r>
      <w:r w:rsidR="00B111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поучительные – не поучающие! </w:t>
      </w:r>
      <w:r w:rsidR="00B1113F" w:rsidRPr="00D241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B111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 </w:t>
      </w:r>
      <w:r w:rsidR="00BA6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определенные темы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жут на ребенка б</w:t>
      </w:r>
      <w:r w:rsidRPr="002D16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льшее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четкого намека.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по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ребенка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717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конкретной</w:t>
      </w:r>
      <w:r w:rsidR="008717CB"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проблемной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историей 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намного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эффективнее, чем </w:t>
      </w:r>
      <w:r w:rsidR="00AC3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внушать ему </w:t>
      </w:r>
      <w:r w:rsidR="002D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некие 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AC3D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D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D1681"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</w:t>
      </w:r>
      <w:r w:rsidR="002D16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38AF">
        <w:rPr>
          <w:rFonts w:ascii="Times New Roman" w:hAnsi="Times New Roman" w:cs="Times New Roman"/>
          <w:sz w:val="28"/>
          <w:szCs w:val="28"/>
          <w:shd w:val="clear" w:color="auto" w:fill="FFFFFF"/>
        </w:rPr>
        <w:t>, обязательные к выполнению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. Сторителлинг воздействует на сознание людей, внуша</w:t>
      </w:r>
      <w:r w:rsidR="008717C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им требуемые мысли, формирует сопричастность и способен вызывать запланированную реакцию и последующее поведение. </w:t>
      </w:r>
      <w:r w:rsidR="00D4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</w:t>
      </w:r>
      <w:proofErr w:type="spellStart"/>
      <w:r w:rsidR="00D43D27">
        <w:rPr>
          <w:rFonts w:ascii="Times New Roman" w:hAnsi="Times New Roman" w:cs="Times New Roman"/>
          <w:sz w:val="28"/>
          <w:szCs w:val="28"/>
          <w:shd w:val="clear" w:color="auto" w:fill="FFFFFF"/>
        </w:rPr>
        <w:t>меди</w:t>
      </w:r>
      <w:r w:rsidR="00FD0B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D16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3D27">
        <w:rPr>
          <w:rFonts w:ascii="Times New Roman" w:hAnsi="Times New Roman" w:cs="Times New Roman"/>
          <w:sz w:val="28"/>
          <w:szCs w:val="28"/>
          <w:shd w:val="clear" w:color="auto" w:fill="FFFFFF"/>
        </w:rPr>
        <w:t>логов</w:t>
      </w:r>
      <w:proofErr w:type="spellEnd"/>
      <w:r w:rsidR="00D43D27">
        <w:rPr>
          <w:rFonts w:ascii="Times New Roman" w:hAnsi="Times New Roman" w:cs="Times New Roman"/>
          <w:sz w:val="28"/>
          <w:szCs w:val="28"/>
          <w:shd w:val="clear" w:color="auto" w:fill="FFFFFF"/>
        </w:rPr>
        <w:t>, э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ффективность сторителлинга обусловлена подавлением воз</w:t>
      </w:r>
      <w:r w:rsidR="00350277">
        <w:rPr>
          <w:rFonts w:ascii="Times New Roman" w:hAnsi="Times New Roman" w:cs="Times New Roman"/>
          <w:sz w:val="28"/>
          <w:szCs w:val="28"/>
          <w:shd w:val="clear" w:color="auto" w:fill="FFFFFF"/>
        </w:rPr>
        <w:t>ражения и подс</w:t>
      </w:r>
      <w:r w:rsidRPr="00EB6D58">
        <w:rPr>
          <w:rFonts w:ascii="Times New Roman" w:hAnsi="Times New Roman" w:cs="Times New Roman"/>
          <w:sz w:val="28"/>
          <w:szCs w:val="28"/>
          <w:shd w:val="clear" w:color="auto" w:fill="FFFFFF"/>
        </w:rPr>
        <w:t>ознательного неприятия информации</w:t>
      </w:r>
      <w:r w:rsidR="005C7E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74D5D0" w14:textId="4A45C434" w:rsidR="00F52899" w:rsidRDefault="00F52899" w:rsidP="00F52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99">
        <w:rPr>
          <w:rFonts w:ascii="Times New Roman" w:hAnsi="Times New Roman" w:cs="Times New Roman"/>
          <w:sz w:val="28"/>
          <w:szCs w:val="28"/>
        </w:rPr>
        <w:t xml:space="preserve">Обратимся к словам </w:t>
      </w:r>
      <w:r w:rsidR="00BE3D63">
        <w:rPr>
          <w:rFonts w:ascii="Times New Roman" w:hAnsi="Times New Roman" w:cs="Times New Roman"/>
          <w:sz w:val="28"/>
          <w:szCs w:val="28"/>
        </w:rPr>
        <w:t xml:space="preserve">специалиста по средствам массовой </w:t>
      </w:r>
      <w:r w:rsidR="000755C5">
        <w:rPr>
          <w:rFonts w:ascii="Times New Roman" w:hAnsi="Times New Roman" w:cs="Times New Roman"/>
          <w:sz w:val="28"/>
          <w:szCs w:val="28"/>
        </w:rPr>
        <w:t>коммуникации М.И.</w:t>
      </w:r>
      <w:r w:rsidRPr="00F5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sz w:val="28"/>
          <w:szCs w:val="28"/>
        </w:rPr>
        <w:t>Стюфляевой</w:t>
      </w:r>
      <w:proofErr w:type="spellEnd"/>
      <w:r w:rsidRPr="00F52899">
        <w:rPr>
          <w:rFonts w:ascii="Times New Roman" w:hAnsi="Times New Roman" w:cs="Times New Roman"/>
          <w:sz w:val="28"/>
          <w:szCs w:val="28"/>
        </w:rPr>
        <w:t>: «Особенности публицистического сюжета в значительной степени определяются своеобразным взаимодействием публициста с действительностью – с героями, участниками реальных событий, с одной стороны, и читателями – с другой. Специфические субъектно-объектные отношения в сфере публицистического произведения, характерная расстановка сил (действительность – автор – читатель) обусловливают типологию публицистического сюжета» 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52899">
        <w:rPr>
          <w:rFonts w:ascii="Times New Roman" w:hAnsi="Times New Roman" w:cs="Times New Roman"/>
          <w:sz w:val="28"/>
          <w:szCs w:val="28"/>
        </w:rPr>
        <w:t>]</w:t>
      </w:r>
      <w:r w:rsidRPr="00F528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2899">
        <w:rPr>
          <w:rFonts w:ascii="Times New Roman" w:hAnsi="Times New Roman" w:cs="Times New Roman"/>
          <w:sz w:val="28"/>
          <w:szCs w:val="28"/>
        </w:rPr>
        <w:t xml:space="preserve"> </w:t>
      </w:r>
      <w:r w:rsidR="00BE3D63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90796">
        <w:rPr>
          <w:rFonts w:ascii="Times New Roman" w:hAnsi="Times New Roman" w:cs="Times New Roman"/>
          <w:sz w:val="28"/>
          <w:szCs w:val="28"/>
        </w:rPr>
        <w:t>типологию сюжета в средствах массовой коммуникации и надо рассматривать родителям, желающим помощь своим детям в некой непростой ситуации.</w:t>
      </w:r>
    </w:p>
    <w:p w14:paraId="5E589750" w14:textId="0A3BE9F4" w:rsidR="00345705" w:rsidRPr="001C44E3" w:rsidRDefault="00F52899" w:rsidP="00F528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Ярким примером такого взаимодействия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>воеобразный дневник «</w:t>
      </w:r>
      <w:r w:rsidRPr="003D2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Голубиное слово. Нежная детская</w:t>
      </w:r>
      <w:r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>» опубликован в журнале «Октябрь».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0BC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 время на </w:t>
      </w:r>
      <w:r w:rsidR="008A5177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читателей</w:t>
      </w:r>
      <w:r w:rsidR="009530BC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огромное впечатление произвели записки бабушки.</w:t>
      </w:r>
      <w:r w:rsidR="008A5177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D90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авторе </w:t>
      </w:r>
      <w:r w:rsidR="001058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73D90" w:rsidRPr="00F1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3D90" w:rsidRPr="00F1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Нинэль</w:t>
      </w:r>
      <w:proofErr w:type="spellEnd"/>
      <w:r w:rsidR="00573D90" w:rsidRPr="00F1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Логиновой: </w:t>
      </w:r>
      <w:r w:rsidR="00754BF3" w:rsidRPr="00F13657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754BF3" w:rsidRPr="00F1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Корифей советской и российской журналистики</w:t>
      </w:r>
      <w:r w:rsidR="00754BF3" w:rsidRPr="001C4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Автор самой популярной за всю историю «Моей Семьи» серии рассказов о детях «Внук подумал и сказал», а также новой серии «Лёля от двух до пяти». Всю жизнь ведёт дневники, которые часто и становятся основой материала. Во времена расцвета «Литературной газеты» (70–80-е годы) вела в ней редакционный раздел, посвящённый семье, детям, школе. Также сотрудничала с «Московскими новостями», вела колонку в «Новой газете». В «Моей Семье» публикуется с 2003 года. Каждая публикация </w:t>
      </w:r>
      <w:proofErr w:type="spellStart"/>
      <w:r w:rsidR="00754BF3" w:rsidRPr="001C4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Нинэль</w:t>
      </w:r>
      <w:proofErr w:type="spellEnd"/>
      <w:r w:rsidR="00754BF3" w:rsidRPr="001C4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Логиновой вызывает бурное читательское обсуждение»</w:t>
      </w:r>
      <w:r w:rsidR="000D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579" w:rsidRPr="000D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B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D4579" w:rsidRPr="000D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54BF3" w:rsidRPr="001C4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B1CF34" w14:textId="77777777" w:rsidR="00482CC9" w:rsidRPr="009925E2" w:rsidRDefault="0038763D" w:rsidP="0038763D">
      <w:pPr>
        <w:shd w:val="clear" w:color="auto" w:fill="FEFCFA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87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Нинэль</w:t>
      </w:r>
      <w:proofErr w:type="spellEnd"/>
      <w:r w:rsidRPr="0038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Логинова пишет</w:t>
      </w:r>
      <w:r w:rsidR="00A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внуке</w:t>
      </w:r>
      <w:r w:rsidRPr="0038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0180" w:rsidRPr="0038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B6B4C" w:rsidRPr="0038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вопросами типа «Синица – это</w:t>
      </w:r>
      <w:r w:rsidR="002B6B4C" w:rsidRPr="0099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женщина воробья?» можно забить все рубрики «юмора в коротких штанишках». И дело вовсе не в его особых способностях, а в том, что я пишу за ним ежедневно, а у большинства не хватает терпения или просто «не слышат» ребенка. А ведь его реплики и вопросы – способ познания мира. Дитя ТАК узнаёт, кто мы и кто он сам в среде людей и предметов еще задолго до школы.</w:t>
      </w:r>
    </w:p>
    <w:p w14:paraId="4B66AA06" w14:textId="68010B5A" w:rsidR="00614081" w:rsidRDefault="002B6B4C" w:rsidP="00614081">
      <w:pPr>
        <w:shd w:val="clear" w:color="auto" w:fill="FEFCFA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потому я рассыпаю свои записки, сделанные по дням жизни ребенка, и нанизываю их на иные шампуры: учимся говорить; учимся думать; люди и вещи вокруг; ищу Слово к предмету и явлению; одиночество; сны и страхи; зачем я играю; живое рядом и т.п. Далее пойдут телевизор как «окно», числа, небо, будущее, книги, искусство, Бог</w:t>
      </w:r>
      <w:r w:rsidRPr="00DB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F0180" w:rsidRPr="00DB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614081"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58BA"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081"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6140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C95817F" w14:textId="38A4CAB9" w:rsidR="00766A2B" w:rsidRDefault="003E5228" w:rsidP="009224F2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Прочитав это многостраничное </w:t>
      </w:r>
      <w:r w:rsidR="00103435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</w:t>
      </w:r>
      <w:r w:rsidR="0025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неравнодушной бабушки </w:t>
      </w:r>
      <w:r w:rsidR="00103435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собственным внуком Тёмой, </w:t>
      </w:r>
      <w:r w:rsidR="00257BA3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 узнает в описываемом </w:t>
      </w:r>
      <w:r w:rsidR="00D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57BA3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</w:t>
      </w:r>
      <w:r w:rsidR="001B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неугомонного</w:t>
      </w:r>
      <w:r w:rsidR="00D87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несмолкающего</w:t>
      </w:r>
      <w:r w:rsidR="001B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непоседу, по-взрослому рассуждающего, </w:t>
      </w:r>
      <w:r w:rsidR="00D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такого </w:t>
      </w:r>
      <w:r w:rsidR="001B7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наивного и трогательного</w:t>
      </w:r>
      <w:r w:rsidR="00257BA3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3B6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57BA3" w:rsidRPr="009B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562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отзывчивое</w:t>
      </w:r>
      <w:r w:rsidR="00C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</w:t>
      </w:r>
      <w:r w:rsidR="0015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жизненный </w:t>
      </w:r>
      <w:r w:rsidR="00C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</w:t>
      </w:r>
      <w:r w:rsidR="00562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можно использовать как педагогический сторителлинг. </w:t>
      </w:r>
      <w:r w:rsidR="00E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 р</w:t>
      </w:r>
      <w:r w:rsidR="00D1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ассказывать отдельные случаи собственному ребенку, </w:t>
      </w:r>
      <w:r w:rsidR="007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комментируя и изображая чужие проблемы, показывая их типичность. </w:t>
      </w:r>
      <w:r w:rsidR="00766A2B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Ведь </w:t>
      </w:r>
      <w:r w:rsidR="00051E97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главная особенность сторителлинга – его </w:t>
      </w:r>
      <w:r w:rsidR="008F6DFB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обширность ситуаций и </w:t>
      </w:r>
      <w:proofErr w:type="spellStart"/>
      <w:r w:rsidR="00051E97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526BE9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ноговекторность</w:t>
      </w:r>
      <w:proofErr w:type="spellEnd"/>
      <w:r w:rsidR="00526BE9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2E94" w:rsidRPr="00962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тематики</w:t>
      </w:r>
      <w:r w:rsid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5870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051E97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D3836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дает возможность род</w:t>
      </w:r>
      <w:bookmarkStart w:id="0" w:name="_GoBack"/>
      <w:bookmarkEnd w:id="0"/>
      <w:r w:rsidR="00CD3836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ителям и педагогам </w:t>
      </w:r>
      <w:r w:rsidR="00453A33" w:rsidRPr="00962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каждый раз создавать свою историю, используя ее в благих воспитательных целях. </w:t>
      </w:r>
      <w:r w:rsidR="00B8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использовать огромные возможности </w:t>
      </w:r>
      <w:r w:rsidR="00B85F99">
        <w:rPr>
          <w:rFonts w:ascii="Times New Roman" w:hAnsi="Times New Roman" w:cs="Times New Roman"/>
          <w:sz w:val="28"/>
          <w:szCs w:val="28"/>
        </w:rPr>
        <w:t xml:space="preserve">мультимедийности: показывать различные иллюстрации, рисовать вместе с ребенком проблему, </w:t>
      </w:r>
      <w:r w:rsidR="008F6DF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85F99">
        <w:rPr>
          <w:rFonts w:ascii="Times New Roman" w:hAnsi="Times New Roman" w:cs="Times New Roman"/>
          <w:sz w:val="28"/>
          <w:szCs w:val="28"/>
        </w:rPr>
        <w:t xml:space="preserve">смотреть мультфильмы и создавать их самим, фотографировать, </w:t>
      </w:r>
      <w:r w:rsidR="00C05E05">
        <w:rPr>
          <w:rFonts w:ascii="Times New Roman" w:hAnsi="Times New Roman" w:cs="Times New Roman"/>
          <w:sz w:val="28"/>
          <w:szCs w:val="28"/>
        </w:rPr>
        <w:t xml:space="preserve">озвучивать картинку. </w:t>
      </w:r>
    </w:p>
    <w:p w14:paraId="39FF983A" w14:textId="7E615272" w:rsidR="002249C3" w:rsidRDefault="001F6EEA" w:rsidP="009224F2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Сегодняшнее поколение детей и подростков значительно отличается от всех предыдущих, </w:t>
      </w:r>
      <w:r w:rsidR="0000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люди уходят в социальные сети,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потому и методы развития </w:t>
      </w:r>
      <w:r w:rsidR="0027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формирования полноценной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</w:t>
      </w:r>
      <w:r w:rsidR="0056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оставаться неизменными. </w:t>
      </w:r>
      <w:r w:rsidR="007E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быть с воспитуемыми на одной волне, </w:t>
      </w:r>
      <w:r w:rsidR="007E7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удерживать их блуждающее внимание. </w:t>
      </w:r>
      <w:r w:rsidR="00224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сети, форумы, блоги</w:t>
      </w:r>
      <w:r w:rsidR="004B2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огромный иллюстративный материал</w:t>
      </w:r>
      <w:r w:rsidR="0022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всё это надлежит использовать.  </w:t>
      </w:r>
    </w:p>
    <w:p w14:paraId="4E95AC65" w14:textId="14D73B5E" w:rsidR="001F6EEA" w:rsidRPr="001F6EEA" w:rsidRDefault="006F6FA5" w:rsidP="009224F2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</w:t>
      </w:r>
      <w:r w:rsidR="006E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тренд, от которого никуда не денешься. </w:t>
      </w:r>
      <w:r w:rsid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</w:t>
      </w:r>
      <w:r w:rsidR="0024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D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родителям, и педагогам, и молодому поколению –</w:t>
      </w:r>
      <w:r w:rsid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24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огромный накопленный </w:t>
      </w:r>
      <w:r w:rsidR="0092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6EEA" w:rsidRP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педагогической публицистики: от </w:t>
      </w:r>
      <w:r w:rsidR="0092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="001F6EEA" w:rsidRP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журналов до </w:t>
      </w:r>
      <w:r w:rsidR="005F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новейшего </w:t>
      </w:r>
      <w:r w:rsidR="001F6EEA" w:rsidRP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r w:rsidR="00B23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которого должен использовать каждый родитель, каждое педагогическое медиа</w:t>
      </w:r>
      <w:r w:rsidR="00D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каждое </w:t>
      </w:r>
      <w:r w:rsidR="00D34C6F">
        <w:rPr>
          <w:rFonts w:ascii="Times New Roman" w:hAnsi="Times New Roman" w:cs="Times New Roman"/>
          <w:sz w:val="28"/>
          <w:szCs w:val="28"/>
        </w:rPr>
        <w:t>средство массовой коммуникации, чтобы коммуникация была эффективной</w:t>
      </w:r>
      <w:r w:rsidR="00B2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EA" w:rsidRPr="001F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036E90" w14:textId="77777777" w:rsidR="00A16D4B" w:rsidRPr="009B3A03" w:rsidRDefault="00A16D4B" w:rsidP="00614081">
      <w:pPr>
        <w:shd w:val="clear" w:color="auto" w:fill="FEFCFA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57C48" w14:textId="77777777" w:rsidR="00450CAA" w:rsidRPr="00482CC9" w:rsidRDefault="00450CAA" w:rsidP="00614081">
      <w:pPr>
        <w:shd w:val="clear" w:color="auto" w:fill="FEFCFA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6D9432" w14:textId="77777777" w:rsidR="00482CC9" w:rsidRPr="005F2BEF" w:rsidRDefault="00CD7AFB" w:rsidP="00482CC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Цитируемые источники</w:t>
      </w:r>
    </w:p>
    <w:p w14:paraId="68DB2B49" w14:textId="77777777" w:rsidR="00CD7AFB" w:rsidRPr="007B2CA3" w:rsidRDefault="005F2BEF" w:rsidP="00482C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101ADC" w:rsidRPr="00EA0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П. К. Педагогические журналы</w:t>
      </w:r>
      <w:r w:rsidR="00BF260B" w:rsidRPr="00EA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DC" w:rsidRPr="00EA05A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BF260B" w:rsidRPr="00EA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DC" w:rsidRPr="00EA05A3">
        <w:rPr>
          <w:rFonts w:ascii="Times New Roman" w:hAnsi="Times New Roman" w:cs="Times New Roman"/>
          <w:sz w:val="28"/>
          <w:szCs w:val="28"/>
        </w:rPr>
        <w:t>Большая Советская Энциклопедия. Т</w:t>
      </w:r>
      <w:r w:rsidR="00101ADC" w:rsidRPr="007B2CA3">
        <w:rPr>
          <w:rFonts w:ascii="Times New Roman" w:hAnsi="Times New Roman" w:cs="Times New Roman"/>
          <w:sz w:val="28"/>
          <w:szCs w:val="28"/>
          <w:lang w:val="en-US"/>
        </w:rPr>
        <w:t>. 19. 3-</w:t>
      </w:r>
      <w:r w:rsidR="00101ADC" w:rsidRPr="00EA05A3">
        <w:rPr>
          <w:rFonts w:ascii="Times New Roman" w:hAnsi="Times New Roman" w:cs="Times New Roman"/>
          <w:sz w:val="28"/>
          <w:szCs w:val="28"/>
        </w:rPr>
        <w:t>е</w:t>
      </w:r>
      <w:r w:rsidR="00101ADC" w:rsidRPr="007B2C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1ADC" w:rsidRPr="00EA05A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101ADC" w:rsidRPr="007B2CA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101ADC" w:rsidRPr="00EA05A3">
        <w:rPr>
          <w:rFonts w:ascii="Times New Roman" w:hAnsi="Times New Roman" w:cs="Times New Roman"/>
          <w:sz w:val="28"/>
          <w:szCs w:val="28"/>
        </w:rPr>
        <w:t>М</w:t>
      </w:r>
      <w:r w:rsidR="00101ADC" w:rsidRPr="007B2CA3">
        <w:rPr>
          <w:rFonts w:ascii="Times New Roman" w:hAnsi="Times New Roman" w:cs="Times New Roman"/>
          <w:sz w:val="28"/>
          <w:szCs w:val="28"/>
          <w:lang w:val="en-US"/>
        </w:rPr>
        <w:t xml:space="preserve">., 1975. – </w:t>
      </w:r>
      <w:r w:rsidR="00101ADC" w:rsidRPr="00EA05A3">
        <w:rPr>
          <w:rFonts w:ascii="Times New Roman" w:hAnsi="Times New Roman" w:cs="Times New Roman"/>
          <w:sz w:val="28"/>
          <w:szCs w:val="28"/>
        </w:rPr>
        <w:t>С</w:t>
      </w:r>
      <w:r w:rsidR="00101ADC" w:rsidRPr="007B2CA3">
        <w:rPr>
          <w:rFonts w:ascii="Times New Roman" w:hAnsi="Times New Roman" w:cs="Times New Roman"/>
          <w:sz w:val="28"/>
          <w:szCs w:val="28"/>
          <w:lang w:val="en-US"/>
        </w:rPr>
        <w:t>. 301.</w:t>
      </w:r>
    </w:p>
    <w:p w14:paraId="3B1889A7" w14:textId="77777777" w:rsidR="00101ADC" w:rsidRPr="00EA05A3" w:rsidRDefault="00101ADC" w:rsidP="00482C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5A3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hyperlink r:id="rId10" w:history="1">
        <w:r w:rsidR="007F154B" w:rsidRPr="00EA05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http://mofcrmk.ru/projects/bibliobraz/periodicheskie-izdaniya-i-knigi/</w:t>
        </w:r>
      </w:hyperlink>
      <w:r w:rsidR="007F154B" w:rsidRPr="00EA0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154B" w:rsidRPr="00EA05A3">
        <w:rPr>
          <w:rFonts w:ascii="Times New Roman" w:hAnsi="Times New Roman" w:cs="Times New Roman"/>
          <w:sz w:val="28"/>
          <w:szCs w:val="28"/>
          <w:lang w:val="en-US"/>
        </w:rPr>
        <w:t>zhurnal-semya-i-shkola</w:t>
      </w:r>
      <w:proofErr w:type="spellEnd"/>
      <w:r w:rsidR="007F154B" w:rsidRPr="00EA05A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3765A85B" w14:textId="77777777" w:rsidR="00402C74" w:rsidRDefault="007F154B" w:rsidP="00482C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5A3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hyperlink r:id="rId11" w:history="1">
        <w:r w:rsidR="00402C74" w:rsidRPr="00E62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https://ru.wikipedia.org/wiki/%D0%9C%D0%B0%D0%BA%D0%B0%D1%</w:t>
        </w:r>
      </w:hyperlink>
    </w:p>
    <w:p w14:paraId="51F878FC" w14:textId="77777777" w:rsidR="007F154B" w:rsidRPr="00EA05A3" w:rsidRDefault="00EA05A3" w:rsidP="00482C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A05A3">
        <w:rPr>
          <w:rFonts w:ascii="Times New Roman" w:hAnsi="Times New Roman" w:cs="Times New Roman"/>
          <w:sz w:val="28"/>
          <w:szCs w:val="28"/>
          <w:lang w:val="en-US"/>
        </w:rPr>
        <w:t>80%D0%B5%D0%BD%D0%BA%D0%BE%D0%B2%D0%B5%D0%B4%D0%B5%D0%BD%D0%B8%D0%B5</w:t>
      </w:r>
    </w:p>
    <w:p w14:paraId="444631CA" w14:textId="77777777" w:rsidR="00954A4C" w:rsidRPr="00D96BED" w:rsidRDefault="00EA05A3" w:rsidP="00482CC9">
      <w:pPr>
        <w:jc w:val="both"/>
        <w:rPr>
          <w:rFonts w:ascii="Times New Roman" w:hAnsi="Times New Roman" w:cs="Times New Roman"/>
          <w:sz w:val="28"/>
          <w:szCs w:val="28"/>
        </w:rPr>
      </w:pPr>
      <w:r w:rsidRPr="00D96BED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D96BED" w:rsidRPr="00D96BED">
        <w:rPr>
          <w:rFonts w:ascii="Times New Roman" w:hAnsi="Times New Roman" w:cs="Times New Roman"/>
          <w:sz w:val="28"/>
          <w:szCs w:val="28"/>
        </w:rPr>
        <w:t>Сухомлинский В.А. О воспитании. – 5-е изд. – М., 1985. – С. 245.</w:t>
      </w:r>
    </w:p>
    <w:p w14:paraId="53F0EED8" w14:textId="77777777" w:rsidR="00D96BED" w:rsidRDefault="00D96BED" w:rsidP="00482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8CF">
        <w:rPr>
          <w:rFonts w:ascii="Times New Roman" w:hAnsi="Times New Roman" w:cs="Times New Roman"/>
          <w:sz w:val="28"/>
          <w:szCs w:val="28"/>
        </w:rPr>
        <w:t xml:space="preserve">5 </w:t>
      </w:r>
      <w:r w:rsidR="00BB18CF" w:rsidRPr="00BB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Ярошевский М.Г. История психологии. – 3-е изд., </w:t>
      </w:r>
      <w:proofErr w:type="spellStart"/>
      <w:r w:rsidR="00BB18CF" w:rsidRPr="00BB18CF">
        <w:rPr>
          <w:rFonts w:ascii="Times New Roman" w:hAnsi="Times New Roman" w:cs="Times New Roman"/>
          <w:sz w:val="28"/>
          <w:szCs w:val="28"/>
          <w:shd w:val="clear" w:color="auto" w:fill="FFFFFF"/>
        </w:rPr>
        <w:t>дораб</w:t>
      </w:r>
      <w:proofErr w:type="spellEnd"/>
      <w:r w:rsidR="00BB18CF" w:rsidRPr="00BB18CF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Мысль, 1985. –</w:t>
      </w:r>
      <w:r w:rsidR="00BB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8CF" w:rsidRPr="00BB18CF">
        <w:rPr>
          <w:rFonts w:ascii="Times New Roman" w:hAnsi="Times New Roman" w:cs="Times New Roman"/>
          <w:sz w:val="28"/>
          <w:szCs w:val="28"/>
          <w:shd w:val="clear" w:color="auto" w:fill="FFFFFF"/>
        </w:rPr>
        <w:t>С. 525-526.</w:t>
      </w:r>
    </w:p>
    <w:p w14:paraId="5D07B3DA" w14:textId="77777777" w:rsidR="00BB18CF" w:rsidRPr="00E1739F" w:rsidRDefault="00BB18CF" w:rsidP="00482CC9">
      <w:pPr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77232C" w:rsidRPr="00E1739F">
        <w:rPr>
          <w:rFonts w:ascii="Times New Roman" w:hAnsi="Times New Roman" w:cs="Times New Roman"/>
          <w:sz w:val="28"/>
          <w:szCs w:val="28"/>
          <w:shd w:val="clear" w:color="auto" w:fill="FFFFFF"/>
        </w:rPr>
        <w:t>Чуковский К.И. «От двух до пяти». Любое издание.</w:t>
      </w:r>
    </w:p>
    <w:p w14:paraId="0B8B94CE" w14:textId="77777777" w:rsidR="00954A4C" w:rsidRPr="00E1739F" w:rsidRDefault="0077232C" w:rsidP="00482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39F">
        <w:rPr>
          <w:rFonts w:ascii="Times New Roman" w:hAnsi="Times New Roman" w:cs="Times New Roman"/>
          <w:sz w:val="28"/>
          <w:szCs w:val="28"/>
        </w:rPr>
        <w:t>7</w:t>
      </w:r>
      <w:r w:rsidRPr="00E1739F">
        <w:rPr>
          <w:rFonts w:ascii="Verdana" w:hAnsi="Verdana"/>
          <w:sz w:val="28"/>
          <w:szCs w:val="28"/>
        </w:rPr>
        <w:t xml:space="preserve"> </w:t>
      </w:r>
      <w:r w:rsidR="008603F2" w:rsidRPr="00E173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Гиппенрейтер</w:t>
      </w:r>
      <w:r w:rsidR="008603F2" w:rsidRPr="00E173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603F2" w:rsidRPr="00E173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Ю. Б</w:t>
      </w:r>
      <w:r w:rsidR="008603F2" w:rsidRPr="00E173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8603F2" w:rsidRPr="00E1739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Общаться с ребёнком. Как? – М., 2011. – С. 176.</w:t>
      </w:r>
    </w:p>
    <w:p w14:paraId="04D857D0" w14:textId="07C46C29" w:rsidR="008603F2" w:rsidRDefault="008603F2" w:rsidP="00482C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181315" w:rsidRPr="00181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Пронина</w:t>
      </w:r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1315" w:rsidRPr="00181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Е.Е. </w:t>
      </w:r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</w:t>
      </w:r>
      <w:proofErr w:type="spellStart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медиапсихологии</w:t>
      </w:r>
      <w:proofErr w:type="spellEnd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//Проблемы </w:t>
      </w:r>
      <w:proofErr w:type="spellStart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медиапсихологии</w:t>
      </w:r>
      <w:proofErr w:type="spellEnd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секции «</w:t>
      </w:r>
      <w:proofErr w:type="spellStart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Медиапсихология</w:t>
      </w:r>
      <w:proofErr w:type="spellEnd"/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</w:t>
      </w:r>
      <w:r w:rsidR="00181315" w:rsidRPr="00181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еждународной научно-практической конференции «Журналистика в 2000 году: Реалии и прогнозы развития».</w:t>
      </w:r>
      <w:r w:rsidR="00105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315" w:rsidRPr="00181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 РИП-холдинг, 2002. </w:t>
      </w:r>
      <w:r w:rsidR="00181315" w:rsidRP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С.149-150</w:t>
      </w:r>
      <w:r w:rsidR="0018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AD8A25" w14:textId="77777777" w:rsidR="009926CE" w:rsidRDefault="00181315" w:rsidP="00482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hyperlink r:id="rId12" w:history="1">
        <w:r w:rsidR="009926CE" w:rsidRPr="00E628F9">
          <w:rPr>
            <w:rStyle w:val="a3"/>
            <w:rFonts w:ascii="Times New Roman" w:hAnsi="Times New Roman" w:cs="Times New Roman"/>
            <w:sz w:val="28"/>
            <w:szCs w:val="28"/>
          </w:rPr>
          <w:t>http://www.marketch.ru/marketing_dictionary/marketing_terms_s/storytelling</w:t>
        </w:r>
      </w:hyperlink>
    </w:p>
    <w:p w14:paraId="6E99A77F" w14:textId="77777777" w:rsidR="00181315" w:rsidRPr="00181315" w:rsidRDefault="009926CE" w:rsidP="00482CC9">
      <w:pPr>
        <w:jc w:val="both"/>
        <w:rPr>
          <w:rFonts w:ascii="Verdana" w:hAnsi="Verdana"/>
          <w:sz w:val="28"/>
          <w:szCs w:val="28"/>
        </w:rPr>
      </w:pPr>
      <w:r w:rsidRPr="009926CE">
        <w:rPr>
          <w:rFonts w:ascii="Times New Roman" w:hAnsi="Times New Roman" w:cs="Times New Roman"/>
          <w:sz w:val="28"/>
          <w:szCs w:val="28"/>
        </w:rPr>
        <w:t>/#:~:text=%D0%A1%D1%82%D0%BE%D1%80%D0%B8%D1%82%D0%B5%D0%BB%D0%BB%D0%B8%D0%BD%D0%B3%20%E2%80%93%20%D0%BC%D0%B0%D1%80%D0%BA%D0%B5%D1%82%D0%B8%D0%BD%D0%B3%D0%BE%D0%B2%D1%8B%D0%B9%20%D0%BF%D1%80%D0%B8%D1%91%D0%BC%2C%20%D0%B8%D1%81%D0%BF%D0%BE%D0%BB%D1%8C%D0%B7%D1%83%D1%8E%D1%89%D0%B8%D0%B9%20%D0%BC%D0%B5%D0%B4%D0%B8%D0%B0,%D0%BA%20%D1%82%D1%80%D0%B5%D0%B1%D1%83%D0%B5%D0%BC%D0%BE%D0%BC%D1%83%20%D0%BE%D1%82%20%D1%81%D1%83%D0%B1%D1%8A%D0%B5%D0%BA%D1</w:t>
      </w:r>
      <w:r w:rsidRPr="009926CE">
        <w:rPr>
          <w:rFonts w:ascii="Times New Roman" w:hAnsi="Times New Roman" w:cs="Times New Roman"/>
          <w:sz w:val="28"/>
          <w:szCs w:val="28"/>
        </w:rPr>
        <w:lastRenderedPageBreak/>
        <w:t>%82%D0%B0%20%D0%B4%D0%B5%D0%B9%D1%81%D1%82%D0%B2%D0%B8%D1%8E</w:t>
      </w:r>
      <w:r w:rsidRPr="0029404A">
        <w:rPr>
          <w:rFonts w:ascii="Times New Roman" w:hAnsi="Times New Roman" w:cs="Times New Roman"/>
          <w:sz w:val="28"/>
          <w:szCs w:val="28"/>
        </w:rPr>
        <w:t>.</w:t>
      </w:r>
    </w:p>
    <w:p w14:paraId="0249F935" w14:textId="33C09EE6" w:rsidR="00F52899" w:rsidRPr="00F52899" w:rsidRDefault="00F52899" w:rsidP="00482C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9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52899">
        <w:rPr>
          <w:rFonts w:ascii="Times New Roman" w:hAnsi="Times New Roman" w:cs="Times New Roman"/>
          <w:sz w:val="28"/>
          <w:szCs w:val="28"/>
        </w:rPr>
        <w:t>Стюфляева</w:t>
      </w:r>
      <w:proofErr w:type="spellEnd"/>
      <w:r w:rsidRPr="00F52899">
        <w:rPr>
          <w:rFonts w:ascii="Times New Roman" w:hAnsi="Times New Roman" w:cs="Times New Roman"/>
          <w:sz w:val="28"/>
          <w:szCs w:val="28"/>
        </w:rPr>
        <w:t xml:space="preserve"> М.И. Поэтика публицистики. – Изд-во Воронежского университета, 1975. – С. 115.</w:t>
      </w:r>
    </w:p>
    <w:p w14:paraId="17BBAF4C" w14:textId="3917DC2B" w:rsidR="00954A4C" w:rsidRPr="00DB58BA" w:rsidRDefault="00DB58BA" w:rsidP="00482C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F52899" w:rsidRPr="00F52899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3" w:history="1">
        <w:r w:rsidRPr="00DB58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http://moya-semya.ru/index.php?option=com_content&amp;view</w:t>
        </w:r>
      </w:hyperlink>
      <w:r w:rsidRPr="00DB58BA">
        <w:rPr>
          <w:rFonts w:ascii="Times New Roman" w:hAnsi="Times New Roman" w:cs="Times New Roman"/>
          <w:color w:val="000000"/>
          <w:sz w:val="28"/>
          <w:szCs w:val="28"/>
          <w:lang w:val="en-US"/>
        </w:rPr>
        <w:t>=article&amp;id= 941:2011-08-18-08-00-44&amp;catid=107:2011-09-08-11-01-02&amp;Itemid=163</w:t>
      </w:r>
    </w:p>
    <w:p w14:paraId="1640A957" w14:textId="6142945E" w:rsidR="00DB58BA" w:rsidRPr="00DB58BA" w:rsidRDefault="00DB58BA" w:rsidP="00482C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8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28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5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</w:t>
      </w:r>
      <w:proofErr w:type="spellStart"/>
      <w:r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Нинэль</w:t>
      </w:r>
      <w:proofErr w:type="spellEnd"/>
      <w:r w:rsidRPr="00DB5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Голубиное слово. Нежная детская // Октябрь. 1998. № 10.</w:t>
      </w:r>
    </w:p>
    <w:sectPr w:rsidR="00DB58BA" w:rsidRPr="00D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E6C"/>
    <w:multiLevelType w:val="multilevel"/>
    <w:tmpl w:val="D75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08"/>
    <w:rsid w:val="0000200F"/>
    <w:rsid w:val="00004671"/>
    <w:rsid w:val="00005C96"/>
    <w:rsid w:val="00013678"/>
    <w:rsid w:val="0001455A"/>
    <w:rsid w:val="00036238"/>
    <w:rsid w:val="00051E97"/>
    <w:rsid w:val="00057084"/>
    <w:rsid w:val="000579F2"/>
    <w:rsid w:val="00065E6E"/>
    <w:rsid w:val="0007208E"/>
    <w:rsid w:val="000740FE"/>
    <w:rsid w:val="000755C5"/>
    <w:rsid w:val="000919D1"/>
    <w:rsid w:val="000A5655"/>
    <w:rsid w:val="000B2FAF"/>
    <w:rsid w:val="000D4579"/>
    <w:rsid w:val="000D6672"/>
    <w:rsid w:val="000D79CA"/>
    <w:rsid w:val="000E796E"/>
    <w:rsid w:val="000F088C"/>
    <w:rsid w:val="000F7701"/>
    <w:rsid w:val="00100B9B"/>
    <w:rsid w:val="00101ADC"/>
    <w:rsid w:val="00103435"/>
    <w:rsid w:val="001057FC"/>
    <w:rsid w:val="00105870"/>
    <w:rsid w:val="00112A8F"/>
    <w:rsid w:val="0011349A"/>
    <w:rsid w:val="001134F6"/>
    <w:rsid w:val="00121B3F"/>
    <w:rsid w:val="00127F51"/>
    <w:rsid w:val="001306D9"/>
    <w:rsid w:val="00143B0E"/>
    <w:rsid w:val="0014633D"/>
    <w:rsid w:val="00146A4E"/>
    <w:rsid w:val="00152DE5"/>
    <w:rsid w:val="00155BCF"/>
    <w:rsid w:val="0016284F"/>
    <w:rsid w:val="00170268"/>
    <w:rsid w:val="001771AF"/>
    <w:rsid w:val="00180C17"/>
    <w:rsid w:val="00180F79"/>
    <w:rsid w:val="00181315"/>
    <w:rsid w:val="00182708"/>
    <w:rsid w:val="001A224D"/>
    <w:rsid w:val="001A38FA"/>
    <w:rsid w:val="001A3D1F"/>
    <w:rsid w:val="001B4557"/>
    <w:rsid w:val="001B63C4"/>
    <w:rsid w:val="001B79B5"/>
    <w:rsid w:val="001C3D5B"/>
    <w:rsid w:val="001C44E3"/>
    <w:rsid w:val="001C4B03"/>
    <w:rsid w:val="001C744E"/>
    <w:rsid w:val="001D29C5"/>
    <w:rsid w:val="001D3B71"/>
    <w:rsid w:val="001D6C49"/>
    <w:rsid w:val="001E42A5"/>
    <w:rsid w:val="001E619A"/>
    <w:rsid w:val="001F2210"/>
    <w:rsid w:val="001F6EEA"/>
    <w:rsid w:val="0020571B"/>
    <w:rsid w:val="002203CF"/>
    <w:rsid w:val="002221F2"/>
    <w:rsid w:val="002235D7"/>
    <w:rsid w:val="002249C3"/>
    <w:rsid w:val="0023059D"/>
    <w:rsid w:val="0023091B"/>
    <w:rsid w:val="00234837"/>
    <w:rsid w:val="002353B6"/>
    <w:rsid w:val="00241DC4"/>
    <w:rsid w:val="00242948"/>
    <w:rsid w:val="002541DA"/>
    <w:rsid w:val="00255D27"/>
    <w:rsid w:val="00257BA3"/>
    <w:rsid w:val="00266242"/>
    <w:rsid w:val="002666D0"/>
    <w:rsid w:val="00273684"/>
    <w:rsid w:val="00273DD8"/>
    <w:rsid w:val="002849DD"/>
    <w:rsid w:val="00284FA2"/>
    <w:rsid w:val="00291F73"/>
    <w:rsid w:val="0029404A"/>
    <w:rsid w:val="00295415"/>
    <w:rsid w:val="002A7A31"/>
    <w:rsid w:val="002B1119"/>
    <w:rsid w:val="002B6B4C"/>
    <w:rsid w:val="002C667B"/>
    <w:rsid w:val="002D1681"/>
    <w:rsid w:val="002E296A"/>
    <w:rsid w:val="002F32EC"/>
    <w:rsid w:val="0030388C"/>
    <w:rsid w:val="0030623D"/>
    <w:rsid w:val="003114FB"/>
    <w:rsid w:val="00317F87"/>
    <w:rsid w:val="00330C71"/>
    <w:rsid w:val="003354C3"/>
    <w:rsid w:val="00340E93"/>
    <w:rsid w:val="00345705"/>
    <w:rsid w:val="00350277"/>
    <w:rsid w:val="0035190D"/>
    <w:rsid w:val="00362F19"/>
    <w:rsid w:val="00362FFB"/>
    <w:rsid w:val="00373182"/>
    <w:rsid w:val="0038763D"/>
    <w:rsid w:val="00391527"/>
    <w:rsid w:val="00394AE0"/>
    <w:rsid w:val="00394BCA"/>
    <w:rsid w:val="00394CAB"/>
    <w:rsid w:val="003D0450"/>
    <w:rsid w:val="003D7F6D"/>
    <w:rsid w:val="003E5228"/>
    <w:rsid w:val="003E5C2A"/>
    <w:rsid w:val="003F1043"/>
    <w:rsid w:val="003F1AB3"/>
    <w:rsid w:val="00400380"/>
    <w:rsid w:val="00402C74"/>
    <w:rsid w:val="00406BCA"/>
    <w:rsid w:val="004167E1"/>
    <w:rsid w:val="004234F0"/>
    <w:rsid w:val="004279CC"/>
    <w:rsid w:val="00430568"/>
    <w:rsid w:val="00441008"/>
    <w:rsid w:val="004427A8"/>
    <w:rsid w:val="004472E5"/>
    <w:rsid w:val="0045055B"/>
    <w:rsid w:val="00450CAA"/>
    <w:rsid w:val="00453A33"/>
    <w:rsid w:val="004669BC"/>
    <w:rsid w:val="00471780"/>
    <w:rsid w:val="00476FD2"/>
    <w:rsid w:val="00480232"/>
    <w:rsid w:val="004802AA"/>
    <w:rsid w:val="00480F7E"/>
    <w:rsid w:val="004828F9"/>
    <w:rsid w:val="00482CC9"/>
    <w:rsid w:val="004A770D"/>
    <w:rsid w:val="004B1A66"/>
    <w:rsid w:val="004B22C6"/>
    <w:rsid w:val="004B507C"/>
    <w:rsid w:val="004C023E"/>
    <w:rsid w:val="004D5F75"/>
    <w:rsid w:val="004F15E1"/>
    <w:rsid w:val="005000CE"/>
    <w:rsid w:val="0050434C"/>
    <w:rsid w:val="0051072B"/>
    <w:rsid w:val="005238E9"/>
    <w:rsid w:val="00526BE9"/>
    <w:rsid w:val="00526FC6"/>
    <w:rsid w:val="0054126F"/>
    <w:rsid w:val="00544484"/>
    <w:rsid w:val="0054542A"/>
    <w:rsid w:val="00552C96"/>
    <w:rsid w:val="0056285F"/>
    <w:rsid w:val="0056371E"/>
    <w:rsid w:val="00566926"/>
    <w:rsid w:val="00573D90"/>
    <w:rsid w:val="00584FA6"/>
    <w:rsid w:val="00595669"/>
    <w:rsid w:val="005A3F80"/>
    <w:rsid w:val="005B1D55"/>
    <w:rsid w:val="005B4E01"/>
    <w:rsid w:val="005B5838"/>
    <w:rsid w:val="005B6A6A"/>
    <w:rsid w:val="005B7393"/>
    <w:rsid w:val="005C2709"/>
    <w:rsid w:val="005C7E2E"/>
    <w:rsid w:val="005E0B90"/>
    <w:rsid w:val="005E1926"/>
    <w:rsid w:val="005E52EE"/>
    <w:rsid w:val="005F2BEF"/>
    <w:rsid w:val="00600593"/>
    <w:rsid w:val="00602650"/>
    <w:rsid w:val="006079D0"/>
    <w:rsid w:val="0061370B"/>
    <w:rsid w:val="00614081"/>
    <w:rsid w:val="00615EF5"/>
    <w:rsid w:val="00617642"/>
    <w:rsid w:val="006328A9"/>
    <w:rsid w:val="006638E2"/>
    <w:rsid w:val="00667A97"/>
    <w:rsid w:val="00676368"/>
    <w:rsid w:val="00682856"/>
    <w:rsid w:val="006869BD"/>
    <w:rsid w:val="006A1369"/>
    <w:rsid w:val="006A29FF"/>
    <w:rsid w:val="006A7B81"/>
    <w:rsid w:val="006D0434"/>
    <w:rsid w:val="006E1771"/>
    <w:rsid w:val="006E1A06"/>
    <w:rsid w:val="006E39AC"/>
    <w:rsid w:val="006E64C4"/>
    <w:rsid w:val="006F0180"/>
    <w:rsid w:val="006F340A"/>
    <w:rsid w:val="006F6FA5"/>
    <w:rsid w:val="0070017C"/>
    <w:rsid w:val="007165A1"/>
    <w:rsid w:val="007248AB"/>
    <w:rsid w:val="007274C1"/>
    <w:rsid w:val="00751B34"/>
    <w:rsid w:val="00754BF3"/>
    <w:rsid w:val="00760E49"/>
    <w:rsid w:val="0076479F"/>
    <w:rsid w:val="00766A2B"/>
    <w:rsid w:val="00770539"/>
    <w:rsid w:val="0077232C"/>
    <w:rsid w:val="00780A93"/>
    <w:rsid w:val="00780EB0"/>
    <w:rsid w:val="00787FD6"/>
    <w:rsid w:val="007947E3"/>
    <w:rsid w:val="007A1C72"/>
    <w:rsid w:val="007A2A4B"/>
    <w:rsid w:val="007A54C7"/>
    <w:rsid w:val="007A66F0"/>
    <w:rsid w:val="007A69FB"/>
    <w:rsid w:val="007B2CA3"/>
    <w:rsid w:val="007C62A2"/>
    <w:rsid w:val="007E1282"/>
    <w:rsid w:val="007E7102"/>
    <w:rsid w:val="007F04D8"/>
    <w:rsid w:val="007F154B"/>
    <w:rsid w:val="007F2998"/>
    <w:rsid w:val="007F5463"/>
    <w:rsid w:val="007F5F0E"/>
    <w:rsid w:val="008033C2"/>
    <w:rsid w:val="00804879"/>
    <w:rsid w:val="0080610C"/>
    <w:rsid w:val="008143EC"/>
    <w:rsid w:val="00817175"/>
    <w:rsid w:val="00817287"/>
    <w:rsid w:val="00827522"/>
    <w:rsid w:val="008409A4"/>
    <w:rsid w:val="0084158A"/>
    <w:rsid w:val="00850E12"/>
    <w:rsid w:val="00854D80"/>
    <w:rsid w:val="008603F2"/>
    <w:rsid w:val="00865276"/>
    <w:rsid w:val="008717CB"/>
    <w:rsid w:val="00873A82"/>
    <w:rsid w:val="00891DBD"/>
    <w:rsid w:val="008A02B5"/>
    <w:rsid w:val="008A1664"/>
    <w:rsid w:val="008A1F22"/>
    <w:rsid w:val="008A5177"/>
    <w:rsid w:val="008B38DF"/>
    <w:rsid w:val="008B3DF2"/>
    <w:rsid w:val="008C0532"/>
    <w:rsid w:val="008C0637"/>
    <w:rsid w:val="008C29BC"/>
    <w:rsid w:val="008C4548"/>
    <w:rsid w:val="008D5435"/>
    <w:rsid w:val="008E065F"/>
    <w:rsid w:val="008E08E9"/>
    <w:rsid w:val="008E30C5"/>
    <w:rsid w:val="008E30F7"/>
    <w:rsid w:val="008E7645"/>
    <w:rsid w:val="008F3802"/>
    <w:rsid w:val="008F6DFB"/>
    <w:rsid w:val="00901D05"/>
    <w:rsid w:val="0090210A"/>
    <w:rsid w:val="00905951"/>
    <w:rsid w:val="00914816"/>
    <w:rsid w:val="00916B61"/>
    <w:rsid w:val="009206C4"/>
    <w:rsid w:val="009220B3"/>
    <w:rsid w:val="009224F2"/>
    <w:rsid w:val="00925353"/>
    <w:rsid w:val="00926265"/>
    <w:rsid w:val="009321A9"/>
    <w:rsid w:val="00937E14"/>
    <w:rsid w:val="0094098B"/>
    <w:rsid w:val="009530BC"/>
    <w:rsid w:val="00954A4C"/>
    <w:rsid w:val="00961952"/>
    <w:rsid w:val="00962E94"/>
    <w:rsid w:val="0096376F"/>
    <w:rsid w:val="009647E5"/>
    <w:rsid w:val="009925E2"/>
    <w:rsid w:val="009926CE"/>
    <w:rsid w:val="0099584B"/>
    <w:rsid w:val="009A1153"/>
    <w:rsid w:val="009A11B6"/>
    <w:rsid w:val="009A5727"/>
    <w:rsid w:val="009A75C4"/>
    <w:rsid w:val="009B3A03"/>
    <w:rsid w:val="009D5091"/>
    <w:rsid w:val="009E0BFD"/>
    <w:rsid w:val="009E7B8E"/>
    <w:rsid w:val="009F4D75"/>
    <w:rsid w:val="009F50A4"/>
    <w:rsid w:val="009F5EF3"/>
    <w:rsid w:val="009F6350"/>
    <w:rsid w:val="00A00897"/>
    <w:rsid w:val="00A024AA"/>
    <w:rsid w:val="00A02C71"/>
    <w:rsid w:val="00A07475"/>
    <w:rsid w:val="00A16D4B"/>
    <w:rsid w:val="00A25A5C"/>
    <w:rsid w:val="00A3136F"/>
    <w:rsid w:val="00A378AF"/>
    <w:rsid w:val="00A46A74"/>
    <w:rsid w:val="00A47A61"/>
    <w:rsid w:val="00A54682"/>
    <w:rsid w:val="00A55550"/>
    <w:rsid w:val="00A67109"/>
    <w:rsid w:val="00A8012D"/>
    <w:rsid w:val="00A80E1F"/>
    <w:rsid w:val="00A93291"/>
    <w:rsid w:val="00AB21B0"/>
    <w:rsid w:val="00AC317A"/>
    <w:rsid w:val="00AC3DC3"/>
    <w:rsid w:val="00AD1BAC"/>
    <w:rsid w:val="00AD24CA"/>
    <w:rsid w:val="00AD78E0"/>
    <w:rsid w:val="00AE757B"/>
    <w:rsid w:val="00AF1A39"/>
    <w:rsid w:val="00AF4BDE"/>
    <w:rsid w:val="00AF671C"/>
    <w:rsid w:val="00B1113F"/>
    <w:rsid w:val="00B23996"/>
    <w:rsid w:val="00B247D3"/>
    <w:rsid w:val="00B327E4"/>
    <w:rsid w:val="00B33945"/>
    <w:rsid w:val="00B40A7E"/>
    <w:rsid w:val="00B41C9A"/>
    <w:rsid w:val="00B444FB"/>
    <w:rsid w:val="00B5520F"/>
    <w:rsid w:val="00B761BC"/>
    <w:rsid w:val="00B77076"/>
    <w:rsid w:val="00B77DC2"/>
    <w:rsid w:val="00B8387E"/>
    <w:rsid w:val="00B85F99"/>
    <w:rsid w:val="00B86797"/>
    <w:rsid w:val="00B90796"/>
    <w:rsid w:val="00B959FA"/>
    <w:rsid w:val="00BA3C6B"/>
    <w:rsid w:val="00BA61D8"/>
    <w:rsid w:val="00BB03D1"/>
    <w:rsid w:val="00BB18CF"/>
    <w:rsid w:val="00BB6B08"/>
    <w:rsid w:val="00BC0951"/>
    <w:rsid w:val="00BC355F"/>
    <w:rsid w:val="00BC5C16"/>
    <w:rsid w:val="00BD13D6"/>
    <w:rsid w:val="00BD2D2E"/>
    <w:rsid w:val="00BD6FA0"/>
    <w:rsid w:val="00BD73F3"/>
    <w:rsid w:val="00BE3468"/>
    <w:rsid w:val="00BE3D63"/>
    <w:rsid w:val="00BF260B"/>
    <w:rsid w:val="00BF5F9B"/>
    <w:rsid w:val="00C05E05"/>
    <w:rsid w:val="00C07FC8"/>
    <w:rsid w:val="00C136BF"/>
    <w:rsid w:val="00C26A53"/>
    <w:rsid w:val="00C30993"/>
    <w:rsid w:val="00C330EB"/>
    <w:rsid w:val="00C33A61"/>
    <w:rsid w:val="00C54412"/>
    <w:rsid w:val="00C55CA0"/>
    <w:rsid w:val="00C56A1C"/>
    <w:rsid w:val="00C62EC8"/>
    <w:rsid w:val="00C82639"/>
    <w:rsid w:val="00C84279"/>
    <w:rsid w:val="00C85506"/>
    <w:rsid w:val="00C91893"/>
    <w:rsid w:val="00C938AF"/>
    <w:rsid w:val="00CC25DF"/>
    <w:rsid w:val="00CC3E65"/>
    <w:rsid w:val="00CC736D"/>
    <w:rsid w:val="00CD0D04"/>
    <w:rsid w:val="00CD3836"/>
    <w:rsid w:val="00CD74FC"/>
    <w:rsid w:val="00CD7AFB"/>
    <w:rsid w:val="00CE4E1E"/>
    <w:rsid w:val="00CF2D32"/>
    <w:rsid w:val="00CF60E0"/>
    <w:rsid w:val="00CF64E6"/>
    <w:rsid w:val="00D00A47"/>
    <w:rsid w:val="00D04589"/>
    <w:rsid w:val="00D076C0"/>
    <w:rsid w:val="00D123DE"/>
    <w:rsid w:val="00D241D3"/>
    <w:rsid w:val="00D253DD"/>
    <w:rsid w:val="00D34C6F"/>
    <w:rsid w:val="00D421F7"/>
    <w:rsid w:val="00D43D27"/>
    <w:rsid w:val="00D51007"/>
    <w:rsid w:val="00D56DAC"/>
    <w:rsid w:val="00D64676"/>
    <w:rsid w:val="00D76F6E"/>
    <w:rsid w:val="00D8799C"/>
    <w:rsid w:val="00D87F5B"/>
    <w:rsid w:val="00D9207C"/>
    <w:rsid w:val="00D9578A"/>
    <w:rsid w:val="00D96BED"/>
    <w:rsid w:val="00DA7B8D"/>
    <w:rsid w:val="00DB58BA"/>
    <w:rsid w:val="00DC1BC7"/>
    <w:rsid w:val="00DE1501"/>
    <w:rsid w:val="00DF1798"/>
    <w:rsid w:val="00DF7434"/>
    <w:rsid w:val="00E00373"/>
    <w:rsid w:val="00E15127"/>
    <w:rsid w:val="00E15A3E"/>
    <w:rsid w:val="00E1739F"/>
    <w:rsid w:val="00E21651"/>
    <w:rsid w:val="00E249DE"/>
    <w:rsid w:val="00E44394"/>
    <w:rsid w:val="00E52E84"/>
    <w:rsid w:val="00E55A78"/>
    <w:rsid w:val="00E649A3"/>
    <w:rsid w:val="00E8004B"/>
    <w:rsid w:val="00EA05A3"/>
    <w:rsid w:val="00EA2414"/>
    <w:rsid w:val="00EB453F"/>
    <w:rsid w:val="00EB6D58"/>
    <w:rsid w:val="00EC233F"/>
    <w:rsid w:val="00EC3E70"/>
    <w:rsid w:val="00EC5B1F"/>
    <w:rsid w:val="00ED719F"/>
    <w:rsid w:val="00ED76A5"/>
    <w:rsid w:val="00ED7A4A"/>
    <w:rsid w:val="00EE3C5D"/>
    <w:rsid w:val="00F021A4"/>
    <w:rsid w:val="00F13657"/>
    <w:rsid w:val="00F14660"/>
    <w:rsid w:val="00F17E0A"/>
    <w:rsid w:val="00F237BA"/>
    <w:rsid w:val="00F26AEC"/>
    <w:rsid w:val="00F3272F"/>
    <w:rsid w:val="00F35C4A"/>
    <w:rsid w:val="00F3718F"/>
    <w:rsid w:val="00F40E42"/>
    <w:rsid w:val="00F52899"/>
    <w:rsid w:val="00F6136A"/>
    <w:rsid w:val="00F62450"/>
    <w:rsid w:val="00F7165A"/>
    <w:rsid w:val="00F764AD"/>
    <w:rsid w:val="00F8797F"/>
    <w:rsid w:val="00F94A4B"/>
    <w:rsid w:val="00FA3404"/>
    <w:rsid w:val="00FB1AE6"/>
    <w:rsid w:val="00FB34C8"/>
    <w:rsid w:val="00FD0B28"/>
    <w:rsid w:val="00FD6083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6DC0"/>
  <w15:chartTrackingRefBased/>
  <w15:docId w15:val="{DB57C4CD-0C46-45BD-9EB1-1B39A07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D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D05"/>
    <w:rPr>
      <w:b/>
      <w:bCs/>
    </w:rPr>
  </w:style>
  <w:style w:type="character" w:customStyle="1" w:styleId="citation">
    <w:name w:val="citation"/>
    <w:basedOn w:val="a0"/>
    <w:rsid w:val="00BD2D2E"/>
  </w:style>
  <w:style w:type="character" w:customStyle="1" w:styleId="nowrap">
    <w:name w:val="nowrap"/>
    <w:basedOn w:val="a0"/>
    <w:rsid w:val="00BD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://moya-semya.ru/index.php?option=com_content&amp;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5%D0%BC%D1%8C%D1%8F_%D0%B8_%D1%88%D0%BA%D0%BE%D0%BB%D0%B0_(%D0%B6%D1%83%D1%80%D0%BD%D0%B0%D0%BB,_XIX_%D0%B2%D0%B5%D0%BA)" TargetMode="External"/><Relationship Id="rId12" Type="http://schemas.openxmlformats.org/officeDocument/2006/relationships/hyperlink" Target="http://www.marketch.ru/marketing_dictionary/marketing_terms_s/storytel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46_%D0%B3%D0%BE%D0%B4" TargetMode="External"/><Relationship Id="rId11" Type="http://schemas.openxmlformats.org/officeDocument/2006/relationships/hyperlink" Target="https://ru.wikipedia.org/wiki/%D0%9C%D0%B0%D0%BA%D0%B0%D1%25" TargetMode="External"/><Relationship Id="rId5" Type="http://schemas.openxmlformats.org/officeDocument/2006/relationships/hyperlink" Target="https://ru.wikipedia.org/wiki/%D0%9C%D0%BE%D1%81%D0%BA%D0%B2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fcrmk.ru/projects/bibliobraz/periodicheskie-izdaniya-i-kni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4%D0%B8%D1%82%D0%B5%D0%BB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Нода</dc:creator>
  <cp:keywords/>
  <dc:description/>
  <cp:lastModifiedBy>Лариса Нода</cp:lastModifiedBy>
  <cp:revision>29</cp:revision>
  <dcterms:created xsi:type="dcterms:W3CDTF">2020-11-30T07:03:00Z</dcterms:created>
  <dcterms:modified xsi:type="dcterms:W3CDTF">2020-12-01T17:28:00Z</dcterms:modified>
</cp:coreProperties>
</file>