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99" w:rsidRDefault="00C35399">
      <w:pPr>
        <w:rPr>
          <w:rFonts w:ascii="Times New Roman" w:hAnsi="Times New Roman" w:cs="Times New Roman"/>
          <w:b/>
          <w:sz w:val="24"/>
          <w:szCs w:val="24"/>
          <w:lang w:val="kk-KZ"/>
        </w:rPr>
      </w:pPr>
      <w:bookmarkStart w:id="0" w:name="_GoBack"/>
      <w:bookmarkEnd w:id="0"/>
      <w:r>
        <w:rPr>
          <w:noProof/>
          <w:lang w:eastAsia="ru-RU"/>
        </w:rPr>
        <w:drawing>
          <wp:inline distT="0" distB="0" distL="0" distR="0">
            <wp:extent cx="5940425" cy="8480925"/>
            <wp:effectExtent l="0" t="0" r="3175" b="0"/>
            <wp:docPr id="1" name="Рисунок 1" descr="https://sun9-72.userapi.com/c858424/v858424796/1e5f7a/bC_1sOQFY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2.userapi.com/c858424/v858424796/1e5f7a/bC_1sOQFYQ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80925"/>
                    </a:xfrm>
                    <a:prstGeom prst="rect">
                      <a:avLst/>
                    </a:prstGeom>
                    <a:noFill/>
                    <a:ln>
                      <a:noFill/>
                    </a:ln>
                  </pic:spPr>
                </pic:pic>
              </a:graphicData>
            </a:graphic>
          </wp:inline>
        </w:drawing>
      </w:r>
    </w:p>
    <w:p w:rsidR="00C35399" w:rsidRDefault="00C35399">
      <w:pPr>
        <w:rPr>
          <w:rFonts w:ascii="Times New Roman" w:hAnsi="Times New Roman" w:cs="Times New Roman"/>
          <w:b/>
          <w:sz w:val="24"/>
          <w:szCs w:val="24"/>
          <w:lang w:val="kk-KZ"/>
        </w:rPr>
      </w:pPr>
    </w:p>
    <w:p w:rsidR="00A05E12" w:rsidRDefault="00A05E12" w:rsidP="004E4762">
      <w:pPr>
        <w:spacing w:after="0" w:line="240" w:lineRule="auto"/>
        <w:ind w:left="-567" w:right="284" w:firstLine="709"/>
        <w:jc w:val="center"/>
        <w:rPr>
          <w:rFonts w:ascii="Times New Roman" w:hAnsi="Times New Roman" w:cs="Times New Roman"/>
          <w:b/>
          <w:sz w:val="24"/>
          <w:szCs w:val="24"/>
          <w:lang w:val="kk-KZ"/>
        </w:rPr>
      </w:pPr>
      <w:r w:rsidRPr="00A05E12">
        <w:rPr>
          <w:rFonts w:ascii="Times New Roman" w:hAnsi="Times New Roman" w:cs="Times New Roman"/>
          <w:b/>
          <w:sz w:val="24"/>
          <w:szCs w:val="24"/>
          <w:lang w:val="kk-KZ"/>
        </w:rPr>
        <w:lastRenderedPageBreak/>
        <w:t>AgCl / Ag3PO4 НАНОКОМПОЗИТТЕРІН СИНТЕЗДЕУ ЖӘНЕ ОЛАРДЫҢ ФОТОКАТАЛИТИКАЛЫҚ БЕЛСЕНДІЛІГІН ЗЕРТТЕУ.</w:t>
      </w:r>
    </w:p>
    <w:p w:rsidR="00A05E12" w:rsidRPr="00A05E12" w:rsidRDefault="00A05E12" w:rsidP="004E4762">
      <w:pPr>
        <w:spacing w:after="0" w:line="240" w:lineRule="auto"/>
        <w:ind w:left="-567" w:right="284" w:firstLine="709"/>
        <w:jc w:val="center"/>
        <w:rPr>
          <w:rFonts w:ascii="Times New Roman" w:hAnsi="Times New Roman" w:cs="Times New Roman"/>
          <w:b/>
          <w:sz w:val="24"/>
          <w:szCs w:val="24"/>
          <w:lang w:val="kk-KZ"/>
        </w:rPr>
      </w:pPr>
    </w:p>
    <w:p w:rsidR="00B857CD" w:rsidRPr="00A05E12" w:rsidRDefault="00B857CD" w:rsidP="004E4762">
      <w:pPr>
        <w:spacing w:after="0" w:line="240" w:lineRule="auto"/>
        <w:ind w:left="-567" w:right="284" w:firstLine="709"/>
        <w:jc w:val="center"/>
        <w:rPr>
          <w:rFonts w:ascii="Times New Roman" w:hAnsi="Times New Roman" w:cs="Times New Roman"/>
          <w:b/>
          <w:sz w:val="24"/>
          <w:szCs w:val="24"/>
          <w:lang w:val="kk-KZ"/>
        </w:rPr>
      </w:pPr>
      <w:r w:rsidRPr="00A05E12">
        <w:rPr>
          <w:rFonts w:ascii="Times New Roman" w:hAnsi="Times New Roman" w:cs="Times New Roman"/>
          <w:b/>
          <w:sz w:val="24"/>
          <w:szCs w:val="24"/>
          <w:lang w:val="kk-KZ"/>
        </w:rPr>
        <w:t>Түгелбай Сапарбек Батырбекұлы</w:t>
      </w:r>
    </w:p>
    <w:p w:rsidR="00B857CD" w:rsidRPr="00C35399" w:rsidRDefault="00B857CD" w:rsidP="004E4762">
      <w:pPr>
        <w:spacing w:after="0" w:line="240" w:lineRule="auto"/>
        <w:ind w:left="-567" w:right="284" w:firstLine="709"/>
        <w:jc w:val="center"/>
        <w:rPr>
          <w:rFonts w:ascii="Times New Roman" w:hAnsi="Times New Roman" w:cs="Times New Roman"/>
          <w:sz w:val="24"/>
          <w:szCs w:val="24"/>
          <w:lang w:val="kk-KZ"/>
        </w:rPr>
      </w:pPr>
      <w:r w:rsidRPr="00A05E12">
        <w:rPr>
          <w:rFonts w:ascii="Times New Roman" w:hAnsi="Times New Roman" w:cs="Times New Roman"/>
          <w:sz w:val="24"/>
          <w:szCs w:val="24"/>
          <w:lang w:val="kk-KZ"/>
        </w:rPr>
        <w:t>PhD докторант</w:t>
      </w:r>
      <w:r w:rsidR="00A05E12" w:rsidRPr="00A05E12">
        <w:rPr>
          <w:rFonts w:ascii="Times New Roman" w:hAnsi="Times New Roman" w:cs="Times New Roman"/>
          <w:sz w:val="24"/>
          <w:szCs w:val="24"/>
          <w:lang w:val="kk-KZ"/>
        </w:rPr>
        <w:t xml:space="preserve">, </w:t>
      </w:r>
      <w:r w:rsidRPr="00A05E12">
        <w:rPr>
          <w:rFonts w:ascii="Times New Roman" w:hAnsi="Times New Roman" w:cs="Times New Roman"/>
          <w:sz w:val="24"/>
          <w:szCs w:val="24"/>
          <w:lang w:val="kk-KZ"/>
        </w:rPr>
        <w:t>Әл Фараби атындағы ҚазҰУ</w:t>
      </w:r>
      <w:r w:rsidR="00A05E12">
        <w:rPr>
          <w:rFonts w:ascii="Times New Roman" w:hAnsi="Times New Roman" w:cs="Times New Roman"/>
          <w:sz w:val="24"/>
          <w:szCs w:val="24"/>
          <w:lang w:val="kk-KZ"/>
        </w:rPr>
        <w:t xml:space="preserve">, Алматы, Қазақстан, </w:t>
      </w:r>
      <w:r w:rsidRPr="00A05E12">
        <w:rPr>
          <w:rFonts w:ascii="Times New Roman" w:hAnsi="Times New Roman" w:cs="Times New Roman"/>
          <w:sz w:val="24"/>
          <w:szCs w:val="24"/>
          <w:lang w:val="kk-KZ"/>
        </w:rPr>
        <w:t>87073990498</w:t>
      </w:r>
      <w:r w:rsidR="00A05E12">
        <w:rPr>
          <w:rFonts w:ascii="Times New Roman" w:hAnsi="Times New Roman" w:cs="Times New Roman"/>
          <w:sz w:val="24"/>
          <w:szCs w:val="24"/>
          <w:lang w:val="kk-KZ"/>
        </w:rPr>
        <w:t xml:space="preserve">, </w:t>
      </w:r>
      <w:hyperlink r:id="rId7" w:history="1">
        <w:r w:rsidRPr="00A05E12">
          <w:rPr>
            <w:rStyle w:val="a3"/>
            <w:rFonts w:ascii="Times New Roman" w:hAnsi="Times New Roman" w:cs="Times New Roman"/>
            <w:sz w:val="24"/>
            <w:szCs w:val="24"/>
            <w:lang w:val="kk-KZ"/>
          </w:rPr>
          <w:t>t.sapar96@mail.ru</w:t>
        </w:r>
      </w:hyperlink>
    </w:p>
    <w:p w:rsidR="00A05E12" w:rsidRPr="00C35399" w:rsidRDefault="00A05E12" w:rsidP="004E4762">
      <w:pPr>
        <w:spacing w:after="0" w:line="240" w:lineRule="auto"/>
        <w:ind w:left="-567" w:right="284" w:firstLine="709"/>
        <w:jc w:val="center"/>
        <w:rPr>
          <w:rFonts w:ascii="Times New Roman" w:hAnsi="Times New Roman" w:cs="Times New Roman"/>
          <w:sz w:val="24"/>
          <w:szCs w:val="24"/>
          <w:lang w:val="kk-KZ"/>
        </w:rPr>
      </w:pPr>
    </w:p>
    <w:p w:rsidR="00A05E12" w:rsidRPr="00C35399" w:rsidRDefault="00A05E12"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b/>
          <w:sz w:val="24"/>
          <w:szCs w:val="24"/>
          <w:lang w:val="kk-KZ"/>
        </w:rPr>
        <w:t>Аннотация:</w:t>
      </w:r>
      <w:r>
        <w:rPr>
          <w:rFonts w:ascii="Times New Roman" w:hAnsi="Times New Roman" w:cs="Times New Roman"/>
          <w:sz w:val="24"/>
          <w:szCs w:val="24"/>
          <w:lang w:val="kk-KZ"/>
        </w:rPr>
        <w:t xml:space="preserve"> </w:t>
      </w:r>
      <w:r w:rsidRPr="00C35399">
        <w:rPr>
          <w:rFonts w:ascii="Times New Roman" w:hAnsi="Times New Roman" w:cs="Times New Roman"/>
          <w:sz w:val="24"/>
          <w:szCs w:val="24"/>
          <w:lang w:val="kk-KZ"/>
        </w:rPr>
        <w:t>AgCl / Ag3</w:t>
      </w:r>
      <w:r w:rsidR="00565DFF" w:rsidRPr="00C35399">
        <w:rPr>
          <w:rFonts w:ascii="Times New Roman" w:hAnsi="Times New Roman" w:cs="Times New Roman"/>
          <w:sz w:val="24"/>
          <w:szCs w:val="24"/>
          <w:lang w:val="kk-KZ"/>
        </w:rPr>
        <w:t>PO4 нанокомпозиттері механохимиялық әдіспен алынды және механохимиялық</w:t>
      </w:r>
      <w:r w:rsidRPr="00C35399">
        <w:rPr>
          <w:rFonts w:ascii="Times New Roman" w:hAnsi="Times New Roman" w:cs="Times New Roman"/>
          <w:sz w:val="24"/>
          <w:szCs w:val="24"/>
          <w:lang w:val="kk-KZ"/>
        </w:rPr>
        <w:t xml:space="preserve"> активтендірудің оңтайлы жағдайы анықталды. Алынған н</w:t>
      </w:r>
      <w:r w:rsidR="00565DFF" w:rsidRPr="00C35399">
        <w:rPr>
          <w:rFonts w:ascii="Times New Roman" w:hAnsi="Times New Roman" w:cs="Times New Roman"/>
          <w:sz w:val="24"/>
          <w:szCs w:val="24"/>
          <w:lang w:val="kk-KZ"/>
        </w:rPr>
        <w:t>анокомпозиттің сипаттамалары</w:t>
      </w:r>
      <w:r w:rsidRPr="00C35399">
        <w:rPr>
          <w:rFonts w:ascii="Times New Roman" w:hAnsi="Times New Roman" w:cs="Times New Roman"/>
          <w:sz w:val="24"/>
          <w:szCs w:val="24"/>
          <w:lang w:val="kk-KZ"/>
        </w:rPr>
        <w:t>, S</w:t>
      </w:r>
      <w:r w:rsidR="00565DFF" w:rsidRPr="00C35399">
        <w:rPr>
          <w:rFonts w:ascii="Times New Roman" w:hAnsi="Times New Roman" w:cs="Times New Roman"/>
          <w:sz w:val="24"/>
          <w:szCs w:val="24"/>
          <w:lang w:val="kk-KZ"/>
        </w:rPr>
        <w:t>EM, SF-56</w:t>
      </w:r>
      <w:r w:rsidR="00B10234">
        <w:rPr>
          <w:rFonts w:ascii="Times New Roman" w:hAnsi="Times New Roman" w:cs="Times New Roman"/>
          <w:sz w:val="24"/>
          <w:szCs w:val="24"/>
          <w:lang w:val="kk-KZ"/>
        </w:rPr>
        <w:t>, РФА</w:t>
      </w:r>
      <w:r w:rsidR="00565DFF" w:rsidRPr="00C35399">
        <w:rPr>
          <w:rFonts w:ascii="Times New Roman" w:hAnsi="Times New Roman" w:cs="Times New Roman"/>
          <w:sz w:val="24"/>
          <w:szCs w:val="24"/>
          <w:lang w:val="kk-KZ"/>
        </w:rPr>
        <w:t xml:space="preserve"> әдісі арқылы зерттелді</w:t>
      </w:r>
      <w:r w:rsidRPr="00C35399">
        <w:rPr>
          <w:rFonts w:ascii="Times New Roman" w:hAnsi="Times New Roman" w:cs="Times New Roman"/>
          <w:sz w:val="24"/>
          <w:szCs w:val="24"/>
          <w:lang w:val="kk-KZ"/>
        </w:rPr>
        <w:t xml:space="preserve">. Олардың фотокаталитикалық белсенділігін </w:t>
      </w:r>
      <w:r w:rsidR="00565DFF" w:rsidRPr="00C35399">
        <w:rPr>
          <w:rFonts w:ascii="Times New Roman" w:hAnsi="Times New Roman" w:cs="Times New Roman"/>
          <w:sz w:val="24"/>
          <w:szCs w:val="24"/>
          <w:lang w:val="kk-KZ"/>
        </w:rPr>
        <w:t>ультракүлгін жарықта метилен көг</w:t>
      </w:r>
      <w:r w:rsidRPr="00C35399">
        <w:rPr>
          <w:rFonts w:ascii="Times New Roman" w:hAnsi="Times New Roman" w:cs="Times New Roman"/>
          <w:sz w:val="24"/>
          <w:szCs w:val="24"/>
          <w:lang w:val="kk-KZ"/>
        </w:rPr>
        <w:t>іне сәйкес бағалады.</w:t>
      </w:r>
    </w:p>
    <w:p w:rsidR="00A05E12" w:rsidRPr="00C35399" w:rsidRDefault="00A05E12"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b/>
          <w:sz w:val="24"/>
          <w:szCs w:val="24"/>
          <w:lang w:val="kk-KZ"/>
        </w:rPr>
        <w:t>Түйін</w:t>
      </w:r>
      <w:r w:rsidRPr="00C35399">
        <w:rPr>
          <w:rFonts w:ascii="Times New Roman" w:hAnsi="Times New Roman" w:cs="Times New Roman"/>
          <w:b/>
          <w:sz w:val="24"/>
          <w:szCs w:val="24"/>
          <w:lang w:val="kk-KZ"/>
        </w:rPr>
        <w:t xml:space="preserve"> сөздер:</w:t>
      </w:r>
      <w:r>
        <w:rPr>
          <w:rFonts w:ascii="Times New Roman" w:hAnsi="Times New Roman" w:cs="Times New Roman"/>
          <w:b/>
          <w:sz w:val="24"/>
          <w:szCs w:val="24"/>
          <w:lang w:val="kk-KZ"/>
        </w:rPr>
        <w:t xml:space="preserve"> </w:t>
      </w:r>
      <w:r w:rsidRPr="00C35399">
        <w:rPr>
          <w:rFonts w:ascii="Times New Roman" w:hAnsi="Times New Roman" w:cs="Times New Roman"/>
          <w:sz w:val="24"/>
          <w:szCs w:val="24"/>
          <w:lang w:val="kk-KZ"/>
        </w:rPr>
        <w:t xml:space="preserve"> күміс галогенидтері, күміс хлориді, Механохимия, механикалық активтендіру, нанобөлшектер, нанокомпозиттер, фотокаталитикалық белсенділік.</w:t>
      </w:r>
    </w:p>
    <w:p w:rsidR="00565DFF" w:rsidRPr="00C35399" w:rsidRDefault="00565DFF" w:rsidP="004E4762">
      <w:pPr>
        <w:spacing w:after="0" w:line="240" w:lineRule="auto"/>
        <w:ind w:left="-567" w:right="284" w:firstLine="709"/>
        <w:jc w:val="both"/>
        <w:rPr>
          <w:rFonts w:ascii="Times New Roman" w:hAnsi="Times New Roman" w:cs="Times New Roman"/>
          <w:sz w:val="24"/>
          <w:szCs w:val="24"/>
          <w:lang w:val="kk-KZ"/>
        </w:rPr>
      </w:pPr>
    </w:p>
    <w:p w:rsidR="00097DAF" w:rsidRPr="00C35399" w:rsidRDefault="00097DAF"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 xml:space="preserve">Соңғы онжылдықта күміс галогенидтері негізіндегі нанокомпозиттер өнеркәсіптің көптеген салаларында, </w:t>
      </w:r>
      <w:r w:rsidR="005374FD" w:rsidRPr="00A05E12">
        <w:rPr>
          <w:rFonts w:ascii="Times New Roman" w:hAnsi="Times New Roman" w:cs="Times New Roman"/>
          <w:sz w:val="24"/>
          <w:szCs w:val="24"/>
          <w:lang w:val="kk-KZ"/>
        </w:rPr>
        <w:t>с</w:t>
      </w:r>
      <w:r w:rsidRPr="00A05E12">
        <w:rPr>
          <w:rFonts w:ascii="Times New Roman" w:hAnsi="Times New Roman" w:cs="Times New Roman"/>
          <w:sz w:val="24"/>
          <w:szCs w:val="24"/>
          <w:lang w:val="kk-KZ"/>
        </w:rPr>
        <w:t xml:space="preserve">оның ішінде химиялық технологияда, медицинада және электроникада кеңінен қолданылады. </w:t>
      </w:r>
      <w:r w:rsidRPr="00C35399">
        <w:rPr>
          <w:rFonts w:ascii="Times New Roman" w:hAnsi="Times New Roman" w:cs="Times New Roman"/>
          <w:sz w:val="24"/>
          <w:szCs w:val="24"/>
          <w:lang w:val="kk-KZ"/>
        </w:rPr>
        <w:t>Күміс галогенидтерінің нанобөлшектерін синтездеудің жаңа әдістерін анықтау және оларды өндірудің өсуі өзекті мәселе болып табылады. Осы жұмыста біз механикалық белсендіру арқылы AgCl / Ag3PO4 нанокомпозит синтезінің жаңа әдісін ұсынамыз. Әдіс натрий хлоридінің, фосфаттың және күміс нитратының</w:t>
      </w:r>
      <w:r w:rsidR="005374FD" w:rsidRPr="00C35399">
        <w:rPr>
          <w:rFonts w:ascii="Times New Roman" w:hAnsi="Times New Roman" w:cs="Times New Roman"/>
          <w:sz w:val="24"/>
          <w:szCs w:val="24"/>
          <w:lang w:val="kk-KZ"/>
        </w:rPr>
        <w:t xml:space="preserve"> қатты фазасында қолданылады. </w:t>
      </w:r>
      <w:r w:rsidR="005374FD" w:rsidRPr="00A05E12">
        <w:rPr>
          <w:rFonts w:ascii="Times New Roman" w:hAnsi="Times New Roman" w:cs="Times New Roman"/>
          <w:sz w:val="24"/>
          <w:szCs w:val="24"/>
          <w:lang w:val="kk-KZ"/>
        </w:rPr>
        <w:t xml:space="preserve">Сонымен қатар жұмыс </w:t>
      </w:r>
      <w:r w:rsidRPr="00C35399">
        <w:rPr>
          <w:rFonts w:ascii="Times New Roman" w:hAnsi="Times New Roman" w:cs="Times New Roman"/>
          <w:sz w:val="24"/>
          <w:szCs w:val="24"/>
          <w:lang w:val="kk-KZ"/>
        </w:rPr>
        <w:t>реагенттер мен күміс хлоридінің фотосезімталдығы арасындағы ион алмасуының қарапайым реакциясына негізделген. Күміс хлориді ультракүлгін сәулелермен оңай ыдырайды (382 нм - 241 нм).</w:t>
      </w:r>
    </w:p>
    <w:p w:rsidR="005374FD" w:rsidRPr="00A05E12" w:rsidRDefault="00097DAF" w:rsidP="004E4762">
      <w:pPr>
        <w:spacing w:after="0" w:line="240" w:lineRule="auto"/>
        <w:ind w:left="-567" w:right="284" w:firstLine="709"/>
        <w:jc w:val="both"/>
        <w:rPr>
          <w:rFonts w:ascii="Times New Roman" w:hAnsi="Times New Roman" w:cs="Times New Roman"/>
          <w:sz w:val="24"/>
          <w:szCs w:val="24"/>
          <w:lang w:val="kk-KZ"/>
        </w:rPr>
      </w:pPr>
      <w:r w:rsidRPr="00C35399">
        <w:rPr>
          <w:rFonts w:ascii="Times New Roman" w:hAnsi="Times New Roman" w:cs="Times New Roman"/>
          <w:sz w:val="24"/>
          <w:szCs w:val="24"/>
          <w:lang w:val="kk-KZ"/>
        </w:rPr>
        <w:t>Жұмыстың мақсаты: механохимиялық активтендіру және олардың фотокаталитикалық белсенділігін бағалау жолымен жоғары фотокаталитикалық белсенділігі бар AgCl / Ag3PO4 нанокомпозиттерін синтездеу.</w:t>
      </w:r>
      <w:r w:rsidR="005374FD" w:rsidRPr="00A05E12">
        <w:rPr>
          <w:rFonts w:ascii="Times New Roman" w:hAnsi="Times New Roman" w:cs="Times New Roman"/>
          <w:sz w:val="24"/>
          <w:szCs w:val="24"/>
          <w:lang w:val="kk-KZ"/>
        </w:rPr>
        <w:t xml:space="preserve"> </w:t>
      </w:r>
      <w:r w:rsidRPr="00A05E12">
        <w:rPr>
          <w:rFonts w:ascii="Times New Roman" w:hAnsi="Times New Roman" w:cs="Times New Roman"/>
          <w:sz w:val="24"/>
          <w:szCs w:val="24"/>
          <w:lang w:val="kk-KZ"/>
        </w:rPr>
        <w:t xml:space="preserve">Күн сәулесінің </w:t>
      </w:r>
      <w:r w:rsidR="005374FD" w:rsidRPr="00A05E12">
        <w:rPr>
          <w:rFonts w:ascii="Times New Roman" w:hAnsi="Times New Roman" w:cs="Times New Roman"/>
          <w:sz w:val="24"/>
          <w:szCs w:val="24"/>
          <w:lang w:val="kk-KZ"/>
        </w:rPr>
        <w:t>әсерімен AgCl / Ag3PO4  фотокатализаторларының метилен көгін ыдырату</w:t>
      </w:r>
      <w:r w:rsidRPr="00A05E12">
        <w:rPr>
          <w:rFonts w:ascii="Times New Roman" w:hAnsi="Times New Roman" w:cs="Times New Roman"/>
          <w:sz w:val="24"/>
          <w:szCs w:val="24"/>
          <w:lang w:val="kk-KZ"/>
        </w:rPr>
        <w:t xml:space="preserve"> белсенділігін бағалау (жарықтың қарқындылығы 15 мВт / см2)</w:t>
      </w:r>
    </w:p>
    <w:p w:rsidR="005A01B6" w:rsidRPr="00A05E12" w:rsidRDefault="00097DAF"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 Механикалық синтезде</w:t>
      </w:r>
      <w:r w:rsidR="00FD14AC" w:rsidRPr="00A05E12">
        <w:rPr>
          <w:rFonts w:ascii="Times New Roman" w:hAnsi="Times New Roman" w:cs="Times New Roman"/>
          <w:sz w:val="24"/>
          <w:szCs w:val="24"/>
          <w:lang w:val="kk-KZ"/>
        </w:rPr>
        <w:t>генде</w:t>
      </w:r>
      <w:r w:rsidRPr="00A05E12">
        <w:rPr>
          <w:rFonts w:ascii="Times New Roman" w:hAnsi="Times New Roman" w:cs="Times New Roman"/>
          <w:sz w:val="24"/>
          <w:szCs w:val="24"/>
          <w:lang w:val="kk-KZ"/>
        </w:rPr>
        <w:t xml:space="preserve"> нанобөлшектерді синтездеу үш</w:t>
      </w:r>
      <w:r w:rsidR="00FD14AC" w:rsidRPr="00A05E12">
        <w:rPr>
          <w:rFonts w:ascii="Times New Roman" w:hAnsi="Times New Roman" w:cs="Times New Roman"/>
          <w:sz w:val="24"/>
          <w:szCs w:val="24"/>
          <w:lang w:val="kk-KZ"/>
        </w:rPr>
        <w:t>ін әрдайым агломерация процесі</w:t>
      </w:r>
      <w:r w:rsidRPr="00A05E12">
        <w:rPr>
          <w:rFonts w:ascii="Times New Roman" w:hAnsi="Times New Roman" w:cs="Times New Roman"/>
          <w:sz w:val="24"/>
          <w:szCs w:val="24"/>
          <w:lang w:val="kk-KZ"/>
        </w:rPr>
        <w:t xml:space="preserve"> кедергі келтіреді.  Агломерация нанобөлшектердің беттік энергиясын төмендетудің балама тәсілі болып табылады. Сондықтан нанобөлшектерді агломерациялауға кедергі келтіретін жағдайларда </w:t>
      </w:r>
      <w:r w:rsidR="00FD14AC" w:rsidRPr="00A05E12">
        <w:rPr>
          <w:rFonts w:ascii="Times New Roman" w:hAnsi="Times New Roman" w:cs="Times New Roman"/>
          <w:sz w:val="24"/>
          <w:szCs w:val="24"/>
          <w:lang w:val="kk-KZ"/>
        </w:rPr>
        <w:t>синтездеу өте маңызды. Бұл</w:t>
      </w:r>
      <w:r w:rsidRPr="00A05E12">
        <w:rPr>
          <w:rFonts w:ascii="Times New Roman" w:hAnsi="Times New Roman" w:cs="Times New Roman"/>
          <w:sz w:val="24"/>
          <w:szCs w:val="24"/>
          <w:lang w:val="kk-KZ"/>
        </w:rPr>
        <w:t xml:space="preserve"> жұмыс осы проблеманың шешімін тапты. Агломерация процесін болдырмау үшін сұйылтқыш қосылды.</w:t>
      </w:r>
      <w:r w:rsidR="005A01B6" w:rsidRPr="00A05E12">
        <w:rPr>
          <w:rFonts w:ascii="Times New Roman" w:hAnsi="Times New Roman" w:cs="Times New Roman"/>
          <w:sz w:val="24"/>
          <w:szCs w:val="24"/>
          <w:lang w:val="kk-KZ"/>
        </w:rPr>
        <w:t xml:space="preserve"> </w:t>
      </w:r>
    </w:p>
    <w:p w:rsidR="00664B43" w:rsidRPr="00A05E12" w:rsidRDefault="005A01B6"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AgCl / Ag3PO4 нанокомпозиттерін синтездеу үшін механохимиялық активтендіру процесінде"Активатор-2SL" планетарлық шар диірмені және фотокаталитикалық белсенділікті тексеру үшін SF - 56 (спектрофотометр) құралы қолданылды. Синтезделген нанокомпозиттердің фазалық құрамы мен морфологиясын анықтау үшін келесі физика-химиялық әдістер қолданылды: рентгенофазалық талдау (XRF), дифференциалды сканерлейтін калориметрия (DSC)  мен сканерлеуші электрондық микроскопия (SEM).</w:t>
      </w:r>
    </w:p>
    <w:p w:rsidR="00634859" w:rsidRPr="00A05E12" w:rsidRDefault="00884912" w:rsidP="00B10234">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AgCl / Ag3PO4 фотокатализаторларының қатынастары келесідей реттікпен алынды: 1) 1:0   2) 0.75:0.25   3) 0.5:0.5    4) 0.25:0.75    5) 0:1</w:t>
      </w:r>
      <w:r w:rsidR="00B10234">
        <w:rPr>
          <w:rFonts w:ascii="Times New Roman" w:hAnsi="Times New Roman" w:cs="Times New Roman"/>
          <w:sz w:val="24"/>
          <w:szCs w:val="24"/>
          <w:lang w:val="kk-KZ"/>
        </w:rPr>
        <w:t xml:space="preserve">. </w:t>
      </w:r>
      <w:r w:rsidRPr="00A05E12">
        <w:rPr>
          <w:rFonts w:ascii="Times New Roman" w:hAnsi="Times New Roman" w:cs="Times New Roman"/>
          <w:sz w:val="24"/>
          <w:szCs w:val="24"/>
          <w:lang w:val="kk-KZ"/>
        </w:rPr>
        <w:t>Төменде келтірілген жүйелердің механохимиялық активтілігі Мак-Кормика әдісімен орындалады. AgCl / Ag3PO4 нанокомпозиттерінің механохимиялық синтезі реакцияларының теңдеулері:</w:t>
      </w:r>
    </w:p>
    <w:p w:rsidR="00884912" w:rsidRPr="00A05E12" w:rsidRDefault="00774E7F"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1) AgNO</w:t>
      </w:r>
      <w:r w:rsidRPr="00A05E12">
        <w:rPr>
          <w:rFonts w:ascii="Times New Roman" w:hAnsi="Times New Roman" w:cs="Times New Roman"/>
          <w:sz w:val="24"/>
          <w:szCs w:val="24"/>
          <w:vertAlign w:val="subscript"/>
          <w:lang w:val="kk-KZ"/>
        </w:rPr>
        <w:t>3</w:t>
      </w:r>
      <w:r w:rsidRPr="00A05E12">
        <w:rPr>
          <w:rFonts w:ascii="Times New Roman" w:hAnsi="Times New Roman" w:cs="Times New Roman"/>
          <w:sz w:val="24"/>
          <w:szCs w:val="24"/>
          <w:lang w:val="kk-KZ"/>
        </w:rPr>
        <w:t xml:space="preserve">  + 5 NaNO</w:t>
      </w:r>
      <w:r w:rsidRPr="00A05E12">
        <w:rPr>
          <w:rFonts w:ascii="Times New Roman" w:hAnsi="Times New Roman" w:cs="Times New Roman"/>
          <w:sz w:val="24"/>
          <w:szCs w:val="24"/>
          <w:vertAlign w:val="subscript"/>
          <w:lang w:val="kk-KZ"/>
        </w:rPr>
        <w:t>3</w:t>
      </w:r>
      <w:r w:rsidRPr="00A05E12">
        <w:rPr>
          <w:rFonts w:ascii="Times New Roman" w:hAnsi="Times New Roman" w:cs="Times New Roman"/>
          <w:sz w:val="24"/>
          <w:szCs w:val="24"/>
          <w:lang w:val="kk-KZ"/>
        </w:rPr>
        <w:t xml:space="preserve"> </w:t>
      </w:r>
      <w:r w:rsidR="00565DFF" w:rsidRPr="00565DFF">
        <w:rPr>
          <w:rFonts w:ascii="Times New Roman" w:hAnsi="Times New Roman" w:cs="Times New Roman"/>
          <w:sz w:val="24"/>
          <w:szCs w:val="24"/>
          <w:lang w:val="en-US"/>
        </w:rPr>
        <w:sym w:font="Wingdings" w:char="F0E0"/>
      </w:r>
      <w:r w:rsidRPr="00A05E12">
        <w:rPr>
          <w:rFonts w:ascii="Times New Roman" w:eastAsiaTheme="minorEastAsia" w:hAnsi="Times New Roman" w:cs="Times New Roman"/>
          <w:sz w:val="24"/>
          <w:szCs w:val="24"/>
          <w:lang w:val="kk-KZ"/>
        </w:rPr>
        <w:t xml:space="preserve"> </w:t>
      </w:r>
      <w:r w:rsidRPr="00A05E12">
        <w:rPr>
          <w:rFonts w:ascii="Times New Roman" w:hAnsi="Times New Roman" w:cs="Times New Roman"/>
          <w:sz w:val="24"/>
          <w:szCs w:val="24"/>
          <w:lang w:val="kk-KZ"/>
        </w:rPr>
        <w:t>A</w:t>
      </w:r>
    </w:p>
    <w:p w:rsidR="00634859" w:rsidRPr="00A05E12" w:rsidRDefault="00884912"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2</w:t>
      </w:r>
      <w:r w:rsidR="00774E7F" w:rsidRPr="00A05E12">
        <w:rPr>
          <w:rFonts w:ascii="Times New Roman" w:hAnsi="Times New Roman" w:cs="Times New Roman"/>
          <w:sz w:val="24"/>
          <w:szCs w:val="24"/>
          <w:lang w:val="de-DE"/>
        </w:rPr>
        <w:t xml:space="preserve">) </w:t>
      </w:r>
      <w:r w:rsidRPr="00A05E12">
        <w:rPr>
          <w:rFonts w:ascii="Times New Roman" w:hAnsi="Times New Roman" w:cs="Times New Roman"/>
          <w:sz w:val="24"/>
          <w:szCs w:val="24"/>
          <w:lang w:val="kk-KZ"/>
        </w:rPr>
        <w:t>х</w:t>
      </w:r>
      <w:r w:rsidR="00774E7F" w:rsidRPr="00A05E12">
        <w:rPr>
          <w:rFonts w:ascii="Times New Roman" w:hAnsi="Times New Roman" w:cs="Times New Roman"/>
          <w:sz w:val="24"/>
          <w:szCs w:val="24"/>
          <w:lang w:val="de-DE"/>
        </w:rPr>
        <w:t xml:space="preserve">NaCl   +  </w:t>
      </w:r>
      <w:r w:rsidRPr="00A05E12">
        <w:rPr>
          <w:rFonts w:ascii="Times New Roman" w:hAnsi="Times New Roman" w:cs="Times New Roman"/>
          <w:sz w:val="24"/>
          <w:szCs w:val="24"/>
          <w:lang w:val="kk-KZ"/>
        </w:rPr>
        <w:t>уNa</w:t>
      </w:r>
      <w:r w:rsidRPr="00A05E12">
        <w:rPr>
          <w:rFonts w:ascii="Times New Roman" w:hAnsi="Times New Roman" w:cs="Times New Roman"/>
          <w:sz w:val="24"/>
          <w:szCs w:val="24"/>
          <w:vertAlign w:val="subscript"/>
          <w:lang w:val="kk-KZ"/>
        </w:rPr>
        <w:t>3</w:t>
      </w:r>
      <w:r w:rsidRPr="00A05E12">
        <w:rPr>
          <w:rFonts w:ascii="Times New Roman" w:hAnsi="Times New Roman" w:cs="Times New Roman"/>
          <w:sz w:val="24"/>
          <w:szCs w:val="24"/>
          <w:lang w:val="kk-KZ"/>
        </w:rPr>
        <w:t>PO</w:t>
      </w:r>
      <w:r w:rsidRPr="00A05E12">
        <w:rPr>
          <w:rFonts w:ascii="Times New Roman" w:hAnsi="Times New Roman" w:cs="Times New Roman"/>
          <w:sz w:val="24"/>
          <w:szCs w:val="24"/>
          <w:vertAlign w:val="subscript"/>
          <w:lang w:val="kk-KZ"/>
        </w:rPr>
        <w:t>4</w:t>
      </w:r>
      <w:r w:rsidRPr="00A05E12">
        <w:rPr>
          <w:rFonts w:ascii="Times New Roman" w:hAnsi="Times New Roman" w:cs="Times New Roman"/>
          <w:sz w:val="24"/>
          <w:szCs w:val="24"/>
          <w:lang w:val="kk-KZ"/>
        </w:rPr>
        <w:t xml:space="preserve"> + 3</w:t>
      </w:r>
      <w:r w:rsidR="00774E7F" w:rsidRPr="00A05E12">
        <w:rPr>
          <w:rFonts w:ascii="Times New Roman" w:hAnsi="Times New Roman" w:cs="Times New Roman"/>
          <w:sz w:val="24"/>
          <w:szCs w:val="24"/>
          <w:lang w:val="kk-KZ"/>
        </w:rPr>
        <w:t>NaNO</w:t>
      </w:r>
      <w:r w:rsidR="00774E7F" w:rsidRPr="00A05E12">
        <w:rPr>
          <w:rFonts w:ascii="Times New Roman" w:hAnsi="Times New Roman" w:cs="Times New Roman"/>
          <w:sz w:val="24"/>
          <w:szCs w:val="24"/>
          <w:vertAlign w:val="subscript"/>
          <w:lang w:val="kk-KZ"/>
        </w:rPr>
        <w:t>3</w:t>
      </w:r>
      <w:r w:rsidR="00774E7F" w:rsidRPr="00A05E12">
        <w:rPr>
          <w:rFonts w:ascii="Times New Roman" w:hAnsi="Times New Roman" w:cs="Times New Roman"/>
          <w:sz w:val="24"/>
          <w:szCs w:val="24"/>
          <w:lang w:val="de-DE"/>
        </w:rPr>
        <w:t xml:space="preserve"> </w:t>
      </w:r>
      <w:r w:rsidR="00565DFF" w:rsidRPr="00565DFF">
        <w:rPr>
          <w:rFonts w:ascii="Times New Roman" w:hAnsi="Times New Roman" w:cs="Times New Roman"/>
          <w:sz w:val="24"/>
          <w:szCs w:val="24"/>
          <w:lang w:val="de-DE"/>
        </w:rPr>
        <w:sym w:font="Wingdings" w:char="F0E0"/>
      </w:r>
      <w:r w:rsidR="00774E7F" w:rsidRPr="00A05E12">
        <w:rPr>
          <w:rFonts w:ascii="Times New Roman" w:eastAsiaTheme="minorEastAsia" w:hAnsi="Times New Roman" w:cs="Times New Roman"/>
          <w:sz w:val="24"/>
          <w:szCs w:val="24"/>
          <w:lang w:val="de-DE"/>
        </w:rPr>
        <w:t xml:space="preserve">  </w:t>
      </w:r>
      <w:r w:rsidRPr="00A05E12">
        <w:rPr>
          <w:rFonts w:ascii="Times New Roman" w:hAnsi="Times New Roman" w:cs="Times New Roman"/>
          <w:sz w:val="24"/>
          <w:szCs w:val="24"/>
          <w:lang w:val="kk-KZ"/>
        </w:rPr>
        <w:t>В</w:t>
      </w:r>
    </w:p>
    <w:p w:rsidR="00634859" w:rsidRPr="00565DFF" w:rsidRDefault="00634859" w:rsidP="004E4762">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kk-KZ"/>
        </w:rPr>
        <w:t>3) А+В</w:t>
      </w:r>
      <w:r w:rsidRPr="00A05E12">
        <w:rPr>
          <w:rFonts w:ascii="Times New Roman" w:hAnsi="Times New Roman" w:cs="Times New Roman"/>
          <w:sz w:val="24"/>
          <w:szCs w:val="24"/>
          <w:lang w:val="en-US"/>
        </w:rPr>
        <w:sym w:font="Wingdings" w:char="F0E0"/>
      </w:r>
      <w:r w:rsidRPr="00A05E12">
        <w:rPr>
          <w:rFonts w:ascii="Times New Roman" w:hAnsi="Times New Roman" w:cs="Times New Roman"/>
          <w:sz w:val="24"/>
          <w:szCs w:val="24"/>
          <w:lang w:val="en-US"/>
        </w:rPr>
        <w:t>C</w:t>
      </w:r>
      <w:r w:rsidRPr="00A05E12">
        <w:rPr>
          <w:rFonts w:ascii="Times New Roman" w:hAnsi="Times New Roman" w:cs="Times New Roman"/>
          <w:sz w:val="24"/>
          <w:szCs w:val="24"/>
        </w:rPr>
        <w:t xml:space="preserve">     </w:t>
      </w:r>
      <w:r w:rsidRPr="00A05E12">
        <w:rPr>
          <w:rFonts w:ascii="Times New Roman" w:hAnsi="Times New Roman" w:cs="Times New Roman"/>
          <w:sz w:val="24"/>
          <w:szCs w:val="24"/>
          <w:lang w:val="en-US"/>
        </w:rPr>
        <w:t>C</w:t>
      </w:r>
      <w:r w:rsidRPr="00A05E12">
        <w:rPr>
          <w:rFonts w:ascii="Times New Roman" w:hAnsi="Times New Roman" w:cs="Times New Roman"/>
          <w:sz w:val="24"/>
          <w:szCs w:val="24"/>
        </w:rPr>
        <w:t xml:space="preserve"> – </w:t>
      </w:r>
      <w:r w:rsidRPr="00A05E12">
        <w:rPr>
          <w:rFonts w:ascii="Times New Roman" w:hAnsi="Times New Roman" w:cs="Times New Roman"/>
          <w:sz w:val="24"/>
          <w:szCs w:val="24"/>
          <w:lang w:val="kk-KZ"/>
        </w:rPr>
        <w:t>мақсатты өнім.</w:t>
      </w:r>
    </w:p>
    <w:p w:rsidR="00B10234" w:rsidRDefault="00336CB6" w:rsidP="00733698">
      <w:pPr>
        <w:spacing w:after="0" w:line="240" w:lineRule="auto"/>
        <w:ind w:left="-567" w:right="284" w:firstLine="709"/>
        <w:jc w:val="both"/>
        <w:rPr>
          <w:rFonts w:ascii="Times New Roman" w:hAnsi="Times New Roman" w:cs="Times New Roman"/>
          <w:sz w:val="24"/>
          <w:szCs w:val="24"/>
          <w:lang w:val="kk-KZ"/>
        </w:rPr>
      </w:pPr>
      <w:r w:rsidRPr="00A05E12">
        <w:rPr>
          <w:rFonts w:ascii="Times New Roman" w:hAnsi="Times New Roman" w:cs="Times New Roman"/>
          <w:sz w:val="24"/>
          <w:szCs w:val="24"/>
          <w:lang w:val="de-DE"/>
        </w:rPr>
        <w:t>МА процесі келесі жағдайда орындалды:</w:t>
      </w:r>
      <w:r w:rsidRPr="00A05E12">
        <w:rPr>
          <w:rFonts w:ascii="Times New Roman" w:hAnsi="Times New Roman" w:cs="Times New Roman"/>
          <w:sz w:val="24"/>
          <w:szCs w:val="24"/>
          <w:lang w:val="kk-KZ"/>
        </w:rPr>
        <w:t xml:space="preserve"> </w:t>
      </w:r>
      <w:r w:rsidRPr="00A05E12">
        <w:rPr>
          <w:rFonts w:ascii="Times New Roman" w:hAnsi="Times New Roman" w:cs="Times New Roman"/>
          <w:sz w:val="24"/>
          <w:szCs w:val="24"/>
          <w:lang w:val="de-DE"/>
        </w:rPr>
        <w:t>Айналу жылдамдығы = 3000 айн / мин</w:t>
      </w:r>
      <w:r w:rsidRPr="00A05E12">
        <w:rPr>
          <w:rFonts w:ascii="Times New Roman" w:hAnsi="Times New Roman" w:cs="Times New Roman"/>
          <w:sz w:val="24"/>
          <w:szCs w:val="24"/>
          <w:lang w:val="kk-KZ"/>
        </w:rPr>
        <w:t xml:space="preserve">, </w:t>
      </w:r>
      <w:r w:rsidRPr="00A05E12">
        <w:rPr>
          <w:rFonts w:ascii="Times New Roman" w:hAnsi="Times New Roman" w:cs="Times New Roman"/>
          <w:sz w:val="24"/>
          <w:szCs w:val="24"/>
          <w:lang w:val="de-DE"/>
        </w:rPr>
        <w:t>Шар-сынаманың қатынасы = 1: 20</w:t>
      </w:r>
      <w:r w:rsidRPr="00A05E12">
        <w:rPr>
          <w:rFonts w:ascii="Times New Roman" w:hAnsi="Times New Roman" w:cs="Times New Roman"/>
          <w:sz w:val="24"/>
          <w:szCs w:val="24"/>
          <w:lang w:val="kk-KZ"/>
        </w:rPr>
        <w:t xml:space="preserve">, </w:t>
      </w:r>
      <w:r w:rsidRPr="00A05E12">
        <w:rPr>
          <w:rFonts w:ascii="Times New Roman" w:hAnsi="Times New Roman" w:cs="Times New Roman"/>
          <w:sz w:val="24"/>
          <w:szCs w:val="24"/>
          <w:lang w:val="de-DE"/>
        </w:rPr>
        <w:t>Синтездің ұзақтығы = 10</w:t>
      </w:r>
      <w:r w:rsidRPr="00A05E12">
        <w:rPr>
          <w:rFonts w:ascii="Times New Roman" w:hAnsi="Times New Roman" w:cs="Times New Roman"/>
          <w:sz w:val="24"/>
          <w:szCs w:val="24"/>
          <w:lang w:val="kk-KZ"/>
        </w:rPr>
        <w:t>-</w:t>
      </w:r>
      <w:r w:rsidRPr="00A05E12">
        <w:rPr>
          <w:rFonts w:ascii="Times New Roman" w:hAnsi="Times New Roman" w:cs="Times New Roman"/>
          <w:sz w:val="24"/>
          <w:szCs w:val="24"/>
          <w:lang w:val="de-DE"/>
        </w:rPr>
        <w:t>20 мин</w:t>
      </w:r>
      <w:r w:rsidRPr="00A05E12">
        <w:rPr>
          <w:rFonts w:ascii="Times New Roman" w:hAnsi="Times New Roman" w:cs="Times New Roman"/>
          <w:sz w:val="24"/>
          <w:szCs w:val="24"/>
          <w:lang w:val="kk-KZ"/>
        </w:rPr>
        <w:t>.Ұнтақтағы мақсатсыз өнімнен арылу үшін реакция дистилденген сумен және этанолмен жуылды.</w:t>
      </w:r>
      <w:r w:rsidR="002A56CD" w:rsidRPr="00A05E12">
        <w:rPr>
          <w:rFonts w:ascii="Times New Roman" w:hAnsi="Times New Roman" w:cs="Times New Roman"/>
          <w:sz w:val="24"/>
          <w:szCs w:val="24"/>
          <w:lang w:val="kk-KZ"/>
        </w:rPr>
        <w:t xml:space="preserve"> Синтезделген нанобөлшектер фотокатализатор екеніне көз жеткізу үшін синтезделген нанобөлшектердің фотокаталитикалық қ</w:t>
      </w:r>
      <w:r w:rsidR="00B10234">
        <w:rPr>
          <w:rFonts w:ascii="Times New Roman" w:hAnsi="Times New Roman" w:cs="Times New Roman"/>
          <w:sz w:val="24"/>
          <w:szCs w:val="24"/>
          <w:lang w:val="kk-KZ"/>
        </w:rPr>
        <w:t xml:space="preserve">асиеттерін зерттеу өте маңызды. </w:t>
      </w:r>
      <w:r w:rsidR="00C11C37" w:rsidRPr="00A05E12">
        <w:rPr>
          <w:rFonts w:ascii="Times New Roman" w:hAnsi="Times New Roman" w:cs="Times New Roman"/>
          <w:sz w:val="24"/>
          <w:szCs w:val="24"/>
          <w:lang w:val="kk-KZ"/>
        </w:rPr>
        <w:t xml:space="preserve">0,1 г / л метилен көк ерітіндісі органикалық ластағыш ретінде алынды. 50 мл стаканға 40 мл метилен көгі ерітіндісі және 20 </w:t>
      </w:r>
      <w:r w:rsidR="00C11C37" w:rsidRPr="00A05E12">
        <w:rPr>
          <w:rFonts w:ascii="Times New Roman" w:hAnsi="Times New Roman" w:cs="Times New Roman"/>
          <w:sz w:val="24"/>
          <w:szCs w:val="24"/>
          <w:lang w:val="kk-KZ"/>
        </w:rPr>
        <w:lastRenderedPageBreak/>
        <w:t>мг нанобөлшектерді салынған. Үдеріс магниттік араластырғышта араластыра отырып басталды. Нанобөлшектер ерітіндімен жақсы араласуы үшін 60 минут фольга қағазымен оралған күйде араласты. Үдеріс ультракүлгін сәулесі астында жүргізілді. Әрбір 15 минут сайын үлгі алынып отырды. Эксперимент органикалық бояғыштың түссізденуіне дейін жүргізілді.</w:t>
      </w:r>
      <w:r w:rsidR="00B36EEE" w:rsidRPr="00A05E12">
        <w:rPr>
          <w:rFonts w:ascii="Times New Roman" w:hAnsi="Times New Roman" w:cs="Times New Roman"/>
          <w:sz w:val="24"/>
          <w:szCs w:val="24"/>
          <w:lang w:val="kk-KZ"/>
        </w:rPr>
        <w:t xml:space="preserve"> </w:t>
      </w:r>
      <w:r w:rsidR="00B10234" w:rsidRPr="00A05E12">
        <w:rPr>
          <w:rFonts w:ascii="Times New Roman" w:hAnsi="Times New Roman" w:cs="Times New Roman"/>
          <w:sz w:val="24"/>
          <w:szCs w:val="24"/>
          <w:lang w:val="kk-KZ"/>
        </w:rPr>
        <w:t xml:space="preserve">Егер (СЭМ) </w:t>
      </w:r>
      <w:r w:rsidR="00733698" w:rsidRPr="00A05E12">
        <w:rPr>
          <w:rFonts w:ascii="Times New Roman" w:hAnsi="Times New Roman" w:cs="Times New Roman"/>
          <w:sz w:val="24"/>
          <w:szCs w:val="24"/>
          <w:lang w:val="kk-KZ"/>
        </w:rPr>
        <w:t xml:space="preserve">суретке </w:t>
      </w:r>
      <w:r w:rsidR="00733698">
        <w:rPr>
          <w:rFonts w:ascii="Times New Roman" w:hAnsi="Times New Roman" w:cs="Times New Roman"/>
          <w:sz w:val="24"/>
          <w:szCs w:val="24"/>
          <w:lang w:val="kk-KZ"/>
        </w:rPr>
        <w:t>егжей-тегжейлі назар аударса</w:t>
      </w:r>
      <w:r w:rsidR="00B10234" w:rsidRPr="00A05E12">
        <w:rPr>
          <w:rFonts w:ascii="Times New Roman" w:hAnsi="Times New Roman" w:cs="Times New Roman"/>
          <w:sz w:val="24"/>
          <w:szCs w:val="24"/>
          <w:lang w:val="kk-KZ"/>
        </w:rPr>
        <w:t>, олар қаншалықты жақсы және біркелкі синтезделгенін</w:t>
      </w:r>
      <w:r w:rsidR="00733698">
        <w:rPr>
          <w:rFonts w:ascii="Times New Roman" w:hAnsi="Times New Roman" w:cs="Times New Roman"/>
          <w:sz w:val="24"/>
          <w:szCs w:val="24"/>
          <w:lang w:val="kk-KZ"/>
        </w:rPr>
        <w:t xml:space="preserve"> көруге болады</w:t>
      </w:r>
      <w:r w:rsidR="00B10234" w:rsidRPr="00A05E12">
        <w:rPr>
          <w:rFonts w:ascii="Times New Roman" w:hAnsi="Times New Roman" w:cs="Times New Roman"/>
          <w:sz w:val="24"/>
          <w:szCs w:val="24"/>
          <w:lang w:val="kk-KZ"/>
        </w:rPr>
        <w:t xml:space="preserve">. </w:t>
      </w:r>
    </w:p>
    <w:p w:rsidR="00B10234" w:rsidRDefault="00B10234" w:rsidP="00B10234">
      <w:pPr>
        <w:spacing w:after="0" w:line="240" w:lineRule="auto"/>
        <w:ind w:left="-567" w:right="284" w:firstLine="709"/>
        <w:jc w:val="both"/>
        <w:rPr>
          <w:rFonts w:ascii="Times New Roman" w:hAnsi="Times New Roman" w:cs="Times New Roman"/>
          <w:sz w:val="24"/>
          <w:szCs w:val="24"/>
          <w:lang w:val="kk-KZ"/>
        </w:rPr>
      </w:pPr>
    </w:p>
    <w:p w:rsidR="00B10234" w:rsidRDefault="00B10234" w:rsidP="00B10234">
      <w:pPr>
        <w:spacing w:after="0" w:line="240" w:lineRule="auto"/>
        <w:ind w:left="-567" w:right="284" w:firstLine="709"/>
        <w:jc w:val="center"/>
        <w:rPr>
          <w:rFonts w:ascii="Times New Roman" w:hAnsi="Times New Roman" w:cs="Times New Roman"/>
          <w:sz w:val="24"/>
          <w:szCs w:val="24"/>
          <w:lang w:val="kk-KZ"/>
        </w:rPr>
      </w:pPr>
      <w:r>
        <w:rPr>
          <w:rFonts w:ascii="Times New Roman" w:hAnsi="Times New Roman" w:cs="Times New Roman"/>
          <w:noProof/>
          <w:sz w:val="28"/>
          <w:szCs w:val="28"/>
          <w:lang w:eastAsia="ru-RU"/>
        </w:rPr>
        <w:drawing>
          <wp:inline distT="0" distB="0" distL="0" distR="0" wp14:anchorId="6CD13D79" wp14:editId="32304098">
            <wp:extent cx="2082106" cy="1562873"/>
            <wp:effectExtent l="0" t="0" r="0" b="0"/>
            <wp:docPr id="35" name="Рисунок 5" descr="C:\Users\Danabek\AppData\Local\Temp\Rar$DIa3724.24953\3_100Cl_31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abek\AppData\Local\Temp\Rar$DIa3724.24953\3_100Cl_3193.tif"/>
                    <pic:cNvPicPr>
                      <a:picLocks noChangeAspect="1" noChangeArrowheads="1"/>
                    </pic:cNvPicPr>
                  </pic:nvPicPr>
                  <pic:blipFill>
                    <a:blip r:embed="rId8" cstate="print"/>
                    <a:srcRect/>
                    <a:stretch>
                      <a:fillRect/>
                    </a:stretch>
                  </pic:blipFill>
                  <pic:spPr bwMode="auto">
                    <a:xfrm>
                      <a:off x="0" y="0"/>
                      <a:ext cx="2100432" cy="157662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eastAsia="ru-RU"/>
        </w:rPr>
        <w:drawing>
          <wp:inline distT="0" distB="0" distL="0" distR="0" wp14:anchorId="002AE7F5" wp14:editId="0911423A">
            <wp:extent cx="2077026" cy="1559059"/>
            <wp:effectExtent l="0" t="0" r="0" b="0"/>
            <wp:docPr id="36" name="Рисунок 6" descr="C:\Users\Danabek\AppData\Local\Temp\Rar$DIa3724.26659\3_100Cl_31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nabek\AppData\Local\Temp\Rar$DIa3724.26659\3_100Cl_3195.tif"/>
                    <pic:cNvPicPr>
                      <a:picLocks noChangeAspect="1" noChangeArrowheads="1"/>
                    </pic:cNvPicPr>
                  </pic:nvPicPr>
                  <pic:blipFill>
                    <a:blip r:embed="rId9" cstate="print"/>
                    <a:srcRect/>
                    <a:stretch>
                      <a:fillRect/>
                    </a:stretch>
                  </pic:blipFill>
                  <pic:spPr bwMode="auto">
                    <a:xfrm>
                      <a:off x="0" y="0"/>
                      <a:ext cx="2136565" cy="1603750"/>
                    </a:xfrm>
                    <a:prstGeom prst="rect">
                      <a:avLst/>
                    </a:prstGeom>
                    <a:noFill/>
                    <a:ln w="9525">
                      <a:noFill/>
                      <a:miter lim="800000"/>
                      <a:headEnd/>
                      <a:tailEnd/>
                    </a:ln>
                  </pic:spPr>
                </pic:pic>
              </a:graphicData>
            </a:graphic>
          </wp:inline>
        </w:drawing>
      </w:r>
    </w:p>
    <w:p w:rsidR="00B10234" w:rsidRPr="00CD2CB5" w:rsidRDefault="00B10234" w:rsidP="00B10234">
      <w:pPr>
        <w:spacing w:after="0" w:line="240" w:lineRule="auto"/>
        <w:ind w:left="-567" w:right="284"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10234" w:rsidRDefault="00B10234" w:rsidP="00B10234">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b/>
          <w:sz w:val="24"/>
          <w:szCs w:val="24"/>
          <w:lang w:val="kk-KZ"/>
        </w:rPr>
        <w:t>Сурет-1</w:t>
      </w:r>
      <w:r w:rsidRPr="00CD2CB5">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CD2CB5">
        <w:rPr>
          <w:rFonts w:ascii="Times New Roman" w:hAnsi="Times New Roman" w:cs="Times New Roman"/>
          <w:sz w:val="24"/>
          <w:szCs w:val="24"/>
          <w:lang w:val="kk-KZ"/>
        </w:rPr>
        <w:t xml:space="preserve">AgCl / Ag3PO4 </w:t>
      </w:r>
      <w:r>
        <w:rPr>
          <w:rFonts w:ascii="Times New Roman" w:hAnsi="Times New Roman" w:cs="Times New Roman"/>
          <w:sz w:val="24"/>
          <w:szCs w:val="24"/>
          <w:lang w:val="kk-KZ"/>
        </w:rPr>
        <w:t>нанобөлшектерінің сканерлеуші электрондық микроскоптағы суреті.</w:t>
      </w:r>
    </w:p>
    <w:p w:rsidR="00B10234" w:rsidRDefault="00B10234" w:rsidP="00B10234">
      <w:pPr>
        <w:spacing w:after="0" w:line="240" w:lineRule="auto"/>
        <w:ind w:left="-567"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жұмыста ең соңғы кезең </w:t>
      </w:r>
      <w:r w:rsidRPr="00CD2CB5">
        <w:rPr>
          <w:rFonts w:ascii="Times New Roman" w:hAnsi="Times New Roman" w:cs="Times New Roman"/>
          <w:sz w:val="24"/>
          <w:szCs w:val="24"/>
          <w:lang w:val="kk-KZ"/>
        </w:rPr>
        <w:t>әр</w:t>
      </w:r>
      <w:r>
        <w:rPr>
          <w:rFonts w:ascii="Times New Roman" w:hAnsi="Times New Roman" w:cs="Times New Roman"/>
          <w:sz w:val="24"/>
          <w:szCs w:val="24"/>
          <w:lang w:val="kk-KZ"/>
        </w:rPr>
        <w:t>қайсысы</w:t>
      </w:r>
      <w:r w:rsidRPr="00CD2CB5">
        <w:rPr>
          <w:rFonts w:ascii="Times New Roman" w:hAnsi="Times New Roman" w:cs="Times New Roman"/>
          <w:sz w:val="24"/>
          <w:szCs w:val="24"/>
          <w:lang w:val="kk-KZ"/>
        </w:rPr>
        <w:t>ның фотокаталитикалық белсенділігін анықтау. Келесі кестеде фотокаталитикалық белсенділік өте белсенді екені анық көрінеді.</w:t>
      </w:r>
      <w:r w:rsidR="00733698">
        <w:rPr>
          <w:rFonts w:ascii="Times New Roman" w:hAnsi="Times New Roman" w:cs="Times New Roman"/>
          <w:sz w:val="24"/>
          <w:szCs w:val="24"/>
          <w:lang w:val="kk-KZ"/>
        </w:rPr>
        <w:t>Нанокомпозиттердің морфологиясын және құрамын білу үшін рентгенді фазалық талдауға мән беру керек.</w:t>
      </w:r>
    </w:p>
    <w:p w:rsidR="002B4A83" w:rsidRDefault="002B4A83" w:rsidP="00CD2CB5">
      <w:pPr>
        <w:spacing w:after="0" w:line="240" w:lineRule="auto"/>
        <w:ind w:left="-567" w:right="284" w:firstLine="709"/>
        <w:jc w:val="both"/>
        <w:rPr>
          <w:rFonts w:ascii="Times New Roman" w:hAnsi="Times New Roman" w:cs="Times New Roman"/>
          <w:sz w:val="24"/>
          <w:szCs w:val="24"/>
          <w:lang w:val="kk-KZ"/>
        </w:rPr>
      </w:pPr>
    </w:p>
    <w:p w:rsidR="002B4A83" w:rsidRDefault="002B4A83" w:rsidP="00733698">
      <w:pPr>
        <w:spacing w:after="0" w:line="240" w:lineRule="auto"/>
        <w:ind w:left="-567" w:right="284" w:firstLine="709"/>
        <w:jc w:val="center"/>
        <w:rPr>
          <w:rFonts w:ascii="Times New Roman" w:hAnsi="Times New Roman" w:cs="Times New Roman"/>
          <w:sz w:val="24"/>
          <w:szCs w:val="24"/>
          <w:lang w:val="kk-KZ"/>
        </w:rPr>
      </w:pPr>
      <w:r>
        <w:rPr>
          <w:rFonts w:ascii="Times New Roman" w:hAnsi="Times New Roman" w:cs="Times New Roman"/>
          <w:noProof/>
          <w:sz w:val="28"/>
          <w:szCs w:val="28"/>
          <w:lang w:eastAsia="ru-RU"/>
        </w:rPr>
        <w:drawing>
          <wp:inline distT="0" distB="0" distL="0" distR="0" wp14:anchorId="3F5DBEBA" wp14:editId="0A6AA989">
            <wp:extent cx="2483143" cy="1892492"/>
            <wp:effectExtent l="0" t="0" r="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95784" cy="1902127"/>
                    </a:xfrm>
                    <a:prstGeom prst="rect">
                      <a:avLst/>
                    </a:prstGeom>
                    <a:noFill/>
                    <a:ln w="9525">
                      <a:noFill/>
                      <a:miter lim="800000"/>
                      <a:headEnd/>
                      <a:tailEnd/>
                    </a:ln>
                  </pic:spPr>
                </pic:pic>
              </a:graphicData>
            </a:graphic>
          </wp:inline>
        </w:drawing>
      </w:r>
      <w:r w:rsidR="00B10234">
        <w:rPr>
          <w:rFonts w:ascii="Times New Roman" w:hAnsi="Times New Roman" w:cs="Times New Roman"/>
          <w:noProof/>
          <w:sz w:val="28"/>
          <w:szCs w:val="28"/>
          <w:lang w:eastAsia="ru-RU"/>
        </w:rPr>
        <w:drawing>
          <wp:inline distT="0" distB="0" distL="0" distR="0" wp14:anchorId="12A7763A" wp14:editId="3D6F4FBC">
            <wp:extent cx="2548646" cy="1967673"/>
            <wp:effectExtent l="0" t="0" r="0" b="0"/>
            <wp:docPr id="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587207" cy="1997444"/>
                    </a:xfrm>
                    <a:prstGeom prst="rect">
                      <a:avLst/>
                    </a:prstGeom>
                    <a:noFill/>
                    <a:ln w="9525">
                      <a:noFill/>
                      <a:miter lim="800000"/>
                      <a:headEnd/>
                      <a:tailEnd/>
                    </a:ln>
                  </pic:spPr>
                </pic:pic>
              </a:graphicData>
            </a:graphic>
          </wp:inline>
        </w:drawing>
      </w:r>
    </w:p>
    <w:p w:rsidR="00CD2CB5" w:rsidRPr="00CD2CB5" w:rsidRDefault="00B10234" w:rsidP="00733698">
      <w:pPr>
        <w:spacing w:after="0" w:line="240" w:lineRule="auto"/>
        <w:ind w:firstLine="709"/>
        <w:jc w:val="center"/>
        <w:rPr>
          <w:rFonts w:ascii="Times New Roman" w:hAnsi="Times New Roman" w:cs="Times New Roman"/>
          <w:sz w:val="24"/>
          <w:szCs w:val="24"/>
          <w:lang w:val="kk-KZ"/>
        </w:rPr>
      </w:pPr>
      <w:r>
        <w:rPr>
          <w:rFonts w:ascii="Times New Roman" w:hAnsi="Times New Roman" w:cs="Times New Roman"/>
          <w:b/>
          <w:sz w:val="24"/>
          <w:szCs w:val="24"/>
          <w:lang w:val="kk-KZ"/>
        </w:rPr>
        <w:t>Сурет-2</w:t>
      </w:r>
      <w:r w:rsidRPr="00CD2CB5">
        <w:rPr>
          <w:rFonts w:ascii="Times New Roman" w:hAnsi="Times New Roman" w:cs="Times New Roman"/>
          <w:b/>
          <w:sz w:val="24"/>
          <w:szCs w:val="24"/>
          <w:lang w:val="kk-KZ"/>
        </w:rPr>
        <w:t>.</w:t>
      </w:r>
      <w:r w:rsidR="00733698" w:rsidRPr="00733698">
        <w:rPr>
          <w:rFonts w:ascii="Times New Roman" w:hAnsi="Times New Roman" w:cs="Times New Roman"/>
          <w:sz w:val="24"/>
          <w:szCs w:val="24"/>
          <w:lang w:val="kk-KZ"/>
        </w:rPr>
        <w:t xml:space="preserve"> а)</w:t>
      </w:r>
      <w:r w:rsidRPr="00733698">
        <w:rPr>
          <w:rFonts w:ascii="Times New Roman" w:hAnsi="Times New Roman" w:cs="Times New Roman"/>
          <w:sz w:val="24"/>
          <w:szCs w:val="24"/>
          <w:lang w:val="kk-KZ"/>
        </w:rPr>
        <w:t xml:space="preserve"> </w:t>
      </w:r>
      <w:r w:rsidRPr="00CD2CB5">
        <w:rPr>
          <w:rFonts w:ascii="Times New Roman" w:hAnsi="Times New Roman" w:cs="Times New Roman"/>
          <w:sz w:val="24"/>
          <w:szCs w:val="24"/>
          <w:lang w:val="kk-KZ"/>
        </w:rPr>
        <w:t xml:space="preserve">AgCl / Ag3PO4 </w:t>
      </w:r>
      <w:r>
        <w:rPr>
          <w:rFonts w:ascii="Times New Roman" w:hAnsi="Times New Roman" w:cs="Times New Roman"/>
          <w:sz w:val="24"/>
          <w:szCs w:val="24"/>
          <w:lang w:val="kk-KZ"/>
        </w:rPr>
        <w:t>нанобөлшектерінің Рентге</w:t>
      </w:r>
      <w:r w:rsidR="00733698">
        <w:rPr>
          <w:rFonts w:ascii="Times New Roman" w:hAnsi="Times New Roman" w:cs="Times New Roman"/>
          <w:sz w:val="24"/>
          <w:szCs w:val="24"/>
          <w:lang w:val="kk-KZ"/>
        </w:rPr>
        <w:t xml:space="preserve">ндік фазалық анализдегі </w:t>
      </w:r>
      <w:r>
        <w:rPr>
          <w:rFonts w:ascii="Times New Roman" w:hAnsi="Times New Roman" w:cs="Times New Roman"/>
          <w:sz w:val="24"/>
          <w:szCs w:val="24"/>
          <w:lang w:val="kk-KZ"/>
        </w:rPr>
        <w:t>суреті</w:t>
      </w:r>
      <w:r w:rsidR="00733698">
        <w:rPr>
          <w:rFonts w:ascii="Times New Roman" w:hAnsi="Times New Roman" w:cs="Times New Roman"/>
          <w:sz w:val="24"/>
          <w:szCs w:val="24"/>
          <w:lang w:val="kk-KZ"/>
        </w:rPr>
        <w:t xml:space="preserve">; б) </w:t>
      </w:r>
      <w:r w:rsidR="002B4A83" w:rsidRPr="00CD2CB5">
        <w:rPr>
          <w:rFonts w:ascii="Times New Roman" w:hAnsi="Times New Roman" w:cs="Times New Roman"/>
          <w:sz w:val="24"/>
          <w:szCs w:val="24"/>
          <w:lang w:val="kk-KZ"/>
        </w:rPr>
        <w:t>AgCl / Ag</w:t>
      </w:r>
      <w:r w:rsidR="002B4A83" w:rsidRPr="002B4A83">
        <w:rPr>
          <w:rFonts w:ascii="Times New Roman" w:hAnsi="Times New Roman" w:cs="Times New Roman"/>
          <w:sz w:val="24"/>
          <w:szCs w:val="24"/>
          <w:vertAlign w:val="subscript"/>
          <w:lang w:val="kk-KZ"/>
        </w:rPr>
        <w:t>3</w:t>
      </w:r>
      <w:r w:rsidR="002B4A83" w:rsidRPr="00CD2CB5">
        <w:rPr>
          <w:rFonts w:ascii="Times New Roman" w:hAnsi="Times New Roman" w:cs="Times New Roman"/>
          <w:sz w:val="24"/>
          <w:szCs w:val="24"/>
          <w:lang w:val="kk-KZ"/>
        </w:rPr>
        <w:t>PO</w:t>
      </w:r>
      <w:r w:rsidR="002B4A83" w:rsidRPr="002B4A83">
        <w:rPr>
          <w:rFonts w:ascii="Times New Roman" w:hAnsi="Times New Roman" w:cs="Times New Roman"/>
          <w:sz w:val="24"/>
          <w:szCs w:val="24"/>
          <w:vertAlign w:val="subscript"/>
          <w:lang w:val="kk-KZ"/>
        </w:rPr>
        <w:t>4</w:t>
      </w:r>
      <w:r w:rsidR="002B4A83" w:rsidRPr="00CD2CB5">
        <w:rPr>
          <w:rFonts w:ascii="Times New Roman" w:hAnsi="Times New Roman" w:cs="Times New Roman"/>
          <w:sz w:val="24"/>
          <w:szCs w:val="24"/>
          <w:lang w:val="kk-KZ"/>
        </w:rPr>
        <w:t xml:space="preserve"> </w:t>
      </w:r>
      <w:r w:rsidR="002B4A83">
        <w:rPr>
          <w:rFonts w:ascii="Times New Roman" w:hAnsi="Times New Roman" w:cs="Times New Roman"/>
          <w:sz w:val="24"/>
          <w:szCs w:val="24"/>
          <w:lang w:val="kk-KZ"/>
        </w:rPr>
        <w:t>нанобөлшектерінің фотокаталитикалық активтілігі.</w:t>
      </w:r>
    </w:p>
    <w:p w:rsidR="002B4A83" w:rsidRPr="002B4A83" w:rsidRDefault="002B4A83" w:rsidP="002B4A83">
      <w:pPr>
        <w:widowControl w:val="0"/>
        <w:autoSpaceDE w:val="0"/>
        <w:autoSpaceDN w:val="0"/>
        <w:spacing w:after="0" w:line="240" w:lineRule="auto"/>
        <w:ind w:left="-567" w:right="-1" w:firstLine="709"/>
        <w:jc w:val="both"/>
        <w:rPr>
          <w:rFonts w:ascii="Times New Roman" w:eastAsia="Times New Roman" w:hAnsi="Times New Roman" w:cs="Times New Roman"/>
          <w:sz w:val="24"/>
          <w:szCs w:val="24"/>
          <w:lang w:val="kk-KZ" w:bidi="en-US"/>
        </w:rPr>
      </w:pPr>
      <w:r w:rsidRPr="002B4A83">
        <w:rPr>
          <w:rFonts w:ascii="Times New Roman" w:hAnsi="Times New Roman"/>
          <w:sz w:val="24"/>
          <w:szCs w:val="24"/>
          <w:lang w:val="kk-KZ"/>
        </w:rPr>
        <w:t>Фотокаталитикалық белсенді AgCl/Ag</w:t>
      </w:r>
      <w:r w:rsidRPr="002B4A83">
        <w:rPr>
          <w:rFonts w:ascii="Times New Roman" w:hAnsi="Times New Roman"/>
          <w:sz w:val="24"/>
          <w:szCs w:val="24"/>
          <w:vertAlign w:val="subscript"/>
          <w:lang w:val="kk-KZ"/>
        </w:rPr>
        <w:t>3</w:t>
      </w:r>
      <w:r w:rsidRPr="002B4A83">
        <w:rPr>
          <w:rFonts w:ascii="Times New Roman" w:hAnsi="Times New Roman"/>
          <w:sz w:val="24"/>
          <w:szCs w:val="24"/>
          <w:lang w:val="kk-KZ"/>
        </w:rPr>
        <w:t>PO</w:t>
      </w:r>
      <w:r w:rsidRPr="002B4A83">
        <w:rPr>
          <w:rFonts w:ascii="Times New Roman" w:hAnsi="Times New Roman"/>
          <w:sz w:val="24"/>
          <w:szCs w:val="24"/>
          <w:vertAlign w:val="subscript"/>
          <w:lang w:val="kk-KZ"/>
        </w:rPr>
        <w:t>4</w:t>
      </w:r>
      <w:r w:rsidRPr="002B4A83">
        <w:rPr>
          <w:rFonts w:ascii="Times New Roman" w:hAnsi="Times New Roman"/>
          <w:sz w:val="24"/>
          <w:szCs w:val="24"/>
          <w:lang w:val="kk-KZ"/>
        </w:rPr>
        <w:t xml:space="preserve"> фотокатализаторлары алғаш рет әр түрлі қатынаста механохимиялық әдіспен ситезделді. Барлық синтезделген фотокатализаторлар жоғарғы фотокаталитикалық белсенділік көрсетті.</w:t>
      </w:r>
      <w:r>
        <w:rPr>
          <w:rFonts w:ascii="Times New Roman" w:eastAsia="Times New Roman" w:hAnsi="Times New Roman" w:cs="Times New Roman"/>
          <w:sz w:val="24"/>
          <w:szCs w:val="24"/>
          <w:lang w:val="kk-KZ"/>
        </w:rPr>
        <w:t xml:space="preserve"> С</w:t>
      </w:r>
      <w:r w:rsidRPr="002B4A83">
        <w:rPr>
          <w:rFonts w:ascii="Times New Roman" w:eastAsia="Times New Roman" w:hAnsi="Times New Roman" w:cs="Times New Roman"/>
          <w:sz w:val="24"/>
          <w:szCs w:val="24"/>
          <w:lang w:val="kk-KZ"/>
        </w:rPr>
        <w:t xml:space="preserve">интезделген </w:t>
      </w:r>
      <w:r w:rsidRPr="002B4A83">
        <w:rPr>
          <w:rFonts w:ascii="Times New Roman" w:hAnsi="Times New Roman"/>
          <w:sz w:val="24"/>
          <w:szCs w:val="24"/>
          <w:lang w:val="kk-KZ"/>
        </w:rPr>
        <w:t>AgCl/Ag</w:t>
      </w:r>
      <w:r w:rsidRPr="002B4A83">
        <w:rPr>
          <w:rFonts w:ascii="Times New Roman" w:hAnsi="Times New Roman"/>
          <w:sz w:val="24"/>
          <w:szCs w:val="24"/>
          <w:vertAlign w:val="subscript"/>
          <w:lang w:val="kk-KZ"/>
        </w:rPr>
        <w:t>3</w:t>
      </w:r>
      <w:r w:rsidRPr="002B4A83">
        <w:rPr>
          <w:rFonts w:ascii="Times New Roman" w:hAnsi="Times New Roman"/>
          <w:sz w:val="24"/>
          <w:szCs w:val="24"/>
          <w:lang w:val="kk-KZ"/>
        </w:rPr>
        <w:t>PO</w:t>
      </w:r>
      <w:r w:rsidRPr="002B4A83">
        <w:rPr>
          <w:rFonts w:ascii="Times New Roman" w:hAnsi="Times New Roman"/>
          <w:sz w:val="24"/>
          <w:szCs w:val="24"/>
          <w:vertAlign w:val="subscript"/>
          <w:lang w:val="kk-KZ"/>
        </w:rPr>
        <w:t>4</w:t>
      </w:r>
      <w:r w:rsidRPr="002B4A83">
        <w:rPr>
          <w:rFonts w:ascii="Times New Roman" w:hAnsi="Times New Roman"/>
          <w:sz w:val="24"/>
          <w:szCs w:val="24"/>
          <w:lang w:val="kk-KZ"/>
        </w:rPr>
        <w:t xml:space="preserve">  </w:t>
      </w:r>
      <w:r w:rsidRPr="002B4A83">
        <w:rPr>
          <w:rFonts w:ascii="Times New Roman" w:eastAsia="Times New Roman" w:hAnsi="Times New Roman" w:cs="Times New Roman"/>
          <w:sz w:val="24"/>
          <w:szCs w:val="24"/>
          <w:lang w:val="kk-KZ"/>
        </w:rPr>
        <w:t xml:space="preserve">нанобөлшектері наноұнтақтар өндірісі индустриясында, </w:t>
      </w:r>
      <w:r w:rsidRPr="002B4A83">
        <w:rPr>
          <w:rFonts w:ascii="Times New Roman" w:eastAsia="Times New Roman" w:hAnsi="Times New Roman" w:cs="Times New Roman"/>
          <w:sz w:val="24"/>
          <w:szCs w:val="24"/>
          <w:lang w:val="kk-KZ" w:bidi="en-US"/>
        </w:rPr>
        <w:t>биомедицинада</w:t>
      </w:r>
      <w:r>
        <w:rPr>
          <w:rFonts w:ascii="Times New Roman" w:eastAsia="Times New Roman" w:hAnsi="Times New Roman" w:cs="Times New Roman"/>
          <w:sz w:val="24"/>
          <w:szCs w:val="24"/>
          <w:lang w:val="kk-KZ" w:bidi="en-US"/>
        </w:rPr>
        <w:t>, жартылайөткізгіштерде, аэрозольдер ретінде</w:t>
      </w:r>
      <w:r w:rsidRPr="002B4A83">
        <w:rPr>
          <w:rFonts w:ascii="Times New Roman" w:eastAsia="Times New Roman" w:hAnsi="Times New Roman" w:cs="Times New Roman"/>
          <w:sz w:val="24"/>
          <w:szCs w:val="24"/>
          <w:lang w:val="kk-KZ"/>
        </w:rPr>
        <w:t xml:space="preserve"> жәнеде көптеген наноөндірістерде қолданыс табады.</w:t>
      </w:r>
      <w:r w:rsidRPr="002B4A83">
        <w:rPr>
          <w:rFonts w:ascii="Times New Roman" w:eastAsia="Times New Roman" w:hAnsi="Times New Roman" w:cs="Times New Roman"/>
          <w:sz w:val="24"/>
          <w:szCs w:val="24"/>
          <w:lang w:val="kk-KZ" w:bidi="en-US"/>
        </w:rPr>
        <w:t xml:space="preserve"> </w:t>
      </w:r>
    </w:p>
    <w:p w:rsidR="00CD2CB5" w:rsidRPr="00733698" w:rsidRDefault="00733698" w:rsidP="00733698">
      <w:pPr>
        <w:spacing w:after="0" w:line="240" w:lineRule="auto"/>
        <w:ind w:firstLine="709"/>
        <w:rPr>
          <w:rFonts w:ascii="Times New Roman" w:hAnsi="Times New Roman" w:cs="Times New Roman"/>
          <w:b/>
          <w:sz w:val="24"/>
          <w:szCs w:val="24"/>
          <w:lang w:val="kk-KZ"/>
        </w:rPr>
      </w:pPr>
      <w:r w:rsidRPr="00733698">
        <w:rPr>
          <w:rFonts w:ascii="Times New Roman" w:hAnsi="Times New Roman" w:cs="Times New Roman"/>
          <w:b/>
          <w:sz w:val="24"/>
          <w:szCs w:val="24"/>
          <w:lang w:val="kk-KZ"/>
        </w:rPr>
        <w:t>Қолданылған әдебиеттер тізімі</w:t>
      </w:r>
    </w:p>
    <w:p w:rsidR="00733698" w:rsidRPr="00733698" w:rsidRDefault="00733698" w:rsidP="00733698">
      <w:pPr>
        <w:spacing w:after="0" w:line="240" w:lineRule="auto"/>
        <w:ind w:left="-567" w:firstLine="709"/>
        <w:rPr>
          <w:rFonts w:ascii="Times New Roman" w:hAnsi="Times New Roman" w:cs="Times New Roman"/>
          <w:sz w:val="24"/>
          <w:szCs w:val="24"/>
          <w:lang w:val="en-US"/>
        </w:rPr>
      </w:pPr>
      <w:r>
        <w:rPr>
          <w:rFonts w:ascii="Times New Roman" w:hAnsi="Times New Roman" w:cs="Times New Roman"/>
          <w:sz w:val="24"/>
          <w:szCs w:val="24"/>
          <w:lang w:val="en-US"/>
        </w:rPr>
        <w:t>1</w:t>
      </w:r>
      <w:r w:rsidRPr="00733698">
        <w:rPr>
          <w:rFonts w:ascii="Times New Roman" w:hAnsi="Times New Roman" w:cs="Times New Roman"/>
          <w:sz w:val="24"/>
          <w:szCs w:val="24"/>
          <w:lang w:val="en-US"/>
        </w:rPr>
        <w:t>. Michael C.,US patent Feb 14,200</w:t>
      </w:r>
      <w:r>
        <w:rPr>
          <w:rFonts w:ascii="Times New Roman" w:hAnsi="Times New Roman" w:cs="Times New Roman"/>
          <w:sz w:val="24"/>
          <w:szCs w:val="24"/>
          <w:lang w:val="en-US"/>
        </w:rPr>
        <w:t>8 US 20080038630 A1 Application</w:t>
      </w:r>
      <w:r>
        <w:rPr>
          <w:rFonts w:ascii="Times New Roman" w:hAnsi="Times New Roman" w:cs="Times New Roman"/>
          <w:sz w:val="24"/>
          <w:szCs w:val="24"/>
          <w:lang w:val="kk-KZ"/>
        </w:rPr>
        <w:t xml:space="preserve"> </w:t>
      </w:r>
      <w:r w:rsidRPr="00733698">
        <w:rPr>
          <w:rFonts w:ascii="Times New Roman" w:hAnsi="Times New Roman" w:cs="Times New Roman"/>
          <w:sz w:val="24"/>
          <w:szCs w:val="24"/>
          <w:lang w:val="en-US"/>
        </w:rPr>
        <w:t>Mar 25, - 2005. –Vol 2. –P 2.</w:t>
      </w:r>
    </w:p>
    <w:p w:rsidR="00733698" w:rsidRPr="00733698" w:rsidRDefault="00733698" w:rsidP="00733698">
      <w:pPr>
        <w:spacing w:after="0" w:line="240" w:lineRule="auto"/>
        <w:ind w:left="-567" w:firstLine="709"/>
        <w:rPr>
          <w:rFonts w:ascii="Times New Roman" w:hAnsi="Times New Roman" w:cs="Times New Roman"/>
          <w:sz w:val="24"/>
          <w:szCs w:val="24"/>
          <w:lang w:val="en-US"/>
        </w:rPr>
      </w:pPr>
      <w:r>
        <w:rPr>
          <w:rFonts w:ascii="Times New Roman" w:hAnsi="Times New Roman" w:cs="Times New Roman"/>
          <w:sz w:val="24"/>
          <w:szCs w:val="24"/>
          <w:lang w:val="en-US"/>
        </w:rPr>
        <w:t>2</w:t>
      </w:r>
      <w:r w:rsidRPr="00733698">
        <w:rPr>
          <w:rFonts w:ascii="Times New Roman" w:hAnsi="Times New Roman" w:cs="Times New Roman"/>
          <w:sz w:val="24"/>
          <w:szCs w:val="24"/>
          <w:lang w:val="en-US"/>
        </w:rPr>
        <w:t>. Akimov A.I. and Savchuk G.K.,  Inorg. Mater .,  - 2005.-Vol 41. P 22</w:t>
      </w:r>
    </w:p>
    <w:p w:rsidR="00733698" w:rsidRDefault="00733698" w:rsidP="00733698">
      <w:pPr>
        <w:spacing w:after="0" w:line="240" w:lineRule="auto"/>
        <w:ind w:left="-567" w:firstLine="709"/>
        <w:rPr>
          <w:rFonts w:ascii="Times New Roman" w:hAnsi="Times New Roman" w:cs="Times New Roman"/>
          <w:sz w:val="24"/>
          <w:szCs w:val="24"/>
          <w:lang w:val="en-US"/>
        </w:rPr>
      </w:pPr>
      <w:r>
        <w:rPr>
          <w:rFonts w:ascii="Times New Roman" w:hAnsi="Times New Roman" w:cs="Times New Roman"/>
          <w:sz w:val="24"/>
          <w:szCs w:val="24"/>
          <w:lang w:val="en-US"/>
        </w:rPr>
        <w:t>3</w:t>
      </w:r>
      <w:r w:rsidRPr="00733698">
        <w:rPr>
          <w:rFonts w:ascii="Times New Roman" w:hAnsi="Times New Roman" w:cs="Times New Roman"/>
          <w:sz w:val="24"/>
          <w:szCs w:val="24"/>
          <w:lang w:val="en-US"/>
        </w:rPr>
        <w:t>. Tomoaki I.  and  Wakana A.  ,</w:t>
      </w:r>
      <w:r>
        <w:rPr>
          <w:rFonts w:ascii="Times New Roman" w:hAnsi="Times New Roman" w:cs="Times New Roman"/>
          <w:sz w:val="24"/>
          <w:szCs w:val="24"/>
          <w:lang w:val="en-US"/>
        </w:rPr>
        <w:t>Japanese Patent Ma y 19,2005 JP</w:t>
      </w:r>
      <w:r>
        <w:rPr>
          <w:rFonts w:ascii="Times New Roman" w:hAnsi="Times New Roman" w:cs="Times New Roman"/>
          <w:sz w:val="24"/>
          <w:szCs w:val="24"/>
          <w:lang w:val="kk-KZ"/>
        </w:rPr>
        <w:t xml:space="preserve"> </w:t>
      </w:r>
      <w:r w:rsidRPr="00733698">
        <w:rPr>
          <w:rFonts w:ascii="Times New Roman" w:hAnsi="Times New Roman" w:cs="Times New Roman"/>
          <w:sz w:val="24"/>
          <w:szCs w:val="24"/>
          <w:lang w:val="en-US"/>
        </w:rPr>
        <w:t>2005129407 A Application Oct 24</w:t>
      </w:r>
      <w:r>
        <w:rPr>
          <w:rFonts w:ascii="Times New Roman" w:hAnsi="Times New Roman" w:cs="Times New Roman"/>
          <w:sz w:val="24"/>
          <w:szCs w:val="24"/>
          <w:lang w:val="en-US"/>
        </w:rPr>
        <w:t>,2003. -2003.-Vol 36.- P 48-86.</w:t>
      </w:r>
    </w:p>
    <w:p w:rsidR="00733698" w:rsidRPr="00733698" w:rsidRDefault="00733698" w:rsidP="00733698">
      <w:pPr>
        <w:spacing w:after="0" w:line="240" w:lineRule="auto"/>
        <w:ind w:left="-567" w:firstLine="709"/>
        <w:rPr>
          <w:rFonts w:ascii="Times New Roman" w:hAnsi="Times New Roman" w:cs="Times New Roman"/>
          <w:sz w:val="24"/>
          <w:szCs w:val="24"/>
          <w:lang w:val="en-US"/>
        </w:rPr>
      </w:pPr>
      <w:r>
        <w:rPr>
          <w:rFonts w:ascii="Times New Roman" w:hAnsi="Times New Roman" w:cs="Times New Roman"/>
          <w:sz w:val="24"/>
          <w:szCs w:val="24"/>
          <w:lang w:val="en-US"/>
        </w:rPr>
        <w:t>4</w:t>
      </w:r>
      <w:r w:rsidRPr="00733698">
        <w:rPr>
          <w:rFonts w:ascii="Times New Roman" w:hAnsi="Times New Roman" w:cs="Times New Roman"/>
          <w:sz w:val="24"/>
          <w:szCs w:val="24"/>
          <w:lang w:val="en-US"/>
        </w:rPr>
        <w:t>. Louis C.N., Iyakutti K. and Malarvizhi</w:t>
      </w:r>
      <w:r>
        <w:rPr>
          <w:rFonts w:ascii="Times New Roman" w:hAnsi="Times New Roman" w:cs="Times New Roman"/>
          <w:sz w:val="24"/>
          <w:szCs w:val="24"/>
          <w:lang w:val="en-US"/>
        </w:rPr>
        <w:t xml:space="preserve"> P .,  Phys J.. Condens. Mater,- 2004. –Vol 16,</w:t>
      </w:r>
      <w:r w:rsidRPr="00733698">
        <w:rPr>
          <w:rFonts w:ascii="Times New Roman" w:hAnsi="Times New Roman" w:cs="Times New Roman"/>
          <w:sz w:val="24"/>
          <w:szCs w:val="24"/>
          <w:lang w:val="en-US"/>
        </w:rPr>
        <w:t>P 15-77</w:t>
      </w:r>
    </w:p>
    <w:sectPr w:rsidR="00733698" w:rsidRPr="00733698" w:rsidSect="00664B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B2" w:rsidRDefault="002F2CB2" w:rsidP="00225EC0">
      <w:pPr>
        <w:spacing w:after="0" w:line="240" w:lineRule="auto"/>
      </w:pPr>
      <w:r>
        <w:separator/>
      </w:r>
    </w:p>
  </w:endnote>
  <w:endnote w:type="continuationSeparator" w:id="0">
    <w:p w:rsidR="002F2CB2" w:rsidRDefault="002F2CB2" w:rsidP="0022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B2" w:rsidRDefault="002F2CB2" w:rsidP="00225EC0">
      <w:pPr>
        <w:spacing w:after="0" w:line="240" w:lineRule="auto"/>
      </w:pPr>
      <w:r>
        <w:separator/>
      </w:r>
    </w:p>
  </w:footnote>
  <w:footnote w:type="continuationSeparator" w:id="0">
    <w:p w:rsidR="002F2CB2" w:rsidRDefault="002F2CB2" w:rsidP="00225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DF"/>
    <w:rsid w:val="00097DAF"/>
    <w:rsid w:val="00225EC0"/>
    <w:rsid w:val="002A56CD"/>
    <w:rsid w:val="002B4A83"/>
    <w:rsid w:val="002F2CB2"/>
    <w:rsid w:val="00336CB6"/>
    <w:rsid w:val="00485483"/>
    <w:rsid w:val="004E31C0"/>
    <w:rsid w:val="004E4762"/>
    <w:rsid w:val="005374FD"/>
    <w:rsid w:val="00560047"/>
    <w:rsid w:val="00560D00"/>
    <w:rsid w:val="00565DFF"/>
    <w:rsid w:val="005A01B6"/>
    <w:rsid w:val="005B4ADF"/>
    <w:rsid w:val="00634859"/>
    <w:rsid w:val="00664B43"/>
    <w:rsid w:val="00733698"/>
    <w:rsid w:val="00774E7F"/>
    <w:rsid w:val="0079135B"/>
    <w:rsid w:val="00884912"/>
    <w:rsid w:val="009A7A77"/>
    <w:rsid w:val="00A05E12"/>
    <w:rsid w:val="00B10234"/>
    <w:rsid w:val="00B36EEE"/>
    <w:rsid w:val="00B857CD"/>
    <w:rsid w:val="00C11C37"/>
    <w:rsid w:val="00C35399"/>
    <w:rsid w:val="00CD2CB5"/>
    <w:rsid w:val="00DB16B3"/>
    <w:rsid w:val="00FD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9FB8"/>
  <w15:docId w15:val="{1A21E17B-A87C-4679-9C64-0BDA81F5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7CD"/>
    <w:rPr>
      <w:color w:val="0000FF" w:themeColor="hyperlink"/>
      <w:u w:val="single"/>
    </w:rPr>
  </w:style>
  <w:style w:type="paragraph" w:styleId="a4">
    <w:name w:val="Balloon Text"/>
    <w:basedOn w:val="a"/>
    <w:link w:val="a5"/>
    <w:uiPriority w:val="99"/>
    <w:semiHidden/>
    <w:unhideWhenUsed/>
    <w:rsid w:val="00774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4E7F"/>
    <w:rPr>
      <w:rFonts w:ascii="Tahoma" w:hAnsi="Tahoma" w:cs="Tahoma"/>
      <w:sz w:val="16"/>
      <w:szCs w:val="16"/>
    </w:rPr>
  </w:style>
  <w:style w:type="paragraph" w:styleId="a6">
    <w:name w:val="header"/>
    <w:basedOn w:val="a"/>
    <w:link w:val="a7"/>
    <w:uiPriority w:val="99"/>
    <w:semiHidden/>
    <w:unhideWhenUsed/>
    <w:rsid w:val="00225EC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5EC0"/>
  </w:style>
  <w:style w:type="paragraph" w:styleId="a8">
    <w:name w:val="footer"/>
    <w:basedOn w:val="a"/>
    <w:link w:val="a9"/>
    <w:uiPriority w:val="99"/>
    <w:semiHidden/>
    <w:unhideWhenUsed/>
    <w:rsid w:val="00225EC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apar96@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Danabek</dc:creator>
  <cp:lastModifiedBy>Гульнур</cp:lastModifiedBy>
  <cp:revision>3</cp:revision>
  <dcterms:created xsi:type="dcterms:W3CDTF">2020-05-10T12:07:00Z</dcterms:created>
  <dcterms:modified xsi:type="dcterms:W3CDTF">2020-05-15T09:24:00Z</dcterms:modified>
</cp:coreProperties>
</file>