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C9" w:rsidRDefault="008348B9" w:rsidP="00026CC9">
      <w:pPr>
        <w:ind w:firstLine="340"/>
        <w:jc w:val="center"/>
        <w:rPr>
          <w:rFonts w:cs="Times New Roman"/>
          <w:sz w:val="20"/>
          <w:szCs w:val="20"/>
          <w:lang w:val="ru-RU"/>
        </w:rPr>
      </w:pPr>
      <w:r w:rsidRPr="00026CC9">
        <w:rPr>
          <w:rFonts w:cs="Times New Roman"/>
          <w:sz w:val="20"/>
          <w:szCs w:val="20"/>
          <w:lang w:val="ru-RU"/>
        </w:rPr>
        <w:t xml:space="preserve">КАЗАХСКИЙ НАЦИОНАЛЬНЫЙ УНИВЕРСИТЕТ </w:t>
      </w:r>
    </w:p>
    <w:p w:rsidR="008348B9" w:rsidRPr="00026CC9" w:rsidRDefault="008348B9" w:rsidP="00026CC9">
      <w:pPr>
        <w:ind w:firstLine="340"/>
        <w:jc w:val="center"/>
        <w:rPr>
          <w:rFonts w:cs="Times New Roman"/>
          <w:sz w:val="20"/>
          <w:szCs w:val="20"/>
          <w:lang w:val="ru-RU"/>
        </w:rPr>
      </w:pPr>
      <w:r w:rsidRPr="00026CC9">
        <w:rPr>
          <w:rFonts w:cs="Times New Roman"/>
          <w:sz w:val="20"/>
          <w:szCs w:val="20"/>
          <w:lang w:val="ru-RU"/>
        </w:rPr>
        <w:t>ИМЕНИ АЛЬ-ФАРАБИ</w:t>
      </w:r>
    </w:p>
    <w:p w:rsidR="008348B9" w:rsidRPr="00026CC9" w:rsidRDefault="008348B9" w:rsidP="00026CC9">
      <w:pPr>
        <w:ind w:firstLine="340"/>
        <w:rPr>
          <w:rFonts w:cs="Times New Roman"/>
          <w:sz w:val="20"/>
          <w:szCs w:val="20"/>
          <w:lang w:val="ru-RU"/>
        </w:rPr>
      </w:pPr>
    </w:p>
    <w:p w:rsidR="008348B9" w:rsidRDefault="008348B9" w:rsidP="00026CC9">
      <w:pPr>
        <w:ind w:firstLine="340"/>
        <w:jc w:val="center"/>
        <w:rPr>
          <w:rFonts w:cs="Times New Roman"/>
          <w:sz w:val="20"/>
          <w:szCs w:val="20"/>
          <w:lang w:val="ru-RU"/>
        </w:rPr>
      </w:pPr>
      <w:r w:rsidRPr="00026CC9">
        <w:rPr>
          <w:rFonts w:cs="Times New Roman"/>
          <w:sz w:val="20"/>
          <w:szCs w:val="20"/>
          <w:lang w:val="ru-RU"/>
        </w:rPr>
        <w:t>Высшая школа экономики и бизнеса</w:t>
      </w:r>
    </w:p>
    <w:p w:rsidR="00026CC9" w:rsidRDefault="00026CC9" w:rsidP="00026CC9">
      <w:pPr>
        <w:ind w:firstLine="340"/>
        <w:jc w:val="center"/>
        <w:rPr>
          <w:rFonts w:cs="Times New Roman"/>
          <w:sz w:val="20"/>
          <w:szCs w:val="20"/>
          <w:lang w:val="ru-RU"/>
        </w:rPr>
      </w:pPr>
    </w:p>
    <w:p w:rsidR="00026CC9" w:rsidRPr="00026CC9" w:rsidRDefault="00026CC9" w:rsidP="00026CC9">
      <w:pPr>
        <w:ind w:firstLine="340"/>
        <w:jc w:val="center"/>
        <w:rPr>
          <w:rFonts w:cs="Times New Roman"/>
          <w:sz w:val="20"/>
          <w:szCs w:val="20"/>
          <w:lang w:val="ru-RU"/>
        </w:rPr>
      </w:pPr>
      <w:r>
        <w:rPr>
          <w:rFonts w:cs="Times New Roman"/>
          <w:sz w:val="20"/>
          <w:szCs w:val="20"/>
          <w:lang w:val="ru-RU"/>
        </w:rPr>
        <w:t>Кафедра экономики</w:t>
      </w:r>
    </w:p>
    <w:p w:rsidR="008348B9" w:rsidRPr="00026CC9" w:rsidRDefault="008348B9" w:rsidP="00026CC9">
      <w:pPr>
        <w:ind w:firstLine="340"/>
        <w:rPr>
          <w:rFonts w:cs="Times New Roman"/>
          <w:sz w:val="20"/>
          <w:szCs w:val="20"/>
          <w:lang w:val="ru-RU"/>
        </w:rPr>
      </w:pPr>
    </w:p>
    <w:p w:rsidR="008348B9" w:rsidRPr="00026CC9" w:rsidRDefault="008348B9" w:rsidP="00026CC9">
      <w:pPr>
        <w:ind w:firstLine="340"/>
        <w:rPr>
          <w:rFonts w:cs="Times New Roman"/>
          <w:sz w:val="20"/>
          <w:szCs w:val="20"/>
          <w:lang w:val="ru-RU"/>
        </w:rPr>
      </w:pPr>
    </w:p>
    <w:p w:rsidR="008348B9" w:rsidRPr="00026CC9" w:rsidRDefault="008348B9" w:rsidP="00026CC9">
      <w:pPr>
        <w:ind w:firstLine="340"/>
        <w:rPr>
          <w:rFonts w:cs="Times New Roman"/>
          <w:sz w:val="20"/>
          <w:szCs w:val="20"/>
          <w:lang w:val="ru-RU"/>
        </w:rPr>
      </w:pPr>
    </w:p>
    <w:p w:rsidR="008348B9" w:rsidRDefault="008348B9" w:rsidP="00026CC9">
      <w:pPr>
        <w:ind w:firstLine="340"/>
        <w:rPr>
          <w:rFonts w:cs="Times New Roman"/>
          <w:sz w:val="20"/>
          <w:szCs w:val="20"/>
          <w:lang w:val="ru-RU"/>
        </w:rPr>
      </w:pPr>
    </w:p>
    <w:p w:rsidR="00026CC9" w:rsidRPr="00026CC9" w:rsidRDefault="00026CC9" w:rsidP="00026CC9">
      <w:pPr>
        <w:ind w:firstLine="340"/>
        <w:rPr>
          <w:rFonts w:cs="Times New Roman"/>
          <w:sz w:val="20"/>
          <w:szCs w:val="20"/>
          <w:lang w:val="ru-RU"/>
        </w:rPr>
      </w:pPr>
    </w:p>
    <w:p w:rsidR="008348B9" w:rsidRPr="00026CC9" w:rsidRDefault="008348B9" w:rsidP="00026CC9">
      <w:pPr>
        <w:ind w:firstLine="340"/>
        <w:rPr>
          <w:rFonts w:cs="Times New Roman"/>
          <w:sz w:val="20"/>
          <w:szCs w:val="20"/>
          <w:lang w:val="ru-RU"/>
        </w:rPr>
      </w:pPr>
    </w:p>
    <w:p w:rsidR="008348B9" w:rsidRPr="00026CC9" w:rsidRDefault="008348B9" w:rsidP="00026CC9">
      <w:pPr>
        <w:ind w:firstLine="340"/>
        <w:jc w:val="center"/>
        <w:rPr>
          <w:rFonts w:cs="Times New Roman"/>
          <w:sz w:val="20"/>
          <w:szCs w:val="20"/>
          <w:lang w:val="ru-RU"/>
        </w:rPr>
      </w:pPr>
      <w:r w:rsidRPr="00026CC9">
        <w:rPr>
          <w:rFonts w:cs="Times New Roman"/>
          <w:sz w:val="20"/>
          <w:szCs w:val="20"/>
          <w:lang w:val="ru-RU"/>
        </w:rPr>
        <w:t>Учебно-методические указания для подготовки к практическим занятиям и СРС по макроэкономике</w:t>
      </w: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rPr>
          <w:rFonts w:cs="Times New Roman"/>
          <w:sz w:val="20"/>
          <w:szCs w:val="20"/>
          <w:lang w:val="ru-RU"/>
        </w:rPr>
      </w:pPr>
    </w:p>
    <w:p w:rsidR="00953BFD" w:rsidRDefault="00953BFD" w:rsidP="00026CC9">
      <w:pPr>
        <w:ind w:firstLine="340"/>
        <w:jc w:val="center"/>
        <w:rPr>
          <w:b/>
          <w:caps/>
          <w:lang w:val="ru-RU"/>
        </w:rPr>
      </w:pPr>
      <w:r w:rsidRPr="00953BFD">
        <w:rPr>
          <w:b/>
          <w:caps/>
        </w:rPr>
        <w:t xml:space="preserve">Модель IS-LM. Экономические циклы </w:t>
      </w:r>
    </w:p>
    <w:p w:rsidR="008348B9" w:rsidRPr="00953BFD" w:rsidRDefault="00953BFD" w:rsidP="00026CC9">
      <w:pPr>
        <w:ind w:firstLine="340"/>
        <w:jc w:val="center"/>
        <w:rPr>
          <w:rFonts w:cs="Times New Roman"/>
          <w:b/>
          <w:caps/>
          <w:sz w:val="20"/>
          <w:szCs w:val="20"/>
          <w:lang w:val="ru-RU"/>
        </w:rPr>
      </w:pPr>
      <w:r w:rsidRPr="00953BFD">
        <w:rPr>
          <w:b/>
          <w:caps/>
        </w:rPr>
        <w:t>и государственный долг</w:t>
      </w: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r w:rsidRPr="00026CC9">
        <w:rPr>
          <w:rFonts w:cs="Times New Roman"/>
          <w:sz w:val="20"/>
          <w:szCs w:val="20"/>
          <w:lang w:val="ru-RU"/>
        </w:rPr>
        <w:t>Мухамедиев Б.М., Рахматуллаева Д.Ж.</w:t>
      </w: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Default="008348B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Default="00026CC9" w:rsidP="00026CC9">
      <w:pPr>
        <w:ind w:firstLine="340"/>
        <w:jc w:val="center"/>
        <w:rPr>
          <w:rFonts w:cs="Times New Roman"/>
          <w:sz w:val="20"/>
          <w:szCs w:val="20"/>
          <w:lang w:val="ru-RU"/>
        </w:rPr>
      </w:pPr>
    </w:p>
    <w:p w:rsidR="00026CC9" w:rsidRPr="00026CC9" w:rsidRDefault="00026CC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p>
    <w:p w:rsidR="008348B9" w:rsidRPr="00026CC9" w:rsidRDefault="008348B9" w:rsidP="00026CC9">
      <w:pPr>
        <w:ind w:firstLine="340"/>
        <w:jc w:val="center"/>
        <w:rPr>
          <w:rFonts w:cs="Times New Roman"/>
          <w:sz w:val="20"/>
          <w:szCs w:val="20"/>
          <w:lang w:val="ru-RU"/>
        </w:rPr>
      </w:pPr>
      <w:r w:rsidRPr="00026CC9">
        <w:rPr>
          <w:rFonts w:cs="Times New Roman"/>
          <w:sz w:val="20"/>
          <w:szCs w:val="20"/>
          <w:lang w:val="ru-RU"/>
        </w:rPr>
        <w:t>Алматы 2017</w:t>
      </w:r>
    </w:p>
    <w:p w:rsidR="008348B9" w:rsidRPr="00026CC9" w:rsidRDefault="008348B9" w:rsidP="00026CC9">
      <w:pPr>
        <w:ind w:firstLine="340"/>
        <w:jc w:val="both"/>
        <w:rPr>
          <w:rFonts w:cs="Times New Roman"/>
          <w:sz w:val="20"/>
          <w:szCs w:val="20"/>
          <w:lang w:val="ru-RU"/>
        </w:rPr>
      </w:pPr>
    </w:p>
    <w:p w:rsidR="00026CC9" w:rsidRDefault="00026CC9" w:rsidP="00026CC9">
      <w:pPr>
        <w:ind w:firstLine="340"/>
        <w:jc w:val="both"/>
        <w:rPr>
          <w:rFonts w:cs="Times New Roman"/>
          <w:sz w:val="20"/>
          <w:szCs w:val="20"/>
          <w:highlight w:val="yellow"/>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Default="00026CC9" w:rsidP="00026CC9">
      <w:pPr>
        <w:ind w:firstLine="340"/>
        <w:jc w:val="center"/>
        <w:rPr>
          <w:rFonts w:cs="Times New Roman"/>
          <w:b/>
          <w:sz w:val="20"/>
          <w:szCs w:val="20"/>
          <w:lang w:val="ru-RU"/>
        </w:rPr>
      </w:pPr>
    </w:p>
    <w:p w:rsidR="00026CC9" w:rsidRPr="00FC77FC" w:rsidRDefault="00026CC9" w:rsidP="00026CC9">
      <w:pPr>
        <w:ind w:firstLine="340"/>
        <w:jc w:val="center"/>
        <w:rPr>
          <w:rFonts w:cs="Times New Roman"/>
          <w:b/>
          <w:sz w:val="20"/>
          <w:szCs w:val="20"/>
          <w:lang w:val="ru-RU"/>
        </w:rPr>
      </w:pPr>
      <w:r w:rsidRPr="00FC77FC">
        <w:rPr>
          <w:rFonts w:cs="Times New Roman"/>
          <w:b/>
          <w:sz w:val="20"/>
          <w:szCs w:val="20"/>
          <w:lang w:val="ru-RU"/>
        </w:rPr>
        <w:t>Аннотация</w:t>
      </w:r>
    </w:p>
    <w:p w:rsidR="00026CC9" w:rsidRDefault="00026CC9" w:rsidP="00026CC9">
      <w:pPr>
        <w:ind w:firstLine="340"/>
        <w:jc w:val="center"/>
        <w:rPr>
          <w:rFonts w:cs="Times New Roman"/>
          <w:sz w:val="20"/>
          <w:szCs w:val="20"/>
          <w:lang w:val="ru-RU"/>
        </w:rPr>
      </w:pPr>
    </w:p>
    <w:p w:rsidR="00026CC9" w:rsidRPr="009819EF" w:rsidRDefault="00026CC9" w:rsidP="00026CC9">
      <w:pPr>
        <w:ind w:firstLine="340"/>
        <w:jc w:val="both"/>
        <w:rPr>
          <w:rFonts w:cs="Times New Roman"/>
          <w:sz w:val="20"/>
          <w:szCs w:val="20"/>
          <w:lang w:val="ru-RU"/>
        </w:rPr>
      </w:pPr>
      <w:r>
        <w:rPr>
          <w:rFonts w:cs="Times New Roman"/>
          <w:sz w:val="20"/>
          <w:szCs w:val="20"/>
          <w:lang w:val="ru-RU"/>
        </w:rPr>
        <w:t>В учебно-методических указаниях представлены краткий те</w:t>
      </w:r>
      <w:r w:rsidR="003C041D">
        <w:rPr>
          <w:rFonts w:cs="Times New Roman"/>
          <w:sz w:val="20"/>
          <w:szCs w:val="20"/>
          <w:lang w:val="ru-RU"/>
        </w:rPr>
        <w:t>о</w:t>
      </w:r>
      <w:r>
        <w:rPr>
          <w:rFonts w:cs="Times New Roman"/>
          <w:sz w:val="20"/>
          <w:szCs w:val="20"/>
          <w:lang w:val="ru-RU"/>
        </w:rPr>
        <w:t xml:space="preserve">ретический материал по теме </w:t>
      </w:r>
      <w:r w:rsidR="00953BFD" w:rsidRPr="00953BFD">
        <w:rPr>
          <w:rFonts w:cs="Times New Roman"/>
          <w:sz w:val="20"/>
          <w:szCs w:val="20"/>
          <w:lang w:val="ru-RU"/>
        </w:rPr>
        <w:t>«Модель IS-LM. Экономические циклы и государственный долг»</w:t>
      </w:r>
      <w:r>
        <w:rPr>
          <w:rFonts w:cs="Times New Roman"/>
          <w:sz w:val="20"/>
          <w:szCs w:val="20"/>
          <w:lang w:val="ru-RU"/>
        </w:rPr>
        <w:t>, контрольные вопросы к теоретическому материалу, тестовые задания и упражнения, которые позволят студентам второго курса подготовиться к практическим занятиям и написанию СРС.</w:t>
      </w:r>
    </w:p>
    <w:p w:rsidR="009A79B2" w:rsidRPr="005F41A7" w:rsidRDefault="005F41A7" w:rsidP="006E5F30">
      <w:pPr>
        <w:pStyle w:val="ListParagraph"/>
        <w:numPr>
          <w:ilvl w:val="0"/>
          <w:numId w:val="2"/>
        </w:numPr>
        <w:jc w:val="center"/>
        <w:rPr>
          <w:b/>
          <w:sz w:val="20"/>
          <w:szCs w:val="20"/>
          <w:lang w:val="ru-RU"/>
        </w:rPr>
      </w:pPr>
      <w:r>
        <w:rPr>
          <w:b/>
          <w:sz w:val="20"/>
          <w:szCs w:val="20"/>
          <w:lang w:val="ru-RU"/>
        </w:rPr>
        <w:lastRenderedPageBreak/>
        <w:t xml:space="preserve">Модель </w:t>
      </w:r>
      <w:r w:rsidRPr="008E6426">
        <w:rPr>
          <w:b/>
          <w:sz w:val="20"/>
          <w:szCs w:val="20"/>
          <w:lang w:val="en-US"/>
        </w:rPr>
        <w:t>IS</w:t>
      </w:r>
      <w:r w:rsidRPr="008E6426">
        <w:rPr>
          <w:b/>
          <w:sz w:val="20"/>
          <w:szCs w:val="20"/>
          <w:lang w:val="ru-RU"/>
        </w:rPr>
        <w:t>-</w:t>
      </w:r>
      <w:r w:rsidRPr="008E6426">
        <w:rPr>
          <w:b/>
          <w:sz w:val="20"/>
          <w:szCs w:val="20"/>
          <w:lang w:val="en-US"/>
        </w:rPr>
        <w:t>LM</w:t>
      </w:r>
      <w:r>
        <w:rPr>
          <w:b/>
          <w:sz w:val="20"/>
          <w:szCs w:val="20"/>
          <w:lang w:val="ru-RU"/>
        </w:rPr>
        <w:t>:</w:t>
      </w:r>
      <w:r w:rsidRPr="008E6426">
        <w:rPr>
          <w:b/>
          <w:sz w:val="20"/>
          <w:szCs w:val="20"/>
          <w:lang w:val="ru-RU"/>
        </w:rPr>
        <w:t xml:space="preserve"> </w:t>
      </w:r>
      <w:r>
        <w:rPr>
          <w:b/>
          <w:sz w:val="20"/>
          <w:szCs w:val="20"/>
          <w:lang w:val="ru-RU"/>
        </w:rPr>
        <w:t>р</w:t>
      </w:r>
      <w:r w:rsidR="009A79B2" w:rsidRPr="005F41A7">
        <w:rPr>
          <w:b/>
          <w:sz w:val="20"/>
          <w:szCs w:val="20"/>
          <w:lang w:val="ru-RU"/>
        </w:rPr>
        <w:t>авновесие на рынках благ и денег</w:t>
      </w:r>
    </w:p>
    <w:p w:rsidR="009A79B2" w:rsidRPr="008E6426" w:rsidRDefault="009A79B2" w:rsidP="009A79B2">
      <w:pPr>
        <w:ind w:firstLine="340"/>
        <w:jc w:val="both"/>
        <w:rPr>
          <w:b/>
          <w:sz w:val="20"/>
          <w:szCs w:val="20"/>
          <w:lang w:val="ru-RU"/>
        </w:rPr>
      </w:pPr>
      <w:r w:rsidRPr="008E6426">
        <w:rPr>
          <w:b/>
          <w:sz w:val="20"/>
          <w:szCs w:val="20"/>
          <w:lang w:val="ru-RU"/>
        </w:rPr>
        <w:t xml:space="preserve"> </w:t>
      </w:r>
    </w:p>
    <w:p w:rsidR="009A79B2" w:rsidRPr="00BA5E5D" w:rsidRDefault="009A79B2" w:rsidP="009A79B2">
      <w:pPr>
        <w:ind w:firstLine="340"/>
        <w:jc w:val="both"/>
        <w:rPr>
          <w:sz w:val="20"/>
          <w:szCs w:val="20"/>
          <w:lang w:val="ru-RU"/>
        </w:rPr>
      </w:pPr>
      <w:r w:rsidRPr="009A79B2">
        <w:rPr>
          <w:sz w:val="20"/>
          <w:szCs w:val="20"/>
          <w:lang w:val="ru-RU"/>
        </w:rPr>
        <w:t xml:space="preserve">Совместив кривые </w:t>
      </w:r>
      <w:r w:rsidRPr="009A79B2">
        <w:rPr>
          <w:sz w:val="20"/>
          <w:szCs w:val="20"/>
          <w:lang w:val="en-US"/>
        </w:rPr>
        <w:t>IS</w:t>
      </w:r>
      <w:r w:rsidRPr="009A79B2">
        <w:rPr>
          <w:sz w:val="20"/>
          <w:szCs w:val="20"/>
          <w:lang w:val="ru-RU"/>
        </w:rPr>
        <w:t xml:space="preserve"> и </w:t>
      </w:r>
      <w:r w:rsidRPr="009A79B2">
        <w:rPr>
          <w:sz w:val="20"/>
          <w:szCs w:val="20"/>
          <w:lang w:val="en-US"/>
        </w:rPr>
        <w:t>LM</w:t>
      </w:r>
      <w:r w:rsidRPr="009A79B2">
        <w:rPr>
          <w:sz w:val="20"/>
          <w:szCs w:val="20"/>
          <w:lang w:val="ru-RU"/>
        </w:rPr>
        <w:t xml:space="preserve"> на одной диаграмме, получим модель </w:t>
      </w:r>
      <w:r w:rsidRPr="009A79B2">
        <w:rPr>
          <w:sz w:val="20"/>
          <w:szCs w:val="20"/>
          <w:lang w:val="en-US"/>
        </w:rPr>
        <w:t>IS</w:t>
      </w:r>
      <w:r w:rsidRPr="009A79B2">
        <w:rPr>
          <w:sz w:val="20"/>
          <w:szCs w:val="20"/>
          <w:lang w:val="ru-RU"/>
        </w:rPr>
        <w:t>-</w:t>
      </w:r>
      <w:r w:rsidRPr="009A79B2">
        <w:rPr>
          <w:sz w:val="20"/>
          <w:szCs w:val="20"/>
          <w:lang w:val="en-US"/>
        </w:rPr>
        <w:t>LM</w:t>
      </w:r>
      <w:r w:rsidRPr="009A79B2">
        <w:rPr>
          <w:sz w:val="20"/>
          <w:szCs w:val="20"/>
          <w:lang w:val="ru-RU"/>
        </w:rPr>
        <w:t xml:space="preserve"> (Рис. 1.1). Она является удобным инструментом для анализа последствий экономической политики. Пересечение кривых </w:t>
      </w:r>
      <w:r w:rsidRPr="009A79B2">
        <w:rPr>
          <w:sz w:val="20"/>
          <w:szCs w:val="20"/>
          <w:lang w:val="en-US"/>
        </w:rPr>
        <w:t>IS</w:t>
      </w:r>
      <w:r w:rsidRPr="009A79B2">
        <w:rPr>
          <w:sz w:val="20"/>
          <w:szCs w:val="20"/>
          <w:lang w:val="ru-RU"/>
        </w:rPr>
        <w:t xml:space="preserve"> и  </w:t>
      </w:r>
      <w:r w:rsidRPr="009A79B2">
        <w:rPr>
          <w:sz w:val="20"/>
          <w:szCs w:val="20"/>
          <w:lang w:val="en-US"/>
        </w:rPr>
        <w:t>LM</w:t>
      </w:r>
      <w:r w:rsidRPr="009A79B2">
        <w:rPr>
          <w:sz w:val="20"/>
          <w:szCs w:val="20"/>
          <w:lang w:val="ru-RU"/>
        </w:rPr>
        <w:t xml:space="preserve"> определяет точку (</w:t>
      </w:r>
      <w:r w:rsidR="00BA5E5D">
        <w:rPr>
          <w:sz w:val="20"/>
          <w:szCs w:val="20"/>
          <w:lang w:val="en-US"/>
        </w:rPr>
        <w:t>Y</w:t>
      </w:r>
      <w:r w:rsidR="00BA5E5D" w:rsidRPr="00BA5E5D">
        <w:rPr>
          <w:sz w:val="20"/>
          <w:szCs w:val="20"/>
          <w:vertAlign w:val="subscript"/>
          <w:lang w:val="en-US"/>
        </w:rPr>
        <w:t>e</w:t>
      </w:r>
      <w:r w:rsidR="00BA5E5D" w:rsidRPr="009A79B2">
        <w:rPr>
          <w:sz w:val="20"/>
          <w:szCs w:val="20"/>
          <w:lang w:val="ru-RU"/>
        </w:rPr>
        <w:t>,</w:t>
      </w:r>
      <w:r w:rsidR="00BA5E5D" w:rsidRPr="009A79B2">
        <w:rPr>
          <w:sz w:val="20"/>
          <w:szCs w:val="20"/>
          <w:lang w:val="en-US"/>
        </w:rPr>
        <w:t>i</w:t>
      </w:r>
      <w:r w:rsidR="00BA5E5D" w:rsidRPr="00BA5E5D">
        <w:rPr>
          <w:sz w:val="20"/>
          <w:szCs w:val="20"/>
          <w:vertAlign w:val="subscript"/>
          <w:lang w:val="en-US"/>
        </w:rPr>
        <w:t>e</w:t>
      </w:r>
      <w:r w:rsidRPr="009A79B2">
        <w:rPr>
          <w:sz w:val="20"/>
          <w:szCs w:val="20"/>
          <w:lang w:val="ru-RU"/>
        </w:rPr>
        <w:t>), в которой одновременно достигается равновесие на рынке товаров и услуг и на рынке денег.  Равновесную пару (</w:t>
      </w:r>
      <w:r w:rsidR="00BA5E5D">
        <w:rPr>
          <w:sz w:val="20"/>
          <w:szCs w:val="20"/>
          <w:lang w:val="en-US"/>
        </w:rPr>
        <w:t>Y</w:t>
      </w:r>
      <w:r w:rsidRPr="00BA5E5D">
        <w:rPr>
          <w:sz w:val="20"/>
          <w:szCs w:val="20"/>
          <w:vertAlign w:val="subscript"/>
          <w:lang w:val="en-US"/>
        </w:rPr>
        <w:t>e</w:t>
      </w:r>
      <w:r w:rsidRPr="009A79B2">
        <w:rPr>
          <w:sz w:val="20"/>
          <w:szCs w:val="20"/>
          <w:lang w:val="ru-RU"/>
        </w:rPr>
        <w:t>,</w:t>
      </w:r>
      <w:r w:rsidRPr="009A79B2">
        <w:rPr>
          <w:sz w:val="20"/>
          <w:szCs w:val="20"/>
          <w:lang w:val="en-US"/>
        </w:rPr>
        <w:t>i</w:t>
      </w:r>
      <w:r w:rsidRPr="00BA5E5D">
        <w:rPr>
          <w:sz w:val="20"/>
          <w:szCs w:val="20"/>
          <w:vertAlign w:val="subscript"/>
          <w:lang w:val="en-US"/>
        </w:rPr>
        <w:t>e</w:t>
      </w:r>
      <w:r w:rsidRPr="009A79B2">
        <w:rPr>
          <w:sz w:val="20"/>
          <w:szCs w:val="20"/>
          <w:lang w:val="ru-RU"/>
        </w:rPr>
        <w:t xml:space="preserve">) можно вычислить,  решая систему двух уравнений  </w:t>
      </w:r>
    </w:p>
    <w:p w:rsidR="00BA5E5D" w:rsidRPr="00BA5E5D" w:rsidRDefault="00BA5E5D" w:rsidP="009A79B2">
      <w:pPr>
        <w:ind w:firstLine="340"/>
        <w:jc w:val="both"/>
        <w:rPr>
          <w:sz w:val="20"/>
          <w:szCs w:val="20"/>
          <w:lang w:val="en-US"/>
        </w:rPr>
      </w:pPr>
      <m:oMathPara>
        <m:oMath>
          <m:d>
            <m:dPr>
              <m:begChr m:val="{"/>
              <m:endChr m:val=""/>
              <m:ctrlPr>
                <w:rPr>
                  <w:rFonts w:ascii="Cambria Math" w:hAnsi="Cambria Math"/>
                  <w:i/>
                  <w:sz w:val="20"/>
                  <w:szCs w:val="20"/>
                  <w:lang w:val="en-US"/>
                </w:rPr>
              </m:ctrlPr>
            </m:dPr>
            <m:e>
              <m:m>
                <m:mPr>
                  <m:mcs>
                    <m:mc>
                      <m:mcPr>
                        <m:count m:val="1"/>
                        <m:mcJc m:val="center"/>
                      </m:mcPr>
                    </m:mc>
                  </m:mcs>
                  <m:ctrlPr>
                    <w:rPr>
                      <w:rFonts w:ascii="Cambria Math" w:hAnsi="Cambria Math"/>
                      <w:i/>
                      <w:sz w:val="20"/>
                      <w:szCs w:val="20"/>
                      <w:lang w:val="en-US"/>
                    </w:rPr>
                  </m:ctrlPr>
                </m:mPr>
                <m:mr>
                  <m:e>
                    <m:r>
                      <m:rPr>
                        <m:sty m:val="p"/>
                      </m:rPr>
                      <w:rPr>
                        <w:rFonts w:ascii="Cambria Math" w:hAnsi="Cambria Math"/>
                        <w:sz w:val="20"/>
                        <w:szCs w:val="20"/>
                        <w:lang w:val="en-US"/>
                      </w:rPr>
                      <m:t>Y  =  C(Y – T) + I(i) + G</m:t>
                    </m:r>
                  </m:e>
                </m:mr>
                <m:mr>
                  <m:e>
                    <m:r>
                      <m:rPr>
                        <m:sty m:val="p"/>
                      </m:rPr>
                      <w:rPr>
                        <w:rFonts w:ascii="Cambria Math" w:hAnsi="Cambria Math"/>
                        <w:sz w:val="20"/>
                        <w:szCs w:val="20"/>
                        <w:lang w:val="en-US"/>
                      </w:rPr>
                      <m:t>М/Р  =  L(</m:t>
                    </m:r>
                    <m:r>
                      <m:rPr>
                        <m:sty m:val="p"/>
                      </m:rPr>
                      <w:rPr>
                        <w:rFonts w:ascii="Cambria Math" w:hAnsi="Cambria Math"/>
                        <w:sz w:val="20"/>
                        <w:szCs w:val="20"/>
                        <w:lang w:val="en-US"/>
                      </w:rPr>
                      <m:t>I</m:t>
                    </m:r>
                    <m:r>
                      <m:rPr>
                        <m:sty m:val="p"/>
                      </m:rPr>
                      <w:rPr>
                        <w:rFonts w:ascii="Cambria Math" w:hAnsi="Cambria Math"/>
                        <w:sz w:val="20"/>
                        <w:szCs w:val="20"/>
                        <w:lang w:val="en-US"/>
                      </w:rPr>
                      <m:t>, Y)</m:t>
                    </m:r>
                  </m:e>
                </m:mr>
              </m:m>
            </m:e>
          </m:d>
        </m:oMath>
      </m:oMathPara>
    </w:p>
    <w:p w:rsidR="009A79B2" w:rsidRPr="009A79B2" w:rsidRDefault="00BA5E5D" w:rsidP="005F41A7">
      <w:pPr>
        <w:jc w:val="both"/>
        <w:rPr>
          <w:sz w:val="20"/>
          <w:szCs w:val="20"/>
          <w:lang w:val="ru-RU"/>
        </w:rPr>
      </w:pPr>
      <w:r>
        <w:rPr>
          <w:noProof/>
          <w:sz w:val="20"/>
          <w:szCs w:val="20"/>
          <w:lang w:val="en-US" w:eastAsia="en-US"/>
        </w:rPr>
        <mc:AlternateContent>
          <mc:Choice Requires="wpg">
            <w:drawing>
              <wp:anchor distT="0" distB="0" distL="114300" distR="114300" simplePos="0" relativeHeight="251663360" behindDoc="0" locked="0" layoutInCell="1" allowOverlap="1">
                <wp:simplePos x="0" y="0"/>
                <wp:positionH relativeFrom="column">
                  <wp:posOffset>588700</wp:posOffset>
                </wp:positionH>
                <wp:positionV relativeFrom="paragraph">
                  <wp:posOffset>223575</wp:posOffset>
                </wp:positionV>
                <wp:extent cx="2507505" cy="2053747"/>
                <wp:effectExtent l="0" t="0" r="0" b="3810"/>
                <wp:wrapNone/>
                <wp:docPr id="4" name="Group 4"/>
                <wp:cNvGraphicFramePr/>
                <a:graphic xmlns:a="http://schemas.openxmlformats.org/drawingml/2006/main">
                  <a:graphicData uri="http://schemas.microsoft.com/office/word/2010/wordprocessingGroup">
                    <wpg:wgp>
                      <wpg:cNvGrpSpPr/>
                      <wpg:grpSpPr>
                        <a:xfrm>
                          <a:off x="0" y="0"/>
                          <a:ext cx="2507505" cy="2053747"/>
                          <a:chOff x="0" y="0"/>
                          <a:chExt cx="2822575" cy="2144581"/>
                        </a:xfrm>
                      </wpg:grpSpPr>
                      <wpg:grpSp>
                        <wpg:cNvPr id="3" name="Group 3"/>
                        <wpg:cNvGrpSpPr/>
                        <wpg:grpSpPr>
                          <a:xfrm>
                            <a:off x="0" y="0"/>
                            <a:ext cx="2822575" cy="2144581"/>
                            <a:chOff x="0" y="0"/>
                            <a:chExt cx="2822575" cy="2144581"/>
                          </a:xfrm>
                        </wpg:grpSpPr>
                        <wpg:grpSp>
                          <wpg:cNvPr id="327" name="Group 327"/>
                          <wpg:cNvGrpSpPr>
                            <a:grpSpLocks/>
                          </wpg:cNvGrpSpPr>
                          <wpg:grpSpPr bwMode="auto">
                            <a:xfrm>
                              <a:off x="0" y="0"/>
                              <a:ext cx="2822575" cy="2144581"/>
                              <a:chOff x="2198" y="3358"/>
                              <a:chExt cx="4293" cy="2121"/>
                            </a:xfrm>
                          </wpg:grpSpPr>
                          <wps:wsp>
                            <wps:cNvPr id="328" name="Line 65"/>
                            <wps:cNvCnPr/>
                            <wps:spPr bwMode="auto">
                              <a:xfrm flipV="1">
                                <a:off x="2676" y="3610"/>
                                <a:ext cx="0" cy="15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 name="Line 66"/>
                            <wps:cNvCnPr/>
                            <wps:spPr bwMode="auto">
                              <a:xfrm>
                                <a:off x="2676" y="5118"/>
                                <a:ext cx="33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1" name="Line 68"/>
                            <wps:cNvCnPr/>
                            <wps:spPr bwMode="auto">
                              <a:xfrm>
                                <a:off x="4230" y="4609"/>
                                <a:ext cx="0" cy="50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3" name="Line 70"/>
                            <wps:cNvCnPr/>
                            <wps:spPr bwMode="auto">
                              <a:xfrm>
                                <a:off x="2676" y="4609"/>
                                <a:ext cx="1554"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4" name="Arc 71"/>
                            <wps:cNvSpPr>
                              <a:spLocks/>
                            </wps:cNvSpPr>
                            <wps:spPr bwMode="auto">
                              <a:xfrm rot="9331316">
                                <a:off x="3699" y="3611"/>
                                <a:ext cx="1590" cy="1354"/>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Text Box 72"/>
                            <wps:cNvSpPr txBox="1">
                              <a:spLocks noChangeArrowheads="1"/>
                            </wps:cNvSpPr>
                            <wps:spPr bwMode="auto">
                              <a:xfrm>
                                <a:off x="2198" y="4500"/>
                                <a:ext cx="573"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9A79B2">
                                  <w:pPr>
                                    <w:jc w:val="both"/>
                                    <w:rPr>
                                      <w:i/>
                                      <w:sz w:val="20"/>
                                      <w:szCs w:val="20"/>
                                      <w:vertAlign w:val="subscript"/>
                                      <w:lang w:val="en-US"/>
                                    </w:rPr>
                                  </w:pPr>
                                  <w:r>
                                    <w:rPr>
                                      <w:i/>
                                      <w:sz w:val="20"/>
                                      <w:szCs w:val="20"/>
                                      <w:lang w:val="en-US"/>
                                    </w:rPr>
                                    <w:t>i</w:t>
                                  </w:r>
                                  <w:r>
                                    <w:rPr>
                                      <w:i/>
                                      <w:sz w:val="20"/>
                                      <w:szCs w:val="20"/>
                                      <w:vertAlign w:val="subscript"/>
                                      <w:lang w:val="en-US"/>
                                    </w:rPr>
                                    <w:t>e</w:t>
                                  </w:r>
                                </w:p>
                              </w:txbxContent>
                            </wps:txbx>
                            <wps:bodyPr rot="0" vert="horz" wrap="square" lIns="91440" tIns="45720" rIns="91440" bIns="45720" anchor="t" anchorCtr="0" upright="1">
                              <a:noAutofit/>
                            </wps:bodyPr>
                          </wps:wsp>
                          <wps:wsp>
                            <wps:cNvPr id="337" name="Text Box 74"/>
                            <wps:cNvSpPr txBox="1">
                              <a:spLocks noChangeArrowheads="1"/>
                            </wps:cNvSpPr>
                            <wps:spPr bwMode="auto">
                              <a:xfrm>
                                <a:off x="2198" y="3416"/>
                                <a:ext cx="573"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9A79B2">
                                  <w:pPr>
                                    <w:pStyle w:val="Heading2"/>
                                    <w:rPr>
                                      <w:sz w:val="20"/>
                                      <w:szCs w:val="20"/>
                                      <w:vertAlign w:val="subscript"/>
                                      <w:lang w:val="en-US"/>
                                    </w:rPr>
                                  </w:pPr>
                                  <w:r>
                                    <w:rPr>
                                      <w:sz w:val="20"/>
                                      <w:szCs w:val="20"/>
                                      <w:lang w:val="en-US"/>
                                    </w:rPr>
                                    <w:t>i</w:t>
                                  </w:r>
                                </w:p>
                              </w:txbxContent>
                            </wps:txbx>
                            <wps:bodyPr rot="0" vert="horz" wrap="square" lIns="91440" tIns="45720" rIns="91440" bIns="45720" anchor="t" anchorCtr="0" upright="1">
                              <a:noAutofit/>
                            </wps:bodyPr>
                          </wps:wsp>
                          <wps:wsp>
                            <wps:cNvPr id="338" name="Text Box 75"/>
                            <wps:cNvSpPr txBox="1">
                              <a:spLocks noChangeArrowheads="1"/>
                            </wps:cNvSpPr>
                            <wps:spPr bwMode="auto">
                              <a:xfrm>
                                <a:off x="4395" y="3358"/>
                                <a:ext cx="90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13295B" w:rsidRDefault="00024650" w:rsidP="009A79B2"/>
                              </w:txbxContent>
                            </wps:txbx>
                            <wps:bodyPr rot="0" vert="horz" wrap="square" lIns="91440" tIns="45720" rIns="91440" bIns="45720" anchor="t" anchorCtr="0" upright="1">
                              <a:noAutofit/>
                            </wps:bodyPr>
                          </wps:wsp>
                          <wps:wsp>
                            <wps:cNvPr id="339" name="Text Box 76"/>
                            <wps:cNvSpPr txBox="1">
                              <a:spLocks noChangeArrowheads="1"/>
                            </wps:cNvSpPr>
                            <wps:spPr bwMode="auto">
                              <a:xfrm>
                                <a:off x="5918" y="4987"/>
                                <a:ext cx="57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Default="00024650" w:rsidP="009A79B2">
                                  <w:pPr>
                                    <w:pStyle w:val="Heading2"/>
                                    <w:rPr>
                                      <w:sz w:val="20"/>
                                      <w:szCs w:val="20"/>
                                      <w:lang w:val="en-US"/>
                                    </w:rPr>
                                  </w:pPr>
                                  <w:r>
                                    <w:rPr>
                                      <w:sz w:val="20"/>
                                      <w:szCs w:val="20"/>
                                      <w:lang w:val="en-US"/>
                                    </w:rPr>
                                    <w:t>Y</w:t>
                                  </w:r>
                                </w:p>
                                <w:p w:rsidR="00024650" w:rsidRDefault="00024650" w:rsidP="009A79B2">
                                  <w:pPr>
                                    <w:rPr>
                                      <w:lang w:val="en-US" w:eastAsia="ru-RU"/>
                                    </w:rPr>
                                  </w:pPr>
                                </w:p>
                                <w:p w:rsidR="00024650" w:rsidRPr="00F477BE" w:rsidRDefault="00024650" w:rsidP="009A79B2">
                                  <w:pPr>
                                    <w:rPr>
                                      <w:lang w:val="en-US" w:eastAsia="ru-RU"/>
                                    </w:rPr>
                                  </w:pPr>
                                </w:p>
                              </w:txbxContent>
                            </wps:txbx>
                            <wps:bodyPr rot="0" vert="horz" wrap="square" lIns="91440" tIns="45720" rIns="91440" bIns="45720" anchor="t" anchorCtr="0" upright="1">
                              <a:noAutofit/>
                            </wps:bodyPr>
                          </wps:wsp>
                          <wps:wsp>
                            <wps:cNvPr id="341" name="Text Box 78"/>
                            <wps:cNvSpPr txBox="1">
                              <a:spLocks noChangeArrowheads="1"/>
                            </wps:cNvSpPr>
                            <wps:spPr bwMode="auto">
                              <a:xfrm>
                                <a:off x="4013" y="5132"/>
                                <a:ext cx="572"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9A79B2">
                                  <w:pPr>
                                    <w:jc w:val="both"/>
                                    <w:rPr>
                                      <w:i/>
                                      <w:sz w:val="20"/>
                                      <w:szCs w:val="20"/>
                                      <w:vertAlign w:val="subscript"/>
                                      <w:lang w:val="en-US"/>
                                    </w:rPr>
                                  </w:pPr>
                                  <w:r>
                                    <w:rPr>
                                      <w:i/>
                                      <w:sz w:val="20"/>
                                      <w:szCs w:val="20"/>
                                      <w:lang w:val="en-US"/>
                                    </w:rPr>
                                    <w:t>Y</w:t>
                                  </w:r>
                                  <w:r w:rsidRPr="00BA5E5D">
                                    <w:rPr>
                                      <w:i/>
                                      <w:sz w:val="20"/>
                                      <w:szCs w:val="20"/>
                                      <w:vertAlign w:val="subscript"/>
                                      <w:lang w:val="en-US"/>
                                    </w:rPr>
                                    <w:t>e</w:t>
                                  </w:r>
                                </w:p>
                              </w:txbxContent>
                            </wps:txbx>
                            <wps:bodyPr rot="0" vert="horz" wrap="square" lIns="91440" tIns="45720" rIns="91440" bIns="45720" anchor="t" anchorCtr="0" upright="1">
                              <a:noAutofit/>
                            </wps:bodyPr>
                          </wps:wsp>
                          <wps:wsp>
                            <wps:cNvPr id="342" name="Text Box 80"/>
                            <wps:cNvSpPr txBox="1">
                              <a:spLocks noChangeArrowheads="1"/>
                            </wps:cNvSpPr>
                            <wps:spPr bwMode="auto">
                              <a:xfrm>
                                <a:off x="5345" y="4549"/>
                                <a:ext cx="57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9A79B2">
                                  <w:pPr>
                                    <w:jc w:val="both"/>
                                    <w:rPr>
                                      <w:sz w:val="20"/>
                                      <w:szCs w:val="20"/>
                                      <w:vertAlign w:val="subscript"/>
                                      <w:lang w:val="en-US"/>
                                    </w:rPr>
                                  </w:pPr>
                                  <w:r>
                                    <w:rPr>
                                      <w:sz w:val="20"/>
                                      <w:szCs w:val="20"/>
                                      <w:lang w:val="en-US"/>
                                    </w:rPr>
                                    <w:t>IS</w:t>
                                  </w:r>
                                </w:p>
                              </w:txbxContent>
                            </wps:txbx>
                            <wps:bodyPr rot="0" vert="horz" wrap="square" lIns="91440" tIns="45720" rIns="91440" bIns="45720" anchor="t" anchorCtr="0" upright="1">
                              <a:noAutofit/>
                            </wps:bodyPr>
                          </wps:wsp>
                        </wpg:grpSp>
                        <wps:wsp>
                          <wps:cNvPr id="1" name="Arc 71"/>
                          <wps:cNvSpPr>
                            <a:spLocks/>
                          </wps:cNvSpPr>
                          <wps:spPr bwMode="auto">
                            <a:xfrm rot="5162776">
                              <a:off x="711642" y="202758"/>
                              <a:ext cx="1045210" cy="136842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 name="Text Box 80"/>
                        <wps:cNvSpPr txBox="1">
                          <a:spLocks noChangeArrowheads="1"/>
                        </wps:cNvSpPr>
                        <wps:spPr bwMode="auto">
                          <a:xfrm>
                            <a:off x="1907914" y="325974"/>
                            <a:ext cx="53741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BA5E5D">
                              <w:pPr>
                                <w:jc w:val="both"/>
                                <w:rPr>
                                  <w:sz w:val="20"/>
                                  <w:szCs w:val="20"/>
                                  <w:vertAlign w:val="subscript"/>
                                  <w:lang w:val="en-US"/>
                                </w:rPr>
                              </w:pPr>
                              <w:r>
                                <w:rPr>
                                  <w:sz w:val="20"/>
                                  <w:szCs w:val="20"/>
                                  <w:lang w:val="en-US"/>
                                </w:rPr>
                                <w:t>LM</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46.35pt;margin-top:17.6pt;width:197.45pt;height:161.7pt;z-index:251663360;mso-width-relative:margin;mso-height-relative:margin" coordsize="28225,2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">
                <v:group id="Group 3" o:spid="_x0000_s1027" style="position:absolute;width:28225;height:21445" coordsize="28225,21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327" o:spid="_x0000_s1028" style="position:absolute;width:28225;height:21445" coordorigin="2198,3358" coordsize="4293,2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line id="Line 65" o:spid="_x0000_s1029" style="position:absolute;flip:y;visibility:visible;mso-wrap-style:square" from="2676,3610" to="2676,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mpXsUAAADcAAAADwAAAGRycy9kb3ducmV2LnhtbESPwUrDQBCG74LvsIzQS7AbG5Aauy2t&#10;bUGQHlo9eByyYxLMzobstI1v7xwEj8M//zffLFZj6MyFhtRGdvAwzcEQV9G3XDv4eN/fz8EkQfbY&#10;RSYHP5Rgtby9WWDp45WPdDlJbRTCqUQHjUhfWpuqhgKmaeyJNfuKQ0DRcaitH/Cq8NDZWZ4/2oAt&#10;64UGe3ppqPo+nYNq7A+8LYpsE2yWPdHuU95yK85N7sb1MxihUf6X/9qv3kExU1t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mpXsUAAADcAAAADwAAAAAAAAAA&#10;AAAAAAChAgAAZHJzL2Rvd25yZXYueG1sUEsFBgAAAAAEAAQA+QAAAJMDAAAAAA==&#10;">
                      <v:stroke endarrow="block"/>
                    </v:line>
                    <v:line id="Line 66" o:spid="_x0000_s1030" style="position:absolute;visibility:visible;mso-wrap-style:square" from="2676,5118" to="6017,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LVsUAAADcAAAADwAAAGRycy9kb3ducmV2LnhtbESPQWsCMRSE70L/Q3iF3jSrQu2uRild&#10;hB60oJaeXzfPzdLNy7JJ1/jvG6HgcZiZb5jVJtpWDNT7xrGC6SQDQVw53XCt4PO0Hb+A8AFZY+uY&#10;FFzJw2b9MFphod2FDzQcQy0ShH2BCkwIXSGlrwxZ9BPXESfv7HqLIcm+lrrHS4LbVs6y7FlabDgt&#10;GOzozVD1c/y1ChamPMiFLHenj3Jopnncx6/vXKmnx/i6BBEohnv4v/2uFc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LVsUAAADcAAAADwAAAAAAAAAA&#10;AAAAAAChAgAAZHJzL2Rvd25yZXYueG1sUEsFBgAAAAAEAAQA+QAAAJMDAAAAAA==&#10;">
                      <v:stroke endarrow="block"/>
                    </v:line>
                    <v:line id="Line 68" o:spid="_x0000_s1031" style="position:absolute;visibility:visible;mso-wrap-style:square" from="4230,4609" to="4230,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hfNMUAAADcAAAADwAAAGRycy9kb3ducmV2LnhtbESPT2sCMRTE74V+h/AK3jSrQv+sRqmC&#10;YKs9uFXw+Ng8k6Wbl2UTdfvtTUHocZiZ3zDTeedqcaE2VJ4VDAcZCOLS64qNgv33qv8KIkRkjbVn&#10;UvBLAeazx4cp5tpfeUeXIhqRIBxyVGBjbHIpQ2nJYRj4hjh5J986jEm2RuoWrwnuajnKsmfpsOK0&#10;YLGhpaXypzg7BZuXdX0wfCy2H6ew8G+fO/llrFK9p+59AiJSF//D9/ZaKxiPh/B3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hfNMUAAADcAAAADwAAAAAAAAAA&#10;AAAAAAChAgAAZHJzL2Rvd25yZXYueG1sUEsFBgAAAAAEAAQA+QAAAJMDAAAAAA==&#10;">
                      <v:stroke dashstyle="1 1"/>
                    </v:line>
                    <v:line id="Line 70" o:spid="_x0000_s1032" style="position:absolute;visibility:visible;mso-wrap-style:square" from="2676,4609" to="4230,4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Zk2MUAAADcAAAADwAAAGRycy9kb3ducmV2LnhtbESPT2sCMRTE74V+h/AK3jRbF/pnaxQV&#10;BFvbg9sKHh+bZ7K4eVk2Ubff3hSEHoeZ+Q0zmfWuEWfqQu1ZweMoA0FceV2zUfDzvRq+gAgRWWPj&#10;mRT8UoDZ9P5ugoX2F97SuYxGJAiHAhXYGNtCylBZchhGviVO3sF3DmOSnZG6w0uCu0aOs+xJOqw5&#10;LVhsaWmpOpYnp2DzvG52hvfl5/shLPzrx1Z+GavU4KGfv4GI1Mf/8K291gryPIe/M+kIy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Zk2MUAAADcAAAADwAAAAAAAAAA&#10;AAAAAAChAgAAZHJzL2Rvd25yZXYueG1sUEsFBgAAAAAEAAQA+QAAAJMDAAAAAA==&#10;">
                      <v:stroke dashstyle="1 1"/>
                    </v:line>
                    <v:shape id="Arc 71" o:spid="_x0000_s1033" style="position:absolute;left:3699;top:3611;width:1590;height:1354;rotation:10192285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9SQ8MA&#10;AADcAAAADwAAAGRycy9kb3ducmV2LnhtbESPT4vCMBTE78J+h/CEvdlULbJUo6ggeF3/scdH82yK&#10;zUu3iVr3028EweMwM79hZovO1uJGra8cKxgmKQjiwumKSwWH/WbwBcIHZI21Y1LwIA+L+Udvhrl2&#10;d/6m2y6UIkLY56jAhNDkUvrCkEWfuIY4emfXWgxRtqXULd4j3NZylKYTabHiuGCwobWh4rK7WgWn&#10;y2pojvufR9aRz7YTh5v671epz363nIII1IV3+NXeagXjcQbPM/EI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9SQ8MAAADcAAAADwAAAAAAAAAAAAAAAACYAgAAZHJzL2Rv&#10;d25yZXYueG1sUEsFBgAAAAAEAAQA9QAAAIgDAAAAAA==&#10;" path="m3150,-1nfc13748,1562,21600,10656,21600,21369v,1134,-90,2268,-268,3389em3150,-1nsc13748,1562,21600,10656,21600,21369v,1134,-90,2268,-268,3389l,21369,3150,-1xe" filled="f" strokeweight="2.25pt">
                      <v:path arrowok="t" o:extrusionok="f" o:connecttype="custom" o:connectlocs="232,0;1570,1354;0,1169" o:connectangles="0,0,0"/>
                    </v:shape>
                    <v:shapetype id="_x0000_t202" coordsize="21600,21600" o:spt="202" path="m,l,21600r21600,l21600,xe">
                      <v:stroke joinstyle="miter"/>
                      <v:path gradientshapeok="t" o:connecttype="rect"/>
                    </v:shapetype>
                    <v:shape id="Text Box 72" o:spid="_x0000_s1034" type="#_x0000_t202" style="position:absolute;left:2198;top:4500;width:57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8YJMUA&#10;AADcAAAADwAAAGRycy9kb3ducmV2LnhtbESPzWrDMBCE74G8g9hAb43U/JG6lkNIKPSUErcp9LZY&#10;G9vUWhlLjZ23jwqFHIeZ+YZJN4NtxIU6XzvW8DRVIIgLZ2ouNXx+vD6uQfiAbLBxTBqu5GGTjUcp&#10;Jsb1fKRLHkoRIewT1FCF0CZS+qIii37qWuLonV1nMUTZldJ02Ee4beRMqZW0WHNcqLClXUXFT/5r&#10;NZwO5++vhXov93bZ9m5Qku2z1PphMmxfQAQawj38334zGubz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xgkxQAAANwAAAAPAAAAAAAAAAAAAAAAAJgCAABkcnMv&#10;ZG93bnJldi54bWxQSwUGAAAAAAQABAD1AAAAigMAAAAA&#10;" filled="f" stroked="f">
                      <v:textbox>
                        <w:txbxContent>
                          <w:p w:rsidR="00024650" w:rsidRPr="00387060" w:rsidRDefault="00024650" w:rsidP="009A79B2">
                            <w:pPr>
                              <w:jc w:val="both"/>
                              <w:rPr>
                                <w:i/>
                                <w:sz w:val="20"/>
                                <w:szCs w:val="20"/>
                                <w:vertAlign w:val="subscript"/>
                                <w:lang w:val="en-US"/>
                              </w:rPr>
                            </w:pPr>
                            <w:r>
                              <w:rPr>
                                <w:i/>
                                <w:sz w:val="20"/>
                                <w:szCs w:val="20"/>
                                <w:lang w:val="en-US"/>
                              </w:rPr>
                              <w:t>i</w:t>
                            </w:r>
                            <w:r>
                              <w:rPr>
                                <w:i/>
                                <w:sz w:val="20"/>
                                <w:szCs w:val="20"/>
                                <w:vertAlign w:val="subscript"/>
                                <w:lang w:val="en-US"/>
                              </w:rPr>
                              <w:t>e</w:t>
                            </w:r>
                          </w:p>
                        </w:txbxContent>
                      </v:textbox>
                    </v:shape>
                    <v:shape id="Text Box 74" o:spid="_x0000_s1035" type="#_x0000_t202" style="position:absolute;left:2198;top:3416;width:573;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jyMQA&#10;AADcAAAADwAAAGRycy9kb3ducmV2LnhtbESPT2sCMRTE74LfIbxCb5pUW7Vbo0il4MlS/4G3x+a5&#10;u7h5WTbRXb+9KQgeh5n5DTOdt7YUV6p94VjDW1+BIE6dKTjTsNv+9CYgfEA2WDomDTfyMJ91O1NM&#10;jGv4j66bkIkIYZ+ghjyEKpHSpzlZ9H1XEUfv5GqLIco6k6bGJsJtKQdKjaTFguNCjhV955SeNxer&#10;Yb8+HQ/v6jdb2o+qca2SbD+l1q8v7eILRKA2PMOP9spoGA7H8H8mHg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I8jEAAAA3AAAAA8AAAAAAAAAAAAAAAAAmAIAAGRycy9k&#10;b3ducmV2LnhtbFBLBQYAAAAABAAEAPUAAACJAwAAAAA=&#10;" filled="f" stroked="f">
                      <v:textbox>
                        <w:txbxContent>
                          <w:p w:rsidR="00024650" w:rsidRPr="00387060" w:rsidRDefault="00024650" w:rsidP="009A79B2">
                            <w:pPr>
                              <w:pStyle w:val="Heading2"/>
                              <w:rPr>
                                <w:sz w:val="20"/>
                                <w:szCs w:val="20"/>
                                <w:vertAlign w:val="subscript"/>
                                <w:lang w:val="en-US"/>
                              </w:rPr>
                            </w:pPr>
                            <w:r>
                              <w:rPr>
                                <w:sz w:val="20"/>
                                <w:szCs w:val="20"/>
                                <w:lang w:val="en-US"/>
                              </w:rPr>
                              <w:t>i</w:t>
                            </w:r>
                          </w:p>
                        </w:txbxContent>
                      </v:textbox>
                    </v:shape>
                    <v:shape id="Text Box 75" o:spid="_x0000_s1036" type="#_x0000_t202" style="position:absolute;left:4395;top:3358;width:90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3usAA&#10;AADcAAAADwAAAGRycy9kb3ducmV2LnhtbERPy4rCMBTdC/MP4Q7MThPHB9oxyqAIrhSfMLtLc22L&#10;zU1pMrb+vVkILg/nPVu0thR3qn3hWEO/p0AQp84UnGk4HdfdCQgfkA2WjknDgzws5h+dGSbGNbyn&#10;+yFkIoawT1BDHkKVSOnTnCz6nquII3d1tcUQYZ1JU2MTw20pv5UaS4sFx4YcK1rmlN4O/1bDeXv9&#10;uwzVLlvZUdW4Vkm2U6n112f7+wMiUBve4pd7YzQMBnFt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63usAAAADcAAAADwAAAAAAAAAAAAAAAACYAgAAZHJzL2Rvd25y&#10;ZXYueG1sUEsFBgAAAAAEAAQA9QAAAIUDAAAAAA==&#10;" filled="f" stroked="f">
                      <v:textbox>
                        <w:txbxContent>
                          <w:p w:rsidR="00024650" w:rsidRPr="0013295B" w:rsidRDefault="00024650" w:rsidP="009A79B2"/>
                        </w:txbxContent>
                      </v:textbox>
                    </v:shape>
                    <v:shape id="Text Box 76" o:spid="_x0000_s1037" type="#_x0000_t202" style="position:absolute;left:5918;top:4987;width:573;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SIcUA&#10;AADcAAAADwAAAGRycy9kb3ducmV2LnhtbESPT2vCQBTE7wW/w/KE3nTXaoumboK0CJ4s9U+ht0f2&#10;mYRm34bsauK3dwWhx2FmfsMss97W4kKtrxxrmIwVCOLcmYoLDYf9ejQH4QOywdoxabiShywdPC0x&#10;Ma7jb7rsQiEihH2CGsoQmkRKn5dk0Y9dQxy9k2sthijbQpoWuwi3tXxR6k1arDgulNjQR0n53+5s&#10;NRy3p9+fmfoqPu1r07leSbYLqfXzsF+9gwjUh//wo70xGqbT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hIhxQAAANwAAAAPAAAAAAAAAAAAAAAAAJgCAABkcnMv&#10;ZG93bnJldi54bWxQSwUGAAAAAAQABAD1AAAAigMAAAAA&#10;" filled="f" stroked="f">
                      <v:textbox>
                        <w:txbxContent>
                          <w:p w:rsidR="00024650" w:rsidRDefault="00024650" w:rsidP="009A79B2">
                            <w:pPr>
                              <w:pStyle w:val="Heading2"/>
                              <w:rPr>
                                <w:sz w:val="20"/>
                                <w:szCs w:val="20"/>
                                <w:lang w:val="en-US"/>
                              </w:rPr>
                            </w:pPr>
                            <w:r>
                              <w:rPr>
                                <w:sz w:val="20"/>
                                <w:szCs w:val="20"/>
                                <w:lang w:val="en-US"/>
                              </w:rPr>
                              <w:t>Y</w:t>
                            </w:r>
                          </w:p>
                          <w:p w:rsidR="00024650" w:rsidRDefault="00024650" w:rsidP="009A79B2">
                            <w:pPr>
                              <w:rPr>
                                <w:lang w:val="en-US" w:eastAsia="ru-RU"/>
                              </w:rPr>
                            </w:pPr>
                          </w:p>
                          <w:p w:rsidR="00024650" w:rsidRPr="00F477BE" w:rsidRDefault="00024650" w:rsidP="009A79B2">
                            <w:pPr>
                              <w:rPr>
                                <w:lang w:val="en-US" w:eastAsia="ru-RU"/>
                              </w:rPr>
                            </w:pPr>
                          </w:p>
                        </w:txbxContent>
                      </v:textbox>
                    </v:shape>
                    <v:shape id="_x0000_s1038" type="#_x0000_t202" style="position:absolute;left:4013;top:5132;width:572;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tWsQA&#10;AADcAAAADwAAAGRycy9kb3ducmV2LnhtbESPQWvCQBSE74L/YXkFb7qrVbGpq4il0JNiWgu9PbLP&#10;JDT7NmRXE/+9Kwgeh5n5hlmuO1uJCzW+dKxhPFIgiDNnSs41/Hx/DhcgfEA2WDkmDVfysF71e0tM&#10;jGv5QJc05CJC2CeooQihTqT0WUEW/cjVxNE7ucZiiLLJpWmwjXBbyYlSc2mx5LhQYE3bgrL/9Gw1&#10;HHenv9+p2ucfdla3rlOS7ZvUevDSbd5BBOrCM/xofxkNr9M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ybVrEAAAA3AAAAA8AAAAAAAAAAAAAAAAAmAIAAGRycy9k&#10;b3ducmV2LnhtbFBLBQYAAAAABAAEAPUAAACJAwAAAAA=&#10;" filled="f" stroked="f">
                      <v:textbox>
                        <w:txbxContent>
                          <w:p w:rsidR="00024650" w:rsidRPr="00387060" w:rsidRDefault="00024650" w:rsidP="009A79B2">
                            <w:pPr>
                              <w:jc w:val="both"/>
                              <w:rPr>
                                <w:i/>
                                <w:sz w:val="20"/>
                                <w:szCs w:val="20"/>
                                <w:vertAlign w:val="subscript"/>
                                <w:lang w:val="en-US"/>
                              </w:rPr>
                            </w:pPr>
                            <w:r>
                              <w:rPr>
                                <w:i/>
                                <w:sz w:val="20"/>
                                <w:szCs w:val="20"/>
                                <w:lang w:val="en-US"/>
                              </w:rPr>
                              <w:t>Y</w:t>
                            </w:r>
                            <w:r w:rsidRPr="00BA5E5D">
                              <w:rPr>
                                <w:i/>
                                <w:sz w:val="20"/>
                                <w:szCs w:val="20"/>
                                <w:vertAlign w:val="subscript"/>
                                <w:lang w:val="en-US"/>
                              </w:rPr>
                              <w:t>e</w:t>
                            </w:r>
                          </w:p>
                        </w:txbxContent>
                      </v:textbox>
                    </v:shape>
                    <v:shape id="Text Box 80" o:spid="_x0000_s1039" type="#_x0000_t202" style="position:absolute;left:5345;top:4549;width:573;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zLc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Z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PMtxQAAANwAAAAPAAAAAAAAAAAAAAAAAJgCAABkcnMv&#10;ZG93bnJldi54bWxQSwUGAAAAAAQABAD1AAAAigMAAAAA&#10;" filled="f" stroked="f">
                      <v:textbox>
                        <w:txbxContent>
                          <w:p w:rsidR="00024650" w:rsidRPr="00387060" w:rsidRDefault="00024650" w:rsidP="009A79B2">
                            <w:pPr>
                              <w:jc w:val="both"/>
                              <w:rPr>
                                <w:sz w:val="20"/>
                                <w:szCs w:val="20"/>
                                <w:vertAlign w:val="subscript"/>
                                <w:lang w:val="en-US"/>
                              </w:rPr>
                            </w:pPr>
                            <w:r>
                              <w:rPr>
                                <w:sz w:val="20"/>
                                <w:szCs w:val="20"/>
                                <w:lang w:val="en-US"/>
                              </w:rPr>
                              <w:t>IS</w:t>
                            </w:r>
                          </w:p>
                        </w:txbxContent>
                      </v:textbox>
                    </v:shape>
                  </v:group>
                  <v:shape id="Arc 71" o:spid="_x0000_s1040" style="position:absolute;left:7116;top:2027;width:10452;height:13684;rotation:56391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IBDcEA&#10;AADaAAAADwAAAGRycy9kb3ducmV2LnhtbERPTWuDQBC9F/oflgn0UpK1hYRiXSUUCj0YgkkPyW1w&#10;p2rrzoq7VfPvs0Igp+HxPifJJtOKgXrXWFbwsopAEJdWN1wp+D5+Lt9AOI+ssbVMCi7kIEsfHxKM&#10;tR25oOHgKxFC2MWooPa+i6V0ZU0G3cp2xIH7sb1BH2BfSd3jGMJNK1+jaCMNNhwaauzoo6by7/Bv&#10;FETP5XksXI5r19Bpd85zs//NlXpaTNt3EJ4mfxff3F86zIf5lfnK9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iAQ3BAAAA2gAAAA8AAAAAAAAAAAAAAAAAmAIAAGRycy9kb3du&#10;cmV2LnhtbFBLBQYAAAAABAAEAPUAAACGAwAAAAA=&#10;" path="m3150,-1nfc13748,1562,21600,10656,21600,21369v,1134,-90,2268,-268,3389em3150,-1nsc13748,1562,21600,10656,21600,21369v,1134,-90,2268,-268,3389l,21369,3150,-1xe" filled="f" strokeweight="2.25pt">
                    <v:path arrowok="t" o:extrusionok="f" o:connecttype="custom" o:connectlocs="152426,0;1032242,1368425;0,1181108" o:connectangles="0,0,0"/>
                  </v:shape>
                </v:group>
                <v:shape id="Text Box 80" o:spid="_x0000_s1041" type="#_x0000_t202" style="position:absolute;left:19079;top:3259;width:5374;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024650" w:rsidRPr="00387060" w:rsidRDefault="00024650" w:rsidP="00BA5E5D">
                        <w:pPr>
                          <w:jc w:val="both"/>
                          <w:rPr>
                            <w:sz w:val="20"/>
                            <w:szCs w:val="20"/>
                            <w:vertAlign w:val="subscript"/>
                            <w:lang w:val="en-US"/>
                          </w:rPr>
                        </w:pPr>
                        <w:r>
                          <w:rPr>
                            <w:sz w:val="20"/>
                            <w:szCs w:val="20"/>
                            <w:lang w:val="en-US"/>
                          </w:rPr>
                          <w:t>LM</w:t>
                        </w:r>
                      </w:p>
                    </w:txbxContent>
                  </v:textbox>
                </v:shape>
              </v:group>
            </w:pict>
          </mc:Fallback>
        </mc:AlternateContent>
      </w:r>
      <w:r w:rsidR="009A79B2" w:rsidRPr="009A79B2">
        <w:rPr>
          <w:sz w:val="20"/>
          <w:szCs w:val="20"/>
          <w:lang w:val="ru-RU"/>
        </w:rPr>
        <w:t xml:space="preserve">относительно </w:t>
      </w:r>
      <w:r w:rsidR="009A79B2" w:rsidRPr="009A79B2">
        <w:rPr>
          <w:sz w:val="20"/>
          <w:szCs w:val="20"/>
          <w:lang w:val="en-US"/>
        </w:rPr>
        <w:t>Q</w:t>
      </w:r>
      <w:r w:rsidR="009A79B2" w:rsidRPr="009A79B2">
        <w:rPr>
          <w:sz w:val="20"/>
          <w:szCs w:val="20"/>
          <w:lang w:val="ru-RU"/>
        </w:rPr>
        <w:t xml:space="preserve"> и </w:t>
      </w:r>
      <w:r w:rsidR="009A79B2" w:rsidRPr="009A79B2">
        <w:rPr>
          <w:sz w:val="20"/>
          <w:szCs w:val="20"/>
          <w:lang w:val="en-US"/>
        </w:rPr>
        <w:t>i</w:t>
      </w:r>
      <w:r w:rsidR="009A79B2" w:rsidRPr="009A79B2">
        <w:rPr>
          <w:sz w:val="20"/>
          <w:szCs w:val="20"/>
          <w:lang w:val="ru-RU"/>
        </w:rPr>
        <w:t xml:space="preserve">  при заданных значениях  государственных расходов </w:t>
      </w:r>
      <w:r w:rsidR="009A79B2" w:rsidRPr="009A79B2">
        <w:rPr>
          <w:sz w:val="20"/>
          <w:szCs w:val="20"/>
          <w:lang w:val="en-US"/>
        </w:rPr>
        <w:t>G</w:t>
      </w:r>
      <w:r w:rsidR="009A79B2" w:rsidRPr="009A79B2">
        <w:rPr>
          <w:sz w:val="20"/>
          <w:szCs w:val="20"/>
          <w:lang w:val="ru-RU"/>
        </w:rPr>
        <w:t xml:space="preserve">,   налогов </w:t>
      </w:r>
      <w:r w:rsidR="009A79B2" w:rsidRPr="009A79B2">
        <w:rPr>
          <w:sz w:val="20"/>
          <w:szCs w:val="20"/>
          <w:lang w:val="en-US"/>
        </w:rPr>
        <w:t>T</w:t>
      </w:r>
      <w:r w:rsidR="009A79B2" w:rsidRPr="009A79B2">
        <w:rPr>
          <w:sz w:val="20"/>
          <w:szCs w:val="20"/>
          <w:lang w:val="ru-RU"/>
        </w:rPr>
        <w:t xml:space="preserve">, денежной массы  </w:t>
      </w:r>
      <w:r w:rsidR="009A79B2" w:rsidRPr="009A79B2">
        <w:rPr>
          <w:sz w:val="20"/>
          <w:szCs w:val="20"/>
          <w:lang w:val="en-US"/>
        </w:rPr>
        <w:t>M</w:t>
      </w:r>
      <w:r w:rsidR="009A79B2" w:rsidRPr="009A79B2">
        <w:rPr>
          <w:sz w:val="20"/>
          <w:szCs w:val="20"/>
          <w:lang w:val="ru-RU"/>
        </w:rPr>
        <w:t xml:space="preserve">  и  уровня цен  </w:t>
      </w:r>
      <w:r w:rsidR="009A79B2" w:rsidRPr="009A79B2">
        <w:rPr>
          <w:sz w:val="20"/>
          <w:szCs w:val="20"/>
          <w:lang w:val="en-US"/>
        </w:rPr>
        <w:t>P</w:t>
      </w:r>
      <w:r w:rsidR="009A79B2" w:rsidRPr="009A79B2">
        <w:rPr>
          <w:sz w:val="20"/>
          <w:szCs w:val="20"/>
          <w:lang w:val="ru-RU"/>
        </w:rPr>
        <w:t xml:space="preserve">.    </w:t>
      </w:r>
    </w:p>
    <w:p w:rsidR="009A79B2" w:rsidRPr="009A79B2" w:rsidRDefault="009A79B2" w:rsidP="009A79B2">
      <w:pPr>
        <w:ind w:firstLine="340"/>
        <w:jc w:val="both"/>
        <w:rPr>
          <w:sz w:val="20"/>
          <w:szCs w:val="20"/>
          <w:lang w:val="ru-RU"/>
        </w:rPr>
      </w:pP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p>
    <w:p w:rsidR="009A79B2" w:rsidRPr="009A79B2" w:rsidRDefault="009A79B2" w:rsidP="009A79B2">
      <w:pPr>
        <w:ind w:firstLine="340"/>
        <w:jc w:val="both"/>
        <w:rPr>
          <w:sz w:val="20"/>
          <w:szCs w:val="20"/>
          <w:lang w:val="ru-RU"/>
        </w:rPr>
      </w:pPr>
    </w:p>
    <w:p w:rsidR="009A79B2" w:rsidRPr="009A79B2" w:rsidRDefault="009A79B2" w:rsidP="009A79B2">
      <w:pPr>
        <w:ind w:firstLine="340"/>
        <w:jc w:val="both"/>
        <w:rPr>
          <w:sz w:val="20"/>
          <w:szCs w:val="20"/>
          <w:lang w:val="ru-RU"/>
        </w:rPr>
      </w:pPr>
    </w:p>
    <w:p w:rsidR="009A79B2" w:rsidRPr="009A79B2" w:rsidRDefault="009A79B2" w:rsidP="009A79B2">
      <w:pPr>
        <w:ind w:firstLine="340"/>
        <w:jc w:val="both"/>
        <w:rPr>
          <w:sz w:val="20"/>
          <w:szCs w:val="20"/>
          <w:lang w:val="ru-RU"/>
        </w:rPr>
      </w:pPr>
    </w:p>
    <w:p w:rsidR="009A79B2" w:rsidRPr="00BA5E5D" w:rsidRDefault="009A79B2" w:rsidP="009A79B2">
      <w:pPr>
        <w:ind w:firstLine="340"/>
        <w:jc w:val="both"/>
        <w:rPr>
          <w:sz w:val="20"/>
          <w:szCs w:val="20"/>
          <w:lang w:val="ru-RU"/>
        </w:rPr>
      </w:pPr>
    </w:p>
    <w:p w:rsidR="009A79B2" w:rsidRPr="00BA5E5D" w:rsidRDefault="009A79B2" w:rsidP="009A79B2">
      <w:pPr>
        <w:ind w:firstLine="340"/>
        <w:jc w:val="both"/>
        <w:rPr>
          <w:sz w:val="20"/>
          <w:szCs w:val="20"/>
          <w:lang w:val="ru-RU"/>
        </w:rPr>
      </w:pPr>
    </w:p>
    <w:p w:rsidR="009A79B2" w:rsidRPr="00BA5E5D" w:rsidRDefault="009A79B2" w:rsidP="009A79B2">
      <w:pPr>
        <w:ind w:firstLine="340"/>
        <w:jc w:val="both"/>
        <w:rPr>
          <w:sz w:val="20"/>
          <w:szCs w:val="20"/>
          <w:lang w:val="ru-RU"/>
        </w:rPr>
      </w:pPr>
    </w:p>
    <w:p w:rsidR="009A79B2" w:rsidRPr="00BA5E5D" w:rsidRDefault="009A79B2" w:rsidP="009A79B2">
      <w:pPr>
        <w:ind w:firstLine="340"/>
        <w:jc w:val="both"/>
        <w:rPr>
          <w:sz w:val="20"/>
          <w:szCs w:val="20"/>
          <w:lang w:val="ru-RU"/>
        </w:rPr>
      </w:pPr>
    </w:p>
    <w:p w:rsidR="009A79B2" w:rsidRPr="00BA5E5D" w:rsidRDefault="009A79B2" w:rsidP="009A79B2">
      <w:pPr>
        <w:ind w:firstLine="340"/>
        <w:jc w:val="both"/>
        <w:rPr>
          <w:sz w:val="20"/>
          <w:szCs w:val="20"/>
          <w:lang w:val="ru-RU"/>
        </w:rPr>
      </w:pPr>
    </w:p>
    <w:p w:rsidR="009A79B2" w:rsidRPr="00BA5E5D" w:rsidRDefault="009A79B2" w:rsidP="009A79B2">
      <w:pPr>
        <w:ind w:firstLine="340"/>
        <w:jc w:val="both"/>
        <w:rPr>
          <w:sz w:val="20"/>
          <w:szCs w:val="20"/>
          <w:lang w:val="ru-RU"/>
        </w:rPr>
      </w:pPr>
    </w:p>
    <w:p w:rsidR="009A79B2" w:rsidRPr="00BA5E5D" w:rsidRDefault="00CF69D1" w:rsidP="00BA5E5D">
      <w:pPr>
        <w:ind w:firstLine="340"/>
        <w:jc w:val="center"/>
        <w:rPr>
          <w:b/>
          <w:sz w:val="20"/>
          <w:szCs w:val="20"/>
          <w:lang w:val="ru-RU"/>
        </w:rPr>
      </w:pPr>
      <w:r>
        <w:rPr>
          <w:b/>
          <w:sz w:val="20"/>
          <w:szCs w:val="20"/>
          <w:lang w:val="ru-RU"/>
        </w:rPr>
        <w:t>Рисунок</w:t>
      </w:r>
      <w:r w:rsidR="00BA5E5D" w:rsidRPr="00BA5E5D">
        <w:rPr>
          <w:b/>
          <w:sz w:val="20"/>
          <w:szCs w:val="20"/>
          <w:lang w:val="ru-RU"/>
        </w:rPr>
        <w:t xml:space="preserve"> 1.1 </w:t>
      </w:r>
      <w:r>
        <w:rPr>
          <w:b/>
          <w:sz w:val="20"/>
          <w:szCs w:val="20"/>
          <w:lang w:val="ru-RU"/>
        </w:rPr>
        <w:t xml:space="preserve">- </w:t>
      </w:r>
      <w:r w:rsidR="00BA5E5D" w:rsidRPr="00BA5E5D">
        <w:rPr>
          <w:b/>
          <w:sz w:val="20"/>
          <w:szCs w:val="20"/>
          <w:lang w:val="ru-RU"/>
        </w:rPr>
        <w:t xml:space="preserve">Модель </w:t>
      </w:r>
      <w:r w:rsidR="00BA5E5D" w:rsidRPr="00BA5E5D">
        <w:rPr>
          <w:b/>
          <w:sz w:val="20"/>
          <w:szCs w:val="20"/>
          <w:lang w:val="en-US"/>
        </w:rPr>
        <w:t>IS</w:t>
      </w:r>
      <w:r w:rsidR="00BA5E5D" w:rsidRPr="008E6426">
        <w:rPr>
          <w:b/>
          <w:sz w:val="20"/>
          <w:szCs w:val="20"/>
          <w:lang w:val="ru-RU"/>
        </w:rPr>
        <w:t>-</w:t>
      </w:r>
      <w:r w:rsidR="00BA5E5D" w:rsidRPr="00BA5E5D">
        <w:rPr>
          <w:b/>
          <w:sz w:val="20"/>
          <w:szCs w:val="20"/>
          <w:lang w:val="en-US"/>
        </w:rPr>
        <w:t>LM</w:t>
      </w:r>
    </w:p>
    <w:p w:rsidR="009A79B2" w:rsidRDefault="009A79B2" w:rsidP="009A79B2">
      <w:pPr>
        <w:ind w:firstLine="340"/>
        <w:jc w:val="both"/>
        <w:rPr>
          <w:sz w:val="20"/>
          <w:szCs w:val="20"/>
          <w:lang w:val="ru-RU"/>
        </w:rPr>
      </w:pPr>
    </w:p>
    <w:p w:rsidR="00BF79EF" w:rsidRDefault="005F41A7" w:rsidP="00BF79EF">
      <w:pPr>
        <w:ind w:firstLine="340"/>
        <w:jc w:val="both"/>
        <w:rPr>
          <w:sz w:val="20"/>
          <w:szCs w:val="20"/>
          <w:lang w:val="ru-RU"/>
        </w:rPr>
      </w:pPr>
      <w:r w:rsidRPr="00085E5C">
        <w:rPr>
          <w:i/>
          <w:sz w:val="20"/>
          <w:szCs w:val="20"/>
          <w:lang w:val="ru-RU"/>
        </w:rPr>
        <w:t>Влияние бюджетно-налоговой политики:</w:t>
      </w:r>
      <w:r w:rsidRPr="009A79B2">
        <w:rPr>
          <w:sz w:val="20"/>
          <w:szCs w:val="20"/>
          <w:lang w:val="ru-RU"/>
        </w:rPr>
        <w:t xml:space="preserve"> </w:t>
      </w:r>
      <w:r>
        <w:rPr>
          <w:sz w:val="20"/>
          <w:szCs w:val="20"/>
          <w:lang w:val="ru-RU"/>
        </w:rPr>
        <w:t>у</w:t>
      </w:r>
      <w:r w:rsidR="009A79B2" w:rsidRPr="009A79B2">
        <w:rPr>
          <w:sz w:val="20"/>
          <w:szCs w:val="20"/>
          <w:lang w:val="ru-RU"/>
        </w:rPr>
        <w:t xml:space="preserve">величение госрасходов </w:t>
      </w:r>
      <w:r w:rsidR="009A79B2" w:rsidRPr="009A79B2">
        <w:rPr>
          <w:sz w:val="20"/>
          <w:szCs w:val="20"/>
          <w:lang w:val="en-US"/>
        </w:rPr>
        <w:t>G</w:t>
      </w:r>
      <w:r w:rsidR="009A79B2" w:rsidRPr="009A79B2">
        <w:rPr>
          <w:sz w:val="20"/>
          <w:szCs w:val="20"/>
          <w:lang w:val="ru-RU"/>
        </w:rPr>
        <w:t xml:space="preserve"> или уменьшение налогов Т ведет к сдвигу кривой </w:t>
      </w:r>
      <w:r w:rsidR="009A79B2" w:rsidRPr="009A79B2">
        <w:rPr>
          <w:sz w:val="20"/>
          <w:szCs w:val="20"/>
          <w:lang w:val="en-US"/>
        </w:rPr>
        <w:t>IS</w:t>
      </w:r>
      <w:r w:rsidR="009A79B2" w:rsidRPr="009A79B2">
        <w:rPr>
          <w:sz w:val="20"/>
          <w:szCs w:val="20"/>
          <w:lang w:val="ru-RU"/>
        </w:rPr>
        <w:t xml:space="preserve">  вправо</w:t>
      </w:r>
      <w:r w:rsidR="00BF79EF">
        <w:rPr>
          <w:sz w:val="20"/>
          <w:szCs w:val="20"/>
          <w:lang w:val="ru-RU"/>
        </w:rPr>
        <w:t>-вверх</w:t>
      </w:r>
      <w:r w:rsidR="009A79B2" w:rsidRPr="009A79B2">
        <w:rPr>
          <w:sz w:val="20"/>
          <w:szCs w:val="20"/>
          <w:lang w:val="ru-RU"/>
        </w:rPr>
        <w:t xml:space="preserve">. Равновесные уровни дохода </w:t>
      </w:r>
      <w:r w:rsidR="00BF79EF">
        <w:rPr>
          <w:sz w:val="20"/>
          <w:szCs w:val="20"/>
          <w:lang w:val="en-US"/>
        </w:rPr>
        <w:t>Y</w:t>
      </w:r>
      <w:r w:rsidR="009A79B2" w:rsidRPr="009A79B2">
        <w:rPr>
          <w:sz w:val="20"/>
          <w:szCs w:val="20"/>
          <w:lang w:val="ru-RU"/>
        </w:rPr>
        <w:t xml:space="preserve"> и ставки </w:t>
      </w:r>
      <w:r>
        <w:rPr>
          <w:sz w:val="20"/>
          <w:szCs w:val="20"/>
          <w:lang w:val="ru-RU"/>
        </w:rPr>
        <w:t>%</w:t>
      </w:r>
      <w:r w:rsidR="009A79B2" w:rsidRPr="009A79B2">
        <w:rPr>
          <w:sz w:val="20"/>
          <w:szCs w:val="20"/>
          <w:lang w:val="ru-RU"/>
        </w:rPr>
        <w:t xml:space="preserve"> повышаются. При этом  увеличение дохода </w:t>
      </w:r>
      <w:r w:rsidR="00BF79EF">
        <w:rPr>
          <w:sz w:val="20"/>
          <w:szCs w:val="20"/>
          <w:lang w:val="en-US"/>
        </w:rPr>
        <w:t>Y</w:t>
      </w:r>
      <w:r w:rsidR="009A79B2" w:rsidRPr="009A79B2">
        <w:rPr>
          <w:sz w:val="20"/>
          <w:szCs w:val="20"/>
          <w:lang w:val="ru-RU"/>
        </w:rPr>
        <w:t xml:space="preserve"> происходит в меньшей степени</w:t>
      </w:r>
      <w:r w:rsidR="00130B10">
        <w:rPr>
          <w:sz w:val="20"/>
          <w:szCs w:val="20"/>
          <w:lang w:val="ru-RU"/>
        </w:rPr>
        <w:t xml:space="preserve"> (</w:t>
      </w:r>
      <w:r w:rsidR="00130B10">
        <w:rPr>
          <w:sz w:val="20"/>
          <w:szCs w:val="20"/>
          <w:lang w:val="en-US"/>
        </w:rPr>
        <w:t>Y</w:t>
      </w:r>
      <w:r w:rsidR="00130B10" w:rsidRPr="00130B10">
        <w:rPr>
          <w:sz w:val="20"/>
          <w:szCs w:val="20"/>
          <w:vertAlign w:val="subscript"/>
          <w:lang w:val="ru-RU"/>
        </w:rPr>
        <w:t>1</w:t>
      </w:r>
      <w:r w:rsidR="00130B10" w:rsidRPr="00130B10">
        <w:rPr>
          <w:sz w:val="20"/>
          <w:szCs w:val="20"/>
          <w:lang w:val="ru-RU"/>
        </w:rPr>
        <w:t>-</w:t>
      </w:r>
      <w:r w:rsidR="00130B10">
        <w:rPr>
          <w:sz w:val="20"/>
          <w:szCs w:val="20"/>
          <w:lang w:val="en-US"/>
        </w:rPr>
        <w:t>Y</w:t>
      </w:r>
      <w:r w:rsidR="00130B10" w:rsidRPr="00130B10">
        <w:rPr>
          <w:sz w:val="20"/>
          <w:szCs w:val="20"/>
          <w:vertAlign w:val="subscript"/>
          <w:lang w:val="ru-RU"/>
        </w:rPr>
        <w:t>3</w:t>
      </w:r>
      <w:r w:rsidR="00130B10">
        <w:rPr>
          <w:sz w:val="20"/>
          <w:szCs w:val="20"/>
          <w:lang w:val="ru-RU"/>
        </w:rPr>
        <w:t>)</w:t>
      </w:r>
      <w:r w:rsidR="009A79B2" w:rsidRPr="009A79B2">
        <w:rPr>
          <w:sz w:val="20"/>
          <w:szCs w:val="20"/>
          <w:lang w:val="ru-RU"/>
        </w:rPr>
        <w:t>, чем в "кейнсианском кресте"</w:t>
      </w:r>
      <w:r w:rsidR="00130B10" w:rsidRPr="00130B10">
        <w:rPr>
          <w:sz w:val="20"/>
          <w:szCs w:val="20"/>
          <w:lang w:val="ru-RU"/>
        </w:rPr>
        <w:t xml:space="preserve"> (</w:t>
      </w:r>
      <w:r w:rsidR="00130B10">
        <w:rPr>
          <w:sz w:val="20"/>
          <w:szCs w:val="20"/>
          <w:lang w:val="en-US"/>
        </w:rPr>
        <w:t>Y</w:t>
      </w:r>
      <w:r w:rsidR="00130B10" w:rsidRPr="00130B10">
        <w:rPr>
          <w:sz w:val="20"/>
          <w:szCs w:val="20"/>
          <w:vertAlign w:val="subscript"/>
          <w:lang w:val="ru-RU"/>
        </w:rPr>
        <w:t>1</w:t>
      </w:r>
      <w:r w:rsidR="00130B10" w:rsidRPr="00130B10">
        <w:rPr>
          <w:sz w:val="20"/>
          <w:szCs w:val="20"/>
          <w:lang w:val="ru-RU"/>
        </w:rPr>
        <w:t>-</w:t>
      </w:r>
      <w:r w:rsidR="00130B10">
        <w:rPr>
          <w:sz w:val="20"/>
          <w:szCs w:val="20"/>
          <w:lang w:val="en-US"/>
        </w:rPr>
        <w:t>Y</w:t>
      </w:r>
      <w:r w:rsidR="00130B10" w:rsidRPr="00130B10">
        <w:rPr>
          <w:sz w:val="20"/>
          <w:szCs w:val="20"/>
          <w:vertAlign w:val="subscript"/>
          <w:lang w:val="ru-RU"/>
        </w:rPr>
        <w:t>2</w:t>
      </w:r>
      <w:r w:rsidR="00130B10" w:rsidRPr="00130B10">
        <w:rPr>
          <w:sz w:val="20"/>
          <w:szCs w:val="20"/>
          <w:lang w:val="ru-RU"/>
        </w:rPr>
        <w:t>)</w:t>
      </w:r>
      <w:r w:rsidR="009A79B2" w:rsidRPr="009A79B2">
        <w:rPr>
          <w:sz w:val="20"/>
          <w:szCs w:val="20"/>
          <w:lang w:val="ru-RU"/>
        </w:rPr>
        <w:t xml:space="preserve">, т.к. из-за роста </w:t>
      </w:r>
      <w:r w:rsidR="009A79B2" w:rsidRPr="009A79B2">
        <w:rPr>
          <w:sz w:val="20"/>
          <w:szCs w:val="20"/>
          <w:lang w:val="en-US"/>
        </w:rPr>
        <w:t>i</w:t>
      </w:r>
      <w:r w:rsidR="009A79B2" w:rsidRPr="009A79B2">
        <w:rPr>
          <w:sz w:val="20"/>
          <w:szCs w:val="20"/>
          <w:lang w:val="ru-RU"/>
        </w:rPr>
        <w:t xml:space="preserve"> уменьшаются инвестиции </w:t>
      </w:r>
      <w:r w:rsidR="009A79B2" w:rsidRPr="009A79B2">
        <w:rPr>
          <w:sz w:val="20"/>
          <w:szCs w:val="20"/>
          <w:lang w:val="en-US"/>
        </w:rPr>
        <w:t>I</w:t>
      </w:r>
      <w:r w:rsidR="00130B10">
        <w:rPr>
          <w:sz w:val="20"/>
          <w:szCs w:val="20"/>
          <w:lang w:val="ru-RU"/>
        </w:rPr>
        <w:t xml:space="preserve">, следовательно, уменьшается </w:t>
      </w:r>
      <w:r w:rsidR="00130B10">
        <w:rPr>
          <w:sz w:val="20"/>
          <w:szCs w:val="20"/>
          <w:lang w:val="en-US"/>
        </w:rPr>
        <w:t>Y</w:t>
      </w:r>
      <w:r w:rsidR="00130B10" w:rsidRPr="00130B10">
        <w:rPr>
          <w:sz w:val="20"/>
          <w:szCs w:val="20"/>
          <w:lang w:val="ru-RU"/>
        </w:rPr>
        <w:t xml:space="preserve"> (</w:t>
      </w:r>
      <w:r w:rsidR="00130B10">
        <w:rPr>
          <w:sz w:val="20"/>
          <w:szCs w:val="20"/>
          <w:lang w:val="en-US"/>
        </w:rPr>
        <w:t>Y</w:t>
      </w:r>
      <w:r w:rsidR="00130B10" w:rsidRPr="00130B10">
        <w:rPr>
          <w:sz w:val="20"/>
          <w:szCs w:val="20"/>
          <w:vertAlign w:val="subscript"/>
          <w:lang w:val="ru-RU"/>
        </w:rPr>
        <w:t>2</w:t>
      </w:r>
      <w:r w:rsidR="00130B10" w:rsidRPr="00130B10">
        <w:rPr>
          <w:sz w:val="20"/>
          <w:szCs w:val="20"/>
          <w:lang w:val="ru-RU"/>
        </w:rPr>
        <w:t>-</w:t>
      </w:r>
      <w:r w:rsidR="00130B10">
        <w:rPr>
          <w:sz w:val="20"/>
          <w:szCs w:val="20"/>
          <w:lang w:val="en-US"/>
        </w:rPr>
        <w:t>Y</w:t>
      </w:r>
      <w:r w:rsidR="00130B10" w:rsidRPr="00130B10">
        <w:rPr>
          <w:sz w:val="20"/>
          <w:szCs w:val="20"/>
          <w:vertAlign w:val="subscript"/>
          <w:lang w:val="ru-RU"/>
        </w:rPr>
        <w:t>3</w:t>
      </w:r>
      <w:r w:rsidR="00130B10" w:rsidRPr="00130B10">
        <w:rPr>
          <w:sz w:val="20"/>
          <w:szCs w:val="20"/>
          <w:lang w:val="ru-RU"/>
        </w:rPr>
        <w:t>).</w:t>
      </w:r>
      <w:r w:rsidR="00216E4C">
        <w:rPr>
          <w:sz w:val="20"/>
          <w:szCs w:val="20"/>
          <w:lang w:val="ru-RU"/>
        </w:rPr>
        <w:t xml:space="preserve"> </w:t>
      </w:r>
      <w:r w:rsidR="009A79B2" w:rsidRPr="009A79B2">
        <w:rPr>
          <w:sz w:val="20"/>
          <w:szCs w:val="20"/>
          <w:lang w:val="ru-RU"/>
        </w:rPr>
        <w:t xml:space="preserve">Это явление называется </w:t>
      </w:r>
      <w:r w:rsidR="009A79B2" w:rsidRPr="00BF79EF">
        <w:rPr>
          <w:i/>
          <w:sz w:val="20"/>
          <w:szCs w:val="20"/>
          <w:lang w:val="ru-RU"/>
        </w:rPr>
        <w:t>эффектом вытеснения</w:t>
      </w:r>
      <w:r w:rsidR="00BF79EF" w:rsidRPr="00BF79EF">
        <w:rPr>
          <w:i/>
          <w:sz w:val="20"/>
          <w:szCs w:val="20"/>
          <w:lang w:val="ru-RU"/>
        </w:rPr>
        <w:t xml:space="preserve"> инвестиций</w:t>
      </w:r>
      <w:r w:rsidR="00130B10" w:rsidRPr="00130B10">
        <w:rPr>
          <w:sz w:val="20"/>
          <w:szCs w:val="20"/>
          <w:lang w:val="ru-RU"/>
        </w:rPr>
        <w:t xml:space="preserve"> (</w:t>
      </w:r>
      <w:r w:rsidR="00130B10">
        <w:rPr>
          <w:sz w:val="20"/>
          <w:szCs w:val="20"/>
          <w:lang w:val="ru-RU"/>
        </w:rPr>
        <w:t>рис. 1.2</w:t>
      </w:r>
      <w:r w:rsidR="00130B10" w:rsidRPr="00130B10">
        <w:rPr>
          <w:sz w:val="20"/>
          <w:szCs w:val="20"/>
          <w:lang w:val="ru-RU"/>
        </w:rPr>
        <w:t>)</w:t>
      </w:r>
      <w:r w:rsidR="009A79B2" w:rsidRPr="009A79B2">
        <w:rPr>
          <w:sz w:val="20"/>
          <w:szCs w:val="20"/>
          <w:lang w:val="ru-RU"/>
        </w:rPr>
        <w:t xml:space="preserve">. </w:t>
      </w:r>
    </w:p>
    <w:p w:rsidR="005F41A7" w:rsidRPr="00F2538A" w:rsidRDefault="005F41A7" w:rsidP="005F41A7">
      <w:pPr>
        <w:ind w:firstLine="340"/>
        <w:jc w:val="both"/>
        <w:rPr>
          <w:sz w:val="20"/>
          <w:szCs w:val="20"/>
          <w:lang w:val="ru-RU"/>
        </w:rPr>
      </w:pPr>
      <w:r w:rsidRPr="00085E5C">
        <w:rPr>
          <w:i/>
          <w:sz w:val="20"/>
          <w:szCs w:val="20"/>
          <w:lang w:val="ru-RU"/>
        </w:rPr>
        <w:t xml:space="preserve">Влияние денежно-кредитной политики: </w:t>
      </w:r>
      <w:r>
        <w:rPr>
          <w:sz w:val="20"/>
          <w:szCs w:val="20"/>
          <w:lang w:val="ru-RU"/>
        </w:rPr>
        <w:t>у</w:t>
      </w:r>
      <w:r w:rsidRPr="009A79B2">
        <w:rPr>
          <w:sz w:val="20"/>
          <w:szCs w:val="20"/>
          <w:lang w:val="ru-RU"/>
        </w:rPr>
        <w:t xml:space="preserve">величение предложения денег М вызывает сдвиг кривой </w:t>
      </w:r>
      <w:r w:rsidRPr="009A79B2">
        <w:rPr>
          <w:sz w:val="20"/>
          <w:szCs w:val="20"/>
          <w:lang w:val="en-US"/>
        </w:rPr>
        <w:t>LM</w:t>
      </w:r>
      <w:r w:rsidRPr="009A79B2">
        <w:rPr>
          <w:sz w:val="20"/>
          <w:szCs w:val="20"/>
          <w:lang w:val="ru-RU"/>
        </w:rPr>
        <w:t xml:space="preserve"> вправо. Доход </w:t>
      </w:r>
      <w:r>
        <w:rPr>
          <w:sz w:val="20"/>
          <w:szCs w:val="20"/>
          <w:lang w:val="en-US"/>
        </w:rPr>
        <w:t>Y</w:t>
      </w:r>
      <w:r w:rsidRPr="009A79B2">
        <w:rPr>
          <w:sz w:val="20"/>
          <w:szCs w:val="20"/>
          <w:lang w:val="ru-RU"/>
        </w:rPr>
        <w:t xml:space="preserve"> растет, ставка </w:t>
      </w:r>
      <w:r w:rsidR="00085E5C">
        <w:rPr>
          <w:sz w:val="20"/>
          <w:szCs w:val="20"/>
          <w:lang w:val="ru-RU"/>
        </w:rPr>
        <w:t xml:space="preserve">% </w:t>
      </w:r>
      <w:r w:rsidRPr="009A79B2">
        <w:rPr>
          <w:sz w:val="20"/>
          <w:szCs w:val="20"/>
          <w:lang w:val="ru-RU"/>
        </w:rPr>
        <w:t xml:space="preserve"> </w:t>
      </w:r>
      <w:r w:rsidRPr="00085E5C">
        <w:rPr>
          <w:i/>
          <w:sz w:val="20"/>
          <w:szCs w:val="20"/>
          <w:lang w:val="en-US"/>
        </w:rPr>
        <w:t>i</w:t>
      </w:r>
      <w:r w:rsidRPr="009A79B2">
        <w:rPr>
          <w:sz w:val="20"/>
          <w:szCs w:val="20"/>
          <w:lang w:val="ru-RU"/>
        </w:rPr>
        <w:t xml:space="preserve"> падает. На рынке товаров фирмы увеличивают плановые инвестиции, повышают выпуск продукции. Происходит сдвиг вправо</w:t>
      </w:r>
      <w:r>
        <w:rPr>
          <w:sz w:val="20"/>
          <w:szCs w:val="20"/>
          <w:lang w:val="ru-RU"/>
        </w:rPr>
        <w:t>-</w:t>
      </w:r>
      <w:r w:rsidRPr="009A79B2">
        <w:rPr>
          <w:sz w:val="20"/>
          <w:szCs w:val="20"/>
          <w:lang w:val="ru-RU"/>
        </w:rPr>
        <w:t xml:space="preserve">вниз вдоль кривой </w:t>
      </w:r>
      <w:r w:rsidRPr="009A79B2">
        <w:rPr>
          <w:sz w:val="20"/>
          <w:szCs w:val="20"/>
          <w:lang w:val="en-US"/>
        </w:rPr>
        <w:t>IS</w:t>
      </w:r>
      <w:r w:rsidR="00085E5C">
        <w:rPr>
          <w:sz w:val="20"/>
          <w:szCs w:val="20"/>
          <w:lang w:val="ru-RU"/>
        </w:rPr>
        <w:t xml:space="preserve"> и</w:t>
      </w:r>
      <w:r>
        <w:rPr>
          <w:sz w:val="20"/>
          <w:szCs w:val="20"/>
          <w:lang w:val="ru-RU"/>
        </w:rPr>
        <w:t xml:space="preserve"> наоборот. </w:t>
      </w:r>
      <w:r w:rsidRPr="009A79B2">
        <w:rPr>
          <w:sz w:val="20"/>
          <w:szCs w:val="20"/>
          <w:lang w:val="ru-RU"/>
        </w:rPr>
        <w:t xml:space="preserve">Это так называемый </w:t>
      </w:r>
      <w:r w:rsidRPr="00F2538A">
        <w:rPr>
          <w:i/>
          <w:sz w:val="20"/>
          <w:szCs w:val="20"/>
          <w:lang w:val="ru-RU"/>
        </w:rPr>
        <w:t>кейнсианский передаточный механизм</w:t>
      </w:r>
      <w:r>
        <w:rPr>
          <w:sz w:val="20"/>
          <w:szCs w:val="20"/>
          <w:lang w:val="ru-RU"/>
        </w:rPr>
        <w:t xml:space="preserve"> или </w:t>
      </w:r>
      <w:r w:rsidRPr="00F2538A">
        <w:rPr>
          <w:i/>
          <w:sz w:val="20"/>
          <w:szCs w:val="20"/>
          <w:lang w:val="ru-RU"/>
        </w:rPr>
        <w:t>трансмиссонный механизм</w:t>
      </w:r>
      <w:r w:rsidR="00085E5C">
        <w:rPr>
          <w:i/>
          <w:sz w:val="20"/>
          <w:szCs w:val="20"/>
          <w:lang w:val="ru-RU"/>
        </w:rPr>
        <w:t xml:space="preserve"> </w:t>
      </w:r>
      <w:r w:rsidR="00085E5C">
        <w:rPr>
          <w:sz w:val="20"/>
          <w:szCs w:val="20"/>
          <w:lang w:val="ru-RU"/>
        </w:rPr>
        <w:t>(рис. 1.3)</w:t>
      </w:r>
      <w:r w:rsidRPr="00F2538A">
        <w:rPr>
          <w:sz w:val="20"/>
          <w:szCs w:val="20"/>
          <w:lang w:val="ru-RU"/>
        </w:rPr>
        <w:t>:</w:t>
      </w:r>
    </w:p>
    <w:p w:rsidR="005F41A7" w:rsidRPr="00130B10" w:rsidRDefault="005F41A7" w:rsidP="005F41A7">
      <w:pPr>
        <w:ind w:firstLine="340"/>
        <w:jc w:val="center"/>
        <w:rPr>
          <w:b/>
          <w:bCs/>
          <w:sz w:val="20"/>
          <w:szCs w:val="20"/>
          <w:lang w:val="ru-RU"/>
        </w:rPr>
      </w:pPr>
      <w:r w:rsidRPr="00F2538A">
        <w:rPr>
          <w:b/>
          <w:bCs/>
          <w:i/>
          <w:iCs/>
          <w:sz w:val="20"/>
          <w:szCs w:val="20"/>
        </w:rPr>
        <w:t xml:space="preserve">Ms </w:t>
      </w:r>
      <w:r w:rsidRPr="00F2538A">
        <w:rPr>
          <w:b/>
          <w:bCs/>
          <w:sz w:val="20"/>
          <w:szCs w:val="20"/>
        </w:rPr>
        <w:t>↑</w:t>
      </w:r>
      <w:r w:rsidRPr="00F2538A">
        <w:rPr>
          <w:b/>
          <w:bCs/>
          <w:i/>
          <w:iCs/>
          <w:sz w:val="20"/>
          <w:szCs w:val="20"/>
        </w:rPr>
        <w:t xml:space="preserve"> → i </w:t>
      </w:r>
      <w:r w:rsidRPr="00F2538A">
        <w:rPr>
          <w:b/>
          <w:bCs/>
          <w:sz w:val="20"/>
          <w:szCs w:val="20"/>
        </w:rPr>
        <w:t xml:space="preserve">↓ </w:t>
      </w:r>
      <w:r w:rsidRPr="00F2538A">
        <w:rPr>
          <w:b/>
          <w:bCs/>
          <w:i/>
          <w:iCs/>
          <w:sz w:val="20"/>
          <w:szCs w:val="20"/>
        </w:rPr>
        <w:t xml:space="preserve">→ I </w:t>
      </w:r>
      <w:r w:rsidRPr="00F2538A">
        <w:rPr>
          <w:b/>
          <w:bCs/>
          <w:sz w:val="20"/>
          <w:szCs w:val="20"/>
        </w:rPr>
        <w:t>↑</w:t>
      </w:r>
      <w:r w:rsidRPr="00F2538A">
        <w:rPr>
          <w:b/>
          <w:bCs/>
          <w:i/>
          <w:iCs/>
          <w:sz w:val="20"/>
          <w:szCs w:val="20"/>
        </w:rPr>
        <w:t xml:space="preserve"> → AD </w:t>
      </w:r>
      <w:r w:rsidRPr="00F2538A">
        <w:rPr>
          <w:b/>
          <w:bCs/>
          <w:sz w:val="20"/>
          <w:szCs w:val="20"/>
        </w:rPr>
        <w:t>↑</w:t>
      </w:r>
      <w:r w:rsidRPr="00F2538A">
        <w:rPr>
          <w:b/>
          <w:bCs/>
          <w:i/>
          <w:iCs/>
          <w:sz w:val="20"/>
          <w:szCs w:val="20"/>
        </w:rPr>
        <w:t xml:space="preserve">  → Y </w:t>
      </w:r>
      <w:r w:rsidRPr="00F2538A">
        <w:rPr>
          <w:b/>
          <w:bCs/>
          <w:sz w:val="20"/>
          <w:szCs w:val="20"/>
        </w:rPr>
        <w:t>↑</w:t>
      </w:r>
      <w:r w:rsidRPr="00130B10">
        <w:rPr>
          <w:sz w:val="20"/>
          <w:szCs w:val="20"/>
          <w:lang w:val="ru-RU"/>
        </w:rPr>
        <w:t xml:space="preserve">  </w:t>
      </w:r>
      <w:r>
        <w:rPr>
          <w:sz w:val="20"/>
          <w:szCs w:val="20"/>
          <w:lang w:val="ru-RU"/>
        </w:rPr>
        <w:t>(</w:t>
      </w:r>
      <w:r w:rsidRPr="00BF79EF">
        <w:rPr>
          <w:b/>
          <w:bCs/>
          <w:i/>
          <w:iCs/>
          <w:sz w:val="20"/>
          <w:szCs w:val="20"/>
        </w:rPr>
        <w:t>Ms</w:t>
      </w:r>
      <w:r w:rsidRPr="00BF79EF">
        <w:rPr>
          <w:b/>
          <w:bCs/>
          <w:sz w:val="20"/>
          <w:szCs w:val="20"/>
        </w:rPr>
        <w:t xml:space="preserve">↓ </w:t>
      </w:r>
      <w:r w:rsidRPr="00BF79EF">
        <w:rPr>
          <w:b/>
          <w:bCs/>
          <w:i/>
          <w:iCs/>
          <w:sz w:val="20"/>
          <w:szCs w:val="20"/>
        </w:rPr>
        <w:t>→ i</w:t>
      </w:r>
      <w:r w:rsidRPr="00BF79EF">
        <w:rPr>
          <w:b/>
          <w:bCs/>
          <w:sz w:val="20"/>
          <w:szCs w:val="20"/>
        </w:rPr>
        <w:t xml:space="preserve"> ↑</w:t>
      </w:r>
      <w:r w:rsidRPr="00BF79EF">
        <w:rPr>
          <w:b/>
          <w:bCs/>
          <w:i/>
          <w:iCs/>
          <w:sz w:val="20"/>
          <w:szCs w:val="20"/>
        </w:rPr>
        <w:t>→ I</w:t>
      </w:r>
      <w:r w:rsidRPr="00BF79EF">
        <w:rPr>
          <w:b/>
          <w:bCs/>
          <w:sz w:val="20"/>
          <w:szCs w:val="20"/>
        </w:rPr>
        <w:t xml:space="preserve"> ↓</w:t>
      </w:r>
      <w:r w:rsidRPr="00BF79EF">
        <w:rPr>
          <w:b/>
          <w:bCs/>
          <w:i/>
          <w:iCs/>
          <w:sz w:val="20"/>
          <w:szCs w:val="20"/>
        </w:rPr>
        <w:t>→ АD</w:t>
      </w:r>
      <w:r w:rsidRPr="00BF79EF">
        <w:rPr>
          <w:b/>
          <w:bCs/>
          <w:sz w:val="20"/>
          <w:szCs w:val="20"/>
        </w:rPr>
        <w:t xml:space="preserve">↓ </w:t>
      </w:r>
      <w:r w:rsidRPr="00BF79EF">
        <w:rPr>
          <w:b/>
          <w:bCs/>
          <w:i/>
          <w:iCs/>
          <w:sz w:val="20"/>
          <w:szCs w:val="20"/>
        </w:rPr>
        <w:t>→ Y</w:t>
      </w:r>
      <w:r w:rsidRPr="00BF79EF">
        <w:rPr>
          <w:b/>
          <w:bCs/>
          <w:sz w:val="20"/>
          <w:szCs w:val="20"/>
        </w:rPr>
        <w:t xml:space="preserve"> ↓</w:t>
      </w:r>
      <w:r>
        <w:rPr>
          <w:b/>
          <w:bCs/>
          <w:sz w:val="20"/>
          <w:szCs w:val="20"/>
          <w:lang w:val="ru-RU"/>
        </w:rPr>
        <w:t>)</w:t>
      </w:r>
    </w:p>
    <w:p w:rsidR="0011200A" w:rsidRPr="00130B10" w:rsidRDefault="00B47EBB" w:rsidP="005F41A7">
      <w:pPr>
        <w:ind w:firstLine="340"/>
        <w:jc w:val="both"/>
        <w:rPr>
          <w:b/>
          <w:sz w:val="20"/>
          <w:szCs w:val="20"/>
          <w:lang w:val="ru-RU"/>
        </w:rPr>
      </w:pPr>
      <w:r>
        <w:rPr>
          <w:b/>
          <w:noProof/>
          <w:sz w:val="20"/>
          <w:szCs w:val="20"/>
          <w:lang w:val="en-US" w:eastAsia="en-US"/>
        </w:rPr>
        <w:lastRenderedPageBreak/>
        <mc:AlternateContent>
          <mc:Choice Requires="wpg">
            <w:drawing>
              <wp:anchor distT="0" distB="0" distL="114300" distR="114300" simplePos="0" relativeHeight="251694080" behindDoc="0" locked="0" layoutInCell="1" allowOverlap="1">
                <wp:simplePos x="0" y="0"/>
                <wp:positionH relativeFrom="column">
                  <wp:posOffset>787483</wp:posOffset>
                </wp:positionH>
                <wp:positionV relativeFrom="paragraph">
                  <wp:posOffset>-182576</wp:posOffset>
                </wp:positionV>
                <wp:extent cx="2526248" cy="1771179"/>
                <wp:effectExtent l="0" t="0" r="0" b="635"/>
                <wp:wrapNone/>
                <wp:docPr id="442" name="Group 442"/>
                <wp:cNvGraphicFramePr/>
                <a:graphic xmlns:a="http://schemas.openxmlformats.org/drawingml/2006/main">
                  <a:graphicData uri="http://schemas.microsoft.com/office/word/2010/wordprocessingGroup">
                    <wpg:wgp>
                      <wpg:cNvGrpSpPr/>
                      <wpg:grpSpPr>
                        <a:xfrm>
                          <a:off x="0" y="0"/>
                          <a:ext cx="2526248" cy="1771179"/>
                          <a:chOff x="0" y="0"/>
                          <a:chExt cx="2526248" cy="1771179"/>
                        </a:xfrm>
                      </wpg:grpSpPr>
                      <wps:wsp>
                        <wps:cNvPr id="286" name="Line 68"/>
                        <wps:cNvCnPr/>
                        <wps:spPr bwMode="auto">
                          <a:xfrm>
                            <a:off x="1836751" y="1137036"/>
                            <a:ext cx="0" cy="3848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41" name="Group 441"/>
                        <wpg:cNvGrpSpPr/>
                        <wpg:grpSpPr>
                          <a:xfrm>
                            <a:off x="0" y="0"/>
                            <a:ext cx="2526248" cy="1771179"/>
                            <a:chOff x="0" y="0"/>
                            <a:chExt cx="2526248" cy="1771179"/>
                          </a:xfrm>
                        </wpg:grpSpPr>
                        <wps:wsp>
                          <wps:cNvPr id="265" name="Line 68"/>
                          <wps:cNvCnPr/>
                          <wps:spPr bwMode="auto">
                            <a:xfrm>
                              <a:off x="1375575" y="1009815"/>
                              <a:ext cx="2540" cy="52768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32" name="Group 432"/>
                          <wpg:cNvGrpSpPr/>
                          <wpg:grpSpPr>
                            <a:xfrm>
                              <a:off x="0" y="0"/>
                              <a:ext cx="2526248" cy="1771179"/>
                              <a:chOff x="-24327" y="-51140"/>
                              <a:chExt cx="2846902" cy="2325277"/>
                            </a:xfrm>
                          </wpg:grpSpPr>
                          <wps:wsp>
                            <wps:cNvPr id="282" name="Text Box 72"/>
                            <wps:cNvSpPr txBox="1">
                              <a:spLocks noChangeArrowheads="1"/>
                            </wps:cNvSpPr>
                            <wps:spPr bwMode="auto">
                              <a:xfrm>
                                <a:off x="0" y="1097280"/>
                                <a:ext cx="376555" cy="309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1200A">
                                  <w:pPr>
                                    <w:jc w:val="both"/>
                                    <w:rPr>
                                      <w:i/>
                                      <w:sz w:val="20"/>
                                      <w:szCs w:val="20"/>
                                      <w:vertAlign w:val="subscript"/>
                                      <w:lang w:val="en-US"/>
                                    </w:rPr>
                                  </w:pPr>
                                  <w:r>
                                    <w:rPr>
                                      <w:i/>
                                      <w:sz w:val="20"/>
                                      <w:szCs w:val="20"/>
                                      <w:lang w:val="en-US"/>
                                    </w:rPr>
                                    <w:t>i</w:t>
                                  </w:r>
                                  <w:r>
                                    <w:rPr>
                                      <w:i/>
                                      <w:sz w:val="20"/>
                                      <w:szCs w:val="20"/>
                                      <w:vertAlign w:val="subscript"/>
                                      <w:lang w:val="en-US"/>
                                    </w:rPr>
                                    <w:t>2</w:t>
                                  </w:r>
                                </w:p>
                              </w:txbxContent>
                            </wps:txbx>
                            <wps:bodyPr rot="0" vert="horz" wrap="square" lIns="91440" tIns="45720" rIns="91440" bIns="45720" anchor="t" anchorCtr="0" upright="1">
                              <a:noAutofit/>
                            </wps:bodyPr>
                          </wps:wsp>
                          <wpg:grpSp>
                            <wpg:cNvPr id="431" name="Group 431"/>
                            <wpg:cNvGrpSpPr/>
                            <wpg:grpSpPr>
                              <a:xfrm>
                                <a:off x="-24327" y="-51140"/>
                                <a:ext cx="2846902" cy="2325277"/>
                                <a:chOff x="-24327" y="-51140"/>
                                <a:chExt cx="2846902" cy="2325277"/>
                              </a:xfrm>
                            </wpg:grpSpPr>
                            <wps:wsp>
                              <wps:cNvPr id="261" name="Arc 71"/>
                              <wps:cNvSpPr>
                                <a:spLocks/>
                              </wps:cNvSpPr>
                              <wps:spPr bwMode="auto">
                                <a:xfrm rot="9612159">
                                  <a:off x="1144988" y="111318"/>
                                  <a:ext cx="1045210" cy="147637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0" name="Group 430"/>
                              <wpg:cNvGrpSpPr/>
                              <wpg:grpSpPr>
                                <a:xfrm>
                                  <a:off x="-24327" y="-51140"/>
                                  <a:ext cx="2846902" cy="2325277"/>
                                  <a:chOff x="-24327" y="-51140"/>
                                  <a:chExt cx="2846902" cy="2325277"/>
                                </a:xfrm>
                              </wpg:grpSpPr>
                              <wps:wsp>
                                <wps:cNvPr id="285" name="Straight Arrow Connector 285"/>
                                <wps:cNvCnPr/>
                                <wps:spPr>
                                  <a:xfrm flipV="1">
                                    <a:off x="1264257" y="1810409"/>
                                    <a:ext cx="795637" cy="32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29" name="Group 429"/>
                                <wpg:cNvGrpSpPr/>
                                <wpg:grpSpPr>
                                  <a:xfrm>
                                    <a:off x="-24327" y="-51140"/>
                                    <a:ext cx="2846902" cy="2325277"/>
                                    <a:chOff x="-24327" y="-51140"/>
                                    <a:chExt cx="2846902" cy="2325277"/>
                                  </a:xfrm>
                                </wpg:grpSpPr>
                                <wps:wsp>
                                  <wps:cNvPr id="263" name="Straight Arrow Connector 263"/>
                                  <wps:cNvCnPr/>
                                  <wps:spPr>
                                    <a:xfrm flipH="1">
                                      <a:off x="1598212" y="1725433"/>
                                      <a:ext cx="4527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28" name="Group 428"/>
                                  <wpg:cNvGrpSpPr/>
                                  <wpg:grpSpPr>
                                    <a:xfrm>
                                      <a:off x="-24327" y="-51140"/>
                                      <a:ext cx="2846902" cy="2325277"/>
                                      <a:chOff x="-24327" y="-51140"/>
                                      <a:chExt cx="2846902" cy="2325277"/>
                                    </a:xfrm>
                                  </wpg:grpSpPr>
                                  <wps:wsp>
                                    <wps:cNvPr id="266" name="Line 70"/>
                                    <wps:cNvCnPr/>
                                    <wps:spPr bwMode="auto">
                                      <a:xfrm>
                                        <a:off x="310101" y="1232452"/>
                                        <a:ext cx="1247775" cy="95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382" name="Group 382"/>
                                    <wpg:cNvGrpSpPr/>
                                    <wpg:grpSpPr>
                                      <a:xfrm>
                                        <a:off x="-24327" y="-51140"/>
                                        <a:ext cx="2846902" cy="2325277"/>
                                        <a:chOff x="-24327" y="-51140"/>
                                        <a:chExt cx="2846902" cy="2325277"/>
                                      </a:xfrm>
                                    </wpg:grpSpPr>
                                    <wps:wsp>
                                      <wps:cNvPr id="262" name="Text Box 80"/>
                                      <wps:cNvSpPr txBox="1">
                                        <a:spLocks noChangeArrowheads="1"/>
                                      </wps:cNvSpPr>
                                      <wps:spPr bwMode="auto">
                                        <a:xfrm>
                                          <a:off x="2180913" y="1061219"/>
                                          <a:ext cx="435499"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1200A">
                                            <w:pPr>
                                              <w:jc w:val="both"/>
                                              <w:rPr>
                                                <w:sz w:val="20"/>
                                                <w:szCs w:val="20"/>
                                                <w:vertAlign w:val="subscript"/>
                                                <w:lang w:val="en-US"/>
                                              </w:rPr>
                                            </w:pPr>
                                            <w:r>
                                              <w:rPr>
                                                <w:sz w:val="20"/>
                                                <w:szCs w:val="20"/>
                                                <w:lang w:val="en-US"/>
                                              </w:rPr>
                                              <w:t>IS’</w:t>
                                            </w:r>
                                          </w:p>
                                        </w:txbxContent>
                                      </wps:txbx>
                                      <wps:bodyPr rot="0" vert="horz" wrap="square" lIns="91440" tIns="45720" rIns="91440" bIns="45720" anchor="t" anchorCtr="0" upright="1">
                                        <a:noAutofit/>
                                      </wps:bodyPr>
                                    </wps:wsp>
                                    <wpg:grpSp>
                                      <wpg:cNvPr id="381" name="Group 381"/>
                                      <wpg:cNvGrpSpPr/>
                                      <wpg:grpSpPr>
                                        <a:xfrm>
                                          <a:off x="-24327" y="-51140"/>
                                          <a:ext cx="2846902" cy="2325277"/>
                                          <a:chOff x="-24327" y="-51140"/>
                                          <a:chExt cx="2846902" cy="2325277"/>
                                        </a:xfrm>
                                      </wpg:grpSpPr>
                                      <wps:wsp>
                                        <wps:cNvPr id="264" name="Straight Arrow Connector 264"/>
                                        <wps:cNvCnPr/>
                                        <wps:spPr>
                                          <a:xfrm flipV="1">
                                            <a:off x="1057523" y="970059"/>
                                            <a:ext cx="134841" cy="7156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80" name="Group 380"/>
                                        <wpg:cNvGrpSpPr/>
                                        <wpg:grpSpPr>
                                          <a:xfrm>
                                            <a:off x="-24327" y="-51140"/>
                                            <a:ext cx="2846902" cy="2325277"/>
                                            <a:chOff x="-24327" y="-51140"/>
                                            <a:chExt cx="2846902" cy="2325277"/>
                                          </a:xfrm>
                                        </wpg:grpSpPr>
                                        <wpg:grpSp>
                                          <wpg:cNvPr id="355" name="Group 355"/>
                                          <wpg:cNvGrpSpPr/>
                                          <wpg:grpSpPr>
                                            <a:xfrm>
                                              <a:off x="-24327" y="-51140"/>
                                              <a:ext cx="2846902" cy="2325277"/>
                                              <a:chOff x="-24327" y="-51261"/>
                                              <a:chExt cx="2846902" cy="2330772"/>
                                            </a:xfrm>
                                          </wpg:grpSpPr>
                                          <wpg:grpSp>
                                            <wpg:cNvPr id="354" name="Group 354"/>
                                            <wpg:cNvGrpSpPr/>
                                            <wpg:grpSpPr>
                                              <a:xfrm>
                                                <a:off x="-24327" y="-51261"/>
                                                <a:ext cx="2846902" cy="2330772"/>
                                                <a:chOff x="-24327" y="-51261"/>
                                                <a:chExt cx="2846902" cy="2330772"/>
                                              </a:xfrm>
                                            </wpg:grpSpPr>
                                            <wpg:grpSp>
                                              <wpg:cNvPr id="21" name="Group 21"/>
                                              <wpg:cNvGrpSpPr/>
                                              <wpg:grpSpPr>
                                                <a:xfrm>
                                                  <a:off x="-24327" y="-51261"/>
                                                  <a:ext cx="2846902" cy="2326394"/>
                                                  <a:chOff x="-24327" y="-47522"/>
                                                  <a:chExt cx="2846902" cy="2156715"/>
                                                </a:xfrm>
                                              </wpg:grpSpPr>
                                              <wpg:grpSp>
                                                <wpg:cNvPr id="22" name="Group 22"/>
                                                <wpg:cNvGrpSpPr/>
                                                <wpg:grpSpPr>
                                                  <a:xfrm>
                                                    <a:off x="-24327" y="-47522"/>
                                                    <a:ext cx="2846902" cy="2156715"/>
                                                    <a:chOff x="-24327" y="-47522"/>
                                                    <a:chExt cx="2846902" cy="2156715"/>
                                                  </a:xfrm>
                                                </wpg:grpSpPr>
                                                <wpg:grpSp>
                                                  <wpg:cNvPr id="23" name="Group 23"/>
                                                  <wpg:cNvGrpSpPr>
                                                    <a:grpSpLocks/>
                                                  </wpg:cNvGrpSpPr>
                                                  <wpg:grpSpPr bwMode="auto">
                                                    <a:xfrm>
                                                      <a:off x="-24327" y="-47522"/>
                                                      <a:ext cx="2846902" cy="2156715"/>
                                                      <a:chOff x="2161" y="3311"/>
                                                      <a:chExt cx="4330" cy="2133"/>
                                                    </a:xfrm>
                                                  </wpg:grpSpPr>
                                                  <wps:wsp>
                                                    <wps:cNvPr id="24" name="Line 65"/>
                                                    <wps:cNvCnPr/>
                                                    <wps:spPr bwMode="auto">
                                                      <a:xfrm flipV="1">
                                                        <a:off x="2676" y="3610"/>
                                                        <a:ext cx="0" cy="15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66"/>
                                                    <wps:cNvCnPr/>
                                                    <wps:spPr bwMode="auto">
                                                      <a:xfrm>
                                                        <a:off x="2676" y="5115"/>
                                                        <a:ext cx="33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68"/>
                                                    <wps:cNvCnPr/>
                                                    <wps:spPr bwMode="auto">
                                                      <a:xfrm>
                                                        <a:off x="4133" y="4680"/>
                                                        <a:ext cx="0" cy="45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70"/>
                                                    <wps:cNvCnPr/>
                                                    <wps:spPr bwMode="auto">
                                                      <a:xfrm>
                                                        <a:off x="2662" y="4680"/>
                                                        <a:ext cx="2669"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Arc 71"/>
                                                    <wps:cNvSpPr>
                                                      <a:spLocks/>
                                                    </wps:cNvSpPr>
                                                    <wps:spPr bwMode="auto">
                                                      <a:xfrm rot="9493391">
                                                        <a:off x="3625" y="3657"/>
                                                        <a:ext cx="1590" cy="1354"/>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72"/>
                                                    <wps:cNvSpPr txBox="1">
                                                      <a:spLocks noChangeArrowheads="1"/>
                                                    </wps:cNvSpPr>
                                                    <wps:spPr bwMode="auto">
                                                      <a:xfrm>
                                                        <a:off x="2198" y="4520"/>
                                                        <a:ext cx="573"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1200A">
                                                          <w:pPr>
                                                            <w:jc w:val="both"/>
                                                            <w:rPr>
                                                              <w:i/>
                                                              <w:sz w:val="20"/>
                                                              <w:szCs w:val="20"/>
                                                              <w:vertAlign w:val="subscript"/>
                                                              <w:lang w:val="en-US"/>
                                                            </w:rPr>
                                                          </w:pPr>
                                                          <w:r>
                                                            <w:rPr>
                                                              <w:i/>
                                                              <w:sz w:val="20"/>
                                                              <w:szCs w:val="20"/>
                                                              <w:lang w:val="en-US"/>
                                                            </w:rPr>
                                                            <w:t>i</w:t>
                                                          </w:r>
                                                          <w:r>
                                                            <w:rPr>
                                                              <w:i/>
                                                              <w:sz w:val="20"/>
                                                              <w:szCs w:val="20"/>
                                                              <w:vertAlign w:val="subscript"/>
                                                              <w:lang w:val="en-US"/>
                                                            </w:rPr>
                                                            <w:t>1</w:t>
                                                          </w:r>
                                                        </w:p>
                                                      </w:txbxContent>
                                                    </wps:txbx>
                                                    <wps:bodyPr rot="0" vert="horz" wrap="square" lIns="91440" tIns="45720" rIns="91440" bIns="45720" anchor="t" anchorCtr="0" upright="1">
                                                      <a:noAutofit/>
                                                    </wps:bodyPr>
                                                  </wps:wsp>
                                                  <wps:wsp>
                                                    <wps:cNvPr id="30" name="Text Box 74"/>
                                                    <wps:cNvSpPr txBox="1">
                                                      <a:spLocks noChangeArrowheads="1"/>
                                                    </wps:cNvSpPr>
                                                    <wps:spPr bwMode="auto">
                                                      <a:xfrm>
                                                        <a:off x="2161" y="3311"/>
                                                        <a:ext cx="573"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1200A">
                                                          <w:pPr>
                                                            <w:pStyle w:val="Heading2"/>
                                                            <w:rPr>
                                                              <w:sz w:val="20"/>
                                                              <w:szCs w:val="20"/>
                                                              <w:vertAlign w:val="subscript"/>
                                                              <w:lang w:val="en-US"/>
                                                            </w:rPr>
                                                          </w:pPr>
                                                          <w:r>
                                                            <w:rPr>
                                                              <w:sz w:val="20"/>
                                                              <w:szCs w:val="20"/>
                                                              <w:lang w:val="en-US"/>
                                                            </w:rPr>
                                                            <w:t>i</w:t>
                                                          </w:r>
                                                        </w:p>
                                                      </w:txbxContent>
                                                    </wps:txbx>
                                                    <wps:bodyPr rot="0" vert="horz" wrap="square" lIns="91440" tIns="45720" rIns="91440" bIns="45720" anchor="t" anchorCtr="0" upright="1">
                                                      <a:noAutofit/>
                                                    </wps:bodyPr>
                                                  </wps:wsp>
                                                  <wps:wsp>
                                                    <wps:cNvPr id="31" name="Text Box 75"/>
                                                    <wps:cNvSpPr txBox="1">
                                                      <a:spLocks noChangeArrowheads="1"/>
                                                    </wps:cNvSpPr>
                                                    <wps:spPr bwMode="auto">
                                                      <a:xfrm>
                                                        <a:off x="4395" y="3358"/>
                                                        <a:ext cx="90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13295B" w:rsidRDefault="00024650" w:rsidP="0011200A"/>
                                                      </w:txbxContent>
                                                    </wps:txbx>
                                                    <wps:bodyPr rot="0" vert="horz" wrap="square" lIns="91440" tIns="45720" rIns="91440" bIns="45720" anchor="t" anchorCtr="0" upright="1">
                                                      <a:noAutofit/>
                                                    </wps:bodyPr>
                                                  </wps:wsp>
                                                  <wps:wsp>
                                                    <wps:cNvPr id="256" name="Text Box 76"/>
                                                    <wps:cNvSpPr txBox="1">
                                                      <a:spLocks noChangeArrowheads="1"/>
                                                    </wps:cNvSpPr>
                                                    <wps:spPr bwMode="auto">
                                                      <a:xfrm>
                                                        <a:off x="5918" y="4891"/>
                                                        <a:ext cx="57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Default="00024650" w:rsidP="0011200A">
                                                          <w:pPr>
                                                            <w:pStyle w:val="Heading2"/>
                                                            <w:rPr>
                                                              <w:sz w:val="20"/>
                                                              <w:szCs w:val="20"/>
                                                              <w:lang w:val="en-US"/>
                                                            </w:rPr>
                                                          </w:pPr>
                                                          <w:r>
                                                            <w:rPr>
                                                              <w:sz w:val="20"/>
                                                              <w:szCs w:val="20"/>
                                                              <w:lang w:val="en-US"/>
                                                            </w:rPr>
                                                            <w:t>Y</w:t>
                                                          </w:r>
                                                        </w:p>
                                                        <w:p w:rsidR="00024650" w:rsidRDefault="00024650" w:rsidP="0011200A">
                                                          <w:pPr>
                                                            <w:rPr>
                                                              <w:lang w:val="en-US" w:eastAsia="ru-RU"/>
                                                            </w:rPr>
                                                          </w:pPr>
                                                        </w:p>
                                                        <w:p w:rsidR="00024650" w:rsidRPr="00F477BE" w:rsidRDefault="00024650" w:rsidP="0011200A">
                                                          <w:pPr>
                                                            <w:rPr>
                                                              <w:lang w:val="en-US" w:eastAsia="ru-RU"/>
                                                            </w:rPr>
                                                          </w:pPr>
                                                        </w:p>
                                                      </w:txbxContent>
                                                    </wps:txbx>
                                                    <wps:bodyPr rot="0" vert="horz" wrap="square" lIns="91440" tIns="45720" rIns="91440" bIns="45720" anchor="t" anchorCtr="0" upright="1">
                                                      <a:noAutofit/>
                                                    </wps:bodyPr>
                                                  </wps:wsp>
                                                  <wps:wsp>
                                                    <wps:cNvPr id="257" name="Text Box 78"/>
                                                    <wps:cNvSpPr txBox="1">
                                                      <a:spLocks noChangeArrowheads="1"/>
                                                    </wps:cNvSpPr>
                                                    <wps:spPr bwMode="auto">
                                                      <a:xfrm>
                                                        <a:off x="3884" y="5166"/>
                                                        <a:ext cx="572"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1200A">
                                                          <w:pPr>
                                                            <w:jc w:val="both"/>
                                                            <w:rPr>
                                                              <w:i/>
                                                              <w:sz w:val="20"/>
                                                              <w:szCs w:val="20"/>
                                                              <w:vertAlign w:val="subscript"/>
                                                              <w:lang w:val="en-US"/>
                                                            </w:rPr>
                                                          </w:pPr>
                                                          <w:r>
                                                            <w:rPr>
                                                              <w:i/>
                                                              <w:sz w:val="20"/>
                                                              <w:szCs w:val="20"/>
                                                              <w:lang w:val="en-US"/>
                                                            </w:rPr>
                                                            <w:t>Y</w:t>
                                                          </w:r>
                                                          <w:r>
                                                            <w:rPr>
                                                              <w:i/>
                                                              <w:sz w:val="20"/>
                                                              <w:szCs w:val="20"/>
                                                              <w:vertAlign w:val="subscript"/>
                                                              <w:lang w:val="en-US"/>
                                                            </w:rPr>
                                                            <w:t>1</w:t>
                                                          </w:r>
                                                        </w:p>
                                                      </w:txbxContent>
                                                    </wps:txbx>
                                                    <wps:bodyPr rot="0" vert="horz" wrap="square" lIns="91440" tIns="45720" rIns="91440" bIns="45720" anchor="t" anchorCtr="0" upright="1">
                                                      <a:noAutofit/>
                                                    </wps:bodyPr>
                                                  </wps:wsp>
                                                  <wps:wsp>
                                                    <wps:cNvPr id="258" name="Text Box 80"/>
                                                    <wps:cNvSpPr txBox="1">
                                                      <a:spLocks noChangeArrowheads="1"/>
                                                    </wps:cNvSpPr>
                                                    <wps:spPr bwMode="auto">
                                                      <a:xfrm>
                                                        <a:off x="5348" y="4682"/>
                                                        <a:ext cx="57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1200A">
                                                          <w:pPr>
                                                            <w:jc w:val="both"/>
                                                            <w:rPr>
                                                              <w:sz w:val="20"/>
                                                              <w:szCs w:val="20"/>
                                                              <w:vertAlign w:val="subscript"/>
                                                              <w:lang w:val="en-US"/>
                                                            </w:rPr>
                                                          </w:pPr>
                                                          <w:r>
                                                            <w:rPr>
                                                              <w:sz w:val="20"/>
                                                              <w:szCs w:val="20"/>
                                                              <w:lang w:val="en-US"/>
                                                            </w:rPr>
                                                            <w:t>IS</w:t>
                                                          </w:r>
                                                        </w:p>
                                                      </w:txbxContent>
                                                    </wps:txbx>
                                                    <wps:bodyPr rot="0" vert="horz" wrap="square" lIns="91440" tIns="45720" rIns="91440" bIns="45720" anchor="t" anchorCtr="0" upright="1">
                                                      <a:noAutofit/>
                                                    </wps:bodyPr>
                                                  </wps:wsp>
                                                </wpg:grpSp>
                                                <wps:wsp>
                                                  <wps:cNvPr id="259" name="Arc 71"/>
                                                  <wps:cNvSpPr>
                                                    <a:spLocks/>
                                                  </wps:cNvSpPr>
                                                  <wps:spPr bwMode="auto">
                                                    <a:xfrm rot="5162776">
                                                      <a:off x="743983" y="207085"/>
                                                      <a:ext cx="1045210" cy="136842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0" name="Text Box 80"/>
                                                <wps:cNvSpPr txBox="1">
                                                  <a:spLocks noChangeArrowheads="1"/>
                                                </wps:cNvSpPr>
                                                <wps:spPr bwMode="auto">
                                                  <a:xfrm>
                                                    <a:off x="1908144" y="325967"/>
                                                    <a:ext cx="537476"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1200A">
                                                      <w:pPr>
                                                        <w:jc w:val="both"/>
                                                        <w:rPr>
                                                          <w:sz w:val="20"/>
                                                          <w:szCs w:val="20"/>
                                                          <w:vertAlign w:val="subscript"/>
                                                          <w:lang w:val="en-US"/>
                                                        </w:rPr>
                                                      </w:pPr>
                                                      <w:r>
                                                        <w:rPr>
                                                          <w:sz w:val="20"/>
                                                          <w:szCs w:val="20"/>
                                                          <w:lang w:val="en-US"/>
                                                        </w:rPr>
                                                        <w:t>LM</w:t>
                                                      </w:r>
                                                    </w:p>
                                                  </w:txbxContent>
                                                </wps:txbx>
                                                <wps:bodyPr rot="0" vert="horz" wrap="square" lIns="91440" tIns="45720" rIns="91440" bIns="45720" anchor="t" anchorCtr="0" upright="1">
                                                  <a:noAutofit/>
                                                </wps:bodyPr>
                                              </wps:wsp>
                                            </wpg:grpSp>
                                            <wps:wsp>
                                              <wps:cNvPr id="284" name="Text Box 78"/>
                                              <wps:cNvSpPr txBox="1">
                                                <a:spLocks noChangeArrowheads="1"/>
                                              </wps:cNvSpPr>
                                              <wps:spPr bwMode="auto">
                                                <a:xfrm>
                                                  <a:off x="1390406" y="1980892"/>
                                                  <a:ext cx="375920" cy="298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1200A">
                                                    <w:pPr>
                                                      <w:jc w:val="both"/>
                                                      <w:rPr>
                                                        <w:i/>
                                                        <w:sz w:val="20"/>
                                                        <w:szCs w:val="20"/>
                                                        <w:vertAlign w:val="subscript"/>
                                                        <w:lang w:val="en-US"/>
                                                      </w:rPr>
                                                    </w:pPr>
                                                    <w:r>
                                                      <w:rPr>
                                                        <w:i/>
                                                        <w:sz w:val="20"/>
                                                        <w:szCs w:val="20"/>
                                                        <w:lang w:val="en-US"/>
                                                      </w:rPr>
                                                      <w:t>Y</w:t>
                                                    </w:r>
                                                    <w:r>
                                                      <w:rPr>
                                                        <w:i/>
                                                        <w:sz w:val="20"/>
                                                        <w:szCs w:val="20"/>
                                                        <w:vertAlign w:val="subscript"/>
                                                        <w:lang w:val="en-US"/>
                                                      </w:rPr>
                                                      <w:t>3</w:t>
                                                    </w:r>
                                                  </w:p>
                                                </w:txbxContent>
                                              </wps:txbx>
                                              <wps:bodyPr rot="0" vert="horz" wrap="square" lIns="91440" tIns="45720" rIns="91440" bIns="45720" anchor="t" anchorCtr="0" upright="1">
                                                <a:noAutofit/>
                                              </wps:bodyPr>
                                            </wps:wsp>
                                          </wpg:grpSp>
                                          <wps:wsp>
                                            <wps:cNvPr id="287" name="Text Box 78"/>
                                            <wps:cNvSpPr txBox="1">
                                              <a:spLocks noChangeArrowheads="1"/>
                                            </wps:cNvSpPr>
                                            <wps:spPr bwMode="auto">
                                              <a:xfrm>
                                                <a:off x="1866740" y="1972040"/>
                                                <a:ext cx="375920" cy="297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1200A">
                                                  <w:pPr>
                                                    <w:jc w:val="both"/>
                                                    <w:rPr>
                                                      <w:i/>
                                                      <w:sz w:val="20"/>
                                                      <w:szCs w:val="20"/>
                                                      <w:vertAlign w:val="subscript"/>
                                                      <w:lang w:val="en-US"/>
                                                    </w:rPr>
                                                  </w:pPr>
                                                  <w:r>
                                                    <w:rPr>
                                                      <w:i/>
                                                      <w:sz w:val="20"/>
                                                      <w:szCs w:val="20"/>
                                                      <w:lang w:val="en-US"/>
                                                    </w:rPr>
                                                    <w:t>Y</w:t>
                                                  </w:r>
                                                  <w:r>
                                                    <w:rPr>
                                                      <w:i/>
                                                      <w:sz w:val="20"/>
                                                      <w:szCs w:val="20"/>
                                                      <w:vertAlign w:val="subscript"/>
                                                      <w:lang w:val="en-US"/>
                                                    </w:rPr>
                                                    <w:t>2</w:t>
                                                  </w:r>
                                                </w:p>
                                              </w:txbxContent>
                                            </wps:txbx>
                                            <wps:bodyPr rot="0" vert="horz" wrap="square" lIns="91440" tIns="45720" rIns="91440" bIns="45720" anchor="t" anchorCtr="0" upright="1">
                                              <a:noAutofit/>
                                            </wps:bodyPr>
                                          </wps:wsp>
                                        </wpg:grpSp>
                                        <wps:wsp>
                                          <wps:cNvPr id="320" name="Straight Arrow Connector 320"/>
                                          <wps:cNvCnPr/>
                                          <wps:spPr>
                                            <a:xfrm flipH="1" flipV="1">
                                              <a:off x="508883" y="1264258"/>
                                              <a:ext cx="3810" cy="187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grpSp>
                                  <wps:wsp>
                                    <wps:cNvPr id="321" name="Left Brace 321"/>
                                    <wps:cNvSpPr/>
                                    <wps:spPr>
                                      <a:xfrm rot="16200000" flipH="1">
                                        <a:off x="1362640" y="1570381"/>
                                        <a:ext cx="88266" cy="282939"/>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wgp>
                  </a:graphicData>
                </a:graphic>
                <wp14:sizeRelV relativeFrom="margin">
                  <wp14:pctHeight>0</wp14:pctHeight>
                </wp14:sizeRelV>
              </wp:anchor>
            </w:drawing>
          </mc:Choice>
          <mc:Fallback>
            <w:pict>
              <v:group id="Group 442" o:spid="_x0000_s1042" style="position:absolute;left:0;text-align:left;margin-left:62pt;margin-top:-14.4pt;width:198.9pt;height:139.45pt;z-index:251694080;mso-height-relative:margin" coordsize="25262,1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">
                <v:line id="Line 68" o:spid="_x0000_s1043" style="position:absolute;visibility:visible;mso-wrap-style:square" from="18367,11370" to="18367,1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8BOsUAAADcAAAADwAAAGRycy9kb3ducmV2LnhtbESPQWsCMRSE70L/Q3iF3jRbD1ZXo7SF&#10;gq162LUFj4/NM1m6eVk2qW7/vREEj8PMfMMsVr1rxIm6UHtW8DzKQBBXXtdsFHzvP4ZTECEia2w8&#10;k4J/CrBaPgwWmGt/5oJOZTQiQTjkqMDG2OZShsqSwzDyLXHyjr5zGJPsjNQdnhPcNXKcZRPpsOa0&#10;YLGld0vVb/nnFGxe1s2P4UO5/TyGNz/7KuTOWKWeHvvXOYhIfbyHb+21VjCeTuB6Jh0Bub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8BOsUAAADcAAAADwAAAAAAAAAA&#10;AAAAAAChAgAAZHJzL2Rvd25yZXYueG1sUEsFBgAAAAAEAAQA+QAAAJMDAAAAAA==&#10;">
                  <v:stroke dashstyle="1 1"/>
                </v:line>
                <v:group id="Group 441" o:spid="_x0000_s1044" style="position:absolute;width:25262;height:17711" coordsize="25262,177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line id="Line 68" o:spid="_x0000_s1045" style="position:absolute;visibility:visible;mso-wrap-style:square" from="13755,10098" to="13781,15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F5t8UAAADcAAAADwAAAGRycy9kb3ducmV2LnhtbESPQWsCMRSE7wX/Q3gFb5qtoG1Xo6gg&#10;2NYe3Cp4fGyeyeLmZdmkuv33TUHocZiZb5jZonO1uFIbKs8KnoYZCOLS64qNgsPXZvACIkRkjbVn&#10;UvBDARbz3sMMc+1vvKdrEY1IEA45KrAxNrmUobTkMAx9Q5y8s28dxiRbI3WLtwR3tRxl2UQ6rDgt&#10;WGxobam8FN9Owcfztj4aPhW7t3NY+df3vfw0Vqn+Y7ecgojUxf/wvb3VCkaTM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F5t8UAAADcAAAADwAAAAAAAAAA&#10;AAAAAAChAgAAZHJzL2Rvd25yZXYueG1sUEsFBgAAAAAEAAQA+QAAAJMDAAAAAA==&#10;">
                    <v:stroke dashstyle="1 1"/>
                  </v:line>
                  <v:group id="Group 432" o:spid="_x0000_s1046" style="position:absolute;width:25262;height:17711" coordorigin="-243,-511" coordsize="28469,2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Text Box 72" o:spid="_x0000_s1047" type="#_x0000_t202" style="position:absolute;top:10972;width:3765;height:3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GKsQA&#10;AADcAAAADwAAAGRycy9kb3ducmV2LnhtbESPT4vCMBTE74LfIbwFb5psccWtRhFlYU8r/lnB26N5&#10;tsXmpTRZ2/32RhA8DjPzG2a+7GwlbtT40rGG95ECQZw5U3Ku4Xj4Gk5B+IBssHJMGv7Jw3LR780x&#10;Na7lHd32IRcRwj5FDUUIdSqlzwqy6EeuJo7exTUWQ5RNLk2DbYTbSiZKTaTFkuNCgTWtC8qu+z+r&#10;4ffncj6N1Tbf2I+6dZ2SbD+l1oO3bjUDEagLr/Cz/W00JNME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RirEAAAA3AAAAA8AAAAAAAAAAAAAAAAAmAIAAGRycy9k&#10;b3ducmV2LnhtbFBLBQYAAAAABAAEAPUAAACJAwAAAAA=&#10;" filled="f" stroked="f">
                      <v:textbox>
                        <w:txbxContent>
                          <w:p w:rsidR="00024650" w:rsidRPr="00387060" w:rsidRDefault="00024650" w:rsidP="0011200A">
                            <w:pPr>
                              <w:jc w:val="both"/>
                              <w:rPr>
                                <w:i/>
                                <w:sz w:val="20"/>
                                <w:szCs w:val="20"/>
                                <w:vertAlign w:val="subscript"/>
                                <w:lang w:val="en-US"/>
                              </w:rPr>
                            </w:pPr>
                            <w:r>
                              <w:rPr>
                                <w:i/>
                                <w:sz w:val="20"/>
                                <w:szCs w:val="20"/>
                                <w:lang w:val="en-US"/>
                              </w:rPr>
                              <w:t>i</w:t>
                            </w:r>
                            <w:r>
                              <w:rPr>
                                <w:i/>
                                <w:sz w:val="20"/>
                                <w:szCs w:val="20"/>
                                <w:vertAlign w:val="subscript"/>
                                <w:lang w:val="en-US"/>
                              </w:rPr>
                              <w:t>2</w:t>
                            </w:r>
                          </w:p>
                        </w:txbxContent>
                      </v:textbox>
                    </v:shape>
                    <v:group id="Group 431" o:spid="_x0000_s1048" style="position:absolute;left:-243;top:-511;width:28468;height:23252" coordorigin="-243,-511" coordsize="28469,2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Arc 71" o:spid="_x0000_s1049" style="position:absolute;left:11449;top:1113;width:10452;height:14763;rotation:10499041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vqcYA&#10;AADcAAAADwAAAGRycy9kb3ducmV2LnhtbESPQWvCQBSE74L/YXlCL6W+6EEkzSoiaD30YGNLe3xk&#10;X5PU7NuY3Wr8912h4HGYmW+YbNnbRp2587UTDZNxAoqlcKaWUsP7YfM0B+UDiaHGCWu4soflYjjI&#10;KDXuIm98zkOpIkR8ShqqENoU0RcVW/Jj17JE79t1lkKUXYmmo0uE2wanSTJDS7XEhYpaXldcHPNf&#10;q2H3sVlv6+PjZ5vjy8/pZHD/9YpaP4z61TOowH24h//bO6NhOpvA7Uw8Arj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vvqcYAAADcAAAADwAAAAAAAAAAAAAAAACYAgAAZHJz&#10;L2Rvd25yZXYueG1sUEsFBgAAAAAEAAQA9QAAAIsDAAAAAA==&#10;" path="m3150,-1nfc13748,1562,21600,10656,21600,21369v,1134,-90,2268,-268,3389em3150,-1nsc13748,1562,21600,10656,21600,21369v,1134,-90,2268,-268,3389l,21369,3150,-1xe" filled="f" strokeweight="2.25pt">
                        <v:stroke dashstyle="3 1"/>
                        <v:path arrowok="t" o:extrusionok="f" o:connecttype="custom" o:connectlocs="152426,0;1032242,1476375;0,1274281" o:connectangles="0,0,0"/>
                      </v:shape>
                      <v:group id="Group 430" o:spid="_x0000_s1050" style="position:absolute;left:-243;top:-511;width:28468;height:23252" coordorigin="-243,-511" coordsize="28469,2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type id="_x0000_t32" coordsize="21600,21600" o:spt="32" o:oned="t" path="m,l21600,21600e" filled="f">
                          <v:path arrowok="t" fillok="f" o:connecttype="none"/>
                          <o:lock v:ext="edit" shapetype="t"/>
                        </v:shapetype>
                        <v:shape id="Straight Arrow Connector 285" o:spid="_x0000_s1051" type="#_x0000_t32" style="position:absolute;left:12642;top:18104;width:7956;height: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B5+8cAAADcAAAADwAAAGRycy9kb3ducmV2LnhtbESPQWsCMRSE70L/Q3gFb5rt2qqsRpEW&#10;0aJQ1FLw9tg8N0s3L+sm6vrvm0Khx2FmvmGm89ZW4kqNLx0reOonIIhzp0suFHwelr0xCB+QNVaO&#10;ScGdPMxnD50pZtrdeEfXfShEhLDPUIEJoc6k9Lkhi77vauLonVxjMUTZFFI3eItwW8k0SYbSYslx&#10;wWBNr4by7/3FKnh7/3oendvzx2B1NNucBqNjutgo1X1sFxMQgdrwH/5rr7WCdPwCv2fiEZC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QHn7xwAAANwAAAAPAAAAAAAA&#10;AAAAAAAAAKECAABkcnMvZG93bnJldi54bWxQSwUGAAAAAAQABAD5AAAAlQMAAAAA&#10;" strokecolor="black [3040]">
                          <v:stroke endarrow="open"/>
                        </v:shape>
                        <v:group id="Group 429" o:spid="_x0000_s1052" style="position:absolute;left:-243;top:-511;width:28468;height:23252" coordorigin="-243,-511" coordsize="28469,2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Straight Arrow Connector 263" o:spid="_x0000_s1053" type="#_x0000_t32" style="position:absolute;left:15982;top:17254;width:452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mi7scAAADcAAAADwAAAGRycy9kb3ducmV2LnhtbESP3WrCQBSE7wt9h+UIvasbk6ISXUWU&#10;0hYL4g+Cd4fsMRuaPRuzW03fvlsQejnMzDfMdN7ZWlyp9ZVjBYN+AoK4cLriUsFh//o8BuEDssba&#10;MSn4IQ/z2ePDFHPtbryl6y6UIkLY56jAhNDkUvrCkEXfdw1x9M6utRiibEupW7xFuK1lmiRDabHi&#10;uGCwoaWh4mv3bRWsPo4vo0t32WRvJ/NZUDY6pYu1Uk+9bjEBEagL/+F7+10rSIcZ/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6aLuxwAAANwAAAAPAAAAAAAA&#10;AAAAAAAAAKECAABkcnMvZG93bnJldi54bWxQSwUGAAAAAAQABAD5AAAAlQMAAAAA&#10;" strokecolor="black [3040]">
                            <v:stroke endarrow="open"/>
                          </v:shape>
                          <v:group id="Group 428" o:spid="_x0000_s1054" style="position:absolute;left:-243;top:-511;width:28468;height:23252" coordorigin="-243,-511" coordsize="28469,2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line id="Line 70" o:spid="_x0000_s1055" style="position:absolute;visibility:visible;mso-wrap-style:square" from="3101,12324" to="15578,1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PnwMUAAADcAAAADwAAAGRycy9kb3ducmV2LnhtbESPT2sCMRTE7wW/Q3iCt5qth7VdjdIW&#10;BP+0B1eFHh+bZ7J087Jsom6/fSMUehxm5jfMfNm7RlypC7VnBU/jDARx5XXNRsHxsHp8BhEissbG&#10;Myn4oQDLxeBhjoX2N97TtYxGJAiHAhXYGNtCylBZchjGviVO3tl3DmOSnZG6w1uCu0ZOsiyXDmtO&#10;CxZberdUfZcXp2A3XTcnw1/lx+Yc3vzLdi8/jVVqNOxfZyAi9fE//NdeawWTPIf7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PnwMUAAADcAAAADwAAAAAAAAAA&#10;AAAAAAChAgAAZHJzL2Rvd25yZXYueG1sUEsFBgAAAAAEAAQA+QAAAJMDAAAAAA==&#10;">
                              <v:stroke dashstyle="1 1"/>
                            </v:line>
                            <v:group id="Group 382" o:spid="_x0000_s1056" style="position:absolute;left:-243;top:-511;width:28468;height:23252" coordorigin="-243,-511" coordsize="28469,2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Text Box 80" o:spid="_x0000_s1057" type="#_x0000_t202" style="position:absolute;left:21809;top:10612;width:4355;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g0MQA&#10;AADcAAAADwAAAGRycy9kb3ducmV2LnhtbESPQWvCQBSE74L/YXlCb2a3oQ01uopYCj1VtK3g7ZF9&#10;JqHZtyG7TdJ/3xUEj8PMfMOsNqNtRE+drx1reEwUCOLCmZpLDV+fb/MXED4gG2wck4Y/8rBZTycr&#10;zI0b+ED9MZQiQtjnqKEKoc2l9EVFFn3iWuLoXVxnMUTZldJ0OES4bWSqVCYt1hwXKmxpV1Hxc/y1&#10;Gr4/LufTk9qXr/a5HdyoJNuF1PphNm6XIAKN4R6+td+NhjRL4X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0oNDEAAAA3AAAAA8AAAAAAAAAAAAAAAAAmAIAAGRycy9k&#10;b3ducmV2LnhtbFBLBQYAAAAABAAEAPUAAACJAwAAAAA=&#10;" filled="f" stroked="f">
                                <v:textbox>
                                  <w:txbxContent>
                                    <w:p w:rsidR="00024650" w:rsidRPr="00387060" w:rsidRDefault="00024650" w:rsidP="0011200A">
                                      <w:pPr>
                                        <w:jc w:val="both"/>
                                        <w:rPr>
                                          <w:sz w:val="20"/>
                                          <w:szCs w:val="20"/>
                                          <w:vertAlign w:val="subscript"/>
                                          <w:lang w:val="en-US"/>
                                        </w:rPr>
                                      </w:pPr>
                                      <w:r>
                                        <w:rPr>
                                          <w:sz w:val="20"/>
                                          <w:szCs w:val="20"/>
                                          <w:lang w:val="en-US"/>
                                        </w:rPr>
                                        <w:t>IS’</w:t>
                                      </w:r>
                                    </w:p>
                                  </w:txbxContent>
                                </v:textbox>
                              </v:shape>
                              <v:group id="Group 381" o:spid="_x0000_s1058" style="position:absolute;left:-243;top:-511;width:28468;height:23252" coordorigin="-243,-511" coordsize="28469,2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Straight Arrow Connector 264" o:spid="_x0000_s1059" type="#_x0000_t32" style="position:absolute;left:10575;top:9700;width:1348;height: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A6msYAAADcAAAADwAAAGRycy9kb3ducmV2LnhtbESPQWsCMRSE74X+h/AK3mrWVbRsjSIt&#10;RaWCVKXg7bF5bpZuXtZN1PXfG6HgcZiZb5jxtLWVOFPjS8cKet0EBHHudMmFgt326/UNhA/IGivH&#10;pOBKHqaT56cxZtpd+IfOm1CICGGfoQITQp1J6XNDFn3X1cTRO7jGYoiyKaRu8BLhtpJpkgylxZLj&#10;gsGaPgzlf5uTVfC5/B2Mju1x3Z/vzSqn/mifzr6V6ry0s3cQgdrwCP+3F1pBOhzA/Uw8AnJy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AOprGAAAA3AAAAA8AAAAAAAAA&#10;AAAAAAAAoQIAAGRycy9kb3ducmV2LnhtbFBLBQYAAAAABAAEAPkAAACUAwAAAAA=&#10;" strokecolor="black [3040]">
                                  <v:stroke endarrow="open"/>
                                </v:shape>
                                <v:group id="Group 380" o:spid="_x0000_s1060" style="position:absolute;left:-243;top:-511;width:28468;height:23252" coordorigin="-243,-511" coordsize="28469,2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group id="Group 355" o:spid="_x0000_s1061" style="position:absolute;left:-243;top:-511;width:28468;height:23252" coordorigin="-243,-512" coordsize="28469,23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group id="Group 354" o:spid="_x0000_s1062" style="position:absolute;left:-243;top:-512;width:28468;height:23307" coordorigin="-243,-512" coordsize="28469,23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group id="Group 21" o:spid="_x0000_s1063" style="position:absolute;left:-243;top:-512;width:28468;height:23263" coordorigin="-243,-475" coordsize="28469,2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2" o:spid="_x0000_s1064" style="position:absolute;left:-243;top:-475;width:28468;height:21566" coordorigin="-243,-475" coordsize="28469,2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23" o:spid="_x0000_s1065" style="position:absolute;left:-243;top:-475;width:28468;height:21566" coordorigin="2161,3311" coordsize="4330,21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65" o:spid="_x0000_s1066" style="position:absolute;flip:y;visibility:visible;mso-wrap-style:square" from="2676,3610" to="2676,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66" o:spid="_x0000_s1067" style="position:absolute;visibility:visible;mso-wrap-style:square" from="2676,5115" to="6017,5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68" o:spid="_x0000_s1068" style="position:absolute;visibility:visible;mso-wrap-style:square" from="4133,4680" to="4133,5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2hsQAAADbAAAADwAAAGRycy9kb3ducmV2LnhtbESPQWsCMRSE74L/ITyht5qtB6tbo1Sh&#10;YFs97GrB42PzTBY3L8sm1e2/bwoFj8PMfMMsVr1rxJW6UHtW8DTOQBBXXtdsFBwPb48zECEia2w8&#10;k4IfCrBaDgcLzLW/cUHXMhqRIBxyVGBjbHMpQ2XJYRj7ljh5Z985jEl2RuoObwnuGjnJsql0WHNa&#10;sNjSxlJ1Kb+dgs/nbfNl+FTu3s9h7ecfhdwbq9TDqH99ARGpj/fwf3urFUym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0raGxAAAANsAAAAPAAAAAAAAAAAA&#10;AAAAAKECAABkcnMvZG93bnJldi54bWxQSwUGAAAAAAQABAD5AAAAkgMAAAAA&#10;">
                                              <v:stroke dashstyle="1 1"/>
                                            </v:line>
                                            <v:line id="Line 70" o:spid="_x0000_s1069" style="position:absolute;visibility:visible;mso-wrap-style:square" from="2662,4680" to="5331,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4THcQAAADbAAAADwAAAGRycy9kb3ducmV2LnhtbESPQWsCMRSE74L/ITyht5qth6pbo1Sh&#10;YFs97GrB42PzTBY3L8sm1e2/bwoFj8PMfMMsVr1rxJW6UHtW8DTOQBBXXtdsFBwPb48zECEia2w8&#10;k4IfCrBaDgcLzLW/cUHXMhqRIBxyVGBjbHMpQ2XJYRj7ljh5Z985jEl2RuoObwnuGjnJsmfpsOa0&#10;YLGljaXqUn47BZ/TbfNl+FTu3s9h7ecfhdwbq9TDqH99ARGpj/fwf3urFUym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nhMdxAAAANsAAAAPAAAAAAAAAAAA&#10;AAAAAKECAABkcnMvZG93bnJldi54bWxQSwUGAAAAAAQABAD5AAAAkgMAAAAA&#10;">
                                              <v:stroke dashstyle="1 1"/>
                                            </v:line>
                                            <v:shape id="Arc 71" o:spid="_x0000_s1070" style="position:absolute;left:3625;top:3657;width:1590;height:1354;rotation:10369315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Hi8AA&#10;AADbAAAADwAAAGRycy9kb3ducmV2LnhtbERP3WrCMBS+H+wdwhl4MzS1TpFqFBlT3KVuD3Bojk21&#10;OSlNtNGnNxeDXX58/8t1tI24UedrxwrGowwEcel0zZWC35/tcA7CB2SNjWNScCcP69XryxIL7Xo+&#10;0O0YKpFC2BeowITQFlL60pBFP3ItceJOrrMYEuwqqTvsU7htZJ5lM2mx5tRgsKVPQ+XleLUKJv33&#10;XH4cYv/A69d5Wr+bXa6jUoO3uFmACBTDv/jPvdcK8jQ2fUk/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IHi8AAAADbAAAADwAAAAAAAAAAAAAAAACYAgAAZHJzL2Rvd25y&#10;ZXYueG1sUEsFBgAAAAAEAAQA9QAAAIUDAAAAAA==&#10;" path="m3150,-1nfc13748,1562,21600,10656,21600,21369v,1134,-90,2268,-268,3389em3150,-1nsc13748,1562,21600,10656,21600,21369v,1134,-90,2268,-268,3389l,21369,3150,-1xe" filled="f" strokeweight="2.25pt">
                                              <v:path arrowok="t" o:extrusionok="f" o:connecttype="custom" o:connectlocs="232,0;1570,1354;0,1169" o:connectangles="0,0,0"/>
                                            </v:shape>
                                            <v:shape id="Text Box 72" o:spid="_x0000_s1071" type="#_x0000_t202" style="position:absolute;left:2198;top:4520;width:573;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024650" w:rsidRPr="00387060" w:rsidRDefault="00024650" w:rsidP="0011200A">
                                                    <w:pPr>
                                                      <w:jc w:val="both"/>
                                                      <w:rPr>
                                                        <w:i/>
                                                        <w:sz w:val="20"/>
                                                        <w:szCs w:val="20"/>
                                                        <w:vertAlign w:val="subscript"/>
                                                        <w:lang w:val="en-US"/>
                                                      </w:rPr>
                                                    </w:pPr>
                                                    <w:r>
                                                      <w:rPr>
                                                        <w:i/>
                                                        <w:sz w:val="20"/>
                                                        <w:szCs w:val="20"/>
                                                        <w:lang w:val="en-US"/>
                                                      </w:rPr>
                                                      <w:t>i</w:t>
                                                    </w:r>
                                                    <w:r>
                                                      <w:rPr>
                                                        <w:i/>
                                                        <w:sz w:val="20"/>
                                                        <w:szCs w:val="20"/>
                                                        <w:vertAlign w:val="subscript"/>
                                                        <w:lang w:val="en-US"/>
                                                      </w:rPr>
                                                      <w:t>1</w:t>
                                                    </w:r>
                                                  </w:p>
                                                </w:txbxContent>
                                              </v:textbox>
                                            </v:shape>
                                            <v:shape id="Text Box 74" o:spid="_x0000_s1072" type="#_x0000_t202" style="position:absolute;left:2161;top:3311;width:573;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024650" w:rsidRPr="00387060" w:rsidRDefault="00024650" w:rsidP="0011200A">
                                                    <w:pPr>
                                                      <w:pStyle w:val="Heading2"/>
                                                      <w:rPr>
                                                        <w:sz w:val="20"/>
                                                        <w:szCs w:val="20"/>
                                                        <w:vertAlign w:val="subscript"/>
                                                        <w:lang w:val="en-US"/>
                                                      </w:rPr>
                                                    </w:pPr>
                                                    <w:r>
                                                      <w:rPr>
                                                        <w:sz w:val="20"/>
                                                        <w:szCs w:val="20"/>
                                                        <w:lang w:val="en-US"/>
                                                      </w:rPr>
                                                      <w:t>i</w:t>
                                                    </w:r>
                                                  </w:p>
                                                </w:txbxContent>
                                              </v:textbox>
                                            </v:shape>
                                            <v:shape id="Text Box 75" o:spid="_x0000_s1073" type="#_x0000_t202" style="position:absolute;left:4395;top:3358;width:90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024650" w:rsidRPr="0013295B" w:rsidRDefault="00024650" w:rsidP="0011200A"/>
                                                </w:txbxContent>
                                              </v:textbox>
                                            </v:shape>
                                            <v:shape id="Text Box 76" o:spid="_x0000_s1074" type="#_x0000_t202" style="position:absolute;left:5918;top:4891;width:573;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sbsQA&#10;AADcAAAADwAAAGRycy9kb3ducmV2LnhtbESPQWvCQBSE70L/w/IK3nS3YkKbukpRCp4qpq3g7ZF9&#10;JqHZtyG7TeK/7wpCj8PMfMOsNqNtRE+drx1reJorEMSFMzWXGr4+32fPIHxANtg4Jg1X8rBZP0xW&#10;mBk38JH6PJQiQthnqKEKoc2k9EVFFv3ctcTRu7jOYoiyK6XpcIhw28iFUqm0WHNcqLClbUXFT/5r&#10;NXx/XM6npTqUO5u0gxuVZPsitZ4+jm+vIAKN4T98b++NhkWS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bG7EAAAA3AAAAA8AAAAAAAAAAAAAAAAAmAIAAGRycy9k&#10;b3ducmV2LnhtbFBLBQYAAAAABAAEAPUAAACJAwAAAAA=&#10;" filled="f" stroked="f">
                                              <v:textbox>
                                                <w:txbxContent>
                                                  <w:p w:rsidR="00024650" w:rsidRDefault="00024650" w:rsidP="0011200A">
                                                    <w:pPr>
                                                      <w:pStyle w:val="Heading2"/>
                                                      <w:rPr>
                                                        <w:sz w:val="20"/>
                                                        <w:szCs w:val="20"/>
                                                        <w:lang w:val="en-US"/>
                                                      </w:rPr>
                                                    </w:pPr>
                                                    <w:r>
                                                      <w:rPr>
                                                        <w:sz w:val="20"/>
                                                        <w:szCs w:val="20"/>
                                                        <w:lang w:val="en-US"/>
                                                      </w:rPr>
                                                      <w:t>Y</w:t>
                                                    </w:r>
                                                  </w:p>
                                                  <w:p w:rsidR="00024650" w:rsidRDefault="00024650" w:rsidP="0011200A">
                                                    <w:pPr>
                                                      <w:rPr>
                                                        <w:lang w:val="en-US" w:eastAsia="ru-RU"/>
                                                      </w:rPr>
                                                    </w:pPr>
                                                  </w:p>
                                                  <w:p w:rsidR="00024650" w:rsidRPr="00F477BE" w:rsidRDefault="00024650" w:rsidP="0011200A">
                                                    <w:pPr>
                                                      <w:rPr>
                                                        <w:lang w:val="en-US" w:eastAsia="ru-RU"/>
                                                      </w:rPr>
                                                    </w:pPr>
                                                  </w:p>
                                                </w:txbxContent>
                                              </v:textbox>
                                            </v:shape>
                                            <v:shape id="_x0000_s1075" type="#_x0000_t202" style="position:absolute;left:3884;top:5166;width:572;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9cQA&#10;AADcAAAADwAAAGRycy9kb3ducmV2LnhtbESPT2vCQBTE74LfYXlCb3W3olbTbESUQk9K/Qe9PbLP&#10;JDT7NmS3Jv32XaHgcZiZ3zDpqre1uFHrK8caXsYKBHHuTMWFhtPx/XkBwgdkg7Vj0vBLHlbZcJBi&#10;YlzHn3Q7hEJECPsENZQhNImUPi/Joh+7hjh6V9daDFG2hTQtdhFuazlRai4tVhwXSmxoU1L+ffix&#10;Gs6769dlqvbF1s6azvVKsl1KrZ9G/foNRKA+PML/7Q+jYTJ7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yfXEAAAA3AAAAA8AAAAAAAAAAAAAAAAAmAIAAGRycy9k&#10;b3ducmV2LnhtbFBLBQYAAAAABAAEAPUAAACJAwAAAAA=&#10;" filled="f" stroked="f">
                                              <v:textbox>
                                                <w:txbxContent>
                                                  <w:p w:rsidR="00024650" w:rsidRPr="00387060" w:rsidRDefault="00024650" w:rsidP="0011200A">
                                                    <w:pPr>
                                                      <w:jc w:val="both"/>
                                                      <w:rPr>
                                                        <w:i/>
                                                        <w:sz w:val="20"/>
                                                        <w:szCs w:val="20"/>
                                                        <w:vertAlign w:val="subscript"/>
                                                        <w:lang w:val="en-US"/>
                                                      </w:rPr>
                                                    </w:pPr>
                                                    <w:r>
                                                      <w:rPr>
                                                        <w:i/>
                                                        <w:sz w:val="20"/>
                                                        <w:szCs w:val="20"/>
                                                        <w:lang w:val="en-US"/>
                                                      </w:rPr>
                                                      <w:t>Y</w:t>
                                                    </w:r>
                                                    <w:r>
                                                      <w:rPr>
                                                        <w:i/>
                                                        <w:sz w:val="20"/>
                                                        <w:szCs w:val="20"/>
                                                        <w:vertAlign w:val="subscript"/>
                                                        <w:lang w:val="en-US"/>
                                                      </w:rPr>
                                                      <w:t>1</w:t>
                                                    </w:r>
                                                  </w:p>
                                                </w:txbxContent>
                                              </v:textbox>
                                            </v:shape>
                                            <v:shape id="Text Box 80" o:spid="_x0000_s1076" type="#_x0000_t202" style="position:absolute;left:5348;top:4682;width:573;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w:txbxContent>
                                                  <w:p w:rsidR="00024650" w:rsidRPr="00387060" w:rsidRDefault="00024650" w:rsidP="0011200A">
                                                    <w:pPr>
                                                      <w:jc w:val="both"/>
                                                      <w:rPr>
                                                        <w:sz w:val="20"/>
                                                        <w:szCs w:val="20"/>
                                                        <w:vertAlign w:val="subscript"/>
                                                        <w:lang w:val="en-US"/>
                                                      </w:rPr>
                                                    </w:pPr>
                                                    <w:r>
                                                      <w:rPr>
                                                        <w:sz w:val="20"/>
                                                        <w:szCs w:val="20"/>
                                                        <w:lang w:val="en-US"/>
                                                      </w:rPr>
                                                      <w:t>IS</w:t>
                                                    </w:r>
                                                  </w:p>
                                                </w:txbxContent>
                                              </v:textbox>
                                            </v:shape>
                                          </v:group>
                                          <v:shape id="Arc 71" o:spid="_x0000_s1077" style="position:absolute;left:7439;top:2070;width:10453;height:13685;rotation:56391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clfcUA&#10;AADcAAAADwAAAGRycy9kb3ducmV2LnhtbESPQWvCQBSE74L/YXlCL2I2FVJqmlVEKPQQkVgPentk&#10;X5O02bchuzXpv3eFgsdhZr5hss1oWnGl3jWWFTxHMQji0uqGKwWnz/fFKwjnkTW2lknBHznYrKeT&#10;DFNtBy7oevSVCBB2KSqove9SKV1Zk0EX2Y44eF+2N+iD7CupexwC3LRyGccv0mDDYaHGjnY1lT/H&#10;X6MgnpeXoXA5Jq6h8/6S5+bwnSv1NBu3byA8jf4R/m9/aAXLZAX3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NyV9xQAAANwAAAAPAAAAAAAAAAAAAAAAAJgCAABkcnMv&#10;ZG93bnJldi54bWxQSwUGAAAAAAQABAD1AAAAigMAAAAA&#10;" path="m3150,-1nfc13748,1562,21600,10656,21600,21369v,1134,-90,2268,-268,3389em3150,-1nsc13748,1562,21600,10656,21600,21369v,1134,-90,2268,-268,3389l,21369,3150,-1xe" filled="f" strokeweight="2.25pt">
                                            <v:path arrowok="t" o:extrusionok="f" o:connecttype="custom" o:connectlocs="152426,0;1032242,1368425;0,1181108" o:connectangles="0,0,0"/>
                                          </v:shape>
                                        </v:group>
                                        <v:shape id="Text Box 80" o:spid="_x0000_s1078" type="#_x0000_t202" style="position:absolute;left:19081;top:3259;width:5375;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rsidR="00024650" w:rsidRPr="00387060" w:rsidRDefault="00024650" w:rsidP="0011200A">
                                                <w:pPr>
                                                  <w:jc w:val="both"/>
                                                  <w:rPr>
                                                    <w:sz w:val="20"/>
                                                    <w:szCs w:val="20"/>
                                                    <w:vertAlign w:val="subscript"/>
                                                    <w:lang w:val="en-US"/>
                                                  </w:rPr>
                                                </w:pPr>
                                                <w:r>
                                                  <w:rPr>
                                                    <w:sz w:val="20"/>
                                                    <w:szCs w:val="20"/>
                                                    <w:lang w:val="en-US"/>
                                                  </w:rPr>
                                                  <w:t>LM</w:t>
                                                </w:r>
                                              </w:p>
                                            </w:txbxContent>
                                          </v:textbox>
                                        </v:shape>
                                      </v:group>
                                      <v:shape id="_x0000_s1079" type="#_x0000_t202" style="position:absolute;left:13904;top:19808;width:3759;height:2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17xcQA&#10;AADcAAAADwAAAGRycy9kb3ducmV2LnhtbESPQWvCQBSE7wX/w/IEb3VXsUWjmyAWoaeWpip4e2Sf&#10;STD7NmS3Sfrvu4VCj8PMfMPsstE2oqfO1441LOYKBHHhTM2lhtPn8XENwgdkg41j0vBNHrJ08rDD&#10;xLiBP6jPQykihH2CGqoQ2kRKX1Rk0c9dSxy9m+sshii7UpoOhwi3jVwq9Swt1hwXKmzpUFFxz7+s&#10;hvPb7XpZqffyxT61gxuVZLuRWs+m434LItAY/sN/7VejYble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e8XEAAAA3AAAAA8AAAAAAAAAAAAAAAAAmAIAAGRycy9k&#10;b3ducmV2LnhtbFBLBQYAAAAABAAEAPUAAACJAwAAAAA=&#10;" filled="f" stroked="f">
                                        <v:textbox>
                                          <w:txbxContent>
                                            <w:p w:rsidR="00024650" w:rsidRPr="00387060" w:rsidRDefault="00024650" w:rsidP="0011200A">
                                              <w:pPr>
                                                <w:jc w:val="both"/>
                                                <w:rPr>
                                                  <w:i/>
                                                  <w:sz w:val="20"/>
                                                  <w:szCs w:val="20"/>
                                                  <w:vertAlign w:val="subscript"/>
                                                  <w:lang w:val="en-US"/>
                                                </w:rPr>
                                              </w:pPr>
                                              <w:r>
                                                <w:rPr>
                                                  <w:i/>
                                                  <w:sz w:val="20"/>
                                                  <w:szCs w:val="20"/>
                                                  <w:lang w:val="en-US"/>
                                                </w:rPr>
                                                <w:t>Y</w:t>
                                              </w:r>
                                              <w:r>
                                                <w:rPr>
                                                  <w:i/>
                                                  <w:sz w:val="20"/>
                                                  <w:szCs w:val="20"/>
                                                  <w:vertAlign w:val="subscript"/>
                                                  <w:lang w:val="en-US"/>
                                                </w:rPr>
                                                <w:t>3</w:t>
                                              </w:r>
                                            </w:p>
                                          </w:txbxContent>
                                        </v:textbox>
                                      </v:shape>
                                    </v:group>
                                    <v:shape id="_x0000_s1080" type="#_x0000_t202" style="position:absolute;left:18667;top:19720;width:3759;height: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lssMA&#10;AADcAAAADwAAAGRycy9kb3ducmV2LnhtbESPT4vCMBTE7wt+h/AEb5ooumo1iuyy4MnFv+Dt0Tzb&#10;YvNSmqztfvuNIOxxmJnfMMt1a0vxoNoXjjUMBwoEcepMwZmG0/GrPwPhA7LB0jFp+CUP61XnbYmJ&#10;cQ3v6XEImYgQ9glqyEOoEil9mpNFP3AVcfRurrYYoqwzaWpsItyWcqTUu7RYcFzIsaKPnNL74cdq&#10;OO9u18tYfWefdlI1rlWS7Vxq3eu2mwWIQG34D7/aW6NhNJvC8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lssMAAADcAAAADwAAAAAAAAAAAAAAAACYAgAAZHJzL2Rv&#10;d25yZXYueG1sUEsFBgAAAAAEAAQA9QAAAIgDAAAAAA==&#10;" filled="f" stroked="f">
                                      <v:textbox>
                                        <w:txbxContent>
                                          <w:p w:rsidR="00024650" w:rsidRPr="00387060" w:rsidRDefault="00024650" w:rsidP="0011200A">
                                            <w:pPr>
                                              <w:jc w:val="both"/>
                                              <w:rPr>
                                                <w:i/>
                                                <w:sz w:val="20"/>
                                                <w:szCs w:val="20"/>
                                                <w:vertAlign w:val="subscript"/>
                                                <w:lang w:val="en-US"/>
                                              </w:rPr>
                                            </w:pPr>
                                            <w:r>
                                              <w:rPr>
                                                <w:i/>
                                                <w:sz w:val="20"/>
                                                <w:szCs w:val="20"/>
                                                <w:lang w:val="en-US"/>
                                              </w:rPr>
                                              <w:t>Y</w:t>
                                            </w:r>
                                            <w:r>
                                              <w:rPr>
                                                <w:i/>
                                                <w:sz w:val="20"/>
                                                <w:szCs w:val="20"/>
                                                <w:vertAlign w:val="subscript"/>
                                                <w:lang w:val="en-US"/>
                                              </w:rPr>
                                              <w:t>2</w:t>
                                            </w:r>
                                          </w:p>
                                        </w:txbxContent>
                                      </v:textbox>
                                    </v:shape>
                                  </v:group>
                                  <v:shape id="Straight Arrow Connector 320" o:spid="_x0000_s1081" type="#_x0000_t32" style="position:absolute;left:5088;top:12642;width:38;height:187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Vr58UAAADcAAAADwAAAGRycy9kb3ducmV2LnhtbERPy2rCQBTdC/2H4Ra6EZ2oRSU6ivQB&#10;QlHQ6MLdJXNN0mbuhJmpSfv1zqLQ5eG8l+vO1OJGzleWFYyGCQji3OqKCwWn7H0wB+EDssbaMin4&#10;IQ/r1UNviam2LR/odgyFiCHsU1RQhtCkUvq8JIN+aBviyF2tMxgidIXUDtsYbmo5TpKpNFhxbCix&#10;oZeS8q/jt1FAu7fz6yz7/Tzt98+Tvp26S9Z+KPX02G0WIAJ14V/8595qBZNxnB/PxCM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Vr58UAAADcAAAADwAAAAAAAAAA&#10;AAAAAAChAgAAZHJzL2Rvd25yZXYueG1sUEsFBgAAAAAEAAQA+QAAAJMDAAAAAA==&#10;" strokecolor="black [3040]">
                                    <v:stroke endarrow="open"/>
                                  </v:shape>
                                </v:group>
                              </v:group>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21" o:spid="_x0000_s1082" type="#_x0000_t87" style="position:absolute;left:13627;top:15703;width:882;height:2829;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7LNMMA&#10;AADcAAAADwAAAGRycy9kb3ducmV2LnhtbESPQWsCMRSE7wX/Q3iCt5p1C6VdjSJKYcGL1SIeH5vn&#10;ZnHzsiRxXf+9KRR6HGbmG2axGmwrevKhcaxgNs1AEFdON1wr+Dl+vX6ACBFZY+uYFDwowGo5ellg&#10;od2dv6k/xFokCIcCFZgYu0LKUBmyGKauI07exXmLMUlfS+3xnuC2lXmWvUuLDacFgx1tDFXXw80q&#10;2O9kfqs7c9r6R3n8LJv+7LRUajIe1nMQkYb4H/5rl1rBWz6D3zPp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7LNMMAAADcAAAADwAAAAAAAAAAAAAAAACYAgAAZHJzL2Rv&#10;d25yZXYueG1sUEsFBgAAAAAEAAQA9QAAAIgDAAAAAA==&#10;" adj="562" strokecolor="#4579b8 [3044]"/>
                          </v:group>
                        </v:group>
                      </v:group>
                    </v:group>
                  </v:group>
                </v:group>
              </v:group>
            </w:pict>
          </mc:Fallback>
        </mc:AlternateContent>
      </w:r>
    </w:p>
    <w:p w:rsidR="0011200A" w:rsidRPr="00130B10" w:rsidRDefault="0011200A" w:rsidP="00BF79EF">
      <w:pPr>
        <w:ind w:firstLine="340"/>
        <w:jc w:val="center"/>
        <w:rPr>
          <w:b/>
          <w:sz w:val="20"/>
          <w:szCs w:val="20"/>
          <w:lang w:val="ru-RU"/>
        </w:rPr>
      </w:pPr>
    </w:p>
    <w:p w:rsidR="0011200A" w:rsidRPr="00130B10" w:rsidRDefault="0011200A" w:rsidP="00BF79EF">
      <w:pPr>
        <w:ind w:firstLine="340"/>
        <w:jc w:val="center"/>
        <w:rPr>
          <w:b/>
          <w:sz w:val="20"/>
          <w:szCs w:val="20"/>
          <w:lang w:val="ru-RU"/>
        </w:rPr>
      </w:pPr>
    </w:p>
    <w:p w:rsidR="0011200A" w:rsidRPr="00130B10" w:rsidRDefault="0011200A" w:rsidP="00BF79EF">
      <w:pPr>
        <w:ind w:firstLine="340"/>
        <w:jc w:val="center"/>
        <w:rPr>
          <w:b/>
          <w:sz w:val="20"/>
          <w:szCs w:val="20"/>
          <w:lang w:val="ru-RU"/>
        </w:rPr>
      </w:pPr>
    </w:p>
    <w:p w:rsidR="0011200A" w:rsidRPr="00130B10" w:rsidRDefault="0011200A" w:rsidP="00BF79EF">
      <w:pPr>
        <w:ind w:firstLine="340"/>
        <w:jc w:val="center"/>
        <w:rPr>
          <w:b/>
          <w:sz w:val="20"/>
          <w:szCs w:val="20"/>
          <w:lang w:val="ru-RU"/>
        </w:rPr>
      </w:pPr>
    </w:p>
    <w:p w:rsidR="0011200A" w:rsidRPr="00130B10" w:rsidRDefault="0011200A" w:rsidP="00BF79EF">
      <w:pPr>
        <w:ind w:firstLine="340"/>
        <w:jc w:val="center"/>
        <w:rPr>
          <w:b/>
          <w:sz w:val="20"/>
          <w:szCs w:val="20"/>
          <w:lang w:val="ru-RU"/>
        </w:rPr>
      </w:pPr>
    </w:p>
    <w:p w:rsidR="0011200A" w:rsidRPr="00130B10" w:rsidRDefault="0011200A" w:rsidP="00BF79EF">
      <w:pPr>
        <w:ind w:firstLine="340"/>
        <w:jc w:val="center"/>
        <w:rPr>
          <w:b/>
          <w:sz w:val="20"/>
          <w:szCs w:val="20"/>
          <w:lang w:val="ru-RU"/>
        </w:rPr>
      </w:pPr>
    </w:p>
    <w:p w:rsidR="0011200A" w:rsidRPr="00130B10" w:rsidRDefault="0011200A" w:rsidP="00BF79EF">
      <w:pPr>
        <w:ind w:firstLine="340"/>
        <w:jc w:val="center"/>
        <w:rPr>
          <w:b/>
          <w:sz w:val="20"/>
          <w:szCs w:val="20"/>
          <w:lang w:val="ru-RU"/>
        </w:rPr>
      </w:pPr>
    </w:p>
    <w:p w:rsidR="0011200A" w:rsidRPr="00130B10" w:rsidRDefault="0011200A" w:rsidP="00BF79EF">
      <w:pPr>
        <w:ind w:firstLine="340"/>
        <w:jc w:val="center"/>
        <w:rPr>
          <w:b/>
          <w:sz w:val="20"/>
          <w:szCs w:val="20"/>
          <w:lang w:val="ru-RU"/>
        </w:rPr>
      </w:pPr>
    </w:p>
    <w:p w:rsidR="0011200A" w:rsidRPr="00130B10" w:rsidRDefault="0011200A" w:rsidP="00BF79EF">
      <w:pPr>
        <w:ind w:firstLine="340"/>
        <w:jc w:val="center"/>
        <w:rPr>
          <w:b/>
          <w:sz w:val="20"/>
          <w:szCs w:val="20"/>
          <w:lang w:val="ru-RU"/>
        </w:rPr>
      </w:pPr>
    </w:p>
    <w:p w:rsidR="0011200A" w:rsidRPr="00130B10" w:rsidRDefault="0011200A" w:rsidP="00BF79EF">
      <w:pPr>
        <w:ind w:firstLine="340"/>
        <w:jc w:val="center"/>
        <w:rPr>
          <w:b/>
          <w:sz w:val="20"/>
          <w:szCs w:val="20"/>
          <w:lang w:val="ru-RU"/>
        </w:rPr>
      </w:pPr>
    </w:p>
    <w:p w:rsidR="0011200A" w:rsidRPr="00130B10" w:rsidRDefault="00130B10" w:rsidP="00BF79EF">
      <w:pPr>
        <w:ind w:firstLine="340"/>
        <w:jc w:val="center"/>
        <w:rPr>
          <w:b/>
          <w:sz w:val="20"/>
          <w:szCs w:val="20"/>
          <w:lang w:val="ru-RU"/>
        </w:rPr>
      </w:pPr>
      <w:r>
        <w:rPr>
          <w:b/>
          <w:sz w:val="20"/>
          <w:szCs w:val="20"/>
          <w:lang w:val="ru-RU"/>
        </w:rPr>
        <w:t>Рис</w:t>
      </w:r>
      <w:r w:rsidR="00CF69D1">
        <w:rPr>
          <w:b/>
          <w:sz w:val="20"/>
          <w:szCs w:val="20"/>
          <w:lang w:val="ru-RU"/>
        </w:rPr>
        <w:t>унок</w:t>
      </w:r>
      <w:r>
        <w:rPr>
          <w:b/>
          <w:sz w:val="20"/>
          <w:szCs w:val="20"/>
          <w:lang w:val="ru-RU"/>
        </w:rPr>
        <w:t xml:space="preserve"> 1.2 </w:t>
      </w:r>
      <w:r w:rsidR="00CF69D1">
        <w:rPr>
          <w:b/>
          <w:sz w:val="20"/>
          <w:szCs w:val="20"/>
          <w:lang w:val="ru-RU"/>
        </w:rPr>
        <w:t xml:space="preserve">- </w:t>
      </w:r>
      <w:r>
        <w:rPr>
          <w:b/>
          <w:sz w:val="20"/>
          <w:szCs w:val="20"/>
          <w:lang w:val="ru-RU"/>
        </w:rPr>
        <w:t>Влияние БНП и эффект вытеснения инвестиций</w:t>
      </w:r>
    </w:p>
    <w:p w:rsidR="0011200A" w:rsidRPr="00130B10" w:rsidRDefault="00085E5C" w:rsidP="00BF79EF">
      <w:pPr>
        <w:ind w:firstLine="340"/>
        <w:jc w:val="center"/>
        <w:rPr>
          <w:b/>
          <w:sz w:val="20"/>
          <w:szCs w:val="20"/>
          <w:lang w:val="ru-RU"/>
        </w:rPr>
      </w:pPr>
      <w:r>
        <w:rPr>
          <w:b/>
          <w:bCs/>
          <w:i/>
          <w:iCs/>
          <w:noProof/>
          <w:sz w:val="20"/>
          <w:szCs w:val="20"/>
          <w:lang w:val="en-US" w:eastAsia="en-US"/>
        </w:rPr>
        <mc:AlternateContent>
          <mc:Choice Requires="wpg">
            <w:drawing>
              <wp:anchor distT="0" distB="0" distL="114300" distR="114300" simplePos="0" relativeHeight="251727872" behindDoc="0" locked="0" layoutInCell="1" allowOverlap="1" wp14:anchorId="47A7FB76" wp14:editId="1266C173">
                <wp:simplePos x="0" y="0"/>
                <wp:positionH relativeFrom="column">
                  <wp:posOffset>803385</wp:posOffset>
                </wp:positionH>
                <wp:positionV relativeFrom="paragraph">
                  <wp:posOffset>52650</wp:posOffset>
                </wp:positionV>
                <wp:extent cx="2575639" cy="1828893"/>
                <wp:effectExtent l="0" t="0" r="0" b="0"/>
                <wp:wrapNone/>
                <wp:docPr id="379" name="Group 379"/>
                <wp:cNvGraphicFramePr/>
                <a:graphic xmlns:a="http://schemas.openxmlformats.org/drawingml/2006/main">
                  <a:graphicData uri="http://schemas.microsoft.com/office/word/2010/wordprocessingGroup">
                    <wpg:wgp>
                      <wpg:cNvGrpSpPr/>
                      <wpg:grpSpPr>
                        <a:xfrm>
                          <a:off x="0" y="0"/>
                          <a:ext cx="2575639" cy="1828893"/>
                          <a:chOff x="-11265" y="0"/>
                          <a:chExt cx="2833840" cy="2304579"/>
                        </a:xfrm>
                      </wpg:grpSpPr>
                      <wps:wsp>
                        <wps:cNvPr id="361" name="Text Box 72"/>
                        <wps:cNvSpPr txBox="1">
                          <a:spLocks noChangeArrowheads="1"/>
                        </wps:cNvSpPr>
                        <wps:spPr bwMode="auto">
                          <a:xfrm>
                            <a:off x="0" y="1399430"/>
                            <a:ext cx="37655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085E5C" w:rsidRDefault="00024650" w:rsidP="00130B10">
                              <w:pPr>
                                <w:jc w:val="both"/>
                                <w:rPr>
                                  <w:i/>
                                  <w:sz w:val="18"/>
                                  <w:szCs w:val="18"/>
                                  <w:vertAlign w:val="subscript"/>
                                  <w:lang w:val="en-US"/>
                                </w:rPr>
                              </w:pPr>
                              <w:r w:rsidRPr="00085E5C">
                                <w:rPr>
                                  <w:i/>
                                  <w:sz w:val="18"/>
                                  <w:szCs w:val="18"/>
                                  <w:lang w:val="en-US"/>
                                </w:rPr>
                                <w:t>i</w:t>
                              </w:r>
                              <w:r w:rsidRPr="00085E5C">
                                <w:rPr>
                                  <w:i/>
                                  <w:sz w:val="18"/>
                                  <w:szCs w:val="18"/>
                                  <w:vertAlign w:val="subscript"/>
                                  <w:lang w:val="en-US"/>
                                </w:rPr>
                                <w:t>2</w:t>
                              </w:r>
                            </w:p>
                          </w:txbxContent>
                        </wps:txbx>
                        <wps:bodyPr rot="0" vert="horz" wrap="square" lIns="91440" tIns="45720" rIns="91440" bIns="45720" anchor="t" anchorCtr="0" upright="1">
                          <a:noAutofit/>
                        </wps:bodyPr>
                      </wps:wsp>
                      <wpg:grpSp>
                        <wpg:cNvPr id="378" name="Group 378"/>
                        <wpg:cNvGrpSpPr/>
                        <wpg:grpSpPr>
                          <a:xfrm>
                            <a:off x="-11265" y="0"/>
                            <a:ext cx="2833840" cy="2304579"/>
                            <a:chOff x="-11265" y="0"/>
                            <a:chExt cx="2833840" cy="2304579"/>
                          </a:xfrm>
                        </wpg:grpSpPr>
                        <wps:wsp>
                          <wps:cNvPr id="365" name="Text Box 72"/>
                          <wps:cNvSpPr txBox="1">
                            <a:spLocks noChangeArrowheads="1"/>
                          </wps:cNvSpPr>
                          <wps:spPr bwMode="auto">
                            <a:xfrm>
                              <a:off x="-11265" y="1001468"/>
                              <a:ext cx="37655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085E5C" w:rsidRDefault="00024650" w:rsidP="00AA7C7A">
                                <w:pPr>
                                  <w:jc w:val="both"/>
                                  <w:rPr>
                                    <w:i/>
                                    <w:sz w:val="18"/>
                                    <w:szCs w:val="18"/>
                                    <w:vertAlign w:val="subscript"/>
                                    <w:lang w:val="en-US"/>
                                  </w:rPr>
                                </w:pPr>
                                <w:r w:rsidRPr="00085E5C">
                                  <w:rPr>
                                    <w:i/>
                                    <w:sz w:val="18"/>
                                    <w:szCs w:val="18"/>
                                    <w:lang w:val="en-US"/>
                                  </w:rPr>
                                  <w:t>i</w:t>
                                </w:r>
                                <w:r w:rsidRPr="00085E5C">
                                  <w:rPr>
                                    <w:i/>
                                    <w:sz w:val="18"/>
                                    <w:szCs w:val="18"/>
                                    <w:vertAlign w:val="subscript"/>
                                    <w:lang w:val="en-US"/>
                                  </w:rPr>
                                  <w:t>3</w:t>
                                </w:r>
                              </w:p>
                            </w:txbxContent>
                          </wps:txbx>
                          <wps:bodyPr rot="0" vert="horz" wrap="square" lIns="91440" tIns="45720" rIns="91440" bIns="45720" anchor="t" anchorCtr="0" upright="1">
                            <a:noAutofit/>
                          </wps:bodyPr>
                        </wps:wsp>
                        <wpg:grpSp>
                          <wpg:cNvPr id="377" name="Group 377"/>
                          <wpg:cNvGrpSpPr/>
                          <wpg:grpSpPr>
                            <a:xfrm>
                              <a:off x="0" y="0"/>
                              <a:ext cx="2822575" cy="2304579"/>
                              <a:chOff x="0" y="0"/>
                              <a:chExt cx="2822575" cy="2304579"/>
                            </a:xfrm>
                          </wpg:grpSpPr>
                          <wps:wsp>
                            <wps:cNvPr id="367" name="Text Box 78"/>
                            <wps:cNvSpPr txBox="1">
                              <a:spLocks noChangeArrowheads="1"/>
                            </wps:cNvSpPr>
                            <wps:spPr bwMode="auto">
                              <a:xfrm>
                                <a:off x="909140" y="1940020"/>
                                <a:ext cx="347166" cy="36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085E5C" w:rsidRDefault="00024650" w:rsidP="00AA7C7A">
                                  <w:pPr>
                                    <w:jc w:val="both"/>
                                    <w:rPr>
                                      <w:i/>
                                      <w:sz w:val="18"/>
                                      <w:szCs w:val="18"/>
                                      <w:vertAlign w:val="subscript"/>
                                      <w:lang w:val="en-US"/>
                                    </w:rPr>
                                  </w:pPr>
                                  <w:r w:rsidRPr="00085E5C">
                                    <w:rPr>
                                      <w:i/>
                                      <w:sz w:val="18"/>
                                      <w:szCs w:val="18"/>
                                      <w:lang w:val="en-US"/>
                                    </w:rPr>
                                    <w:t>Y</w:t>
                                  </w:r>
                                  <w:r w:rsidRPr="00085E5C">
                                    <w:rPr>
                                      <w:i/>
                                      <w:sz w:val="18"/>
                                      <w:szCs w:val="18"/>
                                      <w:vertAlign w:val="subscript"/>
                                      <w:lang w:val="en-US"/>
                                    </w:rPr>
                                    <w:t>3</w:t>
                                  </w:r>
                                </w:p>
                              </w:txbxContent>
                            </wps:txbx>
                            <wps:bodyPr rot="0" vert="horz" wrap="square" lIns="91440" tIns="45720" rIns="91440" bIns="45720" anchor="t" anchorCtr="0" upright="1">
                              <a:noAutofit/>
                            </wps:bodyPr>
                          </wps:wsp>
                          <wpg:grpSp>
                            <wpg:cNvPr id="376" name="Group 376"/>
                            <wpg:cNvGrpSpPr/>
                            <wpg:grpSpPr>
                              <a:xfrm>
                                <a:off x="0" y="0"/>
                                <a:ext cx="2822575" cy="2304579"/>
                                <a:chOff x="0" y="0"/>
                                <a:chExt cx="2822575" cy="2304579"/>
                              </a:xfrm>
                            </wpg:grpSpPr>
                            <wps:wsp>
                              <wps:cNvPr id="359" name="Text Box 78"/>
                              <wps:cNvSpPr txBox="1">
                                <a:spLocks noChangeArrowheads="1"/>
                              </wps:cNvSpPr>
                              <wps:spPr bwMode="auto">
                                <a:xfrm>
                                  <a:off x="1494845" y="1940020"/>
                                  <a:ext cx="322580" cy="364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085E5C" w:rsidRDefault="00024650" w:rsidP="00130B10">
                                    <w:pPr>
                                      <w:jc w:val="both"/>
                                      <w:rPr>
                                        <w:i/>
                                        <w:sz w:val="18"/>
                                        <w:szCs w:val="18"/>
                                        <w:vertAlign w:val="subscript"/>
                                        <w:lang w:val="en-US"/>
                                      </w:rPr>
                                    </w:pPr>
                                    <w:r w:rsidRPr="00085E5C">
                                      <w:rPr>
                                        <w:i/>
                                        <w:sz w:val="18"/>
                                        <w:szCs w:val="18"/>
                                        <w:lang w:val="en-US"/>
                                      </w:rPr>
                                      <w:t>Y</w:t>
                                    </w:r>
                                    <w:r w:rsidRPr="00085E5C">
                                      <w:rPr>
                                        <w:i/>
                                        <w:sz w:val="18"/>
                                        <w:szCs w:val="18"/>
                                        <w:vertAlign w:val="subscript"/>
                                        <w:lang w:val="en-US"/>
                                      </w:rPr>
                                      <w:t>2</w:t>
                                    </w:r>
                                  </w:p>
                                </w:txbxContent>
                              </wps:txbx>
                              <wps:bodyPr rot="0" vert="horz" wrap="square" lIns="91440" tIns="45720" rIns="91440" bIns="45720" anchor="t" anchorCtr="0" upright="1">
                                <a:noAutofit/>
                              </wps:bodyPr>
                            </wps:wsp>
                            <wpg:grpSp>
                              <wpg:cNvPr id="375" name="Group 375"/>
                              <wpg:cNvGrpSpPr/>
                              <wpg:grpSpPr>
                                <a:xfrm>
                                  <a:off x="0" y="0"/>
                                  <a:ext cx="2822575" cy="2304579"/>
                                  <a:chOff x="0" y="0"/>
                                  <a:chExt cx="2822575" cy="2304579"/>
                                </a:xfrm>
                              </wpg:grpSpPr>
                              <wps:wsp>
                                <wps:cNvPr id="363" name="Text Box 80"/>
                                <wps:cNvSpPr txBox="1">
                                  <a:spLocks noChangeArrowheads="1"/>
                                </wps:cNvSpPr>
                                <wps:spPr bwMode="auto">
                                  <a:xfrm>
                                    <a:off x="1172330" y="230589"/>
                                    <a:ext cx="524787"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130B10" w:rsidRDefault="00024650" w:rsidP="00AA7C7A">
                                      <w:pPr>
                                        <w:jc w:val="both"/>
                                        <w:rPr>
                                          <w:sz w:val="20"/>
                                          <w:szCs w:val="20"/>
                                          <w:vertAlign w:val="subscript"/>
                                          <w:lang w:val="en-US"/>
                                        </w:rPr>
                                      </w:pPr>
                                      <w:r>
                                        <w:rPr>
                                          <w:sz w:val="20"/>
                                          <w:szCs w:val="20"/>
                                          <w:lang w:val="en-US"/>
                                        </w:rPr>
                                        <w:t>LM’’</w:t>
                                      </w:r>
                                    </w:p>
                                  </w:txbxContent>
                                </wps:txbx>
                                <wps:bodyPr rot="0" vert="horz" wrap="square" lIns="91440" tIns="45720" rIns="91440" bIns="45720" anchor="t" anchorCtr="0" upright="1">
                                  <a:noAutofit/>
                                </wps:bodyPr>
                              </wps:wsp>
                              <wpg:grpSp>
                                <wpg:cNvPr id="374" name="Group 374"/>
                                <wpg:cNvGrpSpPr/>
                                <wpg:grpSpPr>
                                  <a:xfrm>
                                    <a:off x="0" y="0"/>
                                    <a:ext cx="2822575" cy="2304579"/>
                                    <a:chOff x="0" y="0"/>
                                    <a:chExt cx="2822575" cy="2304579"/>
                                  </a:xfrm>
                                </wpg:grpSpPr>
                                <wps:wsp>
                                  <wps:cNvPr id="357" name="Text Box 80"/>
                                  <wps:cNvSpPr txBox="1">
                                    <a:spLocks noChangeArrowheads="1"/>
                                  </wps:cNvSpPr>
                                  <wps:spPr bwMode="auto">
                                    <a:xfrm>
                                      <a:off x="2059388" y="485004"/>
                                      <a:ext cx="500411"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130B10" w:rsidRDefault="00024650" w:rsidP="00130B10">
                                        <w:pPr>
                                          <w:jc w:val="both"/>
                                          <w:rPr>
                                            <w:sz w:val="20"/>
                                            <w:szCs w:val="20"/>
                                            <w:vertAlign w:val="subscript"/>
                                            <w:lang w:val="en-US"/>
                                          </w:rPr>
                                        </w:pPr>
                                        <w:r>
                                          <w:rPr>
                                            <w:sz w:val="20"/>
                                            <w:szCs w:val="20"/>
                                            <w:lang w:val="en-US"/>
                                          </w:rPr>
                                          <w:t>LM’</w:t>
                                        </w:r>
                                      </w:p>
                                    </w:txbxContent>
                                  </wps:txbx>
                                  <wps:bodyPr rot="0" vert="horz" wrap="square" lIns="91440" tIns="45720" rIns="91440" bIns="45720" anchor="t" anchorCtr="0" upright="1">
                                    <a:noAutofit/>
                                  </wps:bodyPr>
                                </wps:wsp>
                                <wpg:grpSp>
                                  <wpg:cNvPr id="373" name="Group 373"/>
                                  <wpg:cNvGrpSpPr/>
                                  <wpg:grpSpPr>
                                    <a:xfrm>
                                      <a:off x="0" y="0"/>
                                      <a:ext cx="2822575" cy="2304579"/>
                                      <a:chOff x="0" y="0"/>
                                      <a:chExt cx="2822575" cy="2304579"/>
                                    </a:xfrm>
                                  </wpg:grpSpPr>
                                  <wps:wsp>
                                    <wps:cNvPr id="358" name="Line 68"/>
                                    <wps:cNvCnPr/>
                                    <wps:spPr bwMode="auto">
                                      <a:xfrm>
                                        <a:off x="1637969" y="1518699"/>
                                        <a:ext cx="0" cy="40061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0" name="Line 70"/>
                                    <wps:cNvCnPr/>
                                    <wps:spPr bwMode="auto">
                                      <a:xfrm>
                                        <a:off x="310101" y="1192696"/>
                                        <a:ext cx="81414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4" name="Line 70"/>
                                    <wps:cNvCnPr/>
                                    <wps:spPr bwMode="auto">
                                      <a:xfrm>
                                        <a:off x="310101" y="1518699"/>
                                        <a:ext cx="1323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6" name="Line 68"/>
                                    <wps:cNvCnPr/>
                                    <wps:spPr bwMode="auto">
                                      <a:xfrm>
                                        <a:off x="1121134" y="1216550"/>
                                        <a:ext cx="0" cy="70219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372" name="Group 372"/>
                                    <wpg:cNvGrpSpPr/>
                                    <wpg:grpSpPr>
                                      <a:xfrm>
                                        <a:off x="0" y="0"/>
                                        <a:ext cx="2822575" cy="2304579"/>
                                        <a:chOff x="0" y="0"/>
                                        <a:chExt cx="2822575" cy="2304579"/>
                                      </a:xfrm>
                                    </wpg:grpSpPr>
                                    <wpg:grpSp>
                                      <wpg:cNvPr id="322" name="Group 322"/>
                                      <wpg:cNvGrpSpPr/>
                                      <wpg:grpSpPr>
                                        <a:xfrm>
                                          <a:off x="0" y="0"/>
                                          <a:ext cx="2822575" cy="2304579"/>
                                          <a:chOff x="0" y="0"/>
                                          <a:chExt cx="2822575" cy="2136492"/>
                                        </a:xfrm>
                                      </wpg:grpSpPr>
                                      <wpg:grpSp>
                                        <wpg:cNvPr id="323" name="Group 323"/>
                                        <wpg:cNvGrpSpPr/>
                                        <wpg:grpSpPr>
                                          <a:xfrm>
                                            <a:off x="0" y="0"/>
                                            <a:ext cx="2822575" cy="2136492"/>
                                            <a:chOff x="0" y="0"/>
                                            <a:chExt cx="2822575" cy="2136492"/>
                                          </a:xfrm>
                                        </wpg:grpSpPr>
                                        <wpg:grpSp>
                                          <wpg:cNvPr id="324" name="Group 324"/>
                                          <wpg:cNvGrpSpPr>
                                            <a:grpSpLocks/>
                                          </wpg:cNvGrpSpPr>
                                          <wpg:grpSpPr bwMode="auto">
                                            <a:xfrm>
                                              <a:off x="0" y="0"/>
                                              <a:ext cx="2822575" cy="2136492"/>
                                              <a:chOff x="2198" y="3358"/>
                                              <a:chExt cx="4293" cy="2113"/>
                                            </a:xfrm>
                                          </wpg:grpSpPr>
                                          <wps:wsp>
                                            <wps:cNvPr id="325" name="Line 65"/>
                                            <wps:cNvCnPr/>
                                            <wps:spPr bwMode="auto">
                                              <a:xfrm flipV="1">
                                                <a:off x="2676" y="3610"/>
                                                <a:ext cx="0" cy="15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6" name="Line 66"/>
                                            <wps:cNvCnPr/>
                                            <wps:spPr bwMode="auto">
                                              <a:xfrm>
                                                <a:off x="2676" y="5118"/>
                                                <a:ext cx="33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3" name="Line 68"/>
                                            <wps:cNvCnPr/>
                                            <wps:spPr bwMode="auto">
                                              <a:xfrm>
                                                <a:off x="4230" y="4609"/>
                                                <a:ext cx="0" cy="50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4" name="Line 70"/>
                                            <wps:cNvCnPr/>
                                            <wps:spPr bwMode="auto">
                                              <a:xfrm>
                                                <a:off x="2676" y="4609"/>
                                                <a:ext cx="1554"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5" name="Arc 71"/>
                                            <wps:cNvSpPr>
                                              <a:spLocks/>
                                            </wps:cNvSpPr>
                                            <wps:spPr bwMode="auto">
                                              <a:xfrm rot="9331316">
                                                <a:off x="3699" y="3611"/>
                                                <a:ext cx="1590" cy="1354"/>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Text Box 72"/>
                                            <wps:cNvSpPr txBox="1">
                                              <a:spLocks noChangeArrowheads="1"/>
                                            </wps:cNvSpPr>
                                            <wps:spPr bwMode="auto">
                                              <a:xfrm>
                                                <a:off x="2198" y="4468"/>
                                                <a:ext cx="57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085E5C" w:rsidRDefault="00024650" w:rsidP="00130B10">
                                                  <w:pPr>
                                                    <w:jc w:val="both"/>
                                                    <w:rPr>
                                                      <w:i/>
                                                      <w:sz w:val="18"/>
                                                      <w:szCs w:val="18"/>
                                                      <w:vertAlign w:val="subscript"/>
                                                      <w:lang w:val="en-US"/>
                                                    </w:rPr>
                                                  </w:pPr>
                                                  <w:r w:rsidRPr="00085E5C">
                                                    <w:rPr>
                                                      <w:i/>
                                                      <w:sz w:val="18"/>
                                                      <w:szCs w:val="18"/>
                                                      <w:lang w:val="en-US"/>
                                                    </w:rPr>
                                                    <w:t>i</w:t>
                                                  </w:r>
                                                  <w:r w:rsidRPr="00085E5C">
                                                    <w:rPr>
                                                      <w:i/>
                                                      <w:sz w:val="18"/>
                                                      <w:szCs w:val="18"/>
                                                      <w:vertAlign w:val="subscript"/>
                                                      <w:lang w:val="en-US"/>
                                                    </w:rPr>
                                                    <w:t>1</w:t>
                                                  </w:r>
                                                </w:p>
                                              </w:txbxContent>
                                            </wps:txbx>
                                            <wps:bodyPr rot="0" vert="horz" wrap="square" lIns="91440" tIns="45720" rIns="91440" bIns="45720" anchor="t" anchorCtr="0" upright="1">
                                              <a:noAutofit/>
                                            </wps:bodyPr>
                                          </wps:wsp>
                                          <wps:wsp>
                                            <wps:cNvPr id="347" name="Text Box 74"/>
                                            <wps:cNvSpPr txBox="1">
                                              <a:spLocks noChangeArrowheads="1"/>
                                            </wps:cNvSpPr>
                                            <wps:spPr bwMode="auto">
                                              <a:xfrm>
                                                <a:off x="2198" y="3416"/>
                                                <a:ext cx="573"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30B10">
                                                  <w:pPr>
                                                    <w:pStyle w:val="Heading2"/>
                                                    <w:rPr>
                                                      <w:sz w:val="20"/>
                                                      <w:szCs w:val="20"/>
                                                      <w:vertAlign w:val="subscript"/>
                                                      <w:lang w:val="en-US"/>
                                                    </w:rPr>
                                                  </w:pPr>
                                                  <w:r>
                                                    <w:rPr>
                                                      <w:sz w:val="20"/>
                                                      <w:szCs w:val="20"/>
                                                      <w:lang w:val="en-US"/>
                                                    </w:rPr>
                                                    <w:t>i</w:t>
                                                  </w:r>
                                                </w:p>
                                              </w:txbxContent>
                                            </wps:txbx>
                                            <wps:bodyPr rot="0" vert="horz" wrap="square" lIns="91440" tIns="45720" rIns="91440" bIns="45720" anchor="t" anchorCtr="0" upright="1">
                                              <a:noAutofit/>
                                            </wps:bodyPr>
                                          </wps:wsp>
                                          <wps:wsp>
                                            <wps:cNvPr id="348" name="Text Box 75"/>
                                            <wps:cNvSpPr txBox="1">
                                              <a:spLocks noChangeArrowheads="1"/>
                                            </wps:cNvSpPr>
                                            <wps:spPr bwMode="auto">
                                              <a:xfrm>
                                                <a:off x="4395" y="3358"/>
                                                <a:ext cx="90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13295B" w:rsidRDefault="00024650" w:rsidP="00130B10"/>
                                              </w:txbxContent>
                                            </wps:txbx>
                                            <wps:bodyPr rot="0" vert="horz" wrap="square" lIns="91440" tIns="45720" rIns="91440" bIns="45720" anchor="t" anchorCtr="0" upright="1">
                                              <a:noAutofit/>
                                            </wps:bodyPr>
                                          </wps:wsp>
                                          <wps:wsp>
                                            <wps:cNvPr id="349" name="Text Box 76"/>
                                            <wps:cNvSpPr txBox="1">
                                              <a:spLocks noChangeArrowheads="1"/>
                                            </wps:cNvSpPr>
                                            <wps:spPr bwMode="auto">
                                              <a:xfrm>
                                                <a:off x="5918" y="4987"/>
                                                <a:ext cx="57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Default="00024650" w:rsidP="00130B10">
                                                  <w:pPr>
                                                    <w:pStyle w:val="Heading2"/>
                                                    <w:rPr>
                                                      <w:sz w:val="20"/>
                                                      <w:szCs w:val="20"/>
                                                      <w:lang w:val="en-US"/>
                                                    </w:rPr>
                                                  </w:pPr>
                                                  <w:r>
                                                    <w:rPr>
                                                      <w:sz w:val="20"/>
                                                      <w:szCs w:val="20"/>
                                                      <w:lang w:val="en-US"/>
                                                    </w:rPr>
                                                    <w:t>Y</w:t>
                                                  </w:r>
                                                </w:p>
                                                <w:p w:rsidR="00024650" w:rsidRDefault="00024650" w:rsidP="00130B10">
                                                  <w:pPr>
                                                    <w:rPr>
                                                      <w:lang w:val="en-US" w:eastAsia="ru-RU"/>
                                                    </w:rPr>
                                                  </w:pPr>
                                                </w:p>
                                                <w:p w:rsidR="00024650" w:rsidRPr="00F477BE" w:rsidRDefault="00024650" w:rsidP="00130B10">
                                                  <w:pPr>
                                                    <w:rPr>
                                                      <w:lang w:val="en-US" w:eastAsia="ru-RU"/>
                                                    </w:rPr>
                                                  </w:pPr>
                                                </w:p>
                                              </w:txbxContent>
                                            </wps:txbx>
                                            <wps:bodyPr rot="0" vert="horz" wrap="square" lIns="91440" tIns="45720" rIns="91440" bIns="45720" anchor="t" anchorCtr="0" upright="1">
                                              <a:noAutofit/>
                                            </wps:bodyPr>
                                          </wps:wsp>
                                          <wps:wsp>
                                            <wps:cNvPr id="350" name="Text Box 78"/>
                                            <wps:cNvSpPr txBox="1">
                                              <a:spLocks noChangeArrowheads="1"/>
                                            </wps:cNvSpPr>
                                            <wps:spPr bwMode="auto">
                                              <a:xfrm>
                                                <a:off x="4013" y="5139"/>
                                                <a:ext cx="49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30B10">
                                                  <w:pPr>
                                                    <w:jc w:val="both"/>
                                                    <w:rPr>
                                                      <w:i/>
                                                      <w:sz w:val="20"/>
                                                      <w:szCs w:val="20"/>
                                                      <w:vertAlign w:val="subscript"/>
                                                      <w:lang w:val="en-US"/>
                                                    </w:rPr>
                                                  </w:pPr>
                                                  <w:r w:rsidRPr="00085E5C">
                                                    <w:rPr>
                                                      <w:i/>
                                                      <w:sz w:val="18"/>
                                                      <w:szCs w:val="18"/>
                                                      <w:lang w:val="en-US"/>
                                                    </w:rPr>
                                                    <w:t>Y</w:t>
                                                  </w:r>
                                                  <w:r w:rsidRPr="00085E5C">
                                                    <w:rPr>
                                                      <w:i/>
                                                      <w:sz w:val="18"/>
                                                      <w:szCs w:val="18"/>
                                                      <w:vertAlign w:val="subscript"/>
                                                      <w:lang w:val="en-US"/>
                                                    </w:rPr>
                                                    <w:t>1</w:t>
                                                  </w:r>
                                                </w:p>
                                              </w:txbxContent>
                                            </wps:txbx>
                                            <wps:bodyPr rot="0" vert="horz" wrap="square" lIns="91440" tIns="45720" rIns="91440" bIns="45720" anchor="t" anchorCtr="0" upright="1">
                                              <a:noAutofit/>
                                            </wps:bodyPr>
                                          </wps:wsp>
                                          <wps:wsp>
                                            <wps:cNvPr id="351" name="Text Box 80"/>
                                            <wps:cNvSpPr txBox="1">
                                              <a:spLocks noChangeArrowheads="1"/>
                                            </wps:cNvSpPr>
                                            <wps:spPr bwMode="auto">
                                              <a:xfrm>
                                                <a:off x="5345" y="4549"/>
                                                <a:ext cx="57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30B10">
                                                  <w:pPr>
                                                    <w:jc w:val="both"/>
                                                    <w:rPr>
                                                      <w:sz w:val="20"/>
                                                      <w:szCs w:val="20"/>
                                                      <w:vertAlign w:val="subscript"/>
                                                      <w:lang w:val="en-US"/>
                                                    </w:rPr>
                                                  </w:pPr>
                                                  <w:r>
                                                    <w:rPr>
                                                      <w:sz w:val="20"/>
                                                      <w:szCs w:val="20"/>
                                                      <w:lang w:val="en-US"/>
                                                    </w:rPr>
                                                    <w:t>IS</w:t>
                                                  </w:r>
                                                </w:p>
                                              </w:txbxContent>
                                            </wps:txbx>
                                            <wps:bodyPr rot="0" vert="horz" wrap="square" lIns="91440" tIns="45720" rIns="91440" bIns="45720" anchor="t" anchorCtr="0" upright="1">
                                              <a:noAutofit/>
                                            </wps:bodyPr>
                                          </wps:wsp>
                                        </wpg:grpSp>
                                        <wps:wsp>
                                          <wps:cNvPr id="352" name="Arc 71"/>
                                          <wps:cNvSpPr>
                                            <a:spLocks/>
                                          </wps:cNvSpPr>
                                          <wps:spPr bwMode="auto">
                                            <a:xfrm rot="5162776">
                                              <a:off x="711642" y="202758"/>
                                              <a:ext cx="1045210" cy="136842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3" name="Text Box 80"/>
                                        <wps:cNvSpPr txBox="1">
                                          <a:spLocks noChangeArrowheads="1"/>
                                        </wps:cNvSpPr>
                                        <wps:spPr bwMode="auto">
                                          <a:xfrm>
                                            <a:off x="1817424" y="254799"/>
                                            <a:ext cx="567590" cy="27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130B10">
                                              <w:pPr>
                                                <w:jc w:val="both"/>
                                                <w:rPr>
                                                  <w:sz w:val="20"/>
                                                  <w:szCs w:val="20"/>
                                                  <w:vertAlign w:val="subscript"/>
                                                  <w:lang w:val="en-US"/>
                                                </w:rPr>
                                              </w:pPr>
                                              <w:r>
                                                <w:rPr>
                                                  <w:sz w:val="20"/>
                                                  <w:szCs w:val="20"/>
                                                  <w:lang w:val="en-US"/>
                                                </w:rPr>
                                                <w:t>LM</w:t>
                                              </w:r>
                                            </w:p>
                                          </w:txbxContent>
                                        </wps:txbx>
                                        <wps:bodyPr rot="0" vert="horz" wrap="square" lIns="91440" tIns="45720" rIns="91440" bIns="45720" anchor="t" anchorCtr="0" upright="1">
                                          <a:noAutofit/>
                                        </wps:bodyPr>
                                      </wps:wsp>
                                    </wpg:grpSp>
                                    <wps:wsp>
                                      <wps:cNvPr id="356" name="Arc 71"/>
                                      <wps:cNvSpPr>
                                        <a:spLocks/>
                                      </wps:cNvSpPr>
                                      <wps:spPr bwMode="auto">
                                        <a:xfrm rot="5162776">
                                          <a:off x="882595" y="461175"/>
                                          <a:ext cx="1127125" cy="1367790"/>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Arc 71"/>
                                      <wps:cNvSpPr>
                                        <a:spLocks/>
                                      </wps:cNvSpPr>
                                      <wps:spPr bwMode="auto">
                                        <a:xfrm rot="5162776">
                                          <a:off x="504907" y="147100"/>
                                          <a:ext cx="1086453" cy="1253490"/>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Straight Arrow Connector 368"/>
                                      <wps:cNvCnPr/>
                                      <wps:spPr>
                                        <a:xfrm flipV="1">
                                          <a:off x="381663" y="1192696"/>
                                          <a:ext cx="0" cy="16599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69" name="Straight Arrow Connector 369"/>
                                      <wps:cNvCnPr/>
                                      <wps:spPr>
                                        <a:xfrm flipH="1">
                                          <a:off x="437322" y="1367625"/>
                                          <a:ext cx="63" cy="1543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70" name="Straight Arrow Connector 370"/>
                                      <wps:cNvCnPr/>
                                      <wps:spPr>
                                        <a:xfrm>
                                          <a:off x="1343770" y="1781092"/>
                                          <a:ext cx="301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71" name="Straight Arrow Connector 371"/>
                                      <wps:cNvCnPr/>
                                      <wps:spPr>
                                        <a:xfrm flipH="1">
                                          <a:off x="1129085" y="1820849"/>
                                          <a:ext cx="20634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id="Group 379" o:spid="_x0000_s1083" style="position:absolute;left:0;text-align:left;margin-left:63.25pt;margin-top:4.15pt;width:202.8pt;height:2in;z-index:251727872;mso-width-relative:margin;mso-height-relative:margin" coordorigin="-112" coordsize="28338,2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">
                <v:shape id="Text Box 72" o:spid="_x0000_s1084" type="#_x0000_t202" style="position:absolute;top:13994;width:3765;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cxOsQA&#10;AADcAAAADwAAAGRycy9kb3ducmV2LnhtbESPQWvCQBSE74L/YXmCN93VWrExGxFLoSdLbS14e2Sf&#10;STD7NmRXE/+9Wyj0OMzMN0y66W0tbtT6yrGG2VSBIM6dqbjQ8P31NlmB8AHZYO2YNNzJwyYbDlJM&#10;jOv4k26HUIgIYZ+ghjKEJpHS5yVZ9FPXEEfv7FqLIcq2kKbFLsJtLedKLaXFiuNCiQ3tSsovh6vV&#10;cNyfTz8L9VG82uemc72SbF+k1uNRv12DCNSH//Bf+91oeFrO4P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HMTrEAAAA3AAAAA8AAAAAAAAAAAAAAAAAmAIAAGRycy9k&#10;b3ducmV2LnhtbFBLBQYAAAAABAAEAPUAAACJAwAAAAA=&#10;" filled="f" stroked="f">
                  <v:textbox>
                    <w:txbxContent>
                      <w:p w:rsidR="00024650" w:rsidRPr="00085E5C" w:rsidRDefault="00024650" w:rsidP="00130B10">
                        <w:pPr>
                          <w:jc w:val="both"/>
                          <w:rPr>
                            <w:i/>
                            <w:sz w:val="18"/>
                            <w:szCs w:val="18"/>
                            <w:vertAlign w:val="subscript"/>
                            <w:lang w:val="en-US"/>
                          </w:rPr>
                        </w:pPr>
                        <w:r w:rsidRPr="00085E5C">
                          <w:rPr>
                            <w:i/>
                            <w:sz w:val="18"/>
                            <w:szCs w:val="18"/>
                            <w:lang w:val="en-US"/>
                          </w:rPr>
                          <w:t>i</w:t>
                        </w:r>
                        <w:r w:rsidRPr="00085E5C">
                          <w:rPr>
                            <w:i/>
                            <w:sz w:val="18"/>
                            <w:szCs w:val="18"/>
                            <w:vertAlign w:val="subscript"/>
                            <w:lang w:val="en-US"/>
                          </w:rPr>
                          <w:t>2</w:t>
                        </w:r>
                      </w:p>
                    </w:txbxContent>
                  </v:textbox>
                </v:shape>
                <v:group id="Group 378" o:spid="_x0000_s1085" style="position:absolute;left:-112;width:28337;height:23045" coordorigin="-112" coordsize="28338,2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Text Box 72" o:spid="_x0000_s1086" type="#_x0000_t202" style="position:absolute;left:-112;top:10014;width:3764;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3OcQA&#10;AADcAAAADwAAAGRycy9kb3ducmV2LnhtbESPQWvCQBSE7wX/w/KE3uquVsXGbERaCp5aTGvB2yP7&#10;TILZtyG7NfHfu4WCx2FmvmHSzWAbcaHO1441TCcKBHHhTM2lhu+v96cVCB+QDTaOScOVPGyy0UOK&#10;iXE97+mSh1JECPsENVQhtImUvqjIop+4ljh6J9dZDFF2pTQd9hFuGzlTaikt1hwXKmzptaLinP9a&#10;DYeP0/Fnrj7LN7toezcoyfZFav04HrZrEIGGcA//t3dGw/Ny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8NznEAAAA3AAAAA8AAAAAAAAAAAAAAAAAmAIAAGRycy9k&#10;b3ducmV2LnhtbFBLBQYAAAAABAAEAPUAAACJAwAAAAA=&#10;" filled="f" stroked="f">
                    <v:textbox>
                      <w:txbxContent>
                        <w:p w:rsidR="00024650" w:rsidRPr="00085E5C" w:rsidRDefault="00024650" w:rsidP="00AA7C7A">
                          <w:pPr>
                            <w:jc w:val="both"/>
                            <w:rPr>
                              <w:i/>
                              <w:sz w:val="18"/>
                              <w:szCs w:val="18"/>
                              <w:vertAlign w:val="subscript"/>
                              <w:lang w:val="en-US"/>
                            </w:rPr>
                          </w:pPr>
                          <w:r w:rsidRPr="00085E5C">
                            <w:rPr>
                              <w:i/>
                              <w:sz w:val="18"/>
                              <w:szCs w:val="18"/>
                              <w:lang w:val="en-US"/>
                            </w:rPr>
                            <w:t>i</w:t>
                          </w:r>
                          <w:r w:rsidRPr="00085E5C">
                            <w:rPr>
                              <w:i/>
                              <w:sz w:val="18"/>
                              <w:szCs w:val="18"/>
                              <w:vertAlign w:val="subscript"/>
                              <w:lang w:val="en-US"/>
                            </w:rPr>
                            <w:t>3</w:t>
                          </w:r>
                        </w:p>
                      </w:txbxContent>
                    </v:textbox>
                  </v:shape>
                  <v:group id="Group 377" o:spid="_x0000_s1087" style="position:absolute;width:28225;height:23045" coordsize="28225,2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_x0000_s1088" type="#_x0000_t202" style="position:absolute;left:9091;top:19400;width:3472;height:3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M1cQA&#10;AADcAAAADwAAAGRycy9kb3ducmV2LnhtbESPSWvDMBSE74X8B/EKuTVSlyx1rYTSUsgpJSvk9rCe&#10;F2I9GUuJ3X8fBQI9DjPzDZMueluLC7W+cqzheaRAEGfOVFxo2G1/nmYgfEA2WDsmDX/kYTEfPKSY&#10;GNfxmi6bUIgIYZ+ghjKEJpHSZyVZ9CPXEEcvd63FEGVbSNNiF+G2li9KTaTFiuNCiQ19lZSdNmer&#10;Yb/Kj4c39Vt823HTuV5Jtu9S6+Fj//kBIlAf/sP39tJoeJ1M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iDNXEAAAA3AAAAA8AAAAAAAAAAAAAAAAAmAIAAGRycy9k&#10;b3ducmV2LnhtbFBLBQYAAAAABAAEAPUAAACJAwAAAAA=&#10;" filled="f" stroked="f">
                      <v:textbox>
                        <w:txbxContent>
                          <w:p w:rsidR="00024650" w:rsidRPr="00085E5C" w:rsidRDefault="00024650" w:rsidP="00AA7C7A">
                            <w:pPr>
                              <w:jc w:val="both"/>
                              <w:rPr>
                                <w:i/>
                                <w:sz w:val="18"/>
                                <w:szCs w:val="18"/>
                                <w:vertAlign w:val="subscript"/>
                                <w:lang w:val="en-US"/>
                              </w:rPr>
                            </w:pPr>
                            <w:r w:rsidRPr="00085E5C">
                              <w:rPr>
                                <w:i/>
                                <w:sz w:val="18"/>
                                <w:szCs w:val="18"/>
                                <w:lang w:val="en-US"/>
                              </w:rPr>
                              <w:t>Y</w:t>
                            </w:r>
                            <w:r w:rsidRPr="00085E5C">
                              <w:rPr>
                                <w:i/>
                                <w:sz w:val="18"/>
                                <w:szCs w:val="18"/>
                                <w:vertAlign w:val="subscript"/>
                                <w:lang w:val="en-US"/>
                              </w:rPr>
                              <w:t>3</w:t>
                            </w:r>
                          </w:p>
                        </w:txbxContent>
                      </v:textbox>
                    </v:shape>
                    <v:group id="Group 376" o:spid="_x0000_s1089" style="position:absolute;width:28225;height:23045" coordsize="28225,2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_x0000_s1090" type="#_x0000_t202" style="position:absolute;left:14948;top:19400;width:3226;height:3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3gcQA&#10;AADcAAAADwAAAGRycy9kb3ducmV2LnhtbESPQWvCQBSE74L/YXmCN93VqmjqKmIp9FQxrYXeHtln&#10;Epp9G7Krif++Kwgeh5n5hllvO1uJKzW+dKxhMlYgiDNnSs41fH+9j5YgfEA2WDkmDTfysN30e2tM&#10;jGv5SNc05CJC2CeooQihTqT0WUEW/djVxNE7u8ZiiLLJpWmwjXBbyalSC2mx5LhQYE37grK/9GI1&#10;nD7Pvz8zdcjf7LxuXack25XUejjodq8gAnXhGX60P4yGl/k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94HEAAAA3AAAAA8AAAAAAAAAAAAAAAAAmAIAAGRycy9k&#10;b3ducmV2LnhtbFBLBQYAAAAABAAEAPUAAACJAwAAAAA=&#10;" filled="f" stroked="f">
                        <v:textbox>
                          <w:txbxContent>
                            <w:p w:rsidR="00024650" w:rsidRPr="00085E5C" w:rsidRDefault="00024650" w:rsidP="00130B10">
                              <w:pPr>
                                <w:jc w:val="both"/>
                                <w:rPr>
                                  <w:i/>
                                  <w:sz w:val="18"/>
                                  <w:szCs w:val="18"/>
                                  <w:vertAlign w:val="subscript"/>
                                  <w:lang w:val="en-US"/>
                                </w:rPr>
                              </w:pPr>
                              <w:r w:rsidRPr="00085E5C">
                                <w:rPr>
                                  <w:i/>
                                  <w:sz w:val="18"/>
                                  <w:szCs w:val="18"/>
                                  <w:lang w:val="en-US"/>
                                </w:rPr>
                                <w:t>Y</w:t>
                              </w:r>
                              <w:r w:rsidRPr="00085E5C">
                                <w:rPr>
                                  <w:i/>
                                  <w:sz w:val="18"/>
                                  <w:szCs w:val="18"/>
                                  <w:vertAlign w:val="subscript"/>
                                  <w:lang w:val="en-US"/>
                                </w:rPr>
                                <w:t>2</w:t>
                              </w:r>
                            </w:p>
                          </w:txbxContent>
                        </v:textbox>
                      </v:shape>
                      <v:group id="Group 375" o:spid="_x0000_s1091" style="position:absolute;width:28225;height:23045" coordsize="28225,2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Text Box 80" o:spid="_x0000_s1092" type="#_x0000_t202" style="position:absolute;left:11723;top:2305;width:5248;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K1sQA&#10;AADcAAAADwAAAGRycy9kb3ducmV2LnhtbESPQWvCQBSE74L/YXlCb7pbtWLTbESUQk8W01ro7ZF9&#10;JqHZtyG7NfHfu4WCx2FmvmHSzWAbcaHO1441PM4UCOLCmZpLDZ8fr9M1CB+QDTaOScOVPGyy8SjF&#10;xLiej3TJQykihH2CGqoQ2kRKX1Rk0c9cSxy9s+sshii7UpoO+wi3jZwrtZIWa44LFba0q6j4yX+t&#10;htPh/P21VO/l3j61vRuUZPsstX6YDNsXEIGGcA//t9+MhsVq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CtbEAAAA3AAAAA8AAAAAAAAAAAAAAAAAmAIAAGRycy9k&#10;b3ducmV2LnhtbFBLBQYAAAAABAAEAPUAAACJAwAAAAA=&#10;" filled="f" stroked="f">
                          <v:textbox>
                            <w:txbxContent>
                              <w:p w:rsidR="00024650" w:rsidRPr="00130B10" w:rsidRDefault="00024650" w:rsidP="00AA7C7A">
                                <w:pPr>
                                  <w:jc w:val="both"/>
                                  <w:rPr>
                                    <w:sz w:val="20"/>
                                    <w:szCs w:val="20"/>
                                    <w:vertAlign w:val="subscript"/>
                                    <w:lang w:val="en-US"/>
                                  </w:rPr>
                                </w:pPr>
                                <w:r>
                                  <w:rPr>
                                    <w:sz w:val="20"/>
                                    <w:szCs w:val="20"/>
                                    <w:lang w:val="en-US"/>
                                  </w:rPr>
                                  <w:t>LM’’</w:t>
                                </w:r>
                              </w:p>
                            </w:txbxContent>
                          </v:textbox>
                        </v:shape>
                        <v:group id="Group 374" o:spid="_x0000_s1093" style="position:absolute;width:28225;height:23045" coordsize="28225,2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Text Box 80" o:spid="_x0000_s1094" type="#_x0000_t202" style="position:absolute;left:20593;top:4850;width:5004;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GaMQA&#10;AADcAAAADwAAAGRycy9kb3ducmV2LnhtbESPSWvDMBSE74X8B/EKuSVSlyx1rYTSUsgppdkgt4f1&#10;vBDryVhK7P77KBDocZiZb5h02dtaXKj1lWMNT2MFgjhzpuJCw277PZqD8AHZYO2YNPyRh+Vi8JBi&#10;YlzHv3TZhEJECPsENZQhNImUPivJoh+7hjh6uWsthijbQpoWuwi3tXxWaiotVhwXSmzos6TstDlb&#10;Dft1fjy8qp/iy06azvVKsn2TWg8f+493EIH68B++t1dGw8tkB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OxmjEAAAA3AAAAA8AAAAAAAAAAAAAAAAAmAIAAGRycy9k&#10;b3ducmV2LnhtbFBLBQYAAAAABAAEAPUAAACJAwAAAAA=&#10;" filled="f" stroked="f">
                            <v:textbox>
                              <w:txbxContent>
                                <w:p w:rsidR="00024650" w:rsidRPr="00130B10" w:rsidRDefault="00024650" w:rsidP="00130B10">
                                  <w:pPr>
                                    <w:jc w:val="both"/>
                                    <w:rPr>
                                      <w:sz w:val="20"/>
                                      <w:szCs w:val="20"/>
                                      <w:vertAlign w:val="subscript"/>
                                      <w:lang w:val="en-US"/>
                                    </w:rPr>
                                  </w:pPr>
                                  <w:r>
                                    <w:rPr>
                                      <w:sz w:val="20"/>
                                      <w:szCs w:val="20"/>
                                      <w:lang w:val="en-US"/>
                                    </w:rPr>
                                    <w:t>LM’</w:t>
                                  </w:r>
                                </w:p>
                              </w:txbxContent>
                            </v:textbox>
                          </v:shape>
                          <v:group id="Group 373" o:spid="_x0000_s1095" style="position:absolute;width:28225;height:23045" coordsize="28225,2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line id="Line 68" o:spid="_x0000_s1096" style="position:absolute;visibility:visible;mso-wrap-style:square" from="16379,15186" to="16379,19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0TCcIAAADcAAAADwAAAGRycy9kb3ducmV2LnhtbERPTWsCMRC9F/wPYYTeNGuLVbdGqUJB&#10;qx5cW+hx2IzJ4maybFLd/vvmIPT4eN/zZedqcaU2VJ4VjIYZCOLS64qNgs/T+2AKIkRkjbVnUvBL&#10;AZaL3sMcc+1vfKRrEY1IIRxyVGBjbHIpQ2nJYRj6hjhxZ986jAm2RuoWbync1fIpy16kw4pTg8WG&#10;1pbKS/HjFOwmm/rL8Hex357Dys8+jvJgrFKP/e7tFUSkLv6L7+6NVvA8TmvT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0TCcIAAADcAAAADwAAAAAAAAAAAAAA&#10;AAChAgAAZHJzL2Rvd25yZXYueG1sUEsFBgAAAAAEAAQA+QAAAJADAAAAAA==&#10;">
                              <v:stroke dashstyle="1 1"/>
                            </v:line>
                            <v:line id="Line 70" o:spid="_x0000_s1097" style="position:absolute;visibility:visible;mso-wrap-style:square" from="3101,11926" to="11242,11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fVssIAAADcAAAADwAAAGRycy9kb3ducmV2LnhtbERPTWsCMRC9F/wPYQRvNWsFa1ejaEGw&#10;Vg9uW/A4bMZkcTNZNlG3/94cCj0+3vd82bla3KgNlWcFo2EGgrj0umKj4Ptr8zwFESKyxtozKfil&#10;AMtF72mOufZ3PtKtiEakEA45KrAxNrmUobTkMAx9Q5y4s28dxgRbI3WL9xTuavmSZRPpsOLUYLGh&#10;d0vlpbg6BZ+v2/rH8KnYf5zD2r/tjvJgrFKDfreagYjUxX/xn3urFYwnaX46k46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fVssIAAADcAAAADwAAAAAAAAAAAAAA&#10;AAChAgAAZHJzL2Rvd25yZXYueG1sUEsFBgAAAAAEAAQA+QAAAJADAAAAAA==&#10;">
                              <v:stroke dashstyle="1 1"/>
                            </v:line>
                            <v:line id="Line 70" o:spid="_x0000_s1098" style="position:absolute;visibility:visible;mso-wrap-style:square" from="3101,15186" to="16333,15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TscYAAADcAAAADwAAAGRycy9kb3ducmV2LnhtbESPW2sCMRSE3wv+h3AKfavZXvCyGqUK&#10;BVv1wVXBx8PmmCxuTpZNqtt/3xQKfRxm5htmOu9cLa7Uhsqzgqd+BoK49Lpio+Cwf38cgQgRWWPt&#10;mRR8U4D5rHc3xVz7G+/oWkQjEoRDjgpsjE0uZSgtOQx93xAn7+xbhzHJ1kjd4i3BXS2fs2wgHVac&#10;Fiw2tLRUXoovp2A9XNVHw6di83EOCz/+3MmtsUo93HdvExCRuvgf/muvtIKXwSv8nk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807HGAAAA3AAAAA8AAAAAAAAA&#10;AAAAAAAAoQIAAGRycy9kb3ducmV2LnhtbFBLBQYAAAAABAAEAPkAAACUAwAAAAA=&#10;">
                              <v:stroke dashstyle="1 1"/>
                            </v:line>
                            <v:line id="Line 68" o:spid="_x0000_s1099" style="position:absolute;visibility:visible;mso-wrap-style:square" from="11211,12165" to="11211,19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LoXcUAAADcAAAADwAAAGRycy9kb3ducmV2LnhtbESPQWsCMRSE74X+h/AKvWm2Frbt1igq&#10;CFbbg9sKHh+bZ7K4eVk2qa7/3hSEHoeZ+YYZT3vXiBN1ofas4GmYgSCuvK7ZKPj5Xg5eQYSIrLHx&#10;TAouFGA6ub8bY6H9mbd0KqMRCcKhQAU2xraQMlSWHIahb4mTd/Cdw5hkZ6Tu8JzgrpGjLMulw5rT&#10;gsWWFpaqY/nrFGxeVs3O8L78/DiEuX9bb+WXsUo9PvSzdxCR+vgfvrVXWsFznsPfmXQE5O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LoXcUAAADcAAAADwAAAAAAAAAA&#10;AAAAAAChAgAAZHJzL2Rvd25yZXYueG1sUEsFBgAAAAAEAAQA+QAAAJMDAAAAAA==&#10;">
                              <v:stroke dashstyle="1 1"/>
                            </v:line>
                            <v:group id="Group 372" o:spid="_x0000_s1100" style="position:absolute;width:28225;height:23045" coordsize="28225,2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group id="Group 322" o:spid="_x0000_s1101" style="position:absolute;width:28225;height:23045" coordsize="28225,21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group id="Group 323" o:spid="_x0000_s1102" style="position:absolute;width:28225;height:21364" coordsize="28225,21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group id="Group 324" o:spid="_x0000_s1103" style="position:absolute;width:28225;height:21364" coordorigin="2198,3358" coordsize="4293,2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line id="Line 65" o:spid="_x0000_s1104" style="position:absolute;flip:y;visibility:visible;mso-wrap-style:square" from="2676,3610" to="2676,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gGwMUAAADcAAAADwAAAGRycy9kb3ducmV2LnhtbESPT2vCQBDF74V+h2UKXoJuNLS00VXs&#10;H0GQHqo9eByyYxLMzobsqPHbu0Khx8eb93vzZoveNepMXag9GxiPUlDEhbc1lwZ+d6vhK6ggyBYb&#10;z2TgSgEW88eHGebWX/iHzlspVYRwyNFAJdLmWoeiIodh5Fvi6B1851Ci7EptO7xEuGv0JE1ftMOa&#10;Y0OFLX1UVBy3JxffWH3zZ5Yl704nyRt97WWTajFm8NQvp6CEevk//kuvrYFs8gz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gGwMUAAADcAAAADwAAAAAAAAAA&#10;AAAAAAChAgAAZHJzL2Rvd25yZXYueG1sUEsFBgAAAAAEAAQA+QAAAJMDAAAAAA==&#10;">
                                      <v:stroke endarrow="block"/>
                                    </v:line>
                                    <v:line id="Line 66" o:spid="_x0000_s1105" style="position:absolute;visibility:visible;mso-wrap-style:square" from="2676,5118" to="6017,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XfJMUAAADcAAAADwAAAGRycy9kb3ducmV2LnhtbESPS2vDMBCE74X8B7GB3Bo5C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XfJMUAAADcAAAADwAAAAAAAAAA&#10;AAAAAAChAgAAZHJzL2Rvd25yZXYueG1sUEsFBgAAAAAEAAQA+QAAAJMDAAAAAA==&#10;">
                                      <v:stroke endarrow="block"/>
                                    </v:line>
                                    <v:line id="Line 68" o:spid="_x0000_s1106" style="position:absolute;visibility:visible;mso-wrap-style:square" from="4230,4609" to="4230,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AXpcUAAADcAAAADwAAAGRycy9kb3ducmV2LnhtbESPQWsCMRSE7wX/Q3iF3mq2WmpdjaJC&#10;wao9uLbg8bF5Joubl2WT6vbfm0Khx2FmvmGm887V4kJtqDwreOpnIIhLrys2Cj4Pb4+vIEJE1lh7&#10;JgU/FGA+691NMdf+ynu6FNGIBOGQowIbY5NLGUpLDkPfN8TJO/nWYUyyNVK3eE1wV8tBlr1IhxWn&#10;BYsNrSyV5+LbKdiO1vWX4WOxez+FpR9v9vLDWKUe7rvFBESkLv6H/9prrWD4PITfM+k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iAXpcUAAADcAAAADwAAAAAAAAAA&#10;AAAAAAChAgAAZHJzL2Rvd25yZXYueG1sUEsFBgAAAAAEAAQA+QAAAJMDAAAAAA==&#10;">
                                      <v:stroke dashstyle="1 1"/>
                                    </v:line>
                                    <v:line id="Line 70" o:spid="_x0000_s1107" style="position:absolute;visibility:visible;mso-wrap-style:square" from="2676,4609" to="4230,4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mP0cUAAADcAAAADwAAAGRycy9kb3ducmV2LnhtbESPQWsCMRSE74L/IbxCbzXbVmpdjVKF&#10;glV7cG3B42PzTBY3L8sm1e2/N4WCx2FmvmGm887V4kxtqDwreBxkIIhLrys2Cr727w+vIEJE1lh7&#10;JgW/FGA+6/emmGt/4R2di2hEgnDIUYGNscmlDKUlh2HgG+LkHX3rMCbZGqlbvCS4q+VTlr1IhxWn&#10;BYsNLS2Vp+LHKdiMVvW34UOx/TiGhR+vd/LTWKXu77q3CYhIXbyF/9srreB5OIS/M+kI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mP0cUAAADcAAAADwAAAAAAAAAA&#10;AAAAAAChAgAAZHJzL2Rvd25yZXYueG1sUEsFBgAAAAAEAAQA+QAAAJMDAAAAAA==&#10;">
                                      <v:stroke dashstyle="1 1"/>
                                    </v:line>
                                    <v:shape id="Arc 71" o:spid="_x0000_s1108" style="position:absolute;left:3699;top:3611;width:1590;height:1354;rotation:10192285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pcIA&#10;AADcAAAADwAAAGRycy9kb3ducmV2LnhtbESPQYvCMBSE74L/ITzB25qqXZFqFFcQvK7uisdH82yK&#10;zUu3iVr99RtB8DjMzDfMfNnaSlyp8aVjBcNBAoI4d7rkQsHPfvMxBeEDssbKMSm4k4flotuZY6bd&#10;jb/puguFiBD2GSowIdSZlD43ZNEPXE0cvZNrLIYom0LqBm8Rbis5SpKJtFhyXDBY09pQft5drILD&#10;+WtofvfHe9qST7cTh5vq8adUv9euZiACteEdfrW3WsE4/YTn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YSlwgAAANwAAAAPAAAAAAAAAAAAAAAAAJgCAABkcnMvZG93&#10;bnJldi54bWxQSwUGAAAAAAQABAD1AAAAhwMAAAAA&#10;" path="m3150,-1nfc13748,1562,21600,10656,21600,21369v,1134,-90,2268,-268,3389em3150,-1nsc13748,1562,21600,10656,21600,21369v,1134,-90,2268,-268,3389l,21369,3150,-1xe" filled="f" strokeweight="2.25pt">
                                      <v:path arrowok="t" o:extrusionok="f" o:connecttype="custom" o:connectlocs="232,0;1570,1354;0,1169" o:connectangles="0,0,0"/>
                                    </v:shape>
                                    <v:shape id="Text Box 72" o:spid="_x0000_s1109" type="#_x0000_t202" style="position:absolute;left:2198;top:4468;width:573;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v1LsQA&#10;AADcAAAADwAAAGRycy9kb3ducmV2LnhtbESPQWvCQBSE74L/YXlCb7qrtWJjNiItBU+VprXg7ZF9&#10;JsHs25Ddmvjvu0Khx2FmvmHS7WAbcaXO1441zGcKBHHhTM2lhq/Pt+kahA/IBhvHpOFGHrbZeJRi&#10;YlzPH3TNQykihH2CGqoQ2kRKX1Rk0c9cSxy9s+sshii7UpoO+wi3jVwotZIWa44LFbb0UlFxyX+s&#10;huP7+fS9VIfy1T61vRuUZPsstX6YDLsNiEBD+A//tfdGw+NyB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b9S7EAAAA3AAAAA8AAAAAAAAAAAAAAAAAmAIAAGRycy9k&#10;b3ducmV2LnhtbFBLBQYAAAAABAAEAPUAAACJAwAAAAA=&#10;" filled="f" stroked="f">
                                      <v:textbox>
                                        <w:txbxContent>
                                          <w:p w:rsidR="00024650" w:rsidRPr="00085E5C" w:rsidRDefault="00024650" w:rsidP="00130B10">
                                            <w:pPr>
                                              <w:jc w:val="both"/>
                                              <w:rPr>
                                                <w:i/>
                                                <w:sz w:val="18"/>
                                                <w:szCs w:val="18"/>
                                                <w:vertAlign w:val="subscript"/>
                                                <w:lang w:val="en-US"/>
                                              </w:rPr>
                                            </w:pPr>
                                            <w:r w:rsidRPr="00085E5C">
                                              <w:rPr>
                                                <w:i/>
                                                <w:sz w:val="18"/>
                                                <w:szCs w:val="18"/>
                                                <w:lang w:val="en-US"/>
                                              </w:rPr>
                                              <w:t>i</w:t>
                                            </w:r>
                                            <w:r w:rsidRPr="00085E5C">
                                              <w:rPr>
                                                <w:i/>
                                                <w:sz w:val="18"/>
                                                <w:szCs w:val="18"/>
                                                <w:vertAlign w:val="subscript"/>
                                                <w:lang w:val="en-US"/>
                                              </w:rPr>
                                              <w:t>1</w:t>
                                            </w:r>
                                          </w:p>
                                        </w:txbxContent>
                                      </v:textbox>
                                    </v:shape>
                                    <v:shape id="Text Box 74" o:spid="_x0000_s1110" type="#_x0000_t202" style="position:absolute;left:2198;top:3416;width:573;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QtcQA&#10;AADcAAAADwAAAGRycy9kb3ducmV2LnhtbESPT2sCMRTE74LfIbyCN03aWrVbo5SK0JPiX/D22Dx3&#10;Fzcvyya6229vCoLHYWZ+w0znrS3FjWpfONbwOlAgiFNnCs407HfL/gSED8gGS8ek4Y88zGfdzhQT&#10;4xre0G0bMhEh7BPUkIdQJVL6NCeLfuAq4uidXW0xRFln0tTYRLgt5ZtSI2mx4LiQY0U/OaWX7dVq&#10;OKzOp+NQrbOF/aga1yrJ9lNq3Xtpv79ABGrDM/xo/xoN78M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XULXEAAAA3AAAAA8AAAAAAAAAAAAAAAAAmAIAAGRycy9k&#10;b3ducmV2LnhtbFBLBQYAAAAABAAEAPUAAACJAwAAAAA=&#10;" filled="f" stroked="f">
                                      <v:textbox>
                                        <w:txbxContent>
                                          <w:p w:rsidR="00024650" w:rsidRPr="00387060" w:rsidRDefault="00024650" w:rsidP="00130B10">
                                            <w:pPr>
                                              <w:pStyle w:val="Heading2"/>
                                              <w:rPr>
                                                <w:sz w:val="20"/>
                                                <w:szCs w:val="20"/>
                                                <w:vertAlign w:val="subscript"/>
                                                <w:lang w:val="en-US"/>
                                              </w:rPr>
                                            </w:pPr>
                                            <w:r>
                                              <w:rPr>
                                                <w:sz w:val="20"/>
                                                <w:szCs w:val="20"/>
                                                <w:lang w:val="en-US"/>
                                              </w:rPr>
                                              <w:t>i</w:t>
                                            </w:r>
                                          </w:p>
                                        </w:txbxContent>
                                      </v:textbox>
                                    </v:shape>
                                    <v:shape id="Text Box 75" o:spid="_x0000_s1111" type="#_x0000_t202" style="position:absolute;left:4395;top:3358;width:90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Ex8AA&#10;AADcAAAADwAAAGRycy9kb3ducmV2LnhtbERPy4rCMBTdC/5DuII7TXwyVqOIMjArRWdGcHdprm2x&#10;uSlNxnb+3iwEl4fzXm1aW4oH1b5wrGE0VCCIU2cKzjT8fH8OPkD4gGywdEwa/snDZt3trDAxruET&#10;Pc4hEzGEfYIa8hCqREqf5mTRD11FHLmbqy2GCOtMmhqbGG5LOVZqLi0WHBtyrGiXU3o//1kNv4fb&#10;9TJVx2xvZ1XjWiXZLqTW/V67XYII1Ia3+OX+Mhom07g2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jEx8AAAADcAAAADwAAAAAAAAAAAAAAAACYAgAAZHJzL2Rvd25y&#10;ZXYueG1sUEsFBgAAAAAEAAQA9QAAAIUDAAAAAA==&#10;" filled="f" stroked="f">
                                      <v:textbox>
                                        <w:txbxContent>
                                          <w:p w:rsidR="00024650" w:rsidRPr="0013295B" w:rsidRDefault="00024650" w:rsidP="00130B10"/>
                                        </w:txbxContent>
                                      </v:textbox>
                                    </v:shape>
                                    <v:shape id="Text Box 76" o:spid="_x0000_s1112" type="#_x0000_t202" style="position:absolute;left:5918;top:4987;width:573;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hXMQA&#10;AADcAAAADwAAAGRycy9kb3ducmV2LnhtbESPT4vCMBTE7wt+h/AEb5r4ZxetRhFF8LTLuqvg7dE8&#10;22LzUppo67c3C8Ieh5n5DbNYtbYUd6p94VjDcKBAEKfOFJxp+P3Z9acgfEA2WDomDQ/ysFp23haY&#10;GNfwN90PIRMRwj5BDXkIVSKlT3Oy6AeuIo7exdUWQ5R1Jk2NTYTbUo6U+pAWC44LOVa0ySm9Hm5W&#10;w/Hzcj5N1Fe2te9V41ol2c6k1r1uu56DCNSG//CrvTcaxpMZ/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YVzEAAAA3AAAAA8AAAAAAAAAAAAAAAAAmAIAAGRycy9k&#10;b3ducmV2LnhtbFBLBQYAAAAABAAEAPUAAACJAwAAAAA=&#10;" filled="f" stroked="f">
                                      <v:textbox>
                                        <w:txbxContent>
                                          <w:p w:rsidR="00024650" w:rsidRDefault="00024650" w:rsidP="00130B10">
                                            <w:pPr>
                                              <w:pStyle w:val="Heading2"/>
                                              <w:rPr>
                                                <w:sz w:val="20"/>
                                                <w:szCs w:val="20"/>
                                                <w:lang w:val="en-US"/>
                                              </w:rPr>
                                            </w:pPr>
                                            <w:r>
                                              <w:rPr>
                                                <w:sz w:val="20"/>
                                                <w:szCs w:val="20"/>
                                                <w:lang w:val="en-US"/>
                                              </w:rPr>
                                              <w:t>Y</w:t>
                                            </w:r>
                                          </w:p>
                                          <w:p w:rsidR="00024650" w:rsidRDefault="00024650" w:rsidP="00130B10">
                                            <w:pPr>
                                              <w:rPr>
                                                <w:lang w:val="en-US" w:eastAsia="ru-RU"/>
                                              </w:rPr>
                                            </w:pPr>
                                          </w:p>
                                          <w:p w:rsidR="00024650" w:rsidRPr="00F477BE" w:rsidRDefault="00024650" w:rsidP="00130B10">
                                            <w:pPr>
                                              <w:rPr>
                                                <w:lang w:val="en-US" w:eastAsia="ru-RU"/>
                                              </w:rPr>
                                            </w:pPr>
                                          </w:p>
                                        </w:txbxContent>
                                      </v:textbox>
                                    </v:shape>
                                    <v:shape id="_x0000_s1113" type="#_x0000_t202" style="position:absolute;left:4013;top:5139;width:491;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eHMAA&#10;AADcAAAADwAAAGRycy9kb3ducmV2LnhtbERPy4rCMBTdC/MP4Q7MThNnVLRjlEERXCk+YXaX5toW&#10;m5vSRFv/3iwEl4fzns5bW4o71b5wrKHfUyCIU2cKzjQcD6vuGIQPyAZLx6ThQR7ms4/OFBPjGt7R&#10;fR8yEUPYJ6ghD6FKpPRpThZ9z1XEkbu42mKIsM6kqbGJ4baU30qNpMWCY0OOFS1ySq/7m9Vw2lz+&#10;zwO1zZZ2WDWuVZLtRGr99dn+/YII1Ia3+OVeGw0/wzg/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deHMAAAADcAAAADwAAAAAAAAAAAAAAAACYAgAAZHJzL2Rvd25y&#10;ZXYueG1sUEsFBgAAAAAEAAQA9QAAAIUDAAAAAA==&#10;" filled="f" stroked="f">
                                      <v:textbox>
                                        <w:txbxContent>
                                          <w:p w:rsidR="00024650" w:rsidRPr="00387060" w:rsidRDefault="00024650" w:rsidP="00130B10">
                                            <w:pPr>
                                              <w:jc w:val="both"/>
                                              <w:rPr>
                                                <w:i/>
                                                <w:sz w:val="20"/>
                                                <w:szCs w:val="20"/>
                                                <w:vertAlign w:val="subscript"/>
                                                <w:lang w:val="en-US"/>
                                              </w:rPr>
                                            </w:pPr>
                                            <w:r w:rsidRPr="00085E5C">
                                              <w:rPr>
                                                <w:i/>
                                                <w:sz w:val="18"/>
                                                <w:szCs w:val="18"/>
                                                <w:lang w:val="en-US"/>
                                              </w:rPr>
                                              <w:t>Y</w:t>
                                            </w:r>
                                            <w:r w:rsidRPr="00085E5C">
                                              <w:rPr>
                                                <w:i/>
                                                <w:sz w:val="18"/>
                                                <w:szCs w:val="18"/>
                                                <w:vertAlign w:val="subscript"/>
                                                <w:lang w:val="en-US"/>
                                              </w:rPr>
                                              <w:t>1</w:t>
                                            </w:r>
                                          </w:p>
                                        </w:txbxContent>
                                      </v:textbox>
                                    </v:shape>
                                    <v:shape id="Text Box 80" o:spid="_x0000_s1114" type="#_x0000_t202" style="position:absolute;left:5345;top:4549;width:573;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7h8QA&#10;AADcAAAADwAAAGRycy9kb3ducmV2LnhtbESPQWvCQBSE74L/YXmCt7qr1WJjNiKWQk+W2lrw9sg+&#10;k2D2bciuJv57t1DwOMzMN0y67m0trtT6yrGG6USBIM6dqbjQ8PP9/rQE4QOywdoxabiRh3U2HKSY&#10;GNfxF133oRARwj5BDWUITSKlz0uy6CeuIY7eybUWQ5RtIU2LXYTbWs6UepEWK44LJTa0LSk/7y9W&#10;w2F3Ov7O1WfxZhdN53ol2b5KrcejfrMCEagPj/B/+8NoeF5M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r+4fEAAAA3AAAAA8AAAAAAAAAAAAAAAAAmAIAAGRycy9k&#10;b3ducmV2LnhtbFBLBQYAAAAABAAEAPUAAACJAwAAAAA=&#10;" filled="f" stroked="f">
                                      <v:textbox>
                                        <w:txbxContent>
                                          <w:p w:rsidR="00024650" w:rsidRPr="00387060" w:rsidRDefault="00024650" w:rsidP="00130B10">
                                            <w:pPr>
                                              <w:jc w:val="both"/>
                                              <w:rPr>
                                                <w:sz w:val="20"/>
                                                <w:szCs w:val="20"/>
                                                <w:vertAlign w:val="subscript"/>
                                                <w:lang w:val="en-US"/>
                                              </w:rPr>
                                            </w:pPr>
                                            <w:r>
                                              <w:rPr>
                                                <w:sz w:val="20"/>
                                                <w:szCs w:val="20"/>
                                                <w:lang w:val="en-US"/>
                                              </w:rPr>
                                              <w:t>IS</w:t>
                                            </w:r>
                                          </w:p>
                                        </w:txbxContent>
                                      </v:textbox>
                                    </v:shape>
                                  </v:group>
                                  <v:shape id="Arc 71" o:spid="_x0000_s1115" style="position:absolute;left:7116;top:2027;width:10452;height:13684;rotation:56391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4kcUA&#10;AADcAAAADwAAAGRycy9kb3ducmV2LnhtbESPQWvCQBSE7wX/w/KEXorZqKRImlVEEHqIiKkHvT2y&#10;r0na7NuQ3Zr037uFgsdhZr5hss1oWnGj3jWWFcyjGARxaXXDlYLzx362AuE8ssbWMin4JQeb9eQp&#10;w1TbgU90K3wlAoRdigpq77tUSlfWZNBFtiMO3qftDfog+0rqHocAN61cxPGrNNhwWKixo11N5Xfx&#10;YxTEL+V1OLkcE9fQ5XDNc3P8ypV6no7bNxCeRv8I/7fftYJlsoC/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riRxQAAANwAAAAPAAAAAAAAAAAAAAAAAJgCAABkcnMv&#10;ZG93bnJldi54bWxQSwUGAAAAAAQABAD1AAAAigMAAAAA&#10;" path="m3150,-1nfc13748,1562,21600,10656,21600,21369v,1134,-90,2268,-268,3389em3150,-1nsc13748,1562,21600,10656,21600,21369v,1134,-90,2268,-268,3389l,21369,3150,-1xe" filled="f" strokeweight="2.25pt">
                                    <v:path arrowok="t" o:extrusionok="f" o:connecttype="custom" o:connectlocs="152426,0;1032242,1368425;0,1181108" o:connectangles="0,0,0"/>
                                  </v:shape>
                                </v:group>
                                <v:shape id="Text Box 80" o:spid="_x0000_s1116" type="#_x0000_t202" style="position:absolute;left:18174;top:2547;width:5676;height:2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Aa8UA&#10;AADcAAAADwAAAGRycy9kb3ducmV2LnhtbESPzWrDMBCE74G8g9hAb43U/JG6lkNIKPSUErcp9LZY&#10;G9vUWhlLjZ23jwqFHIeZ+YZJN4NtxIU6XzvW8DRVIIgLZ2ouNXx+vD6uQfiAbLBxTBqu5GGTjUcp&#10;Jsb1fKRLHkoRIewT1FCF0CZS+qIii37qWuLonV1nMUTZldJ02Ee4beRMqZW0WHNcqLClXUXFT/5r&#10;NZwO5++vhXov93bZ9m5Qku2z1PphMmxfQAQawj38334zGubL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cBrxQAAANwAAAAPAAAAAAAAAAAAAAAAAJgCAABkcnMv&#10;ZG93bnJldi54bWxQSwUGAAAAAAQABAD1AAAAigMAAAAA&#10;" filled="f" stroked="f">
                                  <v:textbox>
                                    <w:txbxContent>
                                      <w:p w:rsidR="00024650" w:rsidRPr="00387060" w:rsidRDefault="00024650" w:rsidP="00130B10">
                                        <w:pPr>
                                          <w:jc w:val="both"/>
                                          <w:rPr>
                                            <w:sz w:val="20"/>
                                            <w:szCs w:val="20"/>
                                            <w:vertAlign w:val="subscript"/>
                                            <w:lang w:val="en-US"/>
                                          </w:rPr>
                                        </w:pPr>
                                        <w:r>
                                          <w:rPr>
                                            <w:sz w:val="20"/>
                                            <w:szCs w:val="20"/>
                                            <w:lang w:val="en-US"/>
                                          </w:rPr>
                                          <w:t>LM</w:t>
                                        </w:r>
                                      </w:p>
                                    </w:txbxContent>
                                  </v:textbox>
                                </v:shape>
                              </v:group>
                              <v:shape id="Arc 71" o:spid="_x0000_s1117" style="position:absolute;left:8825;top:4612;width:11271;height:13678;rotation:56391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sGVMYA&#10;AADcAAAADwAAAGRycy9kb3ducmV2LnhtbESPQWvCQBSE74X+h+UVvNVNaw0SXUUqggUPakTw9si+&#10;Jmmzb2N2jbG/3i0IHoeZ+YaZzDpTiZYaV1pW8NaPQBBnVpecK9iny9cRCOeRNVaWScGVHMymz08T&#10;TLS98Jbanc9FgLBLUEHhfZ1I6bKCDLq+rYmD920bgz7IJpe6wUuAm0q+R1EsDZYcFgqs6bOg7Hd3&#10;NgroJy0Pi3xwOv7N4/Zj7b5Suxkq1Xvp5mMQnjr/CN/bK61gMIzh/0w4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sGVMYAAADcAAAADwAAAAAAAAAAAAAAAACYAgAAZHJz&#10;L2Rvd25yZXYueG1sUEsFBgAAAAAEAAQA9QAAAIsDAAAAAA==&#10;" path="m3150,-1nfc13748,1562,21600,10656,21600,21369v,1134,-90,2268,-268,3389em3150,-1nsc13748,1562,21600,10656,21600,21369v,1134,-90,2268,-268,3389l,21369,3150,-1xe" filled="f" strokeweight="2.25pt">
                                <v:stroke dashstyle="3 1"/>
                                <v:path arrowok="t" o:extrusionok="f" o:connecttype="custom" o:connectlocs="164372,0;1113140,1367790;0,1180560" o:connectangles="0,0,0"/>
                              </v:shape>
                              <v:shape id="Arc 71" o:spid="_x0000_s1118" style="position:absolute;left:5049;top:1470;width:10864;height:12535;rotation:56391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zK6scA&#10;AADcAAAADwAAAGRycy9kb3ducmV2LnhtbESPQWvCQBSE74L/YXlCb2ajtqFEVxFLoYUeqikFb4/s&#10;M4lm38bsNqb99a4g9DjMzDfMYtWbWnTUusqygkkUgyDOra64UPCVvY6fQTiPrLG2TAp+ycFqORws&#10;MNX2wlvqdr4QAcIuRQWl900qpctLMugi2xAH72Bbgz7ItpC6xUuAm1pO4ziRBisOCyU2tCkpP+1+&#10;jAI6ZtX3SzE77//WSff44d4z+/mk1MOoX89BeOr9f/jeftMKZskUbmfC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syurHAAAA3AAAAA8AAAAAAAAAAAAAAAAAmAIAAGRy&#10;cy9kb3ducmV2LnhtbFBLBQYAAAAABAAEAPUAAACMAwAAAAA=&#10;" path="m3150,-1nfc13748,1562,21600,10656,21600,21369v,1134,-90,2268,-268,3389em3150,-1nsc13748,1562,21600,10656,21600,21369v,1134,-90,2268,-268,3389l,21369,3150,-1xe" filled="f" strokeweight="2.25pt">
                                <v:stroke dashstyle="3 1"/>
                                <v:path arrowok="t" o:extrusionok="f" o:connecttype="custom" o:connectlocs="158441,0;1072973,1253490;0,1081906" o:connectangles="0,0,0"/>
                              </v:shape>
                              <v:shape id="Straight Arrow Connector 368" o:spid="_x0000_s1119" type="#_x0000_t32" style="position:absolute;left:3816;top:11926;width:0;height:16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5juMMAAADcAAAADwAAAGRycy9kb3ducmV2LnhtbERPTWvCQBC9C/0PyxR6001bKyV1FWkp&#10;VAQltlC8jdlpEpqdDbtbE/+9cyh4fLzv+XJwrTpRiI1nA/eTDBRx6W3DlYGvz/fxM6iYkC22nsnA&#10;mSIsFzejOebW91zQaZ8qJSEcczRQp9TlWseyJodx4jti4X58cJgEhkrbgL2Eu1Y/ZNlMO2xYGmrs&#10;6LWm8nf/56TkbVo8bb43xykVq11/XB+2KRyMubsdVi+gEg3pKv53f1gDjzNZK2fkCOjF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eY7jDAAAA3AAAAA8AAAAAAAAAAAAA&#10;AAAAoQIAAGRycy9kb3ducmV2LnhtbFBLBQYAAAAABAAEAPkAAACRAwAAAAA=&#10;" strokecolor="#4579b8 [3044]">
                                <v:stroke endarrow="open"/>
                              </v:shape>
                              <v:shape id="Straight Arrow Connector 369" o:spid="_x0000_s1120" type="#_x0000_t32" style="position:absolute;left:4373;top:13676;width:0;height:15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LGI8UAAADcAAAADwAAAGRycy9kb3ducmV2LnhtbESPX2vCMBTF34V9h3CFvWnqdKKdUWQy&#10;mAhK3UB8uzZ3bVlzU5LM1m+/DAY+Hs6fH2ex6kwtruR8ZVnBaJiAIM6trrhQ8PnxNpiB8AFZY22Z&#10;FNzIw2r50Ftgqm3LGV2PoRBxhH2KCsoQmlRKn5dk0A9tQxy9L+sMhihdIbXDNo6bWj4lyVQarDgS&#10;SmzotaT8+/hjImQzyZ53p91lQtn60F62531wZ6Ue+936BUSgLtzD/+13rWA8ncPfmXgE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LGI8UAAADcAAAADwAAAAAAAAAA&#10;AAAAAAChAgAAZHJzL2Rvd25yZXYueG1sUEsFBgAAAAAEAAQA+QAAAJMDAAAAAA==&#10;" strokecolor="#4579b8 [3044]">
                                <v:stroke endarrow="open"/>
                              </v:shape>
                              <v:shape id="Straight Arrow Connector 370" o:spid="_x0000_s1121" type="#_x0000_t32" style="position:absolute;left:13437;top:17810;width:30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gihsEAAADcAAAADwAAAGRycy9kb3ducmV2LnhtbERPTWvCQBC9C/0PyxR6040tsSG6igih&#10;vVYt6G3MjkkwOxuyG03/fedQ6PHxvleb0bXqTn1oPBuYzxJQxKW3DVcGjodimoEKEdli65kM/FCA&#10;zfppssLc+gd/0X0fKyUhHHI0UMfY5VqHsiaHYeY7YuGuvncYBfaVtj0+JNy1+jVJFtphw9JQY0e7&#10;msrbfnAG3q6X8SOLW50VJ78bhjRNv4uzMS/P43YJKtIY/8V/7k8rvneZL2fkCOj1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CKGwQAAANwAAAAPAAAAAAAAAAAAAAAA&#10;AKECAABkcnMvZG93bnJldi54bWxQSwUGAAAAAAQABAD5AAAAjwMAAAAA&#10;" strokecolor="#4579b8 [3044]">
                                <v:stroke endarrow="open"/>
                              </v:shape>
                              <v:shape id="Straight Arrow Connector 371" o:spid="_x0000_s1122" type="#_x0000_t32" style="position:absolute;left:11290;top:18208;width:206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c+MUAAADcAAAADwAAAGRycy9kb3ducmV2LnhtbESPX2vCMBTF3wW/Q7jC3mbq5lQ6o4gi&#10;bAgbdQPx7drctWXNTUmird/eDAY+Hs6fH2e+7EwtLuR8ZVnBaJiAIM6trrhQ8P21fZyB8AFZY22Z&#10;FFzJw3LR780x1bbljC77UIg4wj5FBWUITSqlz0sy6Ie2IY7ej3UGQ5SukNphG8dNLZ+SZCINVhwJ&#10;JTa0Lin/3Z9NhGzG2cvusDuNKVt9tqf340dwR6UeBt3qFUSgLtzD/+03reB5OoK/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1c+MUAAADcAAAADwAAAAAAAAAA&#10;AAAAAAChAgAAZHJzL2Rvd25yZXYueG1sUEsFBgAAAAAEAAQA+QAAAJMDAAAAAA==&#10;" strokecolor="#4579b8 [3044]">
                                <v:stroke endarrow="open"/>
                              </v:shape>
                            </v:group>
                          </v:group>
                        </v:group>
                      </v:group>
                    </v:group>
                  </v:group>
                </v:group>
              </v:group>
            </w:pict>
          </mc:Fallback>
        </mc:AlternateContent>
      </w:r>
    </w:p>
    <w:p w:rsidR="00130B10" w:rsidRDefault="00130B10" w:rsidP="009A79B2">
      <w:pPr>
        <w:ind w:firstLine="340"/>
        <w:jc w:val="both"/>
        <w:rPr>
          <w:sz w:val="20"/>
          <w:szCs w:val="20"/>
          <w:lang w:val="ru-RU"/>
        </w:rPr>
      </w:pPr>
    </w:p>
    <w:p w:rsidR="00130B10" w:rsidRDefault="00130B10" w:rsidP="009A79B2">
      <w:pPr>
        <w:ind w:firstLine="340"/>
        <w:jc w:val="both"/>
        <w:rPr>
          <w:sz w:val="20"/>
          <w:szCs w:val="20"/>
          <w:lang w:val="ru-RU"/>
        </w:rPr>
      </w:pPr>
    </w:p>
    <w:p w:rsidR="00130B10" w:rsidRPr="00130B10" w:rsidRDefault="00130B10" w:rsidP="009A79B2">
      <w:pPr>
        <w:ind w:firstLine="340"/>
        <w:jc w:val="both"/>
        <w:rPr>
          <w:sz w:val="20"/>
          <w:szCs w:val="20"/>
          <w:lang w:val="ru-RU"/>
        </w:rPr>
      </w:pPr>
    </w:p>
    <w:p w:rsidR="00130B10" w:rsidRDefault="00130B10" w:rsidP="00BF79EF">
      <w:pPr>
        <w:ind w:firstLine="340"/>
        <w:jc w:val="center"/>
        <w:rPr>
          <w:b/>
          <w:sz w:val="20"/>
          <w:szCs w:val="20"/>
          <w:lang w:val="ru-RU"/>
        </w:rPr>
      </w:pPr>
    </w:p>
    <w:p w:rsidR="00130B10" w:rsidRDefault="00130B10" w:rsidP="00BF79EF">
      <w:pPr>
        <w:ind w:firstLine="340"/>
        <w:jc w:val="center"/>
        <w:rPr>
          <w:b/>
          <w:sz w:val="20"/>
          <w:szCs w:val="20"/>
          <w:lang w:val="ru-RU"/>
        </w:rPr>
      </w:pPr>
    </w:p>
    <w:p w:rsidR="00130B10" w:rsidRDefault="00130B10" w:rsidP="00BF79EF">
      <w:pPr>
        <w:ind w:firstLine="340"/>
        <w:jc w:val="center"/>
        <w:rPr>
          <w:b/>
          <w:sz w:val="20"/>
          <w:szCs w:val="20"/>
          <w:lang w:val="ru-RU"/>
        </w:rPr>
      </w:pPr>
    </w:p>
    <w:p w:rsidR="00130B10" w:rsidRDefault="00130B10" w:rsidP="00BF79EF">
      <w:pPr>
        <w:ind w:firstLine="340"/>
        <w:jc w:val="center"/>
        <w:rPr>
          <w:b/>
          <w:sz w:val="20"/>
          <w:szCs w:val="20"/>
          <w:lang w:val="ru-RU"/>
        </w:rPr>
      </w:pPr>
    </w:p>
    <w:p w:rsidR="00130B10" w:rsidRDefault="00130B10" w:rsidP="00BF79EF">
      <w:pPr>
        <w:ind w:firstLine="340"/>
        <w:jc w:val="center"/>
        <w:rPr>
          <w:b/>
          <w:sz w:val="20"/>
          <w:szCs w:val="20"/>
          <w:lang w:val="ru-RU"/>
        </w:rPr>
      </w:pPr>
    </w:p>
    <w:p w:rsidR="00130B10" w:rsidRDefault="00130B10" w:rsidP="00BF79EF">
      <w:pPr>
        <w:ind w:firstLine="340"/>
        <w:jc w:val="center"/>
        <w:rPr>
          <w:b/>
          <w:sz w:val="20"/>
          <w:szCs w:val="20"/>
          <w:lang w:val="ru-RU"/>
        </w:rPr>
      </w:pPr>
    </w:p>
    <w:p w:rsidR="00130B10" w:rsidRDefault="00130B10" w:rsidP="00BF79EF">
      <w:pPr>
        <w:ind w:firstLine="340"/>
        <w:jc w:val="center"/>
        <w:rPr>
          <w:b/>
          <w:sz w:val="20"/>
          <w:szCs w:val="20"/>
          <w:lang w:val="ru-RU"/>
        </w:rPr>
      </w:pPr>
    </w:p>
    <w:p w:rsidR="00130B10" w:rsidRDefault="00130B10" w:rsidP="00BF79EF">
      <w:pPr>
        <w:ind w:firstLine="340"/>
        <w:jc w:val="center"/>
        <w:rPr>
          <w:b/>
          <w:sz w:val="20"/>
          <w:szCs w:val="20"/>
          <w:lang w:val="ru-RU"/>
        </w:rPr>
      </w:pPr>
    </w:p>
    <w:p w:rsidR="00130B10" w:rsidRDefault="00130B10" w:rsidP="00BF79EF">
      <w:pPr>
        <w:ind w:firstLine="340"/>
        <w:jc w:val="center"/>
        <w:rPr>
          <w:b/>
          <w:sz w:val="20"/>
          <w:szCs w:val="20"/>
          <w:lang w:val="ru-RU"/>
        </w:rPr>
      </w:pPr>
    </w:p>
    <w:p w:rsidR="00130B10" w:rsidRDefault="00130B10" w:rsidP="00BF79EF">
      <w:pPr>
        <w:ind w:firstLine="340"/>
        <w:jc w:val="center"/>
        <w:rPr>
          <w:b/>
          <w:sz w:val="20"/>
          <w:szCs w:val="20"/>
          <w:lang w:val="ru-RU"/>
        </w:rPr>
      </w:pPr>
      <w:r>
        <w:rPr>
          <w:b/>
          <w:sz w:val="20"/>
          <w:szCs w:val="20"/>
          <w:lang w:val="ru-RU"/>
        </w:rPr>
        <w:t>Рис</w:t>
      </w:r>
      <w:r w:rsidR="00CF69D1">
        <w:rPr>
          <w:b/>
          <w:sz w:val="20"/>
          <w:szCs w:val="20"/>
          <w:lang w:val="ru-RU"/>
        </w:rPr>
        <w:t>унок</w:t>
      </w:r>
      <w:r>
        <w:rPr>
          <w:b/>
          <w:sz w:val="20"/>
          <w:szCs w:val="20"/>
          <w:lang w:val="ru-RU"/>
        </w:rPr>
        <w:t xml:space="preserve"> 1.3 </w:t>
      </w:r>
      <w:r w:rsidR="00CF69D1">
        <w:rPr>
          <w:b/>
          <w:sz w:val="20"/>
          <w:szCs w:val="20"/>
          <w:lang w:val="ru-RU"/>
        </w:rPr>
        <w:t xml:space="preserve">- </w:t>
      </w:r>
      <w:r>
        <w:rPr>
          <w:b/>
          <w:sz w:val="20"/>
          <w:szCs w:val="20"/>
          <w:lang w:val="ru-RU"/>
        </w:rPr>
        <w:t>Влияние ДКП и трансиссионный механизм</w:t>
      </w:r>
    </w:p>
    <w:p w:rsidR="00BF79EF" w:rsidRPr="00130B10" w:rsidRDefault="00BF79EF" w:rsidP="009A79B2">
      <w:pPr>
        <w:ind w:firstLine="340"/>
        <w:jc w:val="both"/>
        <w:rPr>
          <w:sz w:val="20"/>
          <w:szCs w:val="20"/>
          <w:lang w:val="ru-RU"/>
        </w:rPr>
      </w:pPr>
    </w:p>
    <w:p w:rsidR="009A79B2" w:rsidRPr="009A79B2" w:rsidRDefault="009A79B2" w:rsidP="009A79B2">
      <w:pPr>
        <w:ind w:firstLine="340"/>
        <w:jc w:val="both"/>
        <w:rPr>
          <w:sz w:val="20"/>
          <w:szCs w:val="20"/>
          <w:lang w:val="ru-RU"/>
        </w:rPr>
      </w:pPr>
      <w:r w:rsidRPr="00085E5C">
        <w:rPr>
          <w:i/>
          <w:sz w:val="20"/>
          <w:szCs w:val="20"/>
          <w:lang w:val="ru-RU"/>
        </w:rPr>
        <w:t>Эффект Пигу</w:t>
      </w:r>
      <w:r w:rsidRPr="009A79B2">
        <w:rPr>
          <w:sz w:val="20"/>
          <w:szCs w:val="20"/>
          <w:lang w:val="ru-RU"/>
        </w:rPr>
        <w:t xml:space="preserve"> означает рост потребительских расходов вследствие понижения уровня цен и связанного с этим увеличения реальных денежных остатков.  Совместное использование бюджетно-налоговой политики и денежно кредитной политики позволяет, например, увеличить выпуск при неизменной ставке процента или уменьшить  ставку процента при фиксированном выпуске.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085E5C" w:rsidRDefault="00085E5C" w:rsidP="004574DF">
      <w:pPr>
        <w:pStyle w:val="ListParagraph"/>
        <w:ind w:left="700"/>
        <w:jc w:val="center"/>
        <w:rPr>
          <w:b/>
          <w:sz w:val="20"/>
          <w:szCs w:val="20"/>
          <w:lang w:val="ru-RU"/>
        </w:rPr>
      </w:pPr>
      <w:r w:rsidRPr="00085E5C">
        <w:rPr>
          <w:b/>
          <w:sz w:val="20"/>
          <w:szCs w:val="20"/>
          <w:lang w:val="ru-RU"/>
        </w:rPr>
        <w:t xml:space="preserve">Модель </w:t>
      </w:r>
      <w:r w:rsidRPr="00085E5C">
        <w:rPr>
          <w:b/>
          <w:sz w:val="20"/>
          <w:szCs w:val="20"/>
          <w:lang w:val="en-US"/>
        </w:rPr>
        <w:t>IS</w:t>
      </w:r>
      <w:r w:rsidRPr="00085E5C">
        <w:rPr>
          <w:b/>
          <w:sz w:val="20"/>
          <w:szCs w:val="20"/>
          <w:lang w:val="ru-RU"/>
        </w:rPr>
        <w:t>-</w:t>
      </w:r>
      <w:r w:rsidRPr="00085E5C">
        <w:rPr>
          <w:b/>
          <w:sz w:val="20"/>
          <w:szCs w:val="20"/>
          <w:lang w:val="en-US"/>
        </w:rPr>
        <w:t>LM</w:t>
      </w:r>
      <w:r w:rsidRPr="00085E5C">
        <w:rPr>
          <w:b/>
          <w:sz w:val="20"/>
          <w:szCs w:val="20"/>
          <w:lang w:val="ru-RU"/>
        </w:rPr>
        <w:t xml:space="preserve"> и с</w:t>
      </w:r>
      <w:r w:rsidR="009A79B2" w:rsidRPr="00085E5C">
        <w:rPr>
          <w:b/>
          <w:sz w:val="20"/>
          <w:szCs w:val="20"/>
          <w:lang w:val="ru-RU"/>
        </w:rPr>
        <w:t>овокупный спрос</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4574DF" w:rsidRDefault="004574DF" w:rsidP="00085E5C">
      <w:pPr>
        <w:ind w:firstLine="340"/>
        <w:jc w:val="both"/>
        <w:rPr>
          <w:sz w:val="20"/>
          <w:szCs w:val="20"/>
          <w:lang w:val="ru-RU"/>
        </w:rPr>
      </w:pPr>
      <w:r>
        <w:rPr>
          <w:sz w:val="20"/>
          <w:szCs w:val="20"/>
          <w:lang w:val="ru-RU"/>
        </w:rPr>
        <w:t>Совокупный спрос</w:t>
      </w:r>
      <w:r w:rsidR="009A79B2" w:rsidRPr="009A79B2">
        <w:rPr>
          <w:sz w:val="20"/>
          <w:szCs w:val="20"/>
          <w:lang w:val="ru-RU"/>
        </w:rPr>
        <w:t xml:space="preserve"> представляет собой шкалу соотношений между уровнем цен Р и объемом производства </w:t>
      </w:r>
      <w:r w:rsidR="00F2538A">
        <w:rPr>
          <w:sz w:val="20"/>
          <w:szCs w:val="20"/>
          <w:lang w:val="en-US"/>
        </w:rPr>
        <w:t>Y</w:t>
      </w:r>
      <w:r w:rsidR="009A79B2" w:rsidRPr="009A79B2">
        <w:rPr>
          <w:sz w:val="20"/>
          <w:szCs w:val="20"/>
          <w:lang w:val="ru-RU"/>
        </w:rPr>
        <w:t>, который потребители, фир</w:t>
      </w:r>
      <w:r w:rsidR="00085E5C">
        <w:rPr>
          <w:sz w:val="20"/>
          <w:szCs w:val="20"/>
          <w:lang w:val="ru-RU"/>
        </w:rPr>
        <w:t xml:space="preserve">мы, государство готовы купить. </w:t>
      </w:r>
      <w:r w:rsidR="00085E5C" w:rsidRPr="009A79B2">
        <w:rPr>
          <w:sz w:val="20"/>
          <w:szCs w:val="20"/>
          <w:lang w:val="ru-RU"/>
        </w:rPr>
        <w:t xml:space="preserve">График этой зависимости называется кривой совокупного спроса </w:t>
      </w:r>
      <w:r w:rsidR="00085E5C" w:rsidRPr="009A79B2">
        <w:rPr>
          <w:sz w:val="20"/>
          <w:szCs w:val="20"/>
          <w:lang w:val="en-US"/>
        </w:rPr>
        <w:t>AD</w:t>
      </w:r>
      <w:r w:rsidR="00085E5C" w:rsidRPr="009A79B2">
        <w:rPr>
          <w:sz w:val="20"/>
          <w:szCs w:val="20"/>
          <w:lang w:val="ru-RU"/>
        </w:rPr>
        <w:t xml:space="preserve">. Она на диаграмме </w:t>
      </w:r>
      <w:r w:rsidR="00085E5C">
        <w:rPr>
          <w:sz w:val="20"/>
          <w:szCs w:val="20"/>
          <w:lang w:val="en-US"/>
        </w:rPr>
        <w:t>Y</w:t>
      </w:r>
      <w:r w:rsidR="00085E5C" w:rsidRPr="009A79B2">
        <w:rPr>
          <w:sz w:val="20"/>
          <w:szCs w:val="20"/>
          <w:lang w:val="ru-RU"/>
        </w:rPr>
        <w:t>-</w:t>
      </w:r>
      <w:r w:rsidR="00085E5C" w:rsidRPr="009A79B2">
        <w:rPr>
          <w:sz w:val="20"/>
          <w:szCs w:val="20"/>
          <w:lang w:val="en-US"/>
        </w:rPr>
        <w:t>P</w:t>
      </w:r>
      <w:r w:rsidR="00085E5C" w:rsidRPr="009A79B2">
        <w:rPr>
          <w:sz w:val="20"/>
          <w:szCs w:val="20"/>
          <w:lang w:val="ru-RU"/>
        </w:rPr>
        <w:t xml:space="preserve"> имеет отрицательный наклон. Кривую совокупного спроса </w:t>
      </w:r>
      <w:r w:rsidR="00085E5C" w:rsidRPr="009A79B2">
        <w:rPr>
          <w:sz w:val="20"/>
          <w:szCs w:val="20"/>
          <w:lang w:val="en-US"/>
        </w:rPr>
        <w:t>AD</w:t>
      </w:r>
      <w:r w:rsidR="00085E5C" w:rsidRPr="009A79B2">
        <w:rPr>
          <w:sz w:val="20"/>
          <w:szCs w:val="20"/>
          <w:lang w:val="ru-RU"/>
        </w:rPr>
        <w:t xml:space="preserve"> можно получить как следствие модели  </w:t>
      </w:r>
      <w:r w:rsidR="00085E5C" w:rsidRPr="009A79B2">
        <w:rPr>
          <w:sz w:val="20"/>
          <w:szCs w:val="20"/>
          <w:lang w:val="en-US"/>
        </w:rPr>
        <w:t>IS</w:t>
      </w:r>
      <w:r w:rsidR="00085E5C" w:rsidRPr="009A79B2">
        <w:rPr>
          <w:sz w:val="20"/>
          <w:szCs w:val="20"/>
          <w:lang w:val="ru-RU"/>
        </w:rPr>
        <w:t>-</w:t>
      </w:r>
      <w:r w:rsidR="00085E5C" w:rsidRPr="009A79B2">
        <w:rPr>
          <w:sz w:val="20"/>
          <w:szCs w:val="20"/>
          <w:lang w:val="en-US"/>
        </w:rPr>
        <w:t>LM</w:t>
      </w:r>
      <w:r w:rsidR="00085E5C" w:rsidRPr="009A79B2">
        <w:rPr>
          <w:sz w:val="20"/>
          <w:szCs w:val="20"/>
          <w:lang w:val="ru-RU"/>
        </w:rPr>
        <w:t xml:space="preserve">  (Рисунок </w:t>
      </w:r>
      <w:r w:rsidR="00085E5C">
        <w:rPr>
          <w:sz w:val="20"/>
          <w:szCs w:val="20"/>
          <w:lang w:val="ru-RU"/>
        </w:rPr>
        <w:t>1</w:t>
      </w:r>
      <w:r w:rsidR="00085E5C" w:rsidRPr="009A79B2">
        <w:rPr>
          <w:sz w:val="20"/>
          <w:szCs w:val="20"/>
          <w:lang w:val="ru-RU"/>
        </w:rPr>
        <w:t>.</w:t>
      </w:r>
      <w:r>
        <w:rPr>
          <w:sz w:val="20"/>
          <w:szCs w:val="20"/>
          <w:lang w:val="ru-RU"/>
        </w:rPr>
        <w:t>4</w:t>
      </w:r>
      <w:r w:rsidR="00085E5C" w:rsidRPr="009A79B2">
        <w:rPr>
          <w:sz w:val="20"/>
          <w:szCs w:val="20"/>
          <w:lang w:val="ru-RU"/>
        </w:rPr>
        <w:t xml:space="preserve">). </w:t>
      </w:r>
    </w:p>
    <w:p w:rsidR="00085E5C" w:rsidRPr="00085E5C" w:rsidRDefault="004574DF" w:rsidP="00085E5C">
      <w:pPr>
        <w:ind w:firstLine="340"/>
        <w:jc w:val="both"/>
        <w:rPr>
          <w:sz w:val="20"/>
          <w:szCs w:val="20"/>
          <w:lang w:val="ru-RU"/>
        </w:rPr>
      </w:pPr>
      <w:r>
        <w:rPr>
          <w:noProof/>
          <w:sz w:val="20"/>
          <w:szCs w:val="20"/>
          <w:lang w:val="en-US" w:eastAsia="en-US"/>
        </w:rPr>
        <w:lastRenderedPageBreak/>
        <mc:AlternateContent>
          <mc:Choice Requires="wpg">
            <w:drawing>
              <wp:anchor distT="0" distB="0" distL="114300" distR="114300" simplePos="0" relativeHeight="251747328" behindDoc="0" locked="0" layoutInCell="1" allowOverlap="1" wp14:anchorId="373B02C4" wp14:editId="6DE5EF72">
                <wp:simplePos x="0" y="0"/>
                <wp:positionH relativeFrom="column">
                  <wp:posOffset>659765</wp:posOffset>
                </wp:positionH>
                <wp:positionV relativeFrom="paragraph">
                  <wp:posOffset>493899</wp:posOffset>
                </wp:positionV>
                <wp:extent cx="2499360" cy="2973705"/>
                <wp:effectExtent l="0" t="0" r="0" b="0"/>
                <wp:wrapNone/>
                <wp:docPr id="437" name="Group 437"/>
                <wp:cNvGraphicFramePr/>
                <a:graphic xmlns:a="http://schemas.openxmlformats.org/drawingml/2006/main">
                  <a:graphicData uri="http://schemas.microsoft.com/office/word/2010/wordprocessingGroup">
                    <wpg:wgp>
                      <wpg:cNvGrpSpPr/>
                      <wpg:grpSpPr>
                        <a:xfrm>
                          <a:off x="0" y="0"/>
                          <a:ext cx="2499360" cy="2973705"/>
                          <a:chOff x="-62461" y="0"/>
                          <a:chExt cx="2885036" cy="3978910"/>
                        </a:xfrm>
                      </wpg:grpSpPr>
                      <wps:wsp>
                        <wps:cNvPr id="388" name="Text Box 80"/>
                        <wps:cNvSpPr txBox="1">
                          <a:spLocks noChangeArrowheads="1"/>
                        </wps:cNvSpPr>
                        <wps:spPr bwMode="auto">
                          <a:xfrm>
                            <a:off x="1741335" y="262393"/>
                            <a:ext cx="644882"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A414FF">
                              <w:pPr>
                                <w:jc w:val="both"/>
                                <w:rPr>
                                  <w:sz w:val="20"/>
                                  <w:szCs w:val="20"/>
                                  <w:vertAlign w:val="subscript"/>
                                  <w:lang w:val="en-US"/>
                                </w:rPr>
                              </w:pPr>
                              <w:r>
                                <w:rPr>
                                  <w:sz w:val="20"/>
                                  <w:szCs w:val="20"/>
                                  <w:lang w:val="en-US"/>
                                </w:rPr>
                                <w:t>LM’</w:t>
                              </w:r>
                            </w:p>
                          </w:txbxContent>
                        </wps:txbx>
                        <wps:bodyPr rot="0" vert="horz" wrap="square" lIns="91440" tIns="45720" rIns="91440" bIns="45720" anchor="t" anchorCtr="0" upright="1">
                          <a:noAutofit/>
                        </wps:bodyPr>
                      </wps:wsp>
                      <wpg:grpSp>
                        <wpg:cNvPr id="436" name="Group 436"/>
                        <wpg:cNvGrpSpPr/>
                        <wpg:grpSpPr>
                          <a:xfrm>
                            <a:off x="-62461" y="0"/>
                            <a:ext cx="2885036" cy="3978910"/>
                            <a:chOff x="-62461" y="0"/>
                            <a:chExt cx="2885036" cy="3978910"/>
                          </a:xfrm>
                        </wpg:grpSpPr>
                        <wps:wsp>
                          <wps:cNvPr id="384" name="Line 67"/>
                          <wps:cNvCnPr/>
                          <wps:spPr bwMode="auto">
                            <a:xfrm flipH="1">
                              <a:off x="1192695" y="1208598"/>
                              <a:ext cx="2540" cy="66865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35" name="Group 435"/>
                          <wpg:cNvGrpSpPr/>
                          <wpg:grpSpPr>
                            <a:xfrm>
                              <a:off x="-62461" y="0"/>
                              <a:ext cx="2885036" cy="3978910"/>
                              <a:chOff x="-62461" y="0"/>
                              <a:chExt cx="2885036" cy="3978910"/>
                            </a:xfrm>
                          </wpg:grpSpPr>
                          <wps:wsp>
                            <wps:cNvPr id="386" name="Line 70"/>
                            <wps:cNvCnPr/>
                            <wps:spPr bwMode="auto">
                              <a:xfrm>
                                <a:off x="318052" y="1224500"/>
                                <a:ext cx="87503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34" name="Group 434"/>
                            <wpg:cNvGrpSpPr/>
                            <wpg:grpSpPr>
                              <a:xfrm>
                                <a:off x="-62461" y="0"/>
                                <a:ext cx="2885036" cy="3978910"/>
                                <a:chOff x="-62461" y="0"/>
                                <a:chExt cx="2885036" cy="3978910"/>
                              </a:xfrm>
                            </wpg:grpSpPr>
                            <wps:wsp>
                              <wps:cNvPr id="387" name="Text Box 72"/>
                              <wps:cNvSpPr txBox="1">
                                <a:spLocks noChangeArrowheads="1"/>
                              </wps:cNvSpPr>
                              <wps:spPr bwMode="auto">
                                <a:xfrm>
                                  <a:off x="0" y="1121133"/>
                                  <a:ext cx="37655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A414FF">
                                    <w:pPr>
                                      <w:jc w:val="both"/>
                                      <w:rPr>
                                        <w:i/>
                                        <w:sz w:val="20"/>
                                        <w:szCs w:val="20"/>
                                        <w:vertAlign w:val="subscript"/>
                                        <w:lang w:val="en-US"/>
                                      </w:rPr>
                                    </w:pPr>
                                    <w:r>
                                      <w:rPr>
                                        <w:i/>
                                        <w:sz w:val="20"/>
                                        <w:szCs w:val="20"/>
                                        <w:lang w:val="en-US"/>
                                      </w:rPr>
                                      <w:t>i</w:t>
                                    </w:r>
                                    <w:r>
                                      <w:rPr>
                                        <w:i/>
                                        <w:sz w:val="20"/>
                                        <w:szCs w:val="20"/>
                                        <w:vertAlign w:val="subscript"/>
                                        <w:lang w:val="en-US"/>
                                      </w:rPr>
                                      <w:t>2</w:t>
                                    </w:r>
                                  </w:p>
                                </w:txbxContent>
                              </wps:txbx>
                              <wps:bodyPr rot="0" vert="horz" wrap="square" lIns="91440" tIns="45720" rIns="91440" bIns="45720" anchor="t" anchorCtr="0" upright="1">
                                <a:noAutofit/>
                              </wps:bodyPr>
                            </wps:wsp>
                            <wpg:grpSp>
                              <wpg:cNvPr id="433" name="Group 433"/>
                              <wpg:cNvGrpSpPr/>
                              <wpg:grpSpPr>
                                <a:xfrm>
                                  <a:off x="-62461" y="0"/>
                                  <a:ext cx="2885036" cy="3978910"/>
                                  <a:chOff x="-62461" y="0"/>
                                  <a:chExt cx="2885036" cy="3978910"/>
                                </a:xfrm>
                              </wpg:grpSpPr>
                              <wps:wsp>
                                <wps:cNvPr id="383" name="Arc 71"/>
                                <wps:cNvSpPr>
                                  <a:spLocks/>
                                </wps:cNvSpPr>
                                <wps:spPr bwMode="auto">
                                  <a:xfrm rot="4891932">
                                    <a:off x="576469" y="107343"/>
                                    <a:ext cx="1090295" cy="1367790"/>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6" name="Group 426"/>
                                <wpg:cNvGrpSpPr/>
                                <wpg:grpSpPr>
                                  <a:xfrm>
                                    <a:off x="-62461" y="0"/>
                                    <a:ext cx="2885036" cy="3978910"/>
                                    <a:chOff x="-62461" y="0"/>
                                    <a:chExt cx="2885036" cy="3978969"/>
                                  </a:xfrm>
                                </wpg:grpSpPr>
                                <wpg:grpSp>
                                  <wpg:cNvPr id="267" name="Group 267"/>
                                  <wpg:cNvGrpSpPr>
                                    <a:grpSpLocks/>
                                  </wpg:cNvGrpSpPr>
                                  <wpg:grpSpPr bwMode="auto">
                                    <a:xfrm>
                                      <a:off x="-62461" y="1852653"/>
                                      <a:ext cx="2885036" cy="2126316"/>
                                      <a:chOff x="2103" y="3233"/>
                                      <a:chExt cx="4388" cy="2232"/>
                                    </a:xfrm>
                                  </wpg:grpSpPr>
                                  <wps:wsp>
                                    <wps:cNvPr id="268" name="Line 65"/>
                                    <wps:cNvCnPr/>
                                    <wps:spPr bwMode="auto">
                                      <a:xfrm flipV="1">
                                        <a:off x="2676" y="3560"/>
                                        <a:ext cx="0" cy="15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Line 66"/>
                                    <wps:cNvCnPr/>
                                    <wps:spPr bwMode="auto">
                                      <a:xfrm>
                                        <a:off x="2676" y="5118"/>
                                        <a:ext cx="33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Line 67"/>
                                    <wps:cNvCnPr/>
                                    <wps:spPr bwMode="auto">
                                      <a:xfrm>
                                        <a:off x="4000" y="3233"/>
                                        <a:ext cx="0" cy="188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1" name="Line 68"/>
                                    <wps:cNvCnPr/>
                                    <wps:spPr bwMode="auto">
                                      <a:xfrm flipH="1">
                                        <a:off x="4490" y="3233"/>
                                        <a:ext cx="10" cy="188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2" name="Line 69"/>
                                    <wps:cNvCnPr/>
                                    <wps:spPr bwMode="auto">
                                      <a:xfrm>
                                        <a:off x="2686" y="4530"/>
                                        <a:ext cx="132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3" name="Line 70"/>
                                    <wps:cNvCnPr/>
                                    <wps:spPr bwMode="auto">
                                      <a:xfrm>
                                        <a:off x="2686" y="4761"/>
                                        <a:ext cx="1814"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4" name="Arc 71"/>
                                    <wps:cNvSpPr>
                                      <a:spLocks/>
                                    </wps:cNvSpPr>
                                    <wps:spPr bwMode="auto">
                                      <a:xfrm rot="10048988">
                                        <a:off x="3634" y="3578"/>
                                        <a:ext cx="1642" cy="1348"/>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Text Box 72"/>
                                    <wps:cNvSpPr txBox="1">
                                      <a:spLocks noChangeArrowheads="1"/>
                                    </wps:cNvSpPr>
                                    <wps:spPr bwMode="auto">
                                      <a:xfrm>
                                        <a:off x="2208" y="4640"/>
                                        <a:ext cx="573"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BF79EF">
                                          <w:pPr>
                                            <w:jc w:val="both"/>
                                            <w:rPr>
                                              <w:i/>
                                              <w:sz w:val="20"/>
                                              <w:szCs w:val="20"/>
                                              <w:vertAlign w:val="subscript"/>
                                              <w:lang w:val="en-US"/>
                                            </w:rPr>
                                          </w:pPr>
                                          <w:r w:rsidRPr="00387060">
                                            <w:rPr>
                                              <w:i/>
                                              <w:sz w:val="20"/>
                                              <w:szCs w:val="20"/>
                                              <w:lang w:val="en-US"/>
                                            </w:rPr>
                                            <w:t>P</w:t>
                                          </w:r>
                                          <w:r w:rsidRPr="00387060">
                                            <w:rPr>
                                              <w:i/>
                                              <w:sz w:val="20"/>
                                              <w:szCs w:val="20"/>
                                              <w:vertAlign w:val="subscript"/>
                                              <w:lang w:val="en-US"/>
                                            </w:rPr>
                                            <w:t>1</w:t>
                                          </w:r>
                                        </w:p>
                                      </w:txbxContent>
                                    </wps:txbx>
                                    <wps:bodyPr rot="0" vert="horz" wrap="square" lIns="91440" tIns="45720" rIns="91440" bIns="45720" anchor="t" anchorCtr="0" upright="1">
                                      <a:noAutofit/>
                                    </wps:bodyPr>
                                  </wps:wsp>
                                  <wps:wsp>
                                    <wps:cNvPr id="276" name="Text Box 73"/>
                                    <wps:cNvSpPr txBox="1">
                                      <a:spLocks noChangeArrowheads="1"/>
                                    </wps:cNvSpPr>
                                    <wps:spPr bwMode="auto">
                                      <a:xfrm>
                                        <a:off x="2198" y="4414"/>
                                        <a:ext cx="573"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CF69D1" w:rsidRDefault="00024650" w:rsidP="00BF79EF">
                                          <w:pPr>
                                            <w:jc w:val="both"/>
                                            <w:rPr>
                                              <w:i/>
                                              <w:sz w:val="20"/>
                                              <w:szCs w:val="20"/>
                                              <w:vertAlign w:val="subscript"/>
                                              <w:lang w:val="ru-RU"/>
                                            </w:rPr>
                                          </w:pPr>
                                          <w:r w:rsidRPr="00387060">
                                            <w:rPr>
                                              <w:i/>
                                              <w:sz w:val="20"/>
                                              <w:szCs w:val="20"/>
                                              <w:lang w:val="en-US"/>
                                            </w:rPr>
                                            <w:t>P</w:t>
                                          </w:r>
                                          <w:r>
                                            <w:rPr>
                                              <w:i/>
                                              <w:sz w:val="20"/>
                                              <w:szCs w:val="20"/>
                                              <w:vertAlign w:val="subscript"/>
                                              <w:lang w:val="ru-RU"/>
                                            </w:rPr>
                                            <w:t>2</w:t>
                                          </w:r>
                                        </w:p>
                                      </w:txbxContent>
                                    </wps:txbx>
                                    <wps:bodyPr rot="0" vert="horz" wrap="square" lIns="91440" tIns="45720" rIns="91440" bIns="45720" anchor="t" anchorCtr="0" upright="1">
                                      <a:noAutofit/>
                                    </wps:bodyPr>
                                  </wps:wsp>
                                  <wps:wsp>
                                    <wps:cNvPr id="277" name="Text Box 74"/>
                                    <wps:cNvSpPr txBox="1">
                                      <a:spLocks noChangeArrowheads="1"/>
                                    </wps:cNvSpPr>
                                    <wps:spPr bwMode="auto">
                                      <a:xfrm>
                                        <a:off x="2103" y="3358"/>
                                        <a:ext cx="573"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BF79EF">
                                          <w:pPr>
                                            <w:pStyle w:val="Heading2"/>
                                            <w:rPr>
                                              <w:sz w:val="20"/>
                                              <w:szCs w:val="20"/>
                                              <w:vertAlign w:val="subscript"/>
                                              <w:lang w:val="en-US"/>
                                            </w:rPr>
                                          </w:pPr>
                                          <w:r w:rsidRPr="00387060">
                                            <w:rPr>
                                              <w:sz w:val="20"/>
                                              <w:szCs w:val="20"/>
                                              <w:lang w:val="en-US"/>
                                            </w:rPr>
                                            <w:t>P</w:t>
                                          </w:r>
                                        </w:p>
                                      </w:txbxContent>
                                    </wps:txbx>
                                    <wps:bodyPr rot="0" vert="horz" wrap="square" lIns="91440" tIns="45720" rIns="91440" bIns="45720" anchor="t" anchorCtr="0" upright="1">
                                      <a:noAutofit/>
                                    </wps:bodyPr>
                                  </wps:wsp>
                                  <wps:wsp>
                                    <wps:cNvPr id="278" name="Text Box 75"/>
                                    <wps:cNvSpPr txBox="1">
                                      <a:spLocks noChangeArrowheads="1"/>
                                    </wps:cNvSpPr>
                                    <wps:spPr bwMode="auto">
                                      <a:xfrm>
                                        <a:off x="4395" y="3358"/>
                                        <a:ext cx="90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13295B" w:rsidRDefault="00024650" w:rsidP="00BF79EF"/>
                                      </w:txbxContent>
                                    </wps:txbx>
                                    <wps:bodyPr rot="0" vert="horz" wrap="square" lIns="91440" tIns="45720" rIns="91440" bIns="45720" anchor="t" anchorCtr="0" upright="1">
                                      <a:noAutofit/>
                                    </wps:bodyPr>
                                  </wps:wsp>
                                  <wps:wsp>
                                    <wps:cNvPr id="279" name="Text Box 76"/>
                                    <wps:cNvSpPr txBox="1">
                                      <a:spLocks noChangeArrowheads="1"/>
                                    </wps:cNvSpPr>
                                    <wps:spPr bwMode="auto">
                                      <a:xfrm>
                                        <a:off x="5918" y="4761"/>
                                        <a:ext cx="573"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Default="00024650" w:rsidP="00BF79EF">
                                          <w:pPr>
                                            <w:pStyle w:val="Heading2"/>
                                            <w:rPr>
                                              <w:sz w:val="20"/>
                                              <w:szCs w:val="20"/>
                                              <w:lang w:val="en-US"/>
                                            </w:rPr>
                                          </w:pPr>
                                          <w:r>
                                            <w:rPr>
                                              <w:sz w:val="20"/>
                                              <w:szCs w:val="20"/>
                                              <w:lang w:val="en-US"/>
                                            </w:rPr>
                                            <w:t>Y</w:t>
                                          </w:r>
                                        </w:p>
                                        <w:p w:rsidR="00024650" w:rsidRDefault="00024650" w:rsidP="00BF79EF">
                                          <w:pPr>
                                            <w:rPr>
                                              <w:lang w:val="en-US" w:eastAsia="ru-RU"/>
                                            </w:rPr>
                                          </w:pPr>
                                        </w:p>
                                        <w:p w:rsidR="00024650" w:rsidRPr="00F477BE" w:rsidRDefault="00024650" w:rsidP="00BF79EF">
                                          <w:pPr>
                                            <w:rPr>
                                              <w:lang w:val="en-US" w:eastAsia="ru-RU"/>
                                            </w:rPr>
                                          </w:pPr>
                                        </w:p>
                                      </w:txbxContent>
                                    </wps:txbx>
                                    <wps:bodyPr rot="0" vert="horz" wrap="square" lIns="91440" tIns="45720" rIns="91440" bIns="45720" anchor="t" anchorCtr="0" upright="1">
                                      <a:noAutofit/>
                                    </wps:bodyPr>
                                  </wps:wsp>
                                  <wps:wsp>
                                    <wps:cNvPr id="280" name="Text Box 77"/>
                                    <wps:cNvSpPr txBox="1">
                                      <a:spLocks noChangeArrowheads="1"/>
                                    </wps:cNvSpPr>
                                    <wps:spPr bwMode="auto">
                                      <a:xfrm>
                                        <a:off x="3673" y="5118"/>
                                        <a:ext cx="723"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BF79EF">
                                          <w:pPr>
                                            <w:jc w:val="both"/>
                                            <w:rPr>
                                              <w:i/>
                                              <w:sz w:val="20"/>
                                              <w:szCs w:val="20"/>
                                              <w:vertAlign w:val="subscript"/>
                                              <w:lang w:val="en-US"/>
                                            </w:rPr>
                                          </w:pPr>
                                          <w:r w:rsidRPr="00387060">
                                            <w:rPr>
                                              <w:sz w:val="20"/>
                                              <w:szCs w:val="20"/>
                                              <w:lang w:val="en-US"/>
                                            </w:rPr>
                                            <w:t xml:space="preserve"> </w:t>
                                          </w:r>
                                          <w:r w:rsidRPr="00387060">
                                            <w:rPr>
                                              <w:i/>
                                              <w:sz w:val="20"/>
                                              <w:szCs w:val="20"/>
                                              <w:lang w:val="en-US"/>
                                            </w:rPr>
                                            <w:t>Y</w:t>
                                          </w:r>
                                          <w:r w:rsidRPr="00387060">
                                            <w:rPr>
                                              <w:i/>
                                              <w:sz w:val="20"/>
                                              <w:szCs w:val="20"/>
                                              <w:vertAlign w:val="subscript"/>
                                              <w:lang w:val="en-US"/>
                                            </w:rPr>
                                            <w:t>2</w:t>
                                          </w:r>
                                        </w:p>
                                      </w:txbxContent>
                                    </wps:txbx>
                                    <wps:bodyPr rot="0" vert="horz" wrap="square" lIns="91440" tIns="45720" rIns="91440" bIns="45720" anchor="t" anchorCtr="0" upright="1">
                                      <a:noAutofit/>
                                    </wps:bodyPr>
                                  </wps:wsp>
                                  <wps:wsp>
                                    <wps:cNvPr id="281" name="Text Box 78"/>
                                    <wps:cNvSpPr txBox="1">
                                      <a:spLocks noChangeArrowheads="1"/>
                                    </wps:cNvSpPr>
                                    <wps:spPr bwMode="auto">
                                      <a:xfrm>
                                        <a:off x="4300" y="5118"/>
                                        <a:ext cx="572"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BF79EF">
                                          <w:pPr>
                                            <w:jc w:val="both"/>
                                            <w:rPr>
                                              <w:i/>
                                              <w:sz w:val="20"/>
                                              <w:szCs w:val="20"/>
                                              <w:vertAlign w:val="subscript"/>
                                              <w:lang w:val="en-US"/>
                                            </w:rPr>
                                          </w:pPr>
                                          <w:r>
                                            <w:rPr>
                                              <w:i/>
                                              <w:sz w:val="20"/>
                                              <w:szCs w:val="20"/>
                                              <w:lang w:val="en-US"/>
                                            </w:rPr>
                                            <w:t>Y</w:t>
                                          </w:r>
                                          <w:r w:rsidRPr="00387060">
                                            <w:rPr>
                                              <w:i/>
                                              <w:sz w:val="20"/>
                                              <w:szCs w:val="20"/>
                                              <w:vertAlign w:val="subscript"/>
                                              <w:lang w:val="en-US"/>
                                            </w:rPr>
                                            <w:t>1</w:t>
                                          </w:r>
                                        </w:p>
                                      </w:txbxContent>
                                    </wps:txbx>
                                    <wps:bodyPr rot="0" vert="horz" wrap="square" lIns="91440" tIns="45720" rIns="91440" bIns="45720" anchor="t" anchorCtr="0" upright="1">
                                      <a:noAutofit/>
                                    </wps:bodyPr>
                                  </wps:wsp>
                                  <wps:wsp>
                                    <wps:cNvPr id="283" name="Text Box 80"/>
                                    <wps:cNvSpPr txBox="1">
                                      <a:spLocks noChangeArrowheads="1"/>
                                    </wps:cNvSpPr>
                                    <wps:spPr bwMode="auto">
                                      <a:xfrm>
                                        <a:off x="5345" y="4694"/>
                                        <a:ext cx="91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BF79EF">
                                          <w:pPr>
                                            <w:jc w:val="both"/>
                                            <w:rPr>
                                              <w:sz w:val="20"/>
                                              <w:szCs w:val="20"/>
                                              <w:vertAlign w:val="subscript"/>
                                              <w:lang w:val="en-US"/>
                                            </w:rPr>
                                          </w:pPr>
                                          <w:r w:rsidRPr="00387060">
                                            <w:rPr>
                                              <w:sz w:val="20"/>
                                              <w:szCs w:val="20"/>
                                              <w:lang w:val="en-US"/>
                                            </w:rPr>
                                            <w:t>AD</w:t>
                                          </w:r>
                                        </w:p>
                                      </w:txbxContent>
                                    </wps:txbx>
                                    <wps:bodyPr rot="0" vert="horz" wrap="square" lIns="91440" tIns="45720" rIns="91440" bIns="45720" anchor="t" anchorCtr="0" upright="1">
                                      <a:noAutofit/>
                                    </wps:bodyPr>
                                  </wps:wsp>
                                </wpg:grpSp>
                                <wpg:grpSp>
                                  <wpg:cNvPr id="5" name="Group 5"/>
                                  <wpg:cNvGrpSpPr/>
                                  <wpg:grpSpPr>
                                    <a:xfrm>
                                      <a:off x="0" y="0"/>
                                      <a:ext cx="2822575" cy="2259895"/>
                                      <a:chOff x="0" y="-1"/>
                                      <a:chExt cx="2822575" cy="2165814"/>
                                    </a:xfrm>
                                  </wpg:grpSpPr>
                                  <wpg:grpSp>
                                    <wpg:cNvPr id="6" name="Group 6"/>
                                    <wpg:cNvGrpSpPr/>
                                    <wpg:grpSpPr>
                                      <a:xfrm>
                                        <a:off x="0" y="-1"/>
                                        <a:ext cx="2822575" cy="2165814"/>
                                        <a:chOff x="0" y="-1"/>
                                        <a:chExt cx="2822575" cy="2165814"/>
                                      </a:xfrm>
                                    </wpg:grpSpPr>
                                    <wpg:grpSp>
                                      <wpg:cNvPr id="7" name="Group 7"/>
                                      <wpg:cNvGrpSpPr>
                                        <a:grpSpLocks/>
                                      </wpg:cNvGrpSpPr>
                                      <wpg:grpSpPr bwMode="auto">
                                        <a:xfrm>
                                          <a:off x="0" y="-1"/>
                                          <a:ext cx="2822575" cy="2165814"/>
                                          <a:chOff x="2198" y="3358"/>
                                          <a:chExt cx="4293" cy="2142"/>
                                        </a:xfrm>
                                      </wpg:grpSpPr>
                                      <wps:wsp>
                                        <wps:cNvPr id="8" name="Line 65"/>
                                        <wps:cNvCnPr/>
                                        <wps:spPr bwMode="auto">
                                          <a:xfrm flipV="1">
                                            <a:off x="2676" y="3610"/>
                                            <a:ext cx="0" cy="15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66"/>
                                        <wps:cNvCnPr/>
                                        <wps:spPr bwMode="auto">
                                          <a:xfrm>
                                            <a:off x="2676" y="5118"/>
                                            <a:ext cx="33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68"/>
                                        <wps:cNvCnPr/>
                                        <wps:spPr bwMode="auto">
                                          <a:xfrm>
                                            <a:off x="4490" y="4662"/>
                                            <a:ext cx="0" cy="4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Line 70"/>
                                        <wps:cNvCnPr/>
                                        <wps:spPr bwMode="auto">
                                          <a:xfrm>
                                            <a:off x="2685" y="4674"/>
                                            <a:ext cx="180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Arc 71"/>
                                        <wps:cNvSpPr>
                                          <a:spLocks/>
                                        </wps:cNvSpPr>
                                        <wps:spPr bwMode="auto">
                                          <a:xfrm rot="9209782">
                                            <a:off x="3641" y="3458"/>
                                            <a:ext cx="1590" cy="151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72"/>
                                        <wps:cNvSpPr txBox="1">
                                          <a:spLocks noChangeArrowheads="1"/>
                                        </wps:cNvSpPr>
                                        <wps:spPr bwMode="auto">
                                          <a:xfrm>
                                            <a:off x="2198" y="4557"/>
                                            <a:ext cx="573"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8E6426">
                                              <w:pPr>
                                                <w:jc w:val="both"/>
                                                <w:rPr>
                                                  <w:i/>
                                                  <w:sz w:val="20"/>
                                                  <w:szCs w:val="20"/>
                                                  <w:vertAlign w:val="subscript"/>
                                                  <w:lang w:val="en-US"/>
                                                </w:rPr>
                                              </w:pPr>
                                              <w:r>
                                                <w:rPr>
                                                  <w:i/>
                                                  <w:sz w:val="20"/>
                                                  <w:szCs w:val="20"/>
                                                  <w:lang w:val="en-US"/>
                                                </w:rPr>
                                                <w:t>i</w:t>
                                              </w:r>
                                              <w:r>
                                                <w:rPr>
                                                  <w:i/>
                                                  <w:sz w:val="20"/>
                                                  <w:szCs w:val="20"/>
                                                  <w:vertAlign w:val="subscript"/>
                                                  <w:lang w:val="en-US"/>
                                                </w:rPr>
                                                <w:t>1</w:t>
                                              </w:r>
                                            </w:p>
                                          </w:txbxContent>
                                        </wps:txbx>
                                        <wps:bodyPr rot="0" vert="horz" wrap="square" lIns="91440" tIns="45720" rIns="91440" bIns="45720" anchor="t" anchorCtr="0" upright="1">
                                          <a:noAutofit/>
                                        </wps:bodyPr>
                                      </wps:wsp>
                                      <wps:wsp>
                                        <wps:cNvPr id="14" name="Text Box 74"/>
                                        <wps:cNvSpPr txBox="1">
                                          <a:spLocks noChangeArrowheads="1"/>
                                        </wps:cNvSpPr>
                                        <wps:spPr bwMode="auto">
                                          <a:xfrm>
                                            <a:off x="2198" y="3416"/>
                                            <a:ext cx="573"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8E6426">
                                              <w:pPr>
                                                <w:pStyle w:val="Heading2"/>
                                                <w:rPr>
                                                  <w:sz w:val="20"/>
                                                  <w:szCs w:val="20"/>
                                                  <w:vertAlign w:val="subscript"/>
                                                  <w:lang w:val="en-US"/>
                                                </w:rPr>
                                              </w:pPr>
                                              <w:r>
                                                <w:rPr>
                                                  <w:sz w:val="20"/>
                                                  <w:szCs w:val="20"/>
                                                  <w:lang w:val="en-US"/>
                                                </w:rPr>
                                                <w:t>i</w:t>
                                              </w:r>
                                            </w:p>
                                          </w:txbxContent>
                                        </wps:txbx>
                                        <wps:bodyPr rot="0" vert="horz" wrap="square" lIns="91440" tIns="45720" rIns="91440" bIns="45720" anchor="t" anchorCtr="0" upright="1">
                                          <a:noAutofit/>
                                        </wps:bodyPr>
                                      </wps:wsp>
                                      <wps:wsp>
                                        <wps:cNvPr id="15" name="Text Box 75"/>
                                        <wps:cNvSpPr txBox="1">
                                          <a:spLocks noChangeArrowheads="1"/>
                                        </wps:cNvSpPr>
                                        <wps:spPr bwMode="auto">
                                          <a:xfrm>
                                            <a:off x="4395" y="3358"/>
                                            <a:ext cx="90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13295B" w:rsidRDefault="00024650" w:rsidP="008E6426"/>
                                          </w:txbxContent>
                                        </wps:txbx>
                                        <wps:bodyPr rot="0" vert="horz" wrap="square" lIns="91440" tIns="45720" rIns="91440" bIns="45720" anchor="t" anchorCtr="0" upright="1">
                                          <a:noAutofit/>
                                        </wps:bodyPr>
                                      </wps:wsp>
                                      <wps:wsp>
                                        <wps:cNvPr id="16" name="Text Box 76"/>
                                        <wps:cNvSpPr txBox="1">
                                          <a:spLocks noChangeArrowheads="1"/>
                                        </wps:cNvSpPr>
                                        <wps:spPr bwMode="auto">
                                          <a:xfrm>
                                            <a:off x="5918" y="4904"/>
                                            <a:ext cx="573"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Default="00024650" w:rsidP="008E6426">
                                              <w:pPr>
                                                <w:pStyle w:val="Heading2"/>
                                                <w:rPr>
                                                  <w:sz w:val="20"/>
                                                  <w:szCs w:val="20"/>
                                                  <w:lang w:val="en-US"/>
                                                </w:rPr>
                                              </w:pPr>
                                              <w:r>
                                                <w:rPr>
                                                  <w:sz w:val="20"/>
                                                  <w:szCs w:val="20"/>
                                                  <w:lang w:val="en-US"/>
                                                </w:rPr>
                                                <w:t>Y</w:t>
                                              </w:r>
                                            </w:p>
                                            <w:p w:rsidR="00024650" w:rsidRDefault="00024650" w:rsidP="008E6426">
                                              <w:pPr>
                                                <w:rPr>
                                                  <w:lang w:val="en-US" w:eastAsia="ru-RU"/>
                                                </w:rPr>
                                              </w:pPr>
                                            </w:p>
                                            <w:p w:rsidR="00024650" w:rsidRPr="00F477BE" w:rsidRDefault="00024650" w:rsidP="008E6426">
                                              <w:pPr>
                                                <w:rPr>
                                                  <w:lang w:val="en-US" w:eastAsia="ru-RU"/>
                                                </w:rPr>
                                              </w:pPr>
                                            </w:p>
                                          </w:txbxContent>
                                        </wps:txbx>
                                        <wps:bodyPr rot="0" vert="horz" wrap="square" lIns="91440" tIns="45720" rIns="91440" bIns="45720" anchor="t" anchorCtr="0" upright="1">
                                          <a:noAutofit/>
                                        </wps:bodyPr>
                                      </wps:wsp>
                                      <wps:wsp>
                                        <wps:cNvPr id="17" name="Text Box 78"/>
                                        <wps:cNvSpPr txBox="1">
                                          <a:spLocks noChangeArrowheads="1"/>
                                        </wps:cNvSpPr>
                                        <wps:spPr bwMode="auto">
                                          <a:xfrm>
                                            <a:off x="3823" y="5153"/>
                                            <a:ext cx="572"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8E6426">
                                              <w:pPr>
                                                <w:jc w:val="both"/>
                                                <w:rPr>
                                                  <w:i/>
                                                  <w:sz w:val="20"/>
                                                  <w:szCs w:val="20"/>
                                                  <w:vertAlign w:val="subscript"/>
                                                  <w:lang w:val="en-US"/>
                                                </w:rPr>
                                              </w:pPr>
                                              <w:r>
                                                <w:rPr>
                                                  <w:i/>
                                                  <w:sz w:val="20"/>
                                                  <w:szCs w:val="20"/>
                                                  <w:lang w:val="en-US"/>
                                                </w:rPr>
                                                <w:t>Y</w:t>
                                              </w:r>
                                              <w:r>
                                                <w:rPr>
                                                  <w:i/>
                                                  <w:sz w:val="20"/>
                                                  <w:szCs w:val="20"/>
                                                  <w:vertAlign w:val="subscript"/>
                                                  <w:lang w:val="en-US"/>
                                                </w:rPr>
                                                <w:t>2</w:t>
                                              </w:r>
                                            </w:p>
                                          </w:txbxContent>
                                        </wps:txbx>
                                        <wps:bodyPr rot="0" vert="horz" wrap="square" lIns="91440" tIns="45720" rIns="91440" bIns="45720" anchor="t" anchorCtr="0" upright="1">
                                          <a:noAutofit/>
                                        </wps:bodyPr>
                                      </wps:wsp>
                                      <wps:wsp>
                                        <wps:cNvPr id="18" name="Text Box 80"/>
                                        <wps:cNvSpPr txBox="1">
                                          <a:spLocks noChangeArrowheads="1"/>
                                        </wps:cNvSpPr>
                                        <wps:spPr bwMode="auto">
                                          <a:xfrm>
                                            <a:off x="5345" y="4549"/>
                                            <a:ext cx="57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8E6426">
                                              <w:pPr>
                                                <w:jc w:val="both"/>
                                                <w:rPr>
                                                  <w:sz w:val="20"/>
                                                  <w:szCs w:val="20"/>
                                                  <w:vertAlign w:val="subscript"/>
                                                  <w:lang w:val="en-US"/>
                                                </w:rPr>
                                              </w:pPr>
                                              <w:r>
                                                <w:rPr>
                                                  <w:sz w:val="20"/>
                                                  <w:szCs w:val="20"/>
                                                  <w:lang w:val="en-US"/>
                                                </w:rPr>
                                                <w:t>IS</w:t>
                                              </w:r>
                                            </w:p>
                                          </w:txbxContent>
                                        </wps:txbx>
                                        <wps:bodyPr rot="0" vert="horz" wrap="square" lIns="91440" tIns="45720" rIns="91440" bIns="45720" anchor="t" anchorCtr="0" upright="1">
                                          <a:noAutofit/>
                                        </wps:bodyPr>
                                      </wps:wsp>
                                    </wpg:grpSp>
                                    <wps:wsp>
                                      <wps:cNvPr id="19" name="Arc 71"/>
                                      <wps:cNvSpPr>
                                        <a:spLocks/>
                                      </wps:cNvSpPr>
                                      <wps:spPr bwMode="auto">
                                        <a:xfrm rot="5162776">
                                          <a:off x="798342" y="303220"/>
                                          <a:ext cx="1045210" cy="136842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 name="Text Box 80"/>
                                    <wps:cNvSpPr txBox="1">
                                      <a:spLocks noChangeArrowheads="1"/>
                                    </wps:cNvSpPr>
                                    <wps:spPr bwMode="auto">
                                      <a:xfrm>
                                        <a:off x="1986090" y="524078"/>
                                        <a:ext cx="620394"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8E6426">
                                          <w:pPr>
                                            <w:jc w:val="both"/>
                                            <w:rPr>
                                              <w:sz w:val="20"/>
                                              <w:szCs w:val="20"/>
                                              <w:vertAlign w:val="subscript"/>
                                              <w:lang w:val="en-US"/>
                                            </w:rPr>
                                          </w:pPr>
                                          <w:r>
                                            <w:rPr>
                                              <w:sz w:val="20"/>
                                              <w:szCs w:val="20"/>
                                              <w:lang w:val="en-US"/>
                                            </w:rPr>
                                            <w:t>LM</w:t>
                                          </w:r>
                                        </w:p>
                                      </w:txbxContent>
                                    </wps:txbx>
                                    <wps:bodyPr rot="0" vert="horz" wrap="square" lIns="91440" tIns="45720" rIns="91440" bIns="45720" anchor="t" anchorCtr="0" upright="1">
                                      <a:noAutofit/>
                                    </wps:bodyPr>
                                  </wps:wsp>
                                </wpg:grpSp>
                                <wps:wsp>
                                  <wps:cNvPr id="423" name="Straight Arrow Connector 423"/>
                                  <wps:cNvCnPr/>
                                  <wps:spPr>
                                    <a:xfrm flipH="1" flipV="1">
                                      <a:off x="1566407" y="954156"/>
                                      <a:ext cx="190831" cy="1033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24" name="Straight Arrow Connector 424"/>
                                  <wps:cNvCnPr/>
                                  <wps:spPr>
                                    <a:xfrm flipV="1">
                                      <a:off x="532738" y="3093057"/>
                                      <a:ext cx="0" cy="17571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25" name="Straight Arrow Connector 425"/>
                                  <wps:cNvCnPr/>
                                  <wps:spPr>
                                    <a:xfrm flipH="1">
                                      <a:off x="1192696" y="3522427"/>
                                      <a:ext cx="2527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grpSp>
                        </wpg:grpSp>
                      </wpg:grpSp>
                    </wpg:wgp>
                  </a:graphicData>
                </a:graphic>
                <wp14:sizeRelH relativeFrom="margin">
                  <wp14:pctWidth>0</wp14:pctWidth>
                </wp14:sizeRelH>
                <wp14:sizeRelV relativeFrom="margin">
                  <wp14:pctHeight>0</wp14:pctHeight>
                </wp14:sizeRelV>
              </wp:anchor>
            </w:drawing>
          </mc:Choice>
          <mc:Fallback>
            <w:pict>
              <v:group id="Group 437" o:spid="_x0000_s1123" style="position:absolute;left:0;text-align:left;margin-left:51.95pt;margin-top:38.9pt;width:196.8pt;height:234.15pt;z-index:251747328;mso-width-relative:margin;mso-height-relative:margin" coordorigin="-624" coordsize="28850,39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">
                <v:shape id="Text Box 80" o:spid="_x0000_s1124" type="#_x0000_t202" style="position:absolute;left:17413;top:2623;width:6449;height:3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XcAA&#10;AADcAAAADwAAAGRycy9kb3ducmV2LnhtbERPy4rCMBTdC/5DuII7TdRRnGoUUQRXIz5mYHaX5toW&#10;m5vSRNv5+8lCcHk47+W6taV4Uu0LxxpGQwWCOHWm4EzD9bIfzEH4gGywdEwa/sjDetXtLDExruET&#10;Pc8hEzGEfYIa8hCqREqf5mTRD11FHLmbqy2GCOtMmhqbGG5LOVZqJi0WHBtyrGibU3o/P6yG76/b&#10;78+HOmY7O60a1yrJ9lN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F+XcAAAADcAAAADwAAAAAAAAAAAAAAAACYAgAAZHJzL2Rvd25y&#10;ZXYueG1sUEsFBgAAAAAEAAQA9QAAAIUDAAAAAA==&#10;" filled="f" stroked="f">
                  <v:textbox>
                    <w:txbxContent>
                      <w:p w:rsidR="00024650" w:rsidRPr="00387060" w:rsidRDefault="00024650" w:rsidP="00A414FF">
                        <w:pPr>
                          <w:jc w:val="both"/>
                          <w:rPr>
                            <w:sz w:val="20"/>
                            <w:szCs w:val="20"/>
                            <w:vertAlign w:val="subscript"/>
                            <w:lang w:val="en-US"/>
                          </w:rPr>
                        </w:pPr>
                        <w:r>
                          <w:rPr>
                            <w:sz w:val="20"/>
                            <w:szCs w:val="20"/>
                            <w:lang w:val="en-US"/>
                          </w:rPr>
                          <w:t>LM’</w:t>
                        </w:r>
                      </w:p>
                    </w:txbxContent>
                  </v:textbox>
                </v:shape>
                <v:group id="Group 436" o:spid="_x0000_s1125" style="position:absolute;left:-624;width:28849;height:39789" coordorigin="-624" coordsize="28850,39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line id="Line 67" o:spid="_x0000_s1126" style="position:absolute;flip:x;visibility:visible;mso-wrap-style:square" from="11926,12085" to="11952,18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RlcQAAADcAAAADwAAAGRycy9kb3ducmV2LnhtbESP0WrCQBRE34X+w3ILvpmNtYikriJK&#10;qVgQtPmAS/Y2WZq9G7LbmOTr3ULBx2FmzjDrbW9r0VHrjWMF8yQFQVw4bbhUkH+9z1YgfEDWWDsm&#10;BQN52G6eJmvMtLvxhbprKEWEsM9QQRVCk0npi4os+sQ1xNH7dq3FEGVbSt3iLcJtLV/SdCktGo4L&#10;FTa0r6j4uf5aBeFz/DCmO+vTwN3o6XI6YL5Uavrc795ABOrDI/zfPmoFi9Ur/J2JR0B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d9GVxAAAANwAAAAPAAAAAAAAAAAA&#10;AAAAAKECAABkcnMvZG93bnJldi54bWxQSwUGAAAAAAQABAD5AAAAkgMAAAAA&#10;">
                    <v:stroke dashstyle="1 1"/>
                  </v:line>
                  <v:group id="Group 435" o:spid="_x0000_s1127" style="position:absolute;left:-624;width:28849;height:39789" coordorigin="-624" coordsize="28850,39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line id="Line 70" o:spid="_x0000_s1128" style="position:absolute;visibility:visible;mso-wrap-style:square" from="3180,12245" to="11930,1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4Op8UAAADcAAAADwAAAGRycy9kb3ducmV2LnhtbESPQWsCMRSE74X+h/AK3mq2CtauRlFB&#10;sNYe3Cp4fGyeydLNy7KJuv33plDocZiZb5jpvHO1uFIbKs8KXvoZCOLS64qNgsPX+nkMIkRkjbVn&#10;UvBDAeazx4cp5trfeE/XIhqRIBxyVGBjbHIpQ2nJYej7hjh5Z986jEm2RuoWbwnuajnIspF0WHFa&#10;sNjQylL5XVycgo/XTX00fCp27+ew9G/bvfw0VqneU7eYgIjUxf/wX3ujFQzHI/g9k46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4Op8UAAADcAAAADwAAAAAAAAAA&#10;AAAAAAChAgAAZHJzL2Rvd25yZXYueG1sUEsFBgAAAAAEAAQA+QAAAJMDAAAAAA==&#10;">
                      <v:stroke dashstyle="1 1"/>
                    </v:line>
                    <v:group id="Group 434" o:spid="_x0000_s1129" style="position:absolute;left:-624;width:28849;height:39789" coordorigin="-624" coordsize="28850,39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Text Box 72" o:spid="_x0000_s1130" type="#_x0000_t202" style="position:absolute;top:11211;width:3765;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qL8QA&#10;AADcAAAADwAAAGRycy9kb3ducmV2LnhtbESPQWsCMRSE7wX/Q3iCt5qobbWrUUQpeFK0KvT22Dx3&#10;Fzcvyya66783hUKPw8x8w8wWrS3FnWpfONYw6CsQxKkzBWcajt9frxMQPiAbLB2Thgd5WMw7LzNM&#10;jGt4T/dDyESEsE9QQx5ClUjp05ws+r6riKN3cbXFEGWdSVNjE+G2lEOlPqTFguNCjhWtckqvh5vV&#10;cNpefs5vapet7XvVuFZJtp9S6163XU5BBGrDf/ivvTEaRpMx/J6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u6i/EAAAA3AAAAA8AAAAAAAAAAAAAAAAAmAIAAGRycy9k&#10;b3ducmV2LnhtbFBLBQYAAAAABAAEAPUAAACJAwAAAAA=&#10;" filled="f" stroked="f">
                        <v:textbox>
                          <w:txbxContent>
                            <w:p w:rsidR="00024650" w:rsidRPr="00387060" w:rsidRDefault="00024650" w:rsidP="00A414FF">
                              <w:pPr>
                                <w:jc w:val="both"/>
                                <w:rPr>
                                  <w:i/>
                                  <w:sz w:val="20"/>
                                  <w:szCs w:val="20"/>
                                  <w:vertAlign w:val="subscript"/>
                                  <w:lang w:val="en-US"/>
                                </w:rPr>
                              </w:pPr>
                              <w:r>
                                <w:rPr>
                                  <w:i/>
                                  <w:sz w:val="20"/>
                                  <w:szCs w:val="20"/>
                                  <w:lang w:val="en-US"/>
                                </w:rPr>
                                <w:t>i</w:t>
                              </w:r>
                              <w:r>
                                <w:rPr>
                                  <w:i/>
                                  <w:sz w:val="20"/>
                                  <w:szCs w:val="20"/>
                                  <w:vertAlign w:val="subscript"/>
                                  <w:lang w:val="en-US"/>
                                </w:rPr>
                                <w:t>2</w:t>
                              </w:r>
                            </w:p>
                          </w:txbxContent>
                        </v:textbox>
                      </v:shape>
                      <v:group id="Group 433" o:spid="_x0000_s1131" style="position:absolute;left:-624;width:28849;height:39789" coordorigin="-624" coordsize="28850,39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Arc 71" o:spid="_x0000_s1132" style="position:absolute;left:5764;top:1073;width:10903;height:13678;rotation:5343294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MR8cA&#10;AADcAAAADwAAAGRycy9kb3ducmV2LnhtbESPQWvCQBSE7wX/w/IEb3WjgkjqKjVQ8aCgtlB6e2Rf&#10;k9Ts23R3Y2J/vVso9DjMzDfMct2bWlzJ+cqygsk4AUGcW11xoeDt9eVxAcIHZI21ZVJwIw/r1eBh&#10;iam2HZ/oeg6FiBD2KSooQ2hSKX1ekkE/tg1x9D6tMxiidIXUDrsIN7WcJslcGqw4LpTYUFZSfjm3&#10;RkHrNtnkMA3f76c2238ct1/dXv4oNRr2z08gAvXhP/zX3mkFs8UMfs/EI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IzEfHAAAA3AAAAA8AAAAAAAAAAAAAAAAAmAIAAGRy&#10;cy9kb3ducmV2LnhtbFBLBQYAAAAABAAEAPUAAACMAwAAAAA=&#10;" path="m3150,-1nfc13748,1562,21600,10656,21600,21369v,1134,-90,2268,-268,3389em3150,-1nsc13748,1562,21600,10656,21600,21369v,1134,-90,2268,-268,3389l,21369,3150,-1xe" filled="f" strokeweight="2.25pt">
                          <v:stroke dashstyle="3 1"/>
                          <v:path arrowok="t" o:extrusionok="f" o:connecttype="custom" o:connectlocs="159001,0;1076767,1367790;0,1180560" o:connectangles="0,0,0"/>
                        </v:shape>
                        <v:group id="Group 426" o:spid="_x0000_s1133" style="position:absolute;left:-624;width:28849;height:39789" coordorigin="-624" coordsize="28850,39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group id="Group 267" o:spid="_x0000_s1134" style="position:absolute;left:-624;top:18526;width:28849;height:21263" coordorigin="2103,3233" coordsize="4388,2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line id="Line 65" o:spid="_x0000_s1135" style="position:absolute;flip:y;visibility:visible;mso-wrap-style:square" from="2676,3560" to="2676,5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IfA8UAAADcAAAADwAAAGRycy9kb3ducmV2LnhtbESPTWvCQBCG74X+h2UKvQTdVEFqdJV+&#10;CYXiQevB45Adk9DsbMhONf33nYPgcXjnfeaZ5XoIrTlTn5rIDp7GORjiMvqGKweH783oGUwSZI9t&#10;ZHLwRwnWq/u7JRY+XnhH571URiGcCnRQi3SFtamsKWAax45Ys1PsA4qOfWV9jxeFh9ZO8nxmAzas&#10;F2rs6K2m8mf/G1Rjs+X36TR7DTbL5vRxlK/cinOPD8PLAozQILfla/vTO5jM1FafUQLY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IfA8UAAADcAAAADwAAAAAAAAAA&#10;AAAAAAChAgAAZHJzL2Rvd25yZXYueG1sUEsFBgAAAAAEAAQA+QAAAJMDAAAAAA==&#10;">
                              <v:stroke endarrow="block"/>
                            </v:line>
                            <v:line id="Line 66" o:spid="_x0000_s1136" style="position:absolute;visibility:visible;mso-wrap-style:square" from="2676,5118" to="6017,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H9C8UAAADcAAAADwAAAGRycy9kb3ducmV2LnhtbESPQWvCQBSE70L/w/IKvelGD2qiq5SG&#10;Qg+tYJSeX7PPbGj2bchu4/bfdwuCx2FmvmG2+2g7MdLgW8cK5rMMBHHtdMuNgvPpdboG4QOyxs4x&#10;KfglD/vdw2SLhXZXPtJYhUYkCPsCFZgQ+kJKXxuy6GeuJ07exQ0WQ5JDI/WA1wS3nVxk2VJabDkt&#10;GOzpxVD9Xf1YBStTHuVKlu+nQzm28zx+xM+vXKmnx/i8AREohnv41n7TChbLHP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H9C8UAAADcAAAADwAAAAAAAAAA&#10;AAAAAAChAgAAZHJzL2Rvd25yZXYueG1sUEsFBgAAAAAEAAQA+QAAAJMDAAAAAA==&#10;">
                              <v:stroke endarrow="block"/>
                            </v:line>
                            <v:line id="Line 67" o:spid="_x0000_s1137" style="position:absolute;visibility:visible;mso-wrap-style:square" from="4000,3233" to="4000,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9M8sIAAADcAAAADwAAAGRycy9kb3ducmV2LnhtbERPy2oCMRTdF/yHcAV3mtGFj6lRtFBQ&#10;WxeOLXR5mVyTwcnNMIk6/n2zKHR5OO/lunO1uFMbKs8KxqMMBHHpdcVGwdf5fTgHESKyxtozKXhS&#10;gPWq97LEXPsHn+heRCNSCIccFdgYm1zKUFpyGEa+IU7cxbcOY4KtkbrFRwp3tZxk2VQ6rDg1WGzo&#10;zVJ5LW5OwcdsV38b/ik+95ew9YvDSR6NVWrQ7zavICJ18V/8595pBZNZmp/OpCM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9M8sIAAADcAAAADwAAAAAAAAAAAAAA&#10;AAChAgAAZHJzL2Rvd25yZXYueG1sUEsFBgAAAAAEAAQA+QAAAJADAAAAAA==&#10;">
                              <v:stroke dashstyle="1 1"/>
                            </v:line>
                            <v:line id="Line 68" o:spid="_x0000_s1138" style="position:absolute;flip:x;visibility:visible;mso-wrap-style:square" from="4490,3233" to="4500,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QNt8MAAADcAAAADwAAAGRycy9kb3ducmV2LnhtbESP0YrCMBRE3xf8h3AF39ZUH1S6pkUU&#10;WVFY0PUDLs21DTY3pcnW6tcbYcHHYWbOMMu8t7XoqPXGsYLJOAFBXDhtuFRw/t1+LkD4gKyxdkwK&#10;7uQhzwYfS0y1u/GRulMoRYSwT1FBFUKTSumLiiz6sWuIo3dxrcUQZVtK3eItwm0tp0kykxYNx4UK&#10;G1pXVFxPf1ZBODy+jel+9P7O3cPTcb/B80yp0bBffYEI1Id3+L+90wqm8wm8zsQjI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0DbfDAAAA3AAAAA8AAAAAAAAAAAAA&#10;AAAAoQIAAGRycy9kb3ducmV2LnhtbFBLBQYAAAAABAAEAPkAAACRAwAAAAA=&#10;">
                              <v:stroke dashstyle="1 1"/>
                            </v:line>
                            <v:line id="Line 69" o:spid="_x0000_s1139" style="position:absolute;visibility:visible;mso-wrap-style:square" from="2686,4530" to="4012,4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F3HsUAAADcAAAADwAAAGRycy9kb3ducmV2LnhtbESPQWsCMRSE7wX/Q3iCN812D9quRmkL&#10;gtr24KrQ42PzTJZuXpZN1O2/bwpCj8PMfMMsVr1rxJW6UHtW8DjJQBBXXtdsFBwP6/ETiBCRNTae&#10;ScEPBVgtBw8LLLS/8Z6uZTQiQTgUqMDG2BZShsqSwzDxLXHyzr5zGJPsjNQd3hLcNTLPsql0WHNa&#10;sNjSm6Xqu7w4Be+zTXMy/FV+bM/h1T/v9vLTWKVGw/5lDiJSH//D9/ZGK8hnO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eF3HsUAAADcAAAADwAAAAAAAAAA&#10;AAAAAAChAgAAZHJzL2Rvd25yZXYueG1sUEsFBgAAAAAEAAQA+QAAAJMDAAAAAA==&#10;">
                              <v:stroke dashstyle="1 1"/>
                            </v:line>
                            <v:line id="Line 70" o:spid="_x0000_s1140" style="position:absolute;visibility:visible;mso-wrap-style:square" from="2686,4761" to="4500,4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3ShcUAAADcAAAADwAAAGRycy9kb3ducmV2LnhtbESPQWsCMRSE7wX/Q3gFb5qtQm1Xo6gg&#10;2NYe3Cp4fGyeyeLmZdmkuv33TUHocZiZb5jZonO1uFIbKs8KnoYZCOLS64qNgsPXZvACIkRkjbVn&#10;UvBDARbz3sMMc+1vvKdrEY1IEA45KrAxNrmUobTkMAx9Q5y8s28dxiRbI3WLtwR3tRxl2bN0WHFa&#10;sNjQ2lJ5Kb6dgo/Jtj4aPhW7t3NY+df3vfw0Vqn+Y7ecgojUxf/wvb3VCkaTM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3ShcUAAADcAAAADwAAAAAAAAAA&#10;AAAAAAChAgAAZHJzL2Rvd25yZXYueG1sUEsFBgAAAAAEAAQA+QAAAJMDAAAAAA==&#10;">
                              <v:stroke dashstyle="1 1"/>
                            </v:line>
                            <v:shape id="Arc 71" o:spid="_x0000_s1141" style="position:absolute;left:3634;top:3578;width:1642;height:1348;rotation:10976175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3EgcUA&#10;AADcAAAADwAAAGRycy9kb3ducmV2LnhtbESPQWvCQBSE7wX/w/IEL6VuDKktqauIJSBCQY14fmSf&#10;STD7NmS3Mfn33UKhx2FmvmFWm8E0oqfO1ZYVLOYRCOLC6ppLBZc8e3kH4TyyxsYyKRjJwWY9eVph&#10;qu2DT9SffSkChF2KCirv21RKV1Rk0M1tSxy8m+0M+iC7UuoOHwFuGhlH0VIarDksVNjSrqLifv42&#10;Cg40Dsnr8euQPzPeXLb43PXXXKnZdNh+gPA0+P/wX3uvFcRvCfyeC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cSBxQAAANwAAAAPAAAAAAAAAAAAAAAAAJgCAABkcnMv&#10;ZG93bnJldi54bWxQSwUGAAAAAAQABAD1AAAAigMAAAAA&#10;" path="m3150,-1nfc13748,1562,21600,10656,21600,21369v,1134,-90,2268,-268,3389em3150,-1nsc13748,1562,21600,10656,21600,21369v,1134,-90,2268,-268,3389l,21369,3150,-1xe" filled="f" strokeweight="2.25pt">
                              <v:path arrowok="t" o:extrusionok="f" o:connecttype="custom" o:connectlocs="239,0;1622,1348;0,1163" o:connectangles="0,0,0"/>
                            </v:shape>
                            <v:shape id="Text Box 72" o:spid="_x0000_s1142" type="#_x0000_t202" style="position:absolute;left:2208;top:4640;width:57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uecQA&#10;AADcAAAADwAAAGRycy9kb3ducmV2LnhtbESPT2vCQBTE74LfYXlCb3W3olbTbESUQk9K/Qe9PbLP&#10;JDT7NmS3Jv32XaHgcZiZ3zDpqre1uFHrK8caXsYKBHHuTMWFhtPx/XkBwgdkg7Vj0vBLHlbZcJBi&#10;YlzHn3Q7hEJECPsENZQhNImUPi/Joh+7hjh6V9daDFG2hTQtdhFuazlRai4tVhwXSmxoU1L+ffix&#10;Gs6769dlqvbF1s6azvVKsl1KrZ9G/foNRKA+PML/7Q+jYfI6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rnnEAAAA3AAAAA8AAAAAAAAAAAAAAAAAmAIAAGRycy9k&#10;b3ducmV2LnhtbFBLBQYAAAAABAAEAPUAAACJAwAAAAA=&#10;" filled="f" stroked="f">
                              <v:textbox>
                                <w:txbxContent>
                                  <w:p w:rsidR="00024650" w:rsidRPr="00387060" w:rsidRDefault="00024650" w:rsidP="00BF79EF">
                                    <w:pPr>
                                      <w:jc w:val="both"/>
                                      <w:rPr>
                                        <w:i/>
                                        <w:sz w:val="20"/>
                                        <w:szCs w:val="20"/>
                                        <w:vertAlign w:val="subscript"/>
                                        <w:lang w:val="en-US"/>
                                      </w:rPr>
                                    </w:pPr>
                                    <w:r w:rsidRPr="00387060">
                                      <w:rPr>
                                        <w:i/>
                                        <w:sz w:val="20"/>
                                        <w:szCs w:val="20"/>
                                        <w:lang w:val="en-US"/>
                                      </w:rPr>
                                      <w:t>P</w:t>
                                    </w:r>
                                    <w:r w:rsidRPr="00387060">
                                      <w:rPr>
                                        <w:i/>
                                        <w:sz w:val="20"/>
                                        <w:szCs w:val="20"/>
                                        <w:vertAlign w:val="subscript"/>
                                        <w:lang w:val="en-US"/>
                                      </w:rPr>
                                      <w:t>1</w:t>
                                    </w:r>
                                  </w:p>
                                </w:txbxContent>
                              </v:textbox>
                            </v:shape>
                            <v:shape id="Text Box 73" o:spid="_x0000_s1143" type="#_x0000_t202" style="position:absolute;left:2198;top:4414;width:57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YwDsMA&#10;AADcAAAADwAAAGRycy9kb3ducmV2LnhtbESPQWsCMRSE74L/ITzBmyZKtXY1ilgKPSm1teDtsXnu&#10;Lm5elk10139vBMHjMDPfMItVa0txpdoXjjWMhgoEcepMwZmGv9+vwQyED8gGS8ek4UYeVstuZ4GJ&#10;cQ3/0HUfMhEh7BPUkIdQJVL6NCeLfugq4uidXG0xRFln0tTYRLgt5VipqbRYcFzIsaJNTul5f7Ea&#10;DtvT8f9N7bJPO6ka1yrJ9kNq3e+16zmIQG14hZ/tb6Nh/D6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YwDsMAAADcAAAADwAAAAAAAAAAAAAAAACYAgAAZHJzL2Rv&#10;d25yZXYueG1sUEsFBgAAAAAEAAQA9QAAAIgDAAAAAA==&#10;" filled="f" stroked="f">
                              <v:textbox>
                                <w:txbxContent>
                                  <w:p w:rsidR="00024650" w:rsidRPr="00CF69D1" w:rsidRDefault="00024650" w:rsidP="00BF79EF">
                                    <w:pPr>
                                      <w:jc w:val="both"/>
                                      <w:rPr>
                                        <w:i/>
                                        <w:sz w:val="20"/>
                                        <w:szCs w:val="20"/>
                                        <w:vertAlign w:val="subscript"/>
                                        <w:lang w:val="ru-RU"/>
                                      </w:rPr>
                                    </w:pPr>
                                    <w:r w:rsidRPr="00387060">
                                      <w:rPr>
                                        <w:i/>
                                        <w:sz w:val="20"/>
                                        <w:szCs w:val="20"/>
                                        <w:lang w:val="en-US"/>
                                      </w:rPr>
                                      <w:t>P</w:t>
                                    </w:r>
                                    <w:r>
                                      <w:rPr>
                                        <w:i/>
                                        <w:sz w:val="20"/>
                                        <w:szCs w:val="20"/>
                                        <w:vertAlign w:val="subscript"/>
                                        <w:lang w:val="ru-RU"/>
                                      </w:rPr>
                                      <w:t>2</w:t>
                                    </w:r>
                                  </w:p>
                                </w:txbxContent>
                              </v:textbox>
                            </v:shape>
                            <v:shape id="Text Box 74" o:spid="_x0000_s1144" type="#_x0000_t202" style="position:absolute;left:2103;top:3358;width:573;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VlcQA&#10;AADcAAAADwAAAGRycy9kb3ducmV2LnhtbESPT4vCMBTE74LfITzBmybK+merUcRlYU/KuuuCt0fz&#10;bIvNS2mird/eCMIeh5n5DbNct7YUN6p94VjDaKhAEKfOFJxp+P35HMxB+IBssHRMGu7kYb3qdpaY&#10;GNfwN90OIRMRwj5BDXkIVSKlT3Oy6IeuIo7e2dUWQ5R1Jk2NTYTbUo6VmkqLBceFHCva5pReDler&#10;4bg7n/7e1D77sJOqca2SbN+l1v1eu1mACNSG//Cr/WU0jGcz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lZXEAAAA3AAAAA8AAAAAAAAAAAAAAAAAmAIAAGRycy9k&#10;b3ducmV2LnhtbFBLBQYAAAAABAAEAPUAAACJAwAAAAA=&#10;" filled="f" stroked="f">
                              <v:textbox>
                                <w:txbxContent>
                                  <w:p w:rsidR="00024650" w:rsidRPr="00387060" w:rsidRDefault="00024650" w:rsidP="00BF79EF">
                                    <w:pPr>
                                      <w:pStyle w:val="Heading2"/>
                                      <w:rPr>
                                        <w:sz w:val="20"/>
                                        <w:szCs w:val="20"/>
                                        <w:vertAlign w:val="subscript"/>
                                        <w:lang w:val="en-US"/>
                                      </w:rPr>
                                    </w:pPr>
                                    <w:r w:rsidRPr="00387060">
                                      <w:rPr>
                                        <w:sz w:val="20"/>
                                        <w:szCs w:val="20"/>
                                        <w:lang w:val="en-US"/>
                                      </w:rPr>
                                      <w:t>P</w:t>
                                    </w:r>
                                  </w:p>
                                </w:txbxContent>
                              </v:textbox>
                            </v:shape>
                            <v:shape id="Text Box 75" o:spid="_x0000_s1145" type="#_x0000_t202" style="position:absolute;left:4395;top:3358;width:90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B58AA&#10;AADcAAAADwAAAGRycy9kb3ducmV2LnhtbERPTYvCMBC9C/6HMIK3NVHcda1GEUXwpOjuCt6GZmyL&#10;zaQ00Xb/vTkIHh/ve75sbSkeVPvCsYbhQIEgTp0pONPw+7P9+AbhA7LB0jFp+CcPy0W3M8fEuIaP&#10;9DiFTMQQ9glqyEOoEil9mpNFP3AVceSurrYYIqwzaWpsYrgt5UipL2mx4NiQY0XrnNLb6W41/O2v&#10;l/NYHbKN/awa1yrJdiq17vfa1QxEoDa8xS/3zmgYTe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UB58AAAADcAAAADwAAAAAAAAAAAAAAAACYAgAAZHJzL2Rvd25y&#10;ZXYueG1sUEsFBgAAAAAEAAQA9QAAAIUDAAAAAA==&#10;" filled="f" stroked="f">
                              <v:textbox>
                                <w:txbxContent>
                                  <w:p w:rsidR="00024650" w:rsidRPr="0013295B" w:rsidRDefault="00024650" w:rsidP="00BF79EF"/>
                                </w:txbxContent>
                              </v:textbox>
                            </v:shape>
                            <v:shape id="Text Box 76" o:spid="_x0000_s1146" type="#_x0000_t202" style="position:absolute;left:5918;top:4761;width:573;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fMMA&#10;AADcAAAADwAAAGRycy9kb3ducmV2LnhtbESPQWsCMRSE7wX/Q3iCt5ooWnU1irQInizaKnh7bJ67&#10;i5uXZRPd9d8bodDjMDPfMItVa0txp9oXjjUM+goEcepMwZmG35/N+xSED8gGS8ek4UEeVsvO2wIT&#10;4xre0/0QMhEh7BPUkIdQJVL6NCeLvu8q4uhdXG0xRFln0tTYRLgt5VCpD2mx4LiQY0WfOaXXw81q&#10;OO4u59NIfWdfdlw1rlWS7Uxq3eu26zmIQG34D/+1t0bDcDK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kfMMAAADcAAAADwAAAAAAAAAAAAAAAACYAgAAZHJzL2Rv&#10;d25yZXYueG1sUEsFBgAAAAAEAAQA9QAAAIgDAAAAAA==&#10;" filled="f" stroked="f">
                              <v:textbox>
                                <w:txbxContent>
                                  <w:p w:rsidR="00024650" w:rsidRDefault="00024650" w:rsidP="00BF79EF">
                                    <w:pPr>
                                      <w:pStyle w:val="Heading2"/>
                                      <w:rPr>
                                        <w:sz w:val="20"/>
                                        <w:szCs w:val="20"/>
                                        <w:lang w:val="en-US"/>
                                      </w:rPr>
                                    </w:pPr>
                                    <w:r>
                                      <w:rPr>
                                        <w:sz w:val="20"/>
                                        <w:szCs w:val="20"/>
                                        <w:lang w:val="en-US"/>
                                      </w:rPr>
                                      <w:t>Y</w:t>
                                    </w:r>
                                  </w:p>
                                  <w:p w:rsidR="00024650" w:rsidRDefault="00024650" w:rsidP="00BF79EF">
                                    <w:pPr>
                                      <w:rPr>
                                        <w:lang w:val="en-US" w:eastAsia="ru-RU"/>
                                      </w:rPr>
                                    </w:pPr>
                                  </w:p>
                                  <w:p w:rsidR="00024650" w:rsidRPr="00F477BE" w:rsidRDefault="00024650" w:rsidP="00BF79EF">
                                    <w:pPr>
                                      <w:rPr>
                                        <w:lang w:val="en-US" w:eastAsia="ru-RU"/>
                                      </w:rPr>
                                    </w:pPr>
                                  </w:p>
                                </w:txbxContent>
                              </v:textbox>
                            </v:shape>
                            <v:shape id="Text Box 77" o:spid="_x0000_s1147" type="#_x0000_t202" style="position:absolute;left:3673;top:5118;width:72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9xr8A&#10;AADcAAAADwAAAGRycy9kb3ducmV2LnhtbERPy4rCMBTdD/gP4QruxkTRQatRZAbBlTK+wN2lubbF&#10;5qY00da/NwvB5eG858vWluJBtS8caxj0FQji1JmCMw3Hw/p7AsIHZIOlY9LwJA/LRedrjolxDf/T&#10;Yx8yEUPYJ6ghD6FKpPRpThZ931XEkbu62mKIsM6kqbGJ4baUQ6V+pMWCY0OOFf3mlN72d6vhtL1e&#10;ziO1y/7suGpcqyTbqdS6121XMxCB2vARv90bo2E4if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n3GvwAAANwAAAAPAAAAAAAAAAAAAAAAAJgCAABkcnMvZG93bnJl&#10;di54bWxQSwUGAAAAAAQABAD1AAAAhAMAAAAA&#10;" filled="f" stroked="f">
                              <v:textbox>
                                <w:txbxContent>
                                  <w:p w:rsidR="00024650" w:rsidRPr="00387060" w:rsidRDefault="00024650" w:rsidP="00BF79EF">
                                    <w:pPr>
                                      <w:jc w:val="both"/>
                                      <w:rPr>
                                        <w:i/>
                                        <w:sz w:val="20"/>
                                        <w:szCs w:val="20"/>
                                        <w:vertAlign w:val="subscript"/>
                                        <w:lang w:val="en-US"/>
                                      </w:rPr>
                                    </w:pPr>
                                    <w:r w:rsidRPr="00387060">
                                      <w:rPr>
                                        <w:sz w:val="20"/>
                                        <w:szCs w:val="20"/>
                                        <w:lang w:val="en-US"/>
                                      </w:rPr>
                                      <w:t xml:space="preserve"> </w:t>
                                    </w:r>
                                    <w:r w:rsidRPr="00387060">
                                      <w:rPr>
                                        <w:i/>
                                        <w:sz w:val="20"/>
                                        <w:szCs w:val="20"/>
                                        <w:lang w:val="en-US"/>
                                      </w:rPr>
                                      <w:t>Y</w:t>
                                    </w:r>
                                    <w:r w:rsidRPr="00387060">
                                      <w:rPr>
                                        <w:i/>
                                        <w:sz w:val="20"/>
                                        <w:szCs w:val="20"/>
                                        <w:vertAlign w:val="subscript"/>
                                        <w:lang w:val="en-US"/>
                                      </w:rPr>
                                      <w:t>2</w:t>
                                    </w:r>
                                  </w:p>
                                </w:txbxContent>
                              </v:textbox>
                            </v:shape>
                            <v:shape id="_x0000_s1148" type="#_x0000_t202" style="position:absolute;left:4300;top:5118;width:572;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YXcMA&#10;AADcAAAADwAAAGRycy9kb3ducmV2LnhtbESPQYvCMBSE78L+h/AWvGmiqGjXKIsieFLUXWFvj+bZ&#10;lm1eShNt/fdGEDwOM/MNM1+2thQ3qn3hWMOgr0AQp84UnGn4OW16UxA+IBssHZOGO3lYLj46c0yM&#10;a/hAt2PIRISwT1BDHkKVSOnTnCz6vquIo3dxtcUQZZ1JU2MT4baUQ6Um0mLBcSHHilY5pf/Hq9Xw&#10;u7v8nUdqn63tuGpcqyTbmdS6+9l+f4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YXcMAAADcAAAADwAAAAAAAAAAAAAAAACYAgAAZHJzL2Rv&#10;d25yZXYueG1sUEsFBgAAAAAEAAQA9QAAAIgDAAAAAA==&#10;" filled="f" stroked="f">
                              <v:textbox>
                                <w:txbxContent>
                                  <w:p w:rsidR="00024650" w:rsidRPr="00387060" w:rsidRDefault="00024650" w:rsidP="00BF79EF">
                                    <w:pPr>
                                      <w:jc w:val="both"/>
                                      <w:rPr>
                                        <w:i/>
                                        <w:sz w:val="20"/>
                                        <w:szCs w:val="20"/>
                                        <w:vertAlign w:val="subscript"/>
                                        <w:lang w:val="en-US"/>
                                      </w:rPr>
                                    </w:pPr>
                                    <w:r>
                                      <w:rPr>
                                        <w:i/>
                                        <w:sz w:val="20"/>
                                        <w:szCs w:val="20"/>
                                        <w:lang w:val="en-US"/>
                                      </w:rPr>
                                      <w:t>Y</w:t>
                                    </w:r>
                                    <w:r w:rsidRPr="00387060">
                                      <w:rPr>
                                        <w:i/>
                                        <w:sz w:val="20"/>
                                        <w:szCs w:val="20"/>
                                        <w:vertAlign w:val="subscript"/>
                                        <w:lang w:val="en-US"/>
                                      </w:rPr>
                                      <w:t>1</w:t>
                                    </w:r>
                                  </w:p>
                                </w:txbxContent>
                              </v:textbox>
                            </v:shape>
                            <v:shape id="Text Box 80" o:spid="_x0000_s1149" type="#_x0000_t202" style="position:absolute;left:5345;top:4694;width:91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jscQA&#10;AADcAAAADwAAAGRycy9kb3ducmV2LnhtbESPW4vCMBSE3xf8D+EIvmniZUWrUWSXBZ9cvIJvh+bY&#10;FpuT0mRt999vBGEfh5n5hlmuW1uKB9W+cKxhOFAgiFNnCs40nI5f/RkIH5ANlo5Jwy95WK86b0tM&#10;jGt4T49DyESEsE9QQx5ClUjp05ws+oGriKN3c7XFEGWdSVNjE+G2lCOlptJiwXEhx4o+ckrvhx+r&#10;4by7XS8T9Z192veqca2SbOdS61633SxABGrDf/jV3hoNo9k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47HEAAAA3AAAAA8AAAAAAAAAAAAAAAAAmAIAAGRycy9k&#10;b3ducmV2LnhtbFBLBQYAAAAABAAEAPUAAACJAwAAAAA=&#10;" filled="f" stroked="f">
                              <v:textbox>
                                <w:txbxContent>
                                  <w:p w:rsidR="00024650" w:rsidRPr="00387060" w:rsidRDefault="00024650" w:rsidP="00BF79EF">
                                    <w:pPr>
                                      <w:jc w:val="both"/>
                                      <w:rPr>
                                        <w:sz w:val="20"/>
                                        <w:szCs w:val="20"/>
                                        <w:vertAlign w:val="subscript"/>
                                        <w:lang w:val="en-US"/>
                                      </w:rPr>
                                    </w:pPr>
                                    <w:r w:rsidRPr="00387060">
                                      <w:rPr>
                                        <w:sz w:val="20"/>
                                        <w:szCs w:val="20"/>
                                        <w:lang w:val="en-US"/>
                                      </w:rPr>
                                      <w:t>AD</w:t>
                                    </w:r>
                                  </w:p>
                                </w:txbxContent>
                              </v:textbox>
                            </v:shape>
                          </v:group>
                          <v:group id="Group 5" o:spid="_x0000_s1150" style="position:absolute;width:28225;height:22598" coordorigin="" coordsize="28225,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151" style="position:absolute;width:28225;height:21658" coordorigin="" coordsize="28225,21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152" style="position:absolute;width:28225;height:21658" coordorigin="2198,3358" coordsize="4293,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65" o:spid="_x0000_s1153" style="position:absolute;flip:y;visibility:visible;mso-wrap-style:square" from="2676,3610" to="2676,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66" o:spid="_x0000_s1154" style="position:absolute;visibility:visible;mso-wrap-style:square" from="2676,5118" to="6017,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68" o:spid="_x0000_s1155" style="position:absolute;visibility:visible;mso-wrap-style:square" from="4490,4662" to="4490,5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B1MUAAADbAAAADwAAAGRycy9kb3ducmV2LnhtbESPQU8CMRCF7yb+h2ZIuEkXD6ILhaiJ&#10;CYocWDXhONkO7cbtdLMtsPx75mDibSbvzXvfLFZDaNWJ+tRENjCdFKCI62gbdga+v97uHkGljGyx&#10;jUwGLpRgtby9WWBp45l3dKqyUxLCqUQDPueu1DrVngKmSeyIRTvEPmCWtXfa9niW8NDq+6J40AEb&#10;lgaPHb16qn+rYzCwma3bH8f76vP9kF7i08dOb503ZjwanuegMg353/x3vbaCL/Tyiw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tB1MUAAADbAAAADwAAAAAAAAAA&#10;AAAAAAChAgAAZHJzL2Rvd25yZXYueG1sUEsFBgAAAAAEAAQA+QAAAJMDAAAAAA==&#10;">
                                  <v:stroke dashstyle="1 1"/>
                                </v:line>
                                <v:line id="Line 70" o:spid="_x0000_s1156" style="position:absolute;visibility:visible;mso-wrap-style:square" from="2685,4674" to="4490,4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fkT8IAAADbAAAADwAAAGRycy9kb3ducmV2LnhtbERPS2sCMRC+F/ofwhS81awetF2N0hYE&#10;H/XgVsHjsBmTpZvJsom6/nsjFHqbj+8503nnanGhNlSeFQz6GQji0uuKjYL9z+L1DUSIyBprz6Tg&#10;RgHms+enKebaX3lHlyIakUI45KjAxtjkUobSksPQ9w1x4k6+dRgTbI3ULV5TuKvlMMtG0mHFqcFi&#10;Q1+Wyt/i7BRsxsv6YPhYfK9O4dO/r3dya6xSvZfuYwIiUhf/xX/upU7zB/D4JR0gZ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1fkT8IAAADbAAAADwAAAAAAAAAAAAAA&#10;AAChAgAAZHJzL2Rvd25yZXYueG1sUEsFBgAAAAAEAAQA+QAAAJADAAAAAA==&#10;">
                                  <v:stroke dashstyle="1 1"/>
                                </v:line>
                                <v:shape id="Arc 71" o:spid="_x0000_s1157" style="position:absolute;left:3641;top:3458;width:1590;height:1515;rotation:1005953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KjcEA&#10;AADbAAAADwAAAGRycy9kb3ducmV2LnhtbERP32vCMBB+F/Y/hBvszaa6Iq42yhCEjQnDOt+P5tZ2&#10;ay4libb7740w8O0+vp9XbEbTiQs531pWMEtSEMSV1S3XCr6Ou+kShA/IGjvLpOCPPGzWD5MCc20H&#10;PtClDLWIIexzVNCE0OdS+qohgz6xPXHkvq0zGCJ0tdQOhxhuOjlP04U02HJsaLCnbUPVb3k2Cvb0&#10;0o2f2ezH+3qfnRy65/P7h1JPj+PrCkSgMdzF/+43HefP4fZLPE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6io3BAAAA2wAAAA8AAAAAAAAAAAAAAAAAmAIAAGRycy9kb3du&#10;cmV2LnhtbFBLBQYAAAAABAAEAPUAAACGAwAAAAA=&#10;" path="m3150,-1nfc13748,1562,21600,10656,21600,21369v,1134,-90,2268,-268,3389em3150,-1nsc13748,1562,21600,10656,21600,21369v,1134,-90,2268,-268,3389l,21369,3150,-1xe" filled="f" strokeweight="2.25pt">
                                  <v:path arrowok="t" o:extrusionok="f" o:connecttype="custom" o:connectlocs="232,0;1570,1515;0,1308" o:connectangles="0,0,0"/>
                                </v:shape>
                                <v:shape id="Text Box 72" o:spid="_x0000_s1158" type="#_x0000_t202" style="position:absolute;left:2198;top:4557;width:57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024650" w:rsidRPr="00387060" w:rsidRDefault="00024650" w:rsidP="008E6426">
                                        <w:pPr>
                                          <w:jc w:val="both"/>
                                          <w:rPr>
                                            <w:i/>
                                            <w:sz w:val="20"/>
                                            <w:szCs w:val="20"/>
                                            <w:vertAlign w:val="subscript"/>
                                            <w:lang w:val="en-US"/>
                                          </w:rPr>
                                        </w:pPr>
                                        <w:r>
                                          <w:rPr>
                                            <w:i/>
                                            <w:sz w:val="20"/>
                                            <w:szCs w:val="20"/>
                                            <w:lang w:val="en-US"/>
                                          </w:rPr>
                                          <w:t>i</w:t>
                                        </w:r>
                                        <w:r>
                                          <w:rPr>
                                            <w:i/>
                                            <w:sz w:val="20"/>
                                            <w:szCs w:val="20"/>
                                            <w:vertAlign w:val="subscript"/>
                                            <w:lang w:val="en-US"/>
                                          </w:rPr>
                                          <w:t>1</w:t>
                                        </w:r>
                                      </w:p>
                                    </w:txbxContent>
                                  </v:textbox>
                                </v:shape>
                                <v:shape id="Text Box 74" o:spid="_x0000_s1159" type="#_x0000_t202" style="position:absolute;left:2198;top:3416;width:573;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024650" w:rsidRPr="00387060" w:rsidRDefault="00024650" w:rsidP="008E6426">
                                        <w:pPr>
                                          <w:pStyle w:val="Heading2"/>
                                          <w:rPr>
                                            <w:sz w:val="20"/>
                                            <w:szCs w:val="20"/>
                                            <w:vertAlign w:val="subscript"/>
                                            <w:lang w:val="en-US"/>
                                          </w:rPr>
                                        </w:pPr>
                                        <w:r>
                                          <w:rPr>
                                            <w:sz w:val="20"/>
                                            <w:szCs w:val="20"/>
                                            <w:lang w:val="en-US"/>
                                          </w:rPr>
                                          <w:t>i</w:t>
                                        </w:r>
                                      </w:p>
                                    </w:txbxContent>
                                  </v:textbox>
                                </v:shape>
                                <v:shape id="Text Box 75" o:spid="_x0000_s1160" type="#_x0000_t202" style="position:absolute;left:4395;top:3358;width:90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024650" w:rsidRPr="0013295B" w:rsidRDefault="00024650" w:rsidP="008E6426"/>
                                    </w:txbxContent>
                                  </v:textbox>
                                </v:shape>
                                <v:shape id="Text Box 76" o:spid="_x0000_s1161" type="#_x0000_t202" style="position:absolute;left:5918;top:4904;width:573;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024650" w:rsidRDefault="00024650" w:rsidP="008E6426">
                                        <w:pPr>
                                          <w:pStyle w:val="Heading2"/>
                                          <w:rPr>
                                            <w:sz w:val="20"/>
                                            <w:szCs w:val="20"/>
                                            <w:lang w:val="en-US"/>
                                          </w:rPr>
                                        </w:pPr>
                                        <w:r>
                                          <w:rPr>
                                            <w:sz w:val="20"/>
                                            <w:szCs w:val="20"/>
                                            <w:lang w:val="en-US"/>
                                          </w:rPr>
                                          <w:t>Y</w:t>
                                        </w:r>
                                      </w:p>
                                      <w:p w:rsidR="00024650" w:rsidRDefault="00024650" w:rsidP="008E6426">
                                        <w:pPr>
                                          <w:rPr>
                                            <w:lang w:val="en-US" w:eastAsia="ru-RU"/>
                                          </w:rPr>
                                        </w:pPr>
                                      </w:p>
                                      <w:p w:rsidR="00024650" w:rsidRPr="00F477BE" w:rsidRDefault="00024650" w:rsidP="008E6426">
                                        <w:pPr>
                                          <w:rPr>
                                            <w:lang w:val="en-US" w:eastAsia="ru-RU"/>
                                          </w:rPr>
                                        </w:pPr>
                                      </w:p>
                                    </w:txbxContent>
                                  </v:textbox>
                                </v:shape>
                                <v:shape id="_x0000_s1162" type="#_x0000_t202" style="position:absolute;left:3823;top:5153;width:572;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024650" w:rsidRPr="00387060" w:rsidRDefault="00024650" w:rsidP="008E6426">
                                        <w:pPr>
                                          <w:jc w:val="both"/>
                                          <w:rPr>
                                            <w:i/>
                                            <w:sz w:val="20"/>
                                            <w:szCs w:val="20"/>
                                            <w:vertAlign w:val="subscript"/>
                                            <w:lang w:val="en-US"/>
                                          </w:rPr>
                                        </w:pPr>
                                        <w:r>
                                          <w:rPr>
                                            <w:i/>
                                            <w:sz w:val="20"/>
                                            <w:szCs w:val="20"/>
                                            <w:lang w:val="en-US"/>
                                          </w:rPr>
                                          <w:t>Y</w:t>
                                        </w:r>
                                        <w:r>
                                          <w:rPr>
                                            <w:i/>
                                            <w:sz w:val="20"/>
                                            <w:szCs w:val="20"/>
                                            <w:vertAlign w:val="subscript"/>
                                            <w:lang w:val="en-US"/>
                                          </w:rPr>
                                          <w:t>2</w:t>
                                        </w:r>
                                      </w:p>
                                    </w:txbxContent>
                                  </v:textbox>
                                </v:shape>
                                <v:shape id="Text Box 80" o:spid="_x0000_s1163" type="#_x0000_t202" style="position:absolute;left:5345;top:4549;width:573;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024650" w:rsidRPr="00387060" w:rsidRDefault="00024650" w:rsidP="008E6426">
                                        <w:pPr>
                                          <w:jc w:val="both"/>
                                          <w:rPr>
                                            <w:sz w:val="20"/>
                                            <w:szCs w:val="20"/>
                                            <w:vertAlign w:val="subscript"/>
                                            <w:lang w:val="en-US"/>
                                          </w:rPr>
                                        </w:pPr>
                                        <w:r>
                                          <w:rPr>
                                            <w:sz w:val="20"/>
                                            <w:szCs w:val="20"/>
                                            <w:lang w:val="en-US"/>
                                          </w:rPr>
                                          <w:t>IS</w:t>
                                        </w:r>
                                      </w:p>
                                    </w:txbxContent>
                                  </v:textbox>
                                </v:shape>
                              </v:group>
                              <v:shape id="Arc 71" o:spid="_x0000_s1164" style="position:absolute;left:7983;top:3032;width:10452;height:13684;rotation:56391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VI0sMA&#10;AADbAAAADwAAAGRycy9kb3ducmV2LnhtbERPTWvCQBC9F/wPywi9FN20UKnRTRCh0ENKifVgbkN2&#10;TKLZ2ZDdJum/7xYEb/N4n7NNJ9OKgXrXWFbwvIxAEJdWN1wpOH6/L95AOI+ssbVMCn7JQZrMHrYY&#10;aztyTsPBVyKEsItRQe19F0vpypoMuqXtiAN3tr1BH2BfSd3jGMJNK1+iaCUNNhwaauxoX1N5PfwY&#10;BdFTWYy5y/DVNXT6LLLMfF0ypR7n024DwtPk7+Kb+0OH+Wv4/yUcI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VI0sMAAADbAAAADwAAAAAAAAAAAAAAAACYAgAAZHJzL2Rv&#10;d25yZXYueG1sUEsFBgAAAAAEAAQA9QAAAIgDAAAAAA==&#10;" path="m3150,-1nfc13748,1562,21600,10656,21600,21369v,1134,-90,2268,-268,3389em3150,-1nsc13748,1562,21600,10656,21600,21369v,1134,-90,2268,-268,3389l,21369,3150,-1xe" filled="f" strokeweight="2.25pt">
                                <v:path arrowok="t" o:extrusionok="f" o:connecttype="custom" o:connectlocs="152426,0;1032242,1368425;0,1181108" o:connectangles="0,0,0"/>
                              </v:shape>
                            </v:group>
                            <v:shape id="Text Box 80" o:spid="_x0000_s1165" type="#_x0000_t202" style="position:absolute;left:19860;top:5240;width:6204;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024650" w:rsidRPr="00387060" w:rsidRDefault="00024650" w:rsidP="008E6426">
                                    <w:pPr>
                                      <w:jc w:val="both"/>
                                      <w:rPr>
                                        <w:sz w:val="20"/>
                                        <w:szCs w:val="20"/>
                                        <w:vertAlign w:val="subscript"/>
                                        <w:lang w:val="en-US"/>
                                      </w:rPr>
                                    </w:pPr>
                                    <w:r>
                                      <w:rPr>
                                        <w:sz w:val="20"/>
                                        <w:szCs w:val="20"/>
                                        <w:lang w:val="en-US"/>
                                      </w:rPr>
                                      <w:t>LM</w:t>
                                    </w:r>
                                  </w:p>
                                </w:txbxContent>
                              </v:textbox>
                            </v:shape>
                          </v:group>
                          <v:shape id="Straight Arrow Connector 423" o:spid="_x0000_s1166" type="#_x0000_t32" style="position:absolute;left:15664;top:9541;width:1908;height:103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049cgAAADcAAAADwAAAGRycy9kb3ducmV2LnhtbESPW2vCQBSE34X+h+UU+lJ04wUrqatI&#10;L1AoCjX64Nshe5pEs2fD7tak/fVdQfBxmJlvmPmyM7U4k/OVZQXDQQKCOLe64kLBLnvvz0D4gKyx&#10;tkwKfsnDcnHXm2OqbctfdN6GQkQI+xQVlCE0qZQ+L8mgH9iGOHrf1hkMUbpCaodthJtajpJkKg1W&#10;HBdKbOilpPy0/TEKaP22f33K/o67zWYyfrRTd8jaT6Ue7rvVM4hAXbiFr+0PrWAyGsPlTDwCcvE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E049cgAAADcAAAADwAAAAAA&#10;AAAAAAAAAAChAgAAZHJzL2Rvd25yZXYueG1sUEsFBgAAAAAEAAQA+QAAAJYDAAAAAA==&#10;" strokecolor="black [3040]">
                            <v:stroke endarrow="open"/>
                          </v:shape>
                          <v:shape id="Straight Arrow Connector 424" o:spid="_x0000_s1167" type="#_x0000_t32" style="position:absolute;left:5327;top:30930;width:0;height:17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FBoscAAADcAAAADwAAAGRycy9kb3ducmV2LnhtbESP3WrCQBSE7wu+w3IKvaubxqCSuoq0&#10;FFtaEH8QvDtkT7PB7NmYXTW+vVsQejnMzDfMZNbZWpyp9ZVjBS/9BARx4XTFpYLt5uN5DMIHZI21&#10;Y1JwJQ+zae9hgrl2F17ReR1KESHsc1RgQmhyKX1hyKLvu4Y4er+utRiibEupW7xEuK1lmiRDabHi&#10;uGCwoTdDxWF9sgrev3bZ6Ngdl4PF3vwUNBjt0/m3Uk+P3fwVRKAu/Ifv7U+tIEsz+DsTj4C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IUGixwAAANwAAAAPAAAAAAAA&#10;AAAAAAAAAKECAABkcnMvZG93bnJldi54bWxQSwUGAAAAAAQABAD5AAAAlQMAAAAA&#10;" strokecolor="black [3040]">
                            <v:stroke endarrow="open"/>
                          </v:shape>
                          <v:shape id="Straight Arrow Connector 425" o:spid="_x0000_s1168" type="#_x0000_t32" style="position:absolute;left:11926;top:35224;width:252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3kOccAAADcAAAADwAAAGRycy9kb3ducmV2LnhtbESP3WoCMRSE7wt9h3AKvavZrlZlNYq0&#10;iBWF4g+Cd4fN6Wbp5mTdRN2+vREKvRxm5htmPG1tJS7U+NKxgtdOAoI4d7rkQsF+N38ZgvABWWPl&#10;mBT8kofp5PFhjJl2V97QZRsKESHsM1RgQqgzKX1uyKLvuJo4et+usRiibAqpG7xGuK1kmiR9abHk&#10;uGCwpndD+c/2bBV8LA+9wak9fXUXR7POqTs4prOVUs9P7WwEIlAb/sN/7U+toJe+wf1MPAJy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beQ5xwAAANwAAAAPAAAAAAAA&#10;AAAAAAAAAKECAABkcnMvZG93bnJldi54bWxQSwUGAAAAAAQABAD5AAAAlQMAAAAA&#10;" strokecolor="black [3040]">
                            <v:stroke endarrow="open"/>
                          </v:shape>
                        </v:group>
                      </v:group>
                    </v:group>
                  </v:group>
                </v:group>
              </v:group>
            </w:pict>
          </mc:Fallback>
        </mc:AlternateContent>
      </w:r>
      <w:r w:rsidR="00085E5C" w:rsidRPr="009A79B2">
        <w:rPr>
          <w:sz w:val="20"/>
          <w:szCs w:val="20"/>
          <w:lang w:val="ru-RU"/>
        </w:rPr>
        <w:t>Пусть предложение денег М фиксировано, а уровень цен возрастает от Р</w:t>
      </w:r>
      <w:r w:rsidR="00085E5C" w:rsidRPr="00BB42BC">
        <w:rPr>
          <w:sz w:val="20"/>
          <w:szCs w:val="20"/>
          <w:vertAlign w:val="subscript"/>
          <w:lang w:val="ru-RU"/>
        </w:rPr>
        <w:t>1</w:t>
      </w:r>
      <w:r w:rsidR="00085E5C" w:rsidRPr="009A79B2">
        <w:rPr>
          <w:sz w:val="20"/>
          <w:szCs w:val="20"/>
          <w:lang w:val="ru-RU"/>
        </w:rPr>
        <w:t xml:space="preserve"> до Р</w:t>
      </w:r>
      <w:r w:rsidR="00085E5C" w:rsidRPr="00BB42BC">
        <w:rPr>
          <w:sz w:val="20"/>
          <w:szCs w:val="20"/>
          <w:vertAlign w:val="subscript"/>
          <w:lang w:val="ru-RU"/>
        </w:rPr>
        <w:t>2</w:t>
      </w:r>
      <w:r w:rsidR="00085E5C" w:rsidRPr="009A79B2">
        <w:rPr>
          <w:sz w:val="20"/>
          <w:szCs w:val="20"/>
          <w:lang w:val="ru-RU"/>
        </w:rPr>
        <w:t xml:space="preserve">. Тогда реальные денежные остатки убывают от </w:t>
      </w:r>
      <w:r w:rsidR="00085E5C" w:rsidRPr="00BB42BC">
        <w:rPr>
          <w:sz w:val="20"/>
          <w:szCs w:val="20"/>
          <w:lang w:val="ru-RU"/>
        </w:rPr>
        <w:t>(</w:t>
      </w:r>
      <w:r w:rsidR="00085E5C" w:rsidRPr="009A79B2">
        <w:rPr>
          <w:sz w:val="20"/>
          <w:szCs w:val="20"/>
          <w:lang w:val="ru-RU"/>
        </w:rPr>
        <w:t>М/Р</w:t>
      </w:r>
      <w:r w:rsidR="00085E5C" w:rsidRPr="00BB42BC">
        <w:rPr>
          <w:sz w:val="20"/>
          <w:szCs w:val="20"/>
          <w:lang w:val="ru-RU"/>
        </w:rPr>
        <w:t>)</w:t>
      </w:r>
      <w:r w:rsidR="00085E5C" w:rsidRPr="00BB42BC">
        <w:rPr>
          <w:sz w:val="20"/>
          <w:szCs w:val="20"/>
          <w:vertAlign w:val="subscript"/>
          <w:lang w:val="ru-RU"/>
        </w:rPr>
        <w:t>1</w:t>
      </w:r>
      <w:r w:rsidR="00085E5C" w:rsidRPr="009A79B2">
        <w:rPr>
          <w:sz w:val="20"/>
          <w:szCs w:val="20"/>
          <w:lang w:val="ru-RU"/>
        </w:rPr>
        <w:t xml:space="preserve"> до </w:t>
      </w:r>
      <w:r w:rsidR="00085E5C" w:rsidRPr="00BB42BC">
        <w:rPr>
          <w:sz w:val="20"/>
          <w:szCs w:val="20"/>
          <w:lang w:val="ru-RU"/>
        </w:rPr>
        <w:t>(</w:t>
      </w:r>
      <w:r w:rsidR="00085E5C" w:rsidRPr="009A79B2">
        <w:rPr>
          <w:sz w:val="20"/>
          <w:szCs w:val="20"/>
          <w:lang w:val="ru-RU"/>
        </w:rPr>
        <w:t>М/Р</w:t>
      </w:r>
      <w:r w:rsidR="00085E5C" w:rsidRPr="00BB42BC">
        <w:rPr>
          <w:sz w:val="20"/>
          <w:szCs w:val="20"/>
          <w:lang w:val="ru-RU"/>
        </w:rPr>
        <w:t>)</w:t>
      </w:r>
      <w:r w:rsidR="00085E5C" w:rsidRPr="00BB42BC">
        <w:rPr>
          <w:sz w:val="20"/>
          <w:szCs w:val="20"/>
          <w:vertAlign w:val="subscript"/>
          <w:lang w:val="ru-RU"/>
        </w:rPr>
        <w:t>2</w:t>
      </w:r>
      <w:r w:rsidR="00085E5C" w:rsidRPr="009A79B2">
        <w:rPr>
          <w:sz w:val="20"/>
          <w:szCs w:val="20"/>
          <w:lang w:val="ru-RU"/>
        </w:rPr>
        <w:t xml:space="preserve">. На диаграмме </w:t>
      </w:r>
      <w:r w:rsidR="00085E5C">
        <w:rPr>
          <w:sz w:val="20"/>
          <w:szCs w:val="20"/>
          <w:lang w:val="en-US"/>
        </w:rPr>
        <w:t>Y</w:t>
      </w:r>
      <w:r w:rsidR="00085E5C" w:rsidRPr="009A79B2">
        <w:rPr>
          <w:sz w:val="20"/>
          <w:szCs w:val="20"/>
          <w:lang w:val="ru-RU"/>
        </w:rPr>
        <w:t>-</w:t>
      </w:r>
      <w:r w:rsidR="00085E5C" w:rsidRPr="009A79B2">
        <w:rPr>
          <w:sz w:val="20"/>
          <w:szCs w:val="20"/>
          <w:lang w:val="en-US"/>
        </w:rPr>
        <w:t>i</w:t>
      </w:r>
      <w:r w:rsidR="00085E5C" w:rsidRPr="009A79B2">
        <w:rPr>
          <w:sz w:val="20"/>
          <w:szCs w:val="20"/>
          <w:lang w:val="ru-RU"/>
        </w:rPr>
        <w:t xml:space="preserve"> кривая </w:t>
      </w:r>
      <w:r w:rsidR="00085E5C" w:rsidRPr="009A79B2">
        <w:rPr>
          <w:sz w:val="20"/>
          <w:szCs w:val="20"/>
          <w:lang w:val="en-US"/>
        </w:rPr>
        <w:t>LM</w:t>
      </w:r>
      <w:r w:rsidR="00085E5C" w:rsidRPr="009A79B2">
        <w:rPr>
          <w:sz w:val="20"/>
          <w:szCs w:val="20"/>
          <w:lang w:val="ru-RU"/>
        </w:rPr>
        <w:t xml:space="preserve"> смещается из положения </w:t>
      </w:r>
      <w:r w:rsidR="00085E5C" w:rsidRPr="009A79B2">
        <w:rPr>
          <w:sz w:val="20"/>
          <w:szCs w:val="20"/>
          <w:lang w:val="en-US"/>
        </w:rPr>
        <w:t>LM</w:t>
      </w:r>
      <w:r w:rsidR="00085E5C" w:rsidRPr="00BB42BC">
        <w:rPr>
          <w:sz w:val="20"/>
          <w:szCs w:val="20"/>
          <w:vertAlign w:val="subscript"/>
          <w:lang w:val="ru-RU"/>
        </w:rPr>
        <w:t>1</w:t>
      </w:r>
      <w:r w:rsidR="00085E5C" w:rsidRPr="009A79B2">
        <w:rPr>
          <w:sz w:val="20"/>
          <w:szCs w:val="20"/>
          <w:lang w:val="ru-RU"/>
        </w:rPr>
        <w:t xml:space="preserve"> влево-вверх в положение </w:t>
      </w:r>
      <w:r w:rsidR="00085E5C" w:rsidRPr="009A79B2">
        <w:rPr>
          <w:sz w:val="20"/>
          <w:szCs w:val="20"/>
          <w:lang w:val="en-US"/>
        </w:rPr>
        <w:t>LM</w:t>
      </w:r>
      <w:r w:rsidR="00085E5C" w:rsidRPr="00BB42BC">
        <w:rPr>
          <w:sz w:val="20"/>
          <w:szCs w:val="20"/>
          <w:vertAlign w:val="subscript"/>
          <w:lang w:val="ru-RU"/>
        </w:rPr>
        <w:t>2</w:t>
      </w:r>
      <w:r w:rsidR="00085E5C"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4574DF" w:rsidP="009A79B2">
      <w:pPr>
        <w:ind w:firstLine="340"/>
        <w:jc w:val="both"/>
        <w:rPr>
          <w:sz w:val="20"/>
          <w:szCs w:val="20"/>
          <w:lang w:val="ru-RU"/>
        </w:rPr>
      </w:pPr>
      <w:r>
        <w:rPr>
          <w:noProof/>
          <w:lang w:val="en-US" w:eastAsia="en-US"/>
        </w:rPr>
        <mc:AlternateContent>
          <mc:Choice Requires="wps">
            <w:drawing>
              <wp:anchor distT="0" distB="0" distL="114300" distR="114300" simplePos="0" relativeHeight="251734016" behindDoc="0" locked="0" layoutInCell="1" allowOverlap="1" wp14:anchorId="4AFE380E" wp14:editId="15B93D71">
                <wp:simplePos x="0" y="0"/>
                <wp:positionH relativeFrom="column">
                  <wp:posOffset>1976755</wp:posOffset>
                </wp:positionH>
                <wp:positionV relativeFrom="paragraph">
                  <wp:posOffset>33655</wp:posOffset>
                </wp:positionV>
                <wp:extent cx="375920" cy="365760"/>
                <wp:effectExtent l="0" t="0" r="0" b="0"/>
                <wp:wrapNone/>
                <wp:docPr id="38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A414FF">
                            <w:pPr>
                              <w:jc w:val="both"/>
                              <w:rPr>
                                <w:i/>
                                <w:sz w:val="20"/>
                                <w:szCs w:val="20"/>
                                <w:vertAlign w:val="subscript"/>
                                <w:lang w:val="en-US"/>
                              </w:rPr>
                            </w:pPr>
                            <w:r>
                              <w:rPr>
                                <w:i/>
                                <w:sz w:val="20"/>
                                <w:szCs w:val="20"/>
                                <w:lang w:val="en-US"/>
                              </w:rPr>
                              <w:t>Y</w:t>
                            </w:r>
                            <w:r>
                              <w:rPr>
                                <w:i/>
                                <w:sz w:val="20"/>
                                <w:szCs w:val="20"/>
                                <w:vertAlign w:val="subscript"/>
                                <w:lang w:val="en-US"/>
                              </w:rPr>
                              <w:t>1</w:t>
                            </w:r>
                          </w:p>
                        </w:txbxContent>
                      </wps:txbx>
                      <wps:bodyPr rot="0" vert="horz" wrap="square" lIns="91440" tIns="45720" rIns="91440" bIns="45720" anchor="t" anchorCtr="0" upright="1">
                        <a:noAutofit/>
                      </wps:bodyPr>
                    </wps:wsp>
                  </a:graphicData>
                </a:graphic>
              </wp:anchor>
            </w:drawing>
          </mc:Choice>
          <mc:Fallback>
            <w:pict>
              <v:shape id="Text Box 78" o:spid="_x0000_s1169" type="#_x0000_t202" style="position:absolute;left:0;text-align:left;margin-left:155.65pt;margin-top:2.65pt;width:29.6pt;height:28.8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JqvAIAAMM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" filled="f" stroked="f">
                <v:textbox>
                  <w:txbxContent>
                    <w:p w:rsidR="00024650" w:rsidRPr="00387060" w:rsidRDefault="00024650" w:rsidP="00A414FF">
                      <w:pPr>
                        <w:jc w:val="both"/>
                        <w:rPr>
                          <w:i/>
                          <w:sz w:val="20"/>
                          <w:szCs w:val="20"/>
                          <w:vertAlign w:val="subscript"/>
                          <w:lang w:val="en-US"/>
                        </w:rPr>
                      </w:pPr>
                      <w:r>
                        <w:rPr>
                          <w:i/>
                          <w:sz w:val="20"/>
                          <w:szCs w:val="20"/>
                          <w:lang w:val="en-US"/>
                        </w:rPr>
                        <w:t>Y</w:t>
                      </w:r>
                      <w:r>
                        <w:rPr>
                          <w:i/>
                          <w:sz w:val="20"/>
                          <w:szCs w:val="20"/>
                          <w:vertAlign w:val="subscript"/>
                          <w:lang w:val="en-US"/>
                        </w:rPr>
                        <w:t>1</w:t>
                      </w:r>
                    </w:p>
                  </w:txbxContent>
                </v:textbox>
              </v:shape>
            </w:pict>
          </mc:Fallback>
        </mc:AlternateContent>
      </w:r>
      <w:r w:rsidR="009A79B2"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8E6426" w:rsidRDefault="008E6426" w:rsidP="009A79B2">
      <w:pPr>
        <w:ind w:firstLine="340"/>
        <w:jc w:val="both"/>
        <w:rPr>
          <w:sz w:val="20"/>
          <w:szCs w:val="20"/>
          <w:lang w:val="ru-RU"/>
        </w:rPr>
      </w:pPr>
    </w:p>
    <w:p w:rsidR="009A79B2" w:rsidRPr="0045651B" w:rsidRDefault="009A79B2" w:rsidP="008E6426">
      <w:pPr>
        <w:ind w:firstLine="340"/>
        <w:jc w:val="center"/>
        <w:rPr>
          <w:b/>
          <w:sz w:val="20"/>
          <w:szCs w:val="20"/>
          <w:lang w:val="ru-RU"/>
        </w:rPr>
      </w:pPr>
      <w:r w:rsidRPr="00A116D8">
        <w:rPr>
          <w:b/>
          <w:sz w:val="20"/>
          <w:szCs w:val="20"/>
          <w:lang w:val="ru-RU"/>
        </w:rPr>
        <w:t>Рис</w:t>
      </w:r>
      <w:r w:rsidR="00CF69D1">
        <w:rPr>
          <w:b/>
          <w:sz w:val="20"/>
          <w:szCs w:val="20"/>
          <w:lang w:val="ru-RU"/>
        </w:rPr>
        <w:t>унок</w:t>
      </w:r>
      <w:r w:rsidRPr="00A116D8">
        <w:rPr>
          <w:b/>
          <w:sz w:val="20"/>
          <w:szCs w:val="20"/>
          <w:lang w:val="ru-RU"/>
        </w:rPr>
        <w:t xml:space="preserve"> </w:t>
      </w:r>
      <w:r w:rsidR="008E6426" w:rsidRPr="00A116D8">
        <w:rPr>
          <w:b/>
          <w:sz w:val="20"/>
          <w:szCs w:val="20"/>
          <w:lang w:val="ru-RU"/>
        </w:rPr>
        <w:t>1</w:t>
      </w:r>
      <w:r w:rsidRPr="00A116D8">
        <w:rPr>
          <w:b/>
          <w:sz w:val="20"/>
          <w:szCs w:val="20"/>
          <w:lang w:val="ru-RU"/>
        </w:rPr>
        <w:t>.</w:t>
      </w:r>
      <w:r w:rsidR="00CF69D1">
        <w:rPr>
          <w:b/>
          <w:sz w:val="20"/>
          <w:szCs w:val="20"/>
          <w:lang w:val="ru-RU"/>
        </w:rPr>
        <w:t>4</w:t>
      </w:r>
      <w:r w:rsidRPr="00A116D8">
        <w:rPr>
          <w:b/>
          <w:sz w:val="20"/>
          <w:szCs w:val="20"/>
          <w:lang w:val="ru-RU"/>
        </w:rPr>
        <w:t xml:space="preserve">. </w:t>
      </w:r>
      <w:r w:rsidR="00CF69D1">
        <w:rPr>
          <w:b/>
          <w:sz w:val="20"/>
          <w:szCs w:val="20"/>
          <w:lang w:val="ru-RU"/>
        </w:rPr>
        <w:t xml:space="preserve">- </w:t>
      </w:r>
      <w:r w:rsidRPr="00A116D8">
        <w:rPr>
          <w:b/>
          <w:sz w:val="20"/>
          <w:szCs w:val="20"/>
          <w:lang w:val="ru-RU"/>
        </w:rPr>
        <w:t xml:space="preserve">Построение кривой </w:t>
      </w:r>
      <w:r w:rsidRPr="00A116D8">
        <w:rPr>
          <w:b/>
          <w:sz w:val="20"/>
          <w:szCs w:val="20"/>
          <w:lang w:val="en-US"/>
        </w:rPr>
        <w:t>AD</w:t>
      </w:r>
      <w:r w:rsidR="0045651B">
        <w:rPr>
          <w:b/>
          <w:sz w:val="20"/>
          <w:szCs w:val="20"/>
          <w:lang w:val="ru-RU"/>
        </w:rPr>
        <w:t xml:space="preserve"> из модели </w:t>
      </w:r>
      <w:r w:rsidR="0045651B" w:rsidRPr="0045651B">
        <w:rPr>
          <w:b/>
          <w:sz w:val="20"/>
          <w:szCs w:val="20"/>
          <w:lang w:val="en-US"/>
        </w:rPr>
        <w:t>IS</w:t>
      </w:r>
      <w:r w:rsidR="0045651B" w:rsidRPr="0045651B">
        <w:rPr>
          <w:b/>
          <w:sz w:val="20"/>
          <w:szCs w:val="20"/>
          <w:lang w:val="ru-RU"/>
        </w:rPr>
        <w:t>-</w:t>
      </w:r>
      <w:r w:rsidR="0045651B" w:rsidRPr="0045651B">
        <w:rPr>
          <w:b/>
          <w:sz w:val="20"/>
          <w:szCs w:val="20"/>
          <w:lang w:val="en-US"/>
        </w:rPr>
        <w:t>LM</w:t>
      </w:r>
    </w:p>
    <w:p w:rsidR="009A79B2" w:rsidRDefault="009A79B2" w:rsidP="0045651B">
      <w:pPr>
        <w:ind w:firstLine="340"/>
        <w:jc w:val="both"/>
        <w:rPr>
          <w:sz w:val="20"/>
          <w:szCs w:val="20"/>
          <w:lang w:val="ru-RU"/>
        </w:rPr>
      </w:pPr>
      <w:r w:rsidRPr="009A79B2">
        <w:rPr>
          <w:sz w:val="20"/>
          <w:szCs w:val="20"/>
          <w:lang w:val="ru-RU"/>
        </w:rPr>
        <w:t xml:space="preserve"> </w:t>
      </w:r>
    </w:p>
    <w:p w:rsidR="004574DF" w:rsidRPr="004574DF" w:rsidRDefault="004574DF" w:rsidP="0045651B">
      <w:pPr>
        <w:ind w:firstLine="340"/>
        <w:jc w:val="both"/>
        <w:rPr>
          <w:sz w:val="20"/>
          <w:szCs w:val="20"/>
          <w:lang w:val="ru-RU"/>
        </w:rPr>
      </w:pPr>
      <w:r w:rsidRPr="009A79B2">
        <w:rPr>
          <w:sz w:val="20"/>
          <w:szCs w:val="20"/>
          <w:lang w:val="ru-RU"/>
        </w:rPr>
        <w:t xml:space="preserve">На диаграмме </w:t>
      </w:r>
      <w:r>
        <w:rPr>
          <w:sz w:val="20"/>
          <w:szCs w:val="20"/>
          <w:lang w:val="en-US"/>
        </w:rPr>
        <w:t>Y</w:t>
      </w:r>
      <w:r w:rsidRPr="009A79B2">
        <w:rPr>
          <w:sz w:val="20"/>
          <w:szCs w:val="20"/>
          <w:lang w:val="ru-RU"/>
        </w:rPr>
        <w:t>-</w:t>
      </w:r>
      <w:r w:rsidRPr="009A79B2">
        <w:rPr>
          <w:sz w:val="20"/>
          <w:szCs w:val="20"/>
          <w:lang w:val="en-US"/>
        </w:rPr>
        <w:t>P</w:t>
      </w:r>
      <w:r w:rsidRPr="009A79B2">
        <w:rPr>
          <w:sz w:val="20"/>
          <w:szCs w:val="20"/>
          <w:lang w:val="ru-RU"/>
        </w:rPr>
        <w:t xml:space="preserve"> получает две равновесные точки (</w:t>
      </w:r>
      <w:r>
        <w:rPr>
          <w:sz w:val="20"/>
          <w:szCs w:val="20"/>
          <w:lang w:val="en-US"/>
        </w:rPr>
        <w:t>Y</w:t>
      </w:r>
      <w:r w:rsidRPr="00BB42BC">
        <w:rPr>
          <w:sz w:val="20"/>
          <w:szCs w:val="20"/>
          <w:vertAlign w:val="subscript"/>
          <w:lang w:val="ru-RU"/>
        </w:rPr>
        <w:t>1</w:t>
      </w:r>
      <w:r w:rsidRPr="009A79B2">
        <w:rPr>
          <w:sz w:val="20"/>
          <w:szCs w:val="20"/>
          <w:lang w:val="ru-RU"/>
        </w:rPr>
        <w:t>,</w:t>
      </w:r>
      <w:r w:rsidRPr="009A79B2">
        <w:rPr>
          <w:sz w:val="20"/>
          <w:szCs w:val="20"/>
          <w:lang w:val="en-US"/>
        </w:rPr>
        <w:t>P</w:t>
      </w:r>
      <w:r w:rsidRPr="00BB42BC">
        <w:rPr>
          <w:sz w:val="20"/>
          <w:szCs w:val="20"/>
          <w:vertAlign w:val="subscript"/>
          <w:lang w:val="ru-RU"/>
        </w:rPr>
        <w:t>1</w:t>
      </w:r>
      <w:r w:rsidRPr="009A79B2">
        <w:rPr>
          <w:sz w:val="20"/>
          <w:szCs w:val="20"/>
          <w:lang w:val="ru-RU"/>
        </w:rPr>
        <w:t>) и (</w:t>
      </w:r>
      <w:r>
        <w:rPr>
          <w:sz w:val="20"/>
          <w:szCs w:val="20"/>
          <w:lang w:val="en-US"/>
        </w:rPr>
        <w:t>Y</w:t>
      </w:r>
      <w:r w:rsidRPr="00BB42BC">
        <w:rPr>
          <w:sz w:val="20"/>
          <w:szCs w:val="20"/>
          <w:vertAlign w:val="subscript"/>
          <w:lang w:val="ru-RU"/>
        </w:rPr>
        <w:t>2</w:t>
      </w:r>
      <w:r w:rsidRPr="009A79B2">
        <w:rPr>
          <w:sz w:val="20"/>
          <w:szCs w:val="20"/>
          <w:lang w:val="ru-RU"/>
        </w:rPr>
        <w:t>,</w:t>
      </w:r>
      <w:r w:rsidRPr="009A79B2">
        <w:rPr>
          <w:sz w:val="20"/>
          <w:szCs w:val="20"/>
          <w:lang w:val="en-US"/>
        </w:rPr>
        <w:t>P</w:t>
      </w:r>
      <w:r w:rsidRPr="00BB42BC">
        <w:rPr>
          <w:sz w:val="20"/>
          <w:szCs w:val="20"/>
          <w:vertAlign w:val="subscript"/>
          <w:lang w:val="ru-RU"/>
        </w:rPr>
        <w:t>2</w:t>
      </w:r>
      <w:r w:rsidRPr="009A79B2">
        <w:rPr>
          <w:sz w:val="20"/>
          <w:szCs w:val="20"/>
          <w:lang w:val="ru-RU"/>
        </w:rPr>
        <w:t xml:space="preserve">) . Соединив их плавной линией получим кривую совокупного спроса </w:t>
      </w:r>
      <w:r w:rsidRPr="009A79B2">
        <w:rPr>
          <w:sz w:val="20"/>
          <w:szCs w:val="20"/>
          <w:lang w:val="en-US"/>
        </w:rPr>
        <w:t>AD</w:t>
      </w:r>
      <w:r>
        <w:rPr>
          <w:sz w:val="20"/>
          <w:szCs w:val="20"/>
          <w:lang w:val="ru-RU"/>
        </w:rPr>
        <w:t>.</w:t>
      </w:r>
    </w:p>
    <w:p w:rsidR="009A79B2" w:rsidRPr="009A79B2" w:rsidRDefault="009A79B2" w:rsidP="009A79B2">
      <w:pPr>
        <w:ind w:firstLine="340"/>
        <w:jc w:val="both"/>
        <w:rPr>
          <w:sz w:val="20"/>
          <w:szCs w:val="20"/>
          <w:lang w:val="ru-RU"/>
        </w:rPr>
      </w:pPr>
      <w:r w:rsidRPr="009A79B2">
        <w:rPr>
          <w:sz w:val="20"/>
          <w:szCs w:val="20"/>
          <w:lang w:val="ru-RU"/>
        </w:rPr>
        <w:t xml:space="preserve"> </w:t>
      </w:r>
    </w:p>
    <w:p w:rsidR="009A79B2" w:rsidRDefault="005F41A7" w:rsidP="0045651B">
      <w:pPr>
        <w:ind w:firstLine="340"/>
        <w:jc w:val="center"/>
        <w:rPr>
          <w:b/>
          <w:sz w:val="20"/>
          <w:szCs w:val="20"/>
          <w:lang w:val="ru-RU"/>
        </w:rPr>
      </w:pPr>
      <w:r>
        <w:rPr>
          <w:b/>
          <w:sz w:val="20"/>
          <w:szCs w:val="20"/>
          <w:lang w:val="ru-RU"/>
        </w:rPr>
        <w:t xml:space="preserve">2. </w:t>
      </w:r>
      <w:r w:rsidR="00CF69D1">
        <w:rPr>
          <w:b/>
          <w:sz w:val="20"/>
          <w:szCs w:val="20"/>
          <w:lang w:val="ru-RU"/>
        </w:rPr>
        <w:t xml:space="preserve">Модель </w:t>
      </w:r>
      <w:r w:rsidR="00CF69D1">
        <w:rPr>
          <w:b/>
          <w:sz w:val="20"/>
          <w:szCs w:val="20"/>
          <w:lang w:val="en-US"/>
        </w:rPr>
        <w:t>IS</w:t>
      </w:r>
      <w:r w:rsidR="00CF69D1" w:rsidRPr="00CF69D1">
        <w:rPr>
          <w:b/>
          <w:sz w:val="20"/>
          <w:szCs w:val="20"/>
          <w:lang w:val="ru-RU"/>
        </w:rPr>
        <w:t>-</w:t>
      </w:r>
      <w:r w:rsidR="00CF69D1">
        <w:rPr>
          <w:b/>
          <w:sz w:val="20"/>
          <w:szCs w:val="20"/>
          <w:lang w:val="en-US"/>
        </w:rPr>
        <w:t>LM</w:t>
      </w:r>
      <w:r w:rsidR="00CF69D1" w:rsidRPr="00CF69D1">
        <w:rPr>
          <w:b/>
          <w:sz w:val="20"/>
          <w:szCs w:val="20"/>
          <w:lang w:val="ru-RU"/>
        </w:rPr>
        <w:t xml:space="preserve"> </w:t>
      </w:r>
      <w:r w:rsidR="00CF69D1">
        <w:rPr>
          <w:b/>
          <w:sz w:val="20"/>
          <w:szCs w:val="20"/>
          <w:lang w:val="ru-RU"/>
        </w:rPr>
        <w:t>для открытой экономики</w:t>
      </w:r>
    </w:p>
    <w:p w:rsidR="0045651B" w:rsidRDefault="0045651B" w:rsidP="0045651B">
      <w:pPr>
        <w:ind w:firstLine="340"/>
        <w:jc w:val="center"/>
        <w:rPr>
          <w:b/>
          <w:sz w:val="20"/>
          <w:szCs w:val="20"/>
          <w:lang w:val="ru-RU"/>
        </w:rPr>
      </w:pPr>
    </w:p>
    <w:p w:rsidR="004574DF"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t xml:space="preserve">Различают два типа открытой экономики: малую открытую экономику и большую открытую экономику. Под </w:t>
      </w:r>
      <w:r w:rsidRPr="004574DF">
        <w:rPr>
          <w:rFonts w:eastAsia="Times New Roman" w:cs="Times New Roman"/>
          <w:i/>
          <w:sz w:val="20"/>
          <w:szCs w:val="20"/>
          <w:lang w:val="ru-RU"/>
        </w:rPr>
        <w:t>малой открытой экономикой</w:t>
      </w:r>
      <w:r w:rsidRPr="004574DF">
        <w:rPr>
          <w:rFonts w:eastAsia="Times New Roman" w:cs="Times New Roman"/>
          <w:sz w:val="20"/>
          <w:szCs w:val="20"/>
          <w:lang w:val="ru-RU"/>
        </w:rPr>
        <w:t xml:space="preserve"> (МОЭ) понимается экономика страны, на которую оказывают большое влияние экономики других стран, но которая практически не оказывает влияния на экономическое развитие других стран. Величину ставки % данной страны (</w:t>
      </w:r>
      <w:r w:rsidRPr="004574DF">
        <w:rPr>
          <w:rFonts w:eastAsia="Times New Roman" w:cs="Times New Roman"/>
          <w:sz w:val="20"/>
          <w:szCs w:val="20"/>
        </w:rPr>
        <w:t>R</w:t>
      </w:r>
      <w:r w:rsidRPr="004574DF">
        <w:rPr>
          <w:rFonts w:eastAsia="Times New Roman" w:cs="Times New Roman"/>
          <w:sz w:val="20"/>
          <w:szCs w:val="20"/>
          <w:lang w:val="ru-RU"/>
        </w:rPr>
        <w:t>) определяет величина мировой ставки % (</w:t>
      </w:r>
      <w:r w:rsidRPr="004574DF">
        <w:rPr>
          <w:rFonts w:eastAsia="Times New Roman" w:cs="Times New Roman"/>
          <w:sz w:val="20"/>
          <w:szCs w:val="20"/>
        </w:rPr>
        <w:t>R</w:t>
      </w:r>
      <w:r w:rsidRPr="004574DF">
        <w:rPr>
          <w:rFonts w:eastAsia="Times New Roman" w:cs="Times New Roman"/>
          <w:sz w:val="20"/>
          <w:szCs w:val="20"/>
          <w:lang w:val="ru-RU"/>
        </w:rPr>
        <w:t>*). Разница между ними определяет направление движения капитала.</w:t>
      </w:r>
      <w:r w:rsidR="004574DF">
        <w:rPr>
          <w:rFonts w:eastAsia="Times New Roman" w:cs="Times New Roman"/>
          <w:sz w:val="20"/>
          <w:szCs w:val="20"/>
          <w:lang w:val="ru-RU"/>
        </w:rPr>
        <w:t xml:space="preserve"> </w:t>
      </w:r>
    </w:p>
    <w:p w:rsidR="004574DF" w:rsidRDefault="00857177" w:rsidP="004574DF">
      <w:pPr>
        <w:ind w:firstLine="284"/>
        <w:jc w:val="both"/>
        <w:rPr>
          <w:rFonts w:eastAsia="Times New Roman" w:cs="Times New Roman"/>
          <w:sz w:val="20"/>
          <w:szCs w:val="20"/>
          <w:lang w:val="ru-RU"/>
        </w:rPr>
      </w:pPr>
      <w:r w:rsidRPr="004574DF">
        <w:rPr>
          <w:rFonts w:eastAsia="Times New Roman" w:cs="Times New Roman"/>
          <w:i/>
          <w:sz w:val="20"/>
          <w:szCs w:val="20"/>
          <w:lang w:val="ru-RU"/>
        </w:rPr>
        <w:t>Большая открытая экономика</w:t>
      </w:r>
      <w:r w:rsidRPr="004574DF">
        <w:rPr>
          <w:rFonts w:eastAsia="Times New Roman" w:cs="Times New Roman"/>
          <w:sz w:val="20"/>
          <w:szCs w:val="20"/>
          <w:lang w:val="ru-RU"/>
        </w:rPr>
        <w:t xml:space="preserve"> (БОЭ) оказывает существенное влияние на развитие экономик других стран, определяя уровень мировой ставки % и обеспечивая значительную долю международных операций.</w:t>
      </w:r>
      <w:r w:rsidR="004574DF" w:rsidRPr="004574DF">
        <w:rPr>
          <w:rFonts w:eastAsia="Times New Roman" w:cs="Times New Roman"/>
          <w:sz w:val="20"/>
          <w:szCs w:val="20"/>
          <w:lang w:val="ru-RU"/>
        </w:rPr>
        <w:t xml:space="preserve"> </w:t>
      </w:r>
    </w:p>
    <w:p w:rsidR="004574DF" w:rsidRDefault="004574DF"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lastRenderedPageBreak/>
        <w:t>Для анализа МОЭ используется модель Манделла–Флеминга (модель М-Ф)</w:t>
      </w:r>
      <w:r>
        <w:rPr>
          <w:rFonts w:eastAsia="Times New Roman" w:cs="Times New Roman"/>
          <w:sz w:val="20"/>
          <w:szCs w:val="20"/>
          <w:lang w:val="ru-RU"/>
        </w:rPr>
        <w:t xml:space="preserve"> </w:t>
      </w:r>
      <w:r w:rsidR="00857177" w:rsidRPr="004574DF">
        <w:rPr>
          <w:rFonts w:eastAsia="Times New Roman" w:cs="Times New Roman"/>
          <w:sz w:val="20"/>
          <w:szCs w:val="20"/>
          <w:lang w:val="ru-RU"/>
        </w:rPr>
        <w:t>– это модель кейнсианского типа, разработан</w:t>
      </w:r>
      <w:r>
        <w:rPr>
          <w:rFonts w:eastAsia="Times New Roman" w:cs="Times New Roman"/>
          <w:sz w:val="20"/>
          <w:szCs w:val="20"/>
          <w:lang w:val="ru-RU"/>
        </w:rPr>
        <w:t>н</w:t>
      </w:r>
      <w:r w:rsidR="00857177" w:rsidRPr="004574DF">
        <w:rPr>
          <w:rFonts w:eastAsia="Times New Roman" w:cs="Times New Roman"/>
          <w:sz w:val="20"/>
          <w:szCs w:val="20"/>
          <w:lang w:val="ru-RU"/>
        </w:rPr>
        <w:t>а</w:t>
      </w:r>
      <w:r>
        <w:rPr>
          <w:rFonts w:eastAsia="Times New Roman" w:cs="Times New Roman"/>
          <w:sz w:val="20"/>
          <w:szCs w:val="20"/>
          <w:lang w:val="ru-RU"/>
        </w:rPr>
        <w:t>я</w:t>
      </w:r>
      <w:r w:rsidR="00857177" w:rsidRPr="004574DF">
        <w:rPr>
          <w:rFonts w:eastAsia="Times New Roman" w:cs="Times New Roman"/>
          <w:sz w:val="20"/>
          <w:szCs w:val="20"/>
          <w:lang w:val="ru-RU"/>
        </w:rPr>
        <w:t xml:space="preserve"> на основе модели </w:t>
      </w:r>
      <w:r w:rsidR="00857177" w:rsidRPr="004574DF">
        <w:rPr>
          <w:rFonts w:eastAsia="Times New Roman" w:cs="Times New Roman"/>
          <w:sz w:val="20"/>
          <w:szCs w:val="20"/>
        </w:rPr>
        <w:t>IS</w:t>
      </w:r>
      <w:r w:rsidR="00857177" w:rsidRPr="004574DF">
        <w:rPr>
          <w:rFonts w:eastAsia="Times New Roman" w:cs="Times New Roman"/>
          <w:sz w:val="20"/>
          <w:szCs w:val="20"/>
          <w:lang w:val="ru-RU"/>
        </w:rPr>
        <w:t>-</w:t>
      </w:r>
      <w:r w:rsidR="00857177" w:rsidRPr="004574DF">
        <w:rPr>
          <w:rFonts w:eastAsia="Times New Roman" w:cs="Times New Roman"/>
          <w:sz w:val="20"/>
          <w:szCs w:val="20"/>
        </w:rPr>
        <w:t>LM</w:t>
      </w:r>
      <w:r>
        <w:rPr>
          <w:rFonts w:eastAsia="Times New Roman" w:cs="Times New Roman"/>
          <w:sz w:val="20"/>
          <w:szCs w:val="20"/>
          <w:lang w:val="ru-RU"/>
        </w:rPr>
        <w:t>,</w:t>
      </w:r>
      <w:r w:rsidR="00857177" w:rsidRPr="004574DF">
        <w:rPr>
          <w:rFonts w:eastAsia="Times New Roman" w:cs="Times New Roman"/>
          <w:sz w:val="20"/>
          <w:szCs w:val="20"/>
          <w:lang w:val="ru-RU"/>
        </w:rPr>
        <w:t xml:space="preserve"> исследует условия установления двойного равновесия в краткосрочном периоде. </w:t>
      </w:r>
      <w:r>
        <w:rPr>
          <w:rFonts w:eastAsia="Times New Roman" w:cs="Times New Roman"/>
          <w:sz w:val="20"/>
          <w:szCs w:val="20"/>
          <w:lang w:val="ru-RU"/>
        </w:rPr>
        <w:t>Она</w:t>
      </w:r>
      <w:r w:rsidR="00857177" w:rsidRPr="004574DF">
        <w:rPr>
          <w:rFonts w:eastAsia="Times New Roman" w:cs="Times New Roman"/>
          <w:sz w:val="20"/>
          <w:szCs w:val="20"/>
          <w:lang w:val="ru-RU"/>
        </w:rPr>
        <w:t xml:space="preserve"> используется для оценки последствий монетарной, фискальной и внешнеторговой политики в условиях открытой экономики. </w:t>
      </w:r>
      <w:r w:rsidR="002D27CF" w:rsidRPr="004574DF">
        <w:rPr>
          <w:rFonts w:eastAsia="Times New Roman" w:cs="Times New Roman"/>
          <w:sz w:val="20"/>
          <w:szCs w:val="20"/>
          <w:lang w:val="ru-RU"/>
        </w:rPr>
        <w:t>М</w:t>
      </w:r>
      <w:r w:rsidR="00857177" w:rsidRPr="004574DF">
        <w:rPr>
          <w:rFonts w:eastAsia="Times New Roman" w:cs="Times New Roman"/>
          <w:sz w:val="20"/>
          <w:szCs w:val="20"/>
          <w:lang w:val="ru-RU"/>
        </w:rPr>
        <w:t>одель</w:t>
      </w:r>
      <w:r w:rsidR="002D27CF">
        <w:rPr>
          <w:rFonts w:eastAsia="Times New Roman" w:cs="Times New Roman"/>
          <w:sz w:val="20"/>
          <w:szCs w:val="20"/>
          <w:lang w:val="ru-RU"/>
        </w:rPr>
        <w:t xml:space="preserve"> </w:t>
      </w:r>
      <w:r w:rsidR="00857177" w:rsidRPr="004574DF">
        <w:rPr>
          <w:rFonts w:eastAsia="Times New Roman" w:cs="Times New Roman"/>
          <w:sz w:val="20"/>
          <w:szCs w:val="20"/>
        </w:rPr>
        <w:t>IS</w:t>
      </w:r>
      <w:r w:rsidR="00857177" w:rsidRPr="004574DF">
        <w:rPr>
          <w:rFonts w:eastAsia="Times New Roman" w:cs="Times New Roman"/>
          <w:sz w:val="20"/>
          <w:szCs w:val="20"/>
          <w:lang w:val="ru-RU"/>
        </w:rPr>
        <w:t>-</w:t>
      </w:r>
      <w:r w:rsidR="00857177" w:rsidRPr="004574DF">
        <w:rPr>
          <w:rFonts w:eastAsia="Times New Roman" w:cs="Times New Roman"/>
          <w:sz w:val="20"/>
          <w:szCs w:val="20"/>
        </w:rPr>
        <w:t>LM</w:t>
      </w:r>
      <w:r w:rsidR="00857177" w:rsidRPr="004574DF">
        <w:rPr>
          <w:rFonts w:eastAsia="Times New Roman" w:cs="Times New Roman"/>
          <w:sz w:val="20"/>
          <w:szCs w:val="20"/>
          <w:lang w:val="ru-RU"/>
        </w:rPr>
        <w:t xml:space="preserve"> </w:t>
      </w:r>
      <w:r w:rsidR="002D27CF">
        <w:rPr>
          <w:rFonts w:eastAsia="Times New Roman" w:cs="Times New Roman"/>
          <w:sz w:val="20"/>
          <w:szCs w:val="20"/>
          <w:lang w:val="ru-RU"/>
        </w:rPr>
        <w:t xml:space="preserve">может быть дополнена </w:t>
      </w:r>
      <w:r w:rsidR="00857177" w:rsidRPr="002D27CF">
        <w:rPr>
          <w:rFonts w:eastAsia="Times New Roman" w:cs="Times New Roman"/>
          <w:sz w:val="20"/>
          <w:szCs w:val="20"/>
          <w:lang w:val="ru-RU"/>
        </w:rPr>
        <w:t>кривой равновесия платежного баланса</w:t>
      </w:r>
      <w:r w:rsidR="00857177" w:rsidRPr="004574DF">
        <w:rPr>
          <w:rFonts w:eastAsia="Times New Roman" w:cs="Times New Roman"/>
          <w:sz w:val="20"/>
          <w:szCs w:val="20"/>
          <w:lang w:val="ru-RU"/>
        </w:rPr>
        <w:t xml:space="preserve"> (ВР – </w:t>
      </w:r>
      <w:r w:rsidR="00857177" w:rsidRPr="004574DF">
        <w:rPr>
          <w:rFonts w:eastAsia="Times New Roman" w:cs="Times New Roman"/>
          <w:sz w:val="20"/>
          <w:szCs w:val="20"/>
        </w:rPr>
        <w:t>balance</w:t>
      </w:r>
      <w:r w:rsidR="00857177" w:rsidRPr="004574DF">
        <w:rPr>
          <w:rFonts w:eastAsia="Times New Roman" w:cs="Times New Roman"/>
          <w:sz w:val="20"/>
          <w:szCs w:val="20"/>
          <w:lang w:val="ru-RU"/>
        </w:rPr>
        <w:t xml:space="preserve"> </w:t>
      </w:r>
      <w:r w:rsidR="00857177" w:rsidRPr="004574DF">
        <w:rPr>
          <w:rFonts w:eastAsia="Times New Roman" w:cs="Times New Roman"/>
          <w:sz w:val="20"/>
          <w:szCs w:val="20"/>
        </w:rPr>
        <w:t>of</w:t>
      </w:r>
      <w:r w:rsidR="00857177" w:rsidRPr="004574DF">
        <w:rPr>
          <w:rFonts w:eastAsia="Times New Roman" w:cs="Times New Roman"/>
          <w:sz w:val="20"/>
          <w:szCs w:val="20"/>
          <w:lang w:val="ru-RU"/>
        </w:rPr>
        <w:t xml:space="preserve"> </w:t>
      </w:r>
      <w:r w:rsidR="00857177" w:rsidRPr="004574DF">
        <w:rPr>
          <w:rFonts w:eastAsia="Times New Roman" w:cs="Times New Roman"/>
          <w:sz w:val="20"/>
          <w:szCs w:val="20"/>
        </w:rPr>
        <w:t>payments</w:t>
      </w:r>
      <w:r w:rsidR="00857177" w:rsidRPr="004574DF">
        <w:rPr>
          <w:rFonts w:eastAsia="Times New Roman" w:cs="Times New Roman"/>
          <w:sz w:val="20"/>
          <w:szCs w:val="20"/>
          <w:lang w:val="ru-RU"/>
        </w:rPr>
        <w:t>)</w:t>
      </w:r>
      <w:r w:rsidR="002D27CF">
        <w:rPr>
          <w:rFonts w:eastAsia="Times New Roman" w:cs="Times New Roman"/>
          <w:sz w:val="20"/>
          <w:szCs w:val="20"/>
          <w:lang w:val="ru-RU"/>
        </w:rPr>
        <w:t xml:space="preserve"> или кривой мобильности капитала (</w:t>
      </w:r>
      <w:r w:rsidR="002D27CF">
        <w:rPr>
          <w:rFonts w:eastAsia="Times New Roman" w:cs="Times New Roman"/>
          <w:sz w:val="20"/>
          <w:szCs w:val="20"/>
          <w:lang w:val="en-US"/>
        </w:rPr>
        <w:t>CM</w:t>
      </w:r>
      <w:r w:rsidR="002D27CF" w:rsidRPr="002D27CF">
        <w:rPr>
          <w:rFonts w:eastAsia="Times New Roman" w:cs="Times New Roman"/>
          <w:sz w:val="20"/>
          <w:szCs w:val="20"/>
          <w:lang w:val="ru-RU"/>
        </w:rPr>
        <w:t xml:space="preserve"> – </w:t>
      </w:r>
      <w:r w:rsidR="002D27CF">
        <w:rPr>
          <w:rFonts w:eastAsia="Times New Roman" w:cs="Times New Roman"/>
          <w:sz w:val="20"/>
          <w:szCs w:val="20"/>
          <w:lang w:val="en-US"/>
        </w:rPr>
        <w:t>capital</w:t>
      </w:r>
      <w:r w:rsidR="002D27CF" w:rsidRPr="002D27CF">
        <w:rPr>
          <w:rFonts w:eastAsia="Times New Roman" w:cs="Times New Roman"/>
          <w:sz w:val="20"/>
          <w:szCs w:val="20"/>
          <w:lang w:val="ru-RU"/>
        </w:rPr>
        <w:t xml:space="preserve"> </w:t>
      </w:r>
      <w:r w:rsidR="002D27CF">
        <w:rPr>
          <w:rFonts w:eastAsia="Times New Roman" w:cs="Times New Roman"/>
          <w:sz w:val="20"/>
          <w:szCs w:val="20"/>
          <w:lang w:val="en-US"/>
        </w:rPr>
        <w:t>mobility</w:t>
      </w:r>
      <w:r w:rsidR="002D27CF">
        <w:rPr>
          <w:rFonts w:eastAsia="Times New Roman" w:cs="Times New Roman"/>
          <w:sz w:val="20"/>
          <w:szCs w:val="20"/>
          <w:lang w:val="ru-RU"/>
        </w:rPr>
        <w:t>)</w:t>
      </w:r>
      <w:r w:rsidR="00857177" w:rsidRPr="004574DF">
        <w:rPr>
          <w:rFonts w:eastAsia="Times New Roman" w:cs="Times New Roman"/>
          <w:sz w:val="20"/>
          <w:szCs w:val="20"/>
          <w:lang w:val="ru-RU"/>
        </w:rPr>
        <w:t xml:space="preserve">. </w:t>
      </w:r>
    </w:p>
    <w:p w:rsidR="00857177" w:rsidRPr="004574DF"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t>Платежный баланс находится в равновесии, если сумма сальдо счета текущих операций (</w:t>
      </w:r>
      <w:r w:rsidRPr="004574DF">
        <w:rPr>
          <w:rFonts w:eastAsia="Times New Roman" w:cs="Times New Roman"/>
          <w:sz w:val="20"/>
          <w:szCs w:val="20"/>
        </w:rPr>
        <w:t>NX</w:t>
      </w:r>
      <w:r w:rsidRPr="004574DF">
        <w:rPr>
          <w:rFonts w:eastAsia="Times New Roman" w:cs="Times New Roman"/>
          <w:sz w:val="20"/>
          <w:szCs w:val="20"/>
          <w:lang w:val="ru-RU"/>
        </w:rPr>
        <w:t xml:space="preserve"> – </w:t>
      </w:r>
      <w:r w:rsidRPr="004574DF">
        <w:rPr>
          <w:rFonts w:eastAsia="Times New Roman" w:cs="Times New Roman"/>
          <w:sz w:val="20"/>
          <w:szCs w:val="20"/>
        </w:rPr>
        <w:t>net</w:t>
      </w:r>
      <w:r w:rsidRPr="004574DF">
        <w:rPr>
          <w:rFonts w:eastAsia="Times New Roman" w:cs="Times New Roman"/>
          <w:sz w:val="20"/>
          <w:szCs w:val="20"/>
          <w:lang w:val="ru-RU"/>
        </w:rPr>
        <w:t xml:space="preserve"> </w:t>
      </w:r>
      <w:r w:rsidRPr="004574DF">
        <w:rPr>
          <w:rFonts w:eastAsia="Times New Roman" w:cs="Times New Roman"/>
          <w:sz w:val="20"/>
          <w:szCs w:val="20"/>
        </w:rPr>
        <w:t>export</w:t>
      </w:r>
      <w:r w:rsidRPr="004574DF">
        <w:rPr>
          <w:rFonts w:eastAsia="Times New Roman" w:cs="Times New Roman"/>
          <w:sz w:val="20"/>
          <w:szCs w:val="20"/>
          <w:lang w:val="ru-RU"/>
        </w:rPr>
        <w:t>) и сальдо счета движения капитала (</w:t>
      </w:r>
      <w:r w:rsidRPr="004574DF">
        <w:rPr>
          <w:rFonts w:eastAsia="Times New Roman" w:cs="Times New Roman"/>
          <w:sz w:val="20"/>
          <w:szCs w:val="20"/>
        </w:rPr>
        <w:t>CF</w:t>
      </w:r>
      <w:r w:rsidRPr="004574DF">
        <w:rPr>
          <w:rFonts w:eastAsia="Times New Roman" w:cs="Times New Roman"/>
          <w:sz w:val="20"/>
          <w:szCs w:val="20"/>
          <w:lang w:val="ru-RU"/>
        </w:rPr>
        <w:t xml:space="preserve"> – </w:t>
      </w:r>
      <w:r w:rsidRPr="004574DF">
        <w:rPr>
          <w:rFonts w:eastAsia="Times New Roman" w:cs="Times New Roman"/>
          <w:sz w:val="20"/>
          <w:szCs w:val="20"/>
        </w:rPr>
        <w:t>capital</w:t>
      </w:r>
      <w:r w:rsidRPr="004574DF">
        <w:rPr>
          <w:rFonts w:eastAsia="Times New Roman" w:cs="Times New Roman"/>
          <w:sz w:val="20"/>
          <w:szCs w:val="20"/>
          <w:lang w:val="ru-RU"/>
        </w:rPr>
        <w:t xml:space="preserve"> </w:t>
      </w:r>
      <w:r w:rsidRPr="004574DF">
        <w:rPr>
          <w:rFonts w:eastAsia="Times New Roman" w:cs="Times New Roman"/>
          <w:sz w:val="20"/>
          <w:szCs w:val="20"/>
        </w:rPr>
        <w:t>flows</w:t>
      </w:r>
      <w:r w:rsidRPr="004574DF">
        <w:rPr>
          <w:rFonts w:eastAsia="Times New Roman" w:cs="Times New Roman"/>
          <w:sz w:val="20"/>
          <w:szCs w:val="20"/>
          <w:lang w:val="ru-RU"/>
        </w:rPr>
        <w:t>) равна нулю:</w:t>
      </w:r>
    </w:p>
    <w:p w:rsidR="00857177" w:rsidRPr="004574DF" w:rsidRDefault="00857177" w:rsidP="004574DF">
      <w:pPr>
        <w:ind w:firstLine="284"/>
        <w:jc w:val="both"/>
        <w:rPr>
          <w:rFonts w:eastAsia="Times New Roman" w:cs="Times New Roman"/>
          <w:sz w:val="20"/>
          <w:szCs w:val="20"/>
          <w:lang w:val="ru-RU"/>
        </w:rPr>
      </w:pPr>
      <m:oMathPara>
        <m:oMath>
          <m:r>
            <m:rPr>
              <m:sty m:val="p"/>
            </m:rPr>
            <w:rPr>
              <w:rFonts w:ascii="Cambria Math" w:eastAsia="Times New Roman" w:hAnsi="Cambria Math" w:cs="Times New Roman"/>
              <w:sz w:val="20"/>
              <w:szCs w:val="20"/>
            </w:rPr>
            <m:t>BP</m:t>
          </m:r>
          <m:r>
            <m:rPr>
              <m:sty m:val="p"/>
            </m:rPr>
            <w:rPr>
              <w:rFonts w:ascii="Cambria Math" w:eastAsia="Times New Roman" w:hAnsi="Cambria Math" w:cs="Times New Roman"/>
              <w:sz w:val="20"/>
              <w:szCs w:val="20"/>
              <w:lang w:val="ru-RU"/>
            </w:rPr>
            <m:t xml:space="preserve"> = </m:t>
          </m:r>
          <m:r>
            <m:rPr>
              <m:sty m:val="p"/>
            </m:rPr>
            <w:rPr>
              <w:rFonts w:ascii="Cambria Math" w:eastAsia="Times New Roman" w:hAnsi="Cambria Math" w:cs="Times New Roman"/>
              <w:sz w:val="20"/>
              <w:szCs w:val="20"/>
            </w:rPr>
            <m:t>NX</m:t>
          </m:r>
          <m:r>
            <m:rPr>
              <m:sty m:val="p"/>
            </m:rPr>
            <w:rPr>
              <w:rFonts w:ascii="Cambria Math" w:eastAsia="Times New Roman" w:hAnsi="Cambria Math" w:cs="Times New Roman"/>
              <w:sz w:val="20"/>
              <w:szCs w:val="20"/>
              <w:lang w:val="ru-RU"/>
            </w:rPr>
            <m:t xml:space="preserve"> + </m:t>
          </m:r>
          <m:r>
            <m:rPr>
              <m:sty m:val="p"/>
            </m:rPr>
            <w:rPr>
              <w:rFonts w:ascii="Cambria Math" w:eastAsia="Times New Roman" w:hAnsi="Cambria Math" w:cs="Times New Roman"/>
              <w:sz w:val="20"/>
              <w:szCs w:val="20"/>
            </w:rPr>
            <m:t>CF</m:t>
          </m:r>
          <m:r>
            <m:rPr>
              <m:sty m:val="p"/>
            </m:rPr>
            <w:rPr>
              <w:rFonts w:ascii="Cambria Math" w:eastAsia="Times New Roman" w:hAnsi="Cambria Math" w:cs="Times New Roman"/>
              <w:sz w:val="20"/>
              <w:szCs w:val="20"/>
              <w:lang w:val="ru-RU"/>
            </w:rPr>
            <m:t xml:space="preserve"> = 0</m:t>
          </m:r>
        </m:oMath>
      </m:oMathPara>
    </w:p>
    <w:p w:rsidR="00857177" w:rsidRPr="004574DF"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t xml:space="preserve">Кривая </w:t>
      </w:r>
      <w:r w:rsidRPr="004574DF">
        <w:rPr>
          <w:rFonts w:eastAsia="Times New Roman" w:cs="Times New Roman"/>
          <w:i/>
          <w:sz w:val="20"/>
          <w:szCs w:val="20"/>
          <w:lang w:val="ru-RU"/>
        </w:rPr>
        <w:t xml:space="preserve">ВР </w:t>
      </w:r>
      <w:r w:rsidRPr="004574DF">
        <w:rPr>
          <w:rFonts w:eastAsia="Times New Roman" w:cs="Times New Roman"/>
          <w:sz w:val="20"/>
          <w:szCs w:val="20"/>
          <w:lang w:val="ru-RU"/>
        </w:rPr>
        <w:t xml:space="preserve">имеет положительный наклон, поскольку рост дохода ведет к увеличению импорта. Для обеспечения равновесия (нулевого сальдо) </w:t>
      </w:r>
      <w:r w:rsidR="00810CCD" w:rsidRPr="004574DF">
        <w:rPr>
          <w:rFonts w:eastAsia="Times New Roman" w:cs="Times New Roman"/>
          <w:i/>
          <w:sz w:val="20"/>
          <w:szCs w:val="20"/>
        </w:rPr>
        <w:t>BP</w:t>
      </w:r>
      <w:r w:rsidR="00810CCD" w:rsidRPr="004574DF">
        <w:rPr>
          <w:rFonts w:eastAsia="Times New Roman" w:cs="Times New Roman"/>
          <w:sz w:val="20"/>
          <w:szCs w:val="20"/>
          <w:lang w:val="ru-RU"/>
        </w:rPr>
        <w:t xml:space="preserve"> </w:t>
      </w:r>
      <w:r w:rsidRPr="004574DF">
        <w:rPr>
          <w:rFonts w:eastAsia="Times New Roman" w:cs="Times New Roman"/>
          <w:sz w:val="20"/>
          <w:szCs w:val="20"/>
          <w:lang w:val="ru-RU"/>
        </w:rPr>
        <w:t xml:space="preserve">дефицит счета </w:t>
      </w:r>
      <w:r w:rsidRPr="004574DF">
        <w:rPr>
          <w:rFonts w:eastAsia="Times New Roman" w:cs="Times New Roman"/>
          <w:i/>
          <w:sz w:val="20"/>
          <w:szCs w:val="20"/>
        </w:rPr>
        <w:t>NX</w:t>
      </w:r>
      <w:r w:rsidRPr="004574DF">
        <w:rPr>
          <w:rFonts w:eastAsia="Times New Roman" w:cs="Times New Roman"/>
          <w:sz w:val="20"/>
          <w:szCs w:val="20"/>
          <w:lang w:val="ru-RU"/>
        </w:rPr>
        <w:t xml:space="preserve"> должен быть скомпенсирован равновеликим положительным сальдо счета </w:t>
      </w:r>
      <w:r w:rsidR="00810CCD" w:rsidRPr="004574DF">
        <w:rPr>
          <w:rFonts w:eastAsia="Times New Roman" w:cs="Times New Roman"/>
          <w:i/>
          <w:sz w:val="20"/>
          <w:szCs w:val="20"/>
        </w:rPr>
        <w:t>CF</w:t>
      </w:r>
      <w:r w:rsidRPr="004574DF">
        <w:rPr>
          <w:rFonts w:eastAsia="Times New Roman" w:cs="Times New Roman"/>
          <w:sz w:val="20"/>
          <w:szCs w:val="20"/>
          <w:lang w:val="ru-RU"/>
        </w:rPr>
        <w:t xml:space="preserve">. Приток капитала в страну может быть обеспечен лишь в случае, если внутренняя ставка </w:t>
      </w:r>
      <w:r w:rsidR="00810CCD" w:rsidRPr="004574DF">
        <w:rPr>
          <w:rFonts w:eastAsia="Times New Roman" w:cs="Times New Roman"/>
          <w:sz w:val="20"/>
          <w:szCs w:val="20"/>
          <w:lang w:val="ru-RU"/>
        </w:rPr>
        <w:t>%</w:t>
      </w:r>
      <w:r w:rsidRPr="004574DF">
        <w:rPr>
          <w:rFonts w:eastAsia="Times New Roman" w:cs="Times New Roman"/>
          <w:sz w:val="20"/>
          <w:szCs w:val="20"/>
          <w:lang w:val="ru-RU"/>
        </w:rPr>
        <w:t xml:space="preserve"> повысится. Превышение внутренней ставки </w:t>
      </w:r>
      <w:r w:rsidR="00810CCD" w:rsidRPr="004574DF">
        <w:rPr>
          <w:rFonts w:eastAsia="Times New Roman" w:cs="Times New Roman"/>
          <w:sz w:val="20"/>
          <w:szCs w:val="20"/>
          <w:lang w:val="ru-RU"/>
        </w:rPr>
        <w:t>%</w:t>
      </w:r>
      <w:r w:rsidRPr="004574DF">
        <w:rPr>
          <w:rFonts w:eastAsia="Times New Roman" w:cs="Times New Roman"/>
          <w:sz w:val="20"/>
          <w:szCs w:val="20"/>
          <w:lang w:val="ru-RU"/>
        </w:rPr>
        <w:t xml:space="preserve"> над мировой означает, что доходность финансовых активов данной страны будет выше, чем в других странах, и сделает их более привлекательными для иностранцев. Таким образом, более высокому уровню дохода должна соотвествовать более высокая ставка </w:t>
      </w:r>
      <w:r w:rsidR="00810CCD" w:rsidRPr="004574DF">
        <w:rPr>
          <w:rFonts w:eastAsia="Times New Roman" w:cs="Times New Roman"/>
          <w:sz w:val="20"/>
          <w:szCs w:val="20"/>
          <w:lang w:val="ru-RU"/>
        </w:rPr>
        <w:t>%</w:t>
      </w:r>
      <w:r w:rsidRPr="004574DF">
        <w:rPr>
          <w:rFonts w:eastAsia="Times New Roman" w:cs="Times New Roman"/>
          <w:sz w:val="20"/>
          <w:szCs w:val="20"/>
          <w:lang w:val="ru-RU"/>
        </w:rPr>
        <w:t>.</w:t>
      </w:r>
    </w:p>
    <w:p w:rsidR="00857177" w:rsidRPr="004574DF"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t xml:space="preserve">Наклон кривой </w:t>
      </w:r>
      <w:r w:rsidRPr="004574DF">
        <w:rPr>
          <w:rFonts w:eastAsia="Times New Roman" w:cs="Times New Roman"/>
          <w:i/>
          <w:sz w:val="20"/>
          <w:szCs w:val="20"/>
        </w:rPr>
        <w:t>BP</w:t>
      </w:r>
      <w:r w:rsidRPr="004574DF">
        <w:rPr>
          <w:rFonts w:eastAsia="Times New Roman" w:cs="Times New Roman"/>
          <w:sz w:val="20"/>
          <w:szCs w:val="20"/>
          <w:lang w:val="ru-RU"/>
        </w:rPr>
        <w:t xml:space="preserve"> зависит от наклонов кривой чистого экспорта (</w:t>
      </w:r>
      <w:r w:rsidRPr="004574DF">
        <w:rPr>
          <w:rFonts w:eastAsia="Times New Roman" w:cs="Times New Roman"/>
          <w:i/>
          <w:sz w:val="20"/>
          <w:szCs w:val="20"/>
        </w:rPr>
        <w:t>NX</w:t>
      </w:r>
      <w:r w:rsidRPr="004574DF">
        <w:rPr>
          <w:rFonts w:eastAsia="Times New Roman" w:cs="Times New Roman"/>
          <w:sz w:val="20"/>
          <w:szCs w:val="20"/>
          <w:lang w:val="ru-RU"/>
        </w:rPr>
        <w:t>) и кривой движения капитала (</w:t>
      </w:r>
      <w:r w:rsidRPr="004574DF">
        <w:rPr>
          <w:rFonts w:eastAsia="Times New Roman" w:cs="Times New Roman"/>
          <w:i/>
          <w:sz w:val="20"/>
          <w:szCs w:val="20"/>
        </w:rPr>
        <w:t>CF</w:t>
      </w:r>
      <w:r w:rsidRPr="004574DF">
        <w:rPr>
          <w:rFonts w:eastAsia="Times New Roman" w:cs="Times New Roman"/>
          <w:sz w:val="20"/>
          <w:szCs w:val="20"/>
          <w:lang w:val="ru-RU"/>
        </w:rPr>
        <w:t>). Чем более полог</w:t>
      </w:r>
      <w:r w:rsidR="00ED2A43">
        <w:rPr>
          <w:rFonts w:eastAsia="Times New Roman" w:cs="Times New Roman"/>
          <w:sz w:val="20"/>
          <w:szCs w:val="20"/>
          <w:lang w:val="ru-RU"/>
        </w:rPr>
        <w:t>ими они</w:t>
      </w:r>
      <w:r w:rsidRPr="004574DF">
        <w:rPr>
          <w:rFonts w:eastAsia="Times New Roman" w:cs="Times New Roman"/>
          <w:sz w:val="20"/>
          <w:szCs w:val="20"/>
          <w:lang w:val="ru-RU"/>
        </w:rPr>
        <w:t xml:space="preserve"> буд</w:t>
      </w:r>
      <w:r w:rsidR="00810CCD" w:rsidRPr="004574DF">
        <w:rPr>
          <w:rFonts w:eastAsia="Times New Roman" w:cs="Times New Roman"/>
          <w:sz w:val="20"/>
          <w:szCs w:val="20"/>
          <w:lang w:val="ru-RU"/>
        </w:rPr>
        <w:t>у</w:t>
      </w:r>
      <w:r w:rsidRPr="004574DF">
        <w:rPr>
          <w:rFonts w:eastAsia="Times New Roman" w:cs="Times New Roman"/>
          <w:sz w:val="20"/>
          <w:szCs w:val="20"/>
          <w:lang w:val="ru-RU"/>
        </w:rPr>
        <w:t>т, тем более пологая кривая ВР</w:t>
      </w:r>
      <w:r w:rsidR="00810CCD" w:rsidRPr="004574DF">
        <w:rPr>
          <w:rFonts w:eastAsia="Times New Roman" w:cs="Times New Roman"/>
          <w:sz w:val="20"/>
          <w:szCs w:val="20"/>
          <w:lang w:val="ru-RU"/>
        </w:rPr>
        <w:t xml:space="preserve"> и, наоборот</w:t>
      </w:r>
      <w:r w:rsidRPr="004574DF">
        <w:rPr>
          <w:rFonts w:eastAsia="Times New Roman" w:cs="Times New Roman"/>
          <w:sz w:val="20"/>
          <w:szCs w:val="20"/>
          <w:lang w:val="ru-RU"/>
        </w:rPr>
        <w:t>. Главным фактором, определяющим наклон кривой ВР, выступает степень меж</w:t>
      </w:r>
      <w:r w:rsidR="00ED2A43">
        <w:rPr>
          <w:rFonts w:eastAsia="Times New Roman" w:cs="Times New Roman"/>
          <w:sz w:val="20"/>
          <w:szCs w:val="20"/>
          <w:lang w:val="ru-RU"/>
        </w:rPr>
        <w:t>дународной мобильности капитала</w:t>
      </w:r>
      <w:r w:rsidRPr="004574DF">
        <w:rPr>
          <w:rFonts w:eastAsia="Times New Roman" w:cs="Times New Roman"/>
          <w:sz w:val="20"/>
          <w:szCs w:val="20"/>
          <w:lang w:val="ru-RU"/>
        </w:rPr>
        <w:t xml:space="preserve">. Если </w:t>
      </w:r>
      <w:r w:rsidRPr="004574DF">
        <w:rPr>
          <w:rFonts w:eastAsia="Times New Roman" w:cs="Times New Roman"/>
          <w:i/>
          <w:sz w:val="20"/>
          <w:szCs w:val="20"/>
          <w:lang w:val="ru-RU"/>
        </w:rPr>
        <w:t>мобильность капитала абсолютная</w:t>
      </w:r>
      <w:r w:rsidRPr="004574DF">
        <w:rPr>
          <w:rFonts w:eastAsia="Times New Roman" w:cs="Times New Roman"/>
          <w:sz w:val="20"/>
          <w:szCs w:val="20"/>
          <w:lang w:val="ru-RU"/>
        </w:rPr>
        <w:t xml:space="preserve">, то кривая </w:t>
      </w:r>
      <w:r w:rsidRPr="004574DF">
        <w:rPr>
          <w:rFonts w:eastAsia="Times New Roman" w:cs="Times New Roman"/>
          <w:i/>
          <w:sz w:val="20"/>
          <w:szCs w:val="20"/>
          <w:lang w:val="ru-RU"/>
        </w:rPr>
        <w:t>ВР</w:t>
      </w:r>
      <w:r w:rsidRPr="004574DF">
        <w:rPr>
          <w:rFonts w:eastAsia="Times New Roman" w:cs="Times New Roman"/>
          <w:sz w:val="20"/>
          <w:szCs w:val="20"/>
          <w:lang w:val="ru-RU"/>
        </w:rPr>
        <w:t xml:space="preserve"> имеет горизонтальный вид. Если мобильность капитала</w:t>
      </w:r>
      <w:r w:rsidRPr="004574DF">
        <w:rPr>
          <w:rFonts w:eastAsia="Times New Roman" w:cs="Times New Roman"/>
          <w:i/>
          <w:sz w:val="20"/>
          <w:szCs w:val="20"/>
          <w:lang w:val="ru-RU"/>
        </w:rPr>
        <w:t xml:space="preserve"> низкая</w:t>
      </w:r>
      <w:r w:rsidR="00810CCD" w:rsidRPr="004574DF">
        <w:rPr>
          <w:rFonts w:eastAsia="Times New Roman" w:cs="Times New Roman"/>
          <w:i/>
          <w:sz w:val="20"/>
          <w:szCs w:val="20"/>
          <w:lang w:val="ru-RU"/>
        </w:rPr>
        <w:t xml:space="preserve"> (ограниченная)</w:t>
      </w:r>
      <w:r w:rsidRPr="004574DF">
        <w:rPr>
          <w:rFonts w:eastAsia="Times New Roman" w:cs="Times New Roman"/>
          <w:sz w:val="20"/>
          <w:szCs w:val="20"/>
          <w:lang w:val="ru-RU"/>
        </w:rPr>
        <w:t>, то кривая ВР крутая. Если международная мобильность капитала</w:t>
      </w:r>
      <w:r w:rsidRPr="004574DF">
        <w:rPr>
          <w:rFonts w:eastAsia="Times New Roman" w:cs="Times New Roman"/>
          <w:i/>
          <w:sz w:val="20"/>
          <w:szCs w:val="20"/>
          <w:lang w:val="ru-RU"/>
        </w:rPr>
        <w:t xml:space="preserve"> отсутствует</w:t>
      </w:r>
      <w:r w:rsidRPr="004574DF">
        <w:rPr>
          <w:rFonts w:eastAsia="Times New Roman" w:cs="Times New Roman"/>
          <w:sz w:val="20"/>
          <w:szCs w:val="20"/>
          <w:lang w:val="ru-RU"/>
        </w:rPr>
        <w:t>, то кривая ВР вертикальна.</w:t>
      </w:r>
      <w:r w:rsidR="005F41A7" w:rsidRPr="004574DF">
        <w:rPr>
          <w:rFonts w:eastAsia="Times New Roman" w:cs="Times New Roman"/>
          <w:sz w:val="20"/>
          <w:szCs w:val="20"/>
          <w:lang w:val="ru-RU"/>
        </w:rPr>
        <w:t xml:space="preserve"> Степень международной мобильности капитала оказывает наиболее существенное влияние на эффективность монетарной политики в открытой экономике.</w:t>
      </w:r>
    </w:p>
    <w:p w:rsidR="00810CCD" w:rsidRPr="004574DF" w:rsidRDefault="00810CCD" w:rsidP="004574DF">
      <w:pPr>
        <w:jc w:val="both"/>
        <w:rPr>
          <w:rFonts w:eastAsia="Times New Roman" w:cs="Times New Roman"/>
          <w:sz w:val="20"/>
          <w:szCs w:val="20"/>
          <w:lang w:val="ru-RU"/>
        </w:rPr>
      </w:pPr>
      <w:r w:rsidRPr="004574DF">
        <w:rPr>
          <w:rFonts w:ascii="Arial" w:eastAsia="Times New Roman" w:hAnsi="Arial" w:cs="Arial"/>
          <w:noProof/>
          <w:sz w:val="17"/>
          <w:szCs w:val="17"/>
        </w:rPr>
        <w:drawing>
          <wp:inline distT="0" distB="0" distL="0" distR="0" wp14:anchorId="2E6DCDD5" wp14:editId="457E3C32">
            <wp:extent cx="4245995" cy="1653872"/>
            <wp:effectExtent l="0" t="0" r="2540" b="3810"/>
            <wp:docPr id="427" name="Picture 427" descr="Модель Манделла-Флеминга для малой стр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дель Манделла-Флеминга для малой стран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1654711"/>
                    </a:xfrm>
                    <a:prstGeom prst="rect">
                      <a:avLst/>
                    </a:prstGeom>
                    <a:noFill/>
                    <a:ln>
                      <a:noFill/>
                    </a:ln>
                  </pic:spPr>
                </pic:pic>
              </a:graphicData>
            </a:graphic>
          </wp:inline>
        </w:drawing>
      </w:r>
    </w:p>
    <w:p w:rsidR="00810CCD" w:rsidRPr="004574DF" w:rsidRDefault="00810CCD" w:rsidP="004574DF">
      <w:pPr>
        <w:ind w:firstLine="284"/>
        <w:jc w:val="center"/>
        <w:rPr>
          <w:rFonts w:eastAsia="Times New Roman" w:cs="Times New Roman"/>
          <w:b/>
          <w:sz w:val="20"/>
          <w:szCs w:val="20"/>
          <w:lang w:val="ru-RU"/>
        </w:rPr>
      </w:pPr>
      <w:r w:rsidRPr="004574DF">
        <w:rPr>
          <w:rFonts w:eastAsia="Times New Roman" w:cs="Times New Roman"/>
          <w:b/>
          <w:sz w:val="20"/>
          <w:szCs w:val="20"/>
          <w:lang w:val="ru-RU"/>
        </w:rPr>
        <w:t xml:space="preserve">Рисунок 2.1 </w:t>
      </w:r>
      <w:r w:rsidR="00B27F61" w:rsidRPr="004574DF">
        <w:rPr>
          <w:rFonts w:eastAsia="Times New Roman" w:cs="Times New Roman"/>
          <w:b/>
          <w:sz w:val="20"/>
          <w:szCs w:val="20"/>
          <w:lang w:val="ru-RU"/>
        </w:rPr>
        <w:t>–</w:t>
      </w:r>
      <w:r w:rsidRPr="004574DF">
        <w:rPr>
          <w:rFonts w:eastAsia="Times New Roman" w:cs="Times New Roman"/>
          <w:b/>
          <w:sz w:val="20"/>
          <w:szCs w:val="20"/>
          <w:lang w:val="ru-RU"/>
        </w:rPr>
        <w:t xml:space="preserve"> </w:t>
      </w:r>
      <w:r w:rsidR="00B27F61" w:rsidRPr="004574DF">
        <w:rPr>
          <w:rFonts w:eastAsia="Times New Roman" w:cs="Times New Roman"/>
          <w:b/>
          <w:sz w:val="20"/>
          <w:szCs w:val="20"/>
          <w:lang w:val="ru-RU"/>
        </w:rPr>
        <w:t>Модель М-Ф и мобильность капитала</w:t>
      </w:r>
    </w:p>
    <w:p w:rsidR="00B47EBB"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lastRenderedPageBreak/>
        <w:t xml:space="preserve">Очень важным фактором выступает </w:t>
      </w:r>
      <w:r w:rsidR="00B47EBB" w:rsidRPr="00B47EBB">
        <w:rPr>
          <w:rFonts w:eastAsia="Times New Roman" w:cs="Times New Roman"/>
          <w:sz w:val="20"/>
          <w:szCs w:val="20"/>
          <w:lang w:val="ru-RU"/>
        </w:rPr>
        <w:t xml:space="preserve">валютный курс и </w:t>
      </w:r>
      <w:r w:rsidRPr="00B47EBB">
        <w:rPr>
          <w:rFonts w:eastAsia="Times New Roman" w:cs="Times New Roman"/>
          <w:sz w:val="20"/>
          <w:szCs w:val="20"/>
          <w:lang w:val="ru-RU"/>
        </w:rPr>
        <w:t>режим валютных курсов</w:t>
      </w:r>
      <w:r w:rsidR="004574DF" w:rsidRPr="00B47EBB">
        <w:rPr>
          <w:rFonts w:eastAsia="Times New Roman" w:cs="Times New Roman"/>
          <w:sz w:val="20"/>
          <w:szCs w:val="20"/>
          <w:lang w:val="ru-RU"/>
        </w:rPr>
        <w:t xml:space="preserve"> </w:t>
      </w:r>
      <w:r w:rsidR="004574DF">
        <w:rPr>
          <w:rFonts w:eastAsia="Times New Roman" w:cs="Times New Roman"/>
          <w:sz w:val="20"/>
          <w:szCs w:val="20"/>
          <w:lang w:val="ru-RU"/>
        </w:rPr>
        <w:t>в МОЭ</w:t>
      </w:r>
      <w:r w:rsidRPr="004574DF">
        <w:rPr>
          <w:rFonts w:eastAsia="Times New Roman" w:cs="Times New Roman"/>
          <w:sz w:val="20"/>
          <w:szCs w:val="20"/>
          <w:lang w:val="ru-RU"/>
        </w:rPr>
        <w:t xml:space="preserve">. </w:t>
      </w:r>
      <w:r w:rsidR="00B47EBB" w:rsidRPr="000A4325">
        <w:rPr>
          <w:rFonts w:eastAsia="Times New Roman" w:cs="Times New Roman"/>
          <w:i/>
          <w:sz w:val="20"/>
          <w:szCs w:val="20"/>
          <w:lang w:val="ru-RU"/>
        </w:rPr>
        <w:t>Валютный курс</w:t>
      </w:r>
      <w:r w:rsidR="000A4325">
        <w:rPr>
          <w:rFonts w:eastAsia="Times New Roman" w:cs="Times New Roman"/>
          <w:sz w:val="20"/>
          <w:szCs w:val="20"/>
          <w:lang w:val="ru-RU"/>
        </w:rPr>
        <w:t xml:space="preserve"> (ВК)</w:t>
      </w:r>
      <w:r w:rsidR="00B47EBB">
        <w:rPr>
          <w:rFonts w:eastAsia="Times New Roman" w:cs="Times New Roman"/>
          <w:sz w:val="20"/>
          <w:szCs w:val="20"/>
          <w:lang w:val="ru-RU"/>
        </w:rPr>
        <w:t xml:space="preserve"> – это относительная цена валют двух стран</w:t>
      </w:r>
      <w:r w:rsidR="000A4325" w:rsidRPr="000A4325">
        <w:rPr>
          <w:rFonts w:eastAsia="Times New Roman" w:cs="Times New Roman"/>
          <w:sz w:val="20"/>
          <w:szCs w:val="20"/>
          <w:lang w:val="ru-RU"/>
        </w:rPr>
        <w:t xml:space="preserve"> </w:t>
      </w:r>
      <w:r w:rsidR="000A4325">
        <w:rPr>
          <w:rFonts w:eastAsia="Times New Roman" w:cs="Times New Roman"/>
          <w:sz w:val="20"/>
          <w:szCs w:val="20"/>
          <w:lang w:val="ru-RU"/>
        </w:rPr>
        <w:t xml:space="preserve">(номинальный ВК). При сравнении товаров двух стран используется </w:t>
      </w:r>
      <w:r w:rsidR="000A4325" w:rsidRPr="000A4325">
        <w:rPr>
          <w:rFonts w:eastAsia="Times New Roman" w:cs="Times New Roman"/>
          <w:i/>
          <w:sz w:val="20"/>
          <w:szCs w:val="20"/>
          <w:lang w:val="ru-RU"/>
        </w:rPr>
        <w:t xml:space="preserve">реальный </w:t>
      </w:r>
      <w:r w:rsidR="000A4325">
        <w:rPr>
          <w:rFonts w:eastAsia="Times New Roman" w:cs="Times New Roman"/>
          <w:i/>
          <w:sz w:val="20"/>
          <w:szCs w:val="20"/>
          <w:lang w:val="ru-RU"/>
        </w:rPr>
        <w:t>ВК</w:t>
      </w:r>
      <w:r w:rsidR="000A4325">
        <w:rPr>
          <w:rFonts w:eastAsia="Times New Roman" w:cs="Times New Roman"/>
          <w:sz w:val="20"/>
          <w:szCs w:val="20"/>
          <w:lang w:val="ru-RU"/>
        </w:rPr>
        <w:t>, представляющий собой относительную цену товаров, произведенных в двух странах. Реальный ВК прямо пропорционален и зависим от номинального ВК и соотношения уровней цен в двух странах.</w:t>
      </w:r>
    </w:p>
    <w:p w:rsidR="000A4325" w:rsidRDefault="000A4325" w:rsidP="000A4325">
      <w:pPr>
        <w:ind w:firstLine="284"/>
        <w:jc w:val="center"/>
        <w:rPr>
          <w:rFonts w:eastAsia="Times New Roman" w:cs="Times New Roman"/>
          <w:sz w:val="20"/>
          <w:szCs w:val="20"/>
          <w:lang w:val="ru-RU"/>
        </w:rPr>
      </w:pPr>
      <m:oMath>
        <m:r>
          <w:rPr>
            <w:rFonts w:ascii="Cambria Math" w:eastAsia="Times New Roman" w:hAnsi="Cambria Math" w:cs="Times New Roman"/>
            <w:sz w:val="20"/>
            <w:szCs w:val="20"/>
            <w:lang w:val="ru-RU"/>
          </w:rPr>
          <m:t>ε=е∙</m:t>
        </m:r>
        <m:f>
          <m:fPr>
            <m:ctrlPr>
              <w:rPr>
                <w:rFonts w:ascii="Cambria Math" w:eastAsia="Times New Roman" w:hAnsi="Cambria Math" w:cs="Times New Roman"/>
                <w:i/>
                <w:sz w:val="20"/>
                <w:szCs w:val="20"/>
                <w:lang w:val="ru-RU"/>
              </w:rPr>
            </m:ctrlPr>
          </m:fPr>
          <m:num>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Р</m:t>
                </m:r>
              </m:e>
              <m:sub>
                <m:r>
                  <w:rPr>
                    <w:rFonts w:ascii="Cambria Math" w:eastAsia="Times New Roman" w:hAnsi="Cambria Math" w:cs="Times New Roman"/>
                    <w:sz w:val="20"/>
                    <w:szCs w:val="20"/>
                    <w:lang w:val="ru-RU"/>
                  </w:rPr>
                  <m:t>d</m:t>
                </m:r>
              </m:sub>
            </m:sSub>
          </m:num>
          <m:den>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Р</m:t>
                </m:r>
              </m:e>
              <m:sub>
                <m:r>
                  <w:rPr>
                    <w:rFonts w:ascii="Cambria Math" w:eastAsia="Times New Roman" w:hAnsi="Cambria Math" w:cs="Times New Roman"/>
                    <w:sz w:val="20"/>
                    <w:szCs w:val="20"/>
                    <w:lang w:val="ru-RU"/>
                  </w:rPr>
                  <m:t>f</m:t>
                </m:r>
              </m:sub>
            </m:sSub>
          </m:den>
        </m:f>
      </m:oMath>
      <w:r>
        <w:rPr>
          <w:rFonts w:eastAsia="Times New Roman" w:cs="Times New Roman"/>
          <w:sz w:val="20"/>
          <w:szCs w:val="20"/>
          <w:lang w:val="ru-RU"/>
        </w:rPr>
        <w:t>,</w:t>
      </w:r>
    </w:p>
    <w:p w:rsidR="000A4325" w:rsidRDefault="000A4325" w:rsidP="004574DF">
      <w:pPr>
        <w:ind w:firstLine="284"/>
        <w:jc w:val="both"/>
        <w:rPr>
          <w:rFonts w:eastAsia="Times New Roman" w:cs="Times New Roman"/>
          <w:sz w:val="20"/>
          <w:szCs w:val="20"/>
          <w:lang w:val="ru-RU"/>
        </w:rPr>
      </w:pPr>
      <w:r>
        <w:rPr>
          <w:rFonts w:eastAsia="Times New Roman" w:cs="Times New Roman"/>
          <w:sz w:val="20"/>
          <w:szCs w:val="20"/>
          <w:lang w:val="ru-RU"/>
        </w:rPr>
        <w:t xml:space="preserve">где: ɛ </w:t>
      </w:r>
      <w:r w:rsidR="005F6F8D">
        <w:rPr>
          <w:rFonts w:eastAsia="Times New Roman" w:cs="Times New Roman"/>
          <w:sz w:val="20"/>
          <w:szCs w:val="20"/>
          <w:lang w:val="ru-RU"/>
        </w:rPr>
        <w:t>–</w:t>
      </w:r>
      <w:r>
        <w:rPr>
          <w:rFonts w:eastAsia="Times New Roman" w:cs="Times New Roman"/>
          <w:sz w:val="20"/>
          <w:szCs w:val="20"/>
          <w:lang w:val="ru-RU"/>
        </w:rPr>
        <w:t xml:space="preserve"> реальный ВК;</w:t>
      </w:r>
    </w:p>
    <w:p w:rsidR="000A4325" w:rsidRDefault="000A4325" w:rsidP="000A4325">
      <w:pPr>
        <w:jc w:val="both"/>
        <w:rPr>
          <w:rFonts w:eastAsia="Times New Roman" w:cs="Times New Roman"/>
          <w:sz w:val="20"/>
          <w:szCs w:val="20"/>
          <w:lang w:val="ru-RU"/>
        </w:rPr>
      </w:pPr>
      <w:r>
        <w:rPr>
          <w:rFonts w:eastAsia="Times New Roman" w:cs="Times New Roman"/>
          <w:sz w:val="20"/>
          <w:szCs w:val="20"/>
          <w:lang w:val="ru-RU"/>
        </w:rPr>
        <w:t>е – номинальный ВК;</w:t>
      </w:r>
    </w:p>
    <w:p w:rsidR="000A4325" w:rsidRPr="000A4325" w:rsidRDefault="000A4325" w:rsidP="000A4325">
      <w:pPr>
        <w:jc w:val="both"/>
        <w:rPr>
          <w:rFonts w:eastAsia="Times New Roman" w:cs="Times New Roman"/>
          <w:sz w:val="20"/>
          <w:szCs w:val="20"/>
          <w:lang w:val="ru-RU"/>
        </w:rPr>
      </w:pPr>
      <w:r>
        <w:rPr>
          <w:rFonts w:eastAsia="Times New Roman" w:cs="Times New Roman"/>
          <w:sz w:val="20"/>
          <w:szCs w:val="20"/>
          <w:lang w:val="en-US"/>
        </w:rPr>
        <w:t>P</w:t>
      </w:r>
      <w:r w:rsidRPr="000A4325">
        <w:rPr>
          <w:rFonts w:eastAsia="Times New Roman" w:cs="Times New Roman"/>
          <w:sz w:val="20"/>
          <w:szCs w:val="20"/>
          <w:vertAlign w:val="subscript"/>
          <w:lang w:val="en-US"/>
        </w:rPr>
        <w:t>d</w:t>
      </w:r>
      <w:r w:rsidRPr="000A4325">
        <w:rPr>
          <w:rFonts w:eastAsia="Times New Roman" w:cs="Times New Roman"/>
          <w:sz w:val="20"/>
          <w:szCs w:val="20"/>
          <w:lang w:val="ru-RU"/>
        </w:rPr>
        <w:t xml:space="preserve"> – </w:t>
      </w:r>
      <w:r>
        <w:rPr>
          <w:rFonts w:eastAsia="Times New Roman" w:cs="Times New Roman"/>
          <w:sz w:val="20"/>
          <w:szCs w:val="20"/>
          <w:lang w:val="ru-RU"/>
        </w:rPr>
        <w:t>уровень цен в стране;</w:t>
      </w:r>
    </w:p>
    <w:p w:rsidR="000A4325" w:rsidRPr="000A4325" w:rsidRDefault="000A4325" w:rsidP="000A4325">
      <w:pPr>
        <w:jc w:val="both"/>
        <w:rPr>
          <w:rFonts w:eastAsia="Times New Roman" w:cs="Times New Roman"/>
          <w:sz w:val="20"/>
          <w:szCs w:val="20"/>
          <w:lang w:val="ru-RU"/>
        </w:rPr>
      </w:pPr>
      <w:r>
        <w:rPr>
          <w:rFonts w:eastAsia="Times New Roman" w:cs="Times New Roman"/>
          <w:sz w:val="20"/>
          <w:szCs w:val="20"/>
          <w:lang w:val="en-US"/>
        </w:rPr>
        <w:t>P</w:t>
      </w:r>
      <w:r w:rsidRPr="000A4325">
        <w:rPr>
          <w:rFonts w:eastAsia="Times New Roman" w:cs="Times New Roman"/>
          <w:sz w:val="20"/>
          <w:szCs w:val="20"/>
          <w:vertAlign w:val="subscript"/>
          <w:lang w:val="en-US"/>
        </w:rPr>
        <w:t>f</w:t>
      </w:r>
      <w:r w:rsidRPr="000A4325">
        <w:rPr>
          <w:rFonts w:eastAsia="Times New Roman" w:cs="Times New Roman"/>
          <w:sz w:val="20"/>
          <w:szCs w:val="20"/>
          <w:lang w:val="ru-RU"/>
        </w:rPr>
        <w:t xml:space="preserve"> – </w:t>
      </w:r>
      <w:r>
        <w:rPr>
          <w:rFonts w:eastAsia="Times New Roman" w:cs="Times New Roman"/>
          <w:sz w:val="20"/>
          <w:szCs w:val="20"/>
          <w:lang w:val="ru-RU"/>
        </w:rPr>
        <w:t>уровень цен за рубежом.</w:t>
      </w:r>
    </w:p>
    <w:p w:rsidR="004574DF"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t xml:space="preserve">Различают два режима: </w:t>
      </w:r>
    </w:p>
    <w:p w:rsidR="004574DF"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t>1) режим фиксированного валютного курса</w:t>
      </w:r>
      <w:r w:rsidR="004574DF">
        <w:rPr>
          <w:rFonts w:eastAsia="Times New Roman" w:cs="Times New Roman"/>
          <w:sz w:val="20"/>
          <w:szCs w:val="20"/>
          <w:lang w:val="ru-RU"/>
        </w:rPr>
        <w:t>;</w:t>
      </w:r>
      <w:r w:rsidRPr="004574DF">
        <w:rPr>
          <w:rFonts w:eastAsia="Times New Roman" w:cs="Times New Roman"/>
          <w:sz w:val="20"/>
          <w:szCs w:val="20"/>
          <w:lang w:val="ru-RU"/>
        </w:rPr>
        <w:t xml:space="preserve"> </w:t>
      </w:r>
    </w:p>
    <w:p w:rsidR="00857177" w:rsidRPr="004574DF"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t>2) режим плавающего валютного курса.</w:t>
      </w:r>
    </w:p>
    <w:p w:rsidR="00857177"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t xml:space="preserve">Чтобы оценить эффективность </w:t>
      </w:r>
      <w:r w:rsidR="000A4325">
        <w:rPr>
          <w:rFonts w:eastAsia="Times New Roman" w:cs="Times New Roman"/>
          <w:sz w:val="20"/>
          <w:szCs w:val="20"/>
          <w:lang w:val="ru-RU"/>
        </w:rPr>
        <w:t>экономическ</w:t>
      </w:r>
      <w:r w:rsidRPr="004574DF">
        <w:rPr>
          <w:rFonts w:eastAsia="Times New Roman" w:cs="Times New Roman"/>
          <w:sz w:val="20"/>
          <w:szCs w:val="20"/>
          <w:lang w:val="ru-RU"/>
        </w:rPr>
        <w:t xml:space="preserve">ой политики в </w:t>
      </w:r>
      <w:r w:rsidR="000A4325">
        <w:rPr>
          <w:rFonts w:eastAsia="Times New Roman" w:cs="Times New Roman"/>
          <w:sz w:val="20"/>
          <w:szCs w:val="20"/>
          <w:lang w:val="ru-RU"/>
        </w:rPr>
        <w:t>МОЭ</w:t>
      </w:r>
      <w:r w:rsidRPr="004574DF">
        <w:rPr>
          <w:rFonts w:eastAsia="Times New Roman" w:cs="Times New Roman"/>
          <w:sz w:val="20"/>
          <w:szCs w:val="20"/>
          <w:lang w:val="ru-RU"/>
        </w:rPr>
        <w:t xml:space="preserve">, рассмотрим воздействие стимулирующей политики при разных режимах валютных курсов и при разной степени мобильности капитала, используя модель </w:t>
      </w:r>
      <w:r w:rsidRPr="004574DF">
        <w:rPr>
          <w:rFonts w:eastAsia="Times New Roman" w:cs="Times New Roman"/>
          <w:sz w:val="20"/>
          <w:szCs w:val="20"/>
        </w:rPr>
        <w:t>IS</w:t>
      </w:r>
      <w:r w:rsidRPr="004574DF">
        <w:rPr>
          <w:rFonts w:eastAsia="Times New Roman" w:cs="Times New Roman"/>
          <w:sz w:val="20"/>
          <w:szCs w:val="20"/>
          <w:lang w:val="ru-RU"/>
        </w:rPr>
        <w:t>-</w:t>
      </w:r>
      <w:r w:rsidRPr="004574DF">
        <w:rPr>
          <w:rFonts w:eastAsia="Times New Roman" w:cs="Times New Roman"/>
          <w:sz w:val="20"/>
          <w:szCs w:val="20"/>
        </w:rPr>
        <w:t>LM</w:t>
      </w:r>
      <w:r w:rsidRPr="004574DF">
        <w:rPr>
          <w:rFonts w:eastAsia="Times New Roman" w:cs="Times New Roman"/>
          <w:sz w:val="20"/>
          <w:szCs w:val="20"/>
          <w:lang w:val="ru-RU"/>
        </w:rPr>
        <w:t xml:space="preserve"> и предполагая, что точка пересечения кривых </w:t>
      </w:r>
      <w:r w:rsidRPr="004574DF">
        <w:rPr>
          <w:rFonts w:eastAsia="Times New Roman" w:cs="Times New Roman"/>
          <w:sz w:val="20"/>
          <w:szCs w:val="20"/>
        </w:rPr>
        <w:t>IS</w:t>
      </w:r>
      <w:r w:rsidRPr="004574DF">
        <w:rPr>
          <w:rFonts w:eastAsia="Times New Roman" w:cs="Times New Roman"/>
          <w:sz w:val="20"/>
          <w:szCs w:val="20"/>
          <w:lang w:val="ru-RU"/>
        </w:rPr>
        <w:t xml:space="preserve"> и </w:t>
      </w:r>
      <w:r w:rsidRPr="004574DF">
        <w:rPr>
          <w:rFonts w:eastAsia="Times New Roman" w:cs="Times New Roman"/>
          <w:sz w:val="20"/>
          <w:szCs w:val="20"/>
        </w:rPr>
        <w:t>LM</w:t>
      </w:r>
      <w:r w:rsidRPr="004574DF">
        <w:rPr>
          <w:rFonts w:eastAsia="Times New Roman" w:cs="Times New Roman"/>
          <w:sz w:val="20"/>
          <w:szCs w:val="20"/>
          <w:lang w:val="ru-RU"/>
        </w:rPr>
        <w:t xml:space="preserve"> соответствуют ситуации внутре</w:t>
      </w:r>
      <w:r w:rsidR="004574DF">
        <w:rPr>
          <w:rFonts w:eastAsia="Times New Roman" w:cs="Times New Roman"/>
          <w:sz w:val="20"/>
          <w:szCs w:val="20"/>
          <w:lang w:val="ru-RU"/>
        </w:rPr>
        <w:t>ннего экономического равновесия</w:t>
      </w:r>
      <w:r w:rsidRPr="004574DF">
        <w:rPr>
          <w:rFonts w:eastAsia="Times New Roman" w:cs="Times New Roman"/>
          <w:sz w:val="20"/>
          <w:szCs w:val="20"/>
          <w:lang w:val="ru-RU"/>
        </w:rPr>
        <w:t>. Для анализа внешнего равновесия необходимо добавить кривую равновесия платежного баланса ВР. Предположим, что первоначально экономика находится в состоянии внутреннего и внешнего равновесия, т.е. все три кривые пересекаются в одной точке.</w:t>
      </w:r>
    </w:p>
    <w:p w:rsidR="00402092" w:rsidRPr="004574DF" w:rsidRDefault="00402092" w:rsidP="004574DF">
      <w:pPr>
        <w:ind w:firstLine="284"/>
        <w:jc w:val="both"/>
        <w:rPr>
          <w:rFonts w:eastAsia="Times New Roman" w:cs="Times New Roman"/>
          <w:sz w:val="20"/>
          <w:szCs w:val="20"/>
          <w:lang w:val="ru-RU"/>
        </w:rPr>
      </w:pPr>
    </w:p>
    <w:p w:rsidR="00857177" w:rsidRDefault="00B47EBB" w:rsidP="00402092">
      <w:pPr>
        <w:ind w:firstLine="284"/>
        <w:jc w:val="center"/>
        <w:rPr>
          <w:rFonts w:eastAsia="Times New Roman" w:cs="Times New Roman"/>
          <w:b/>
          <w:bCs/>
          <w:sz w:val="20"/>
          <w:szCs w:val="20"/>
          <w:lang w:val="ru-RU"/>
        </w:rPr>
      </w:pPr>
      <w:r>
        <w:rPr>
          <w:rFonts w:eastAsia="Times New Roman" w:cs="Times New Roman"/>
          <w:b/>
          <w:bCs/>
          <w:sz w:val="20"/>
          <w:szCs w:val="20"/>
          <w:lang w:val="ru-RU"/>
        </w:rPr>
        <w:t>Фискальная, внешнеторговая и м</w:t>
      </w:r>
      <w:r w:rsidR="00857177" w:rsidRPr="004574DF">
        <w:rPr>
          <w:rFonts w:eastAsia="Times New Roman" w:cs="Times New Roman"/>
          <w:b/>
          <w:bCs/>
          <w:sz w:val="20"/>
          <w:szCs w:val="20"/>
          <w:lang w:val="ru-RU"/>
        </w:rPr>
        <w:t>онетарная политик</w:t>
      </w:r>
      <w:r>
        <w:rPr>
          <w:rFonts w:eastAsia="Times New Roman" w:cs="Times New Roman"/>
          <w:b/>
          <w:bCs/>
          <w:sz w:val="20"/>
          <w:szCs w:val="20"/>
          <w:lang w:val="ru-RU"/>
        </w:rPr>
        <w:t>и</w:t>
      </w:r>
      <w:r w:rsidR="00857177" w:rsidRPr="004574DF">
        <w:rPr>
          <w:rFonts w:eastAsia="Times New Roman" w:cs="Times New Roman"/>
          <w:b/>
          <w:bCs/>
          <w:sz w:val="20"/>
          <w:szCs w:val="20"/>
          <w:lang w:val="ru-RU"/>
        </w:rPr>
        <w:t xml:space="preserve"> в малой открытой экономике при режиме</w:t>
      </w:r>
      <w:r w:rsidR="00402092">
        <w:rPr>
          <w:rFonts w:eastAsia="Times New Roman" w:cs="Times New Roman"/>
          <w:b/>
          <w:bCs/>
          <w:sz w:val="20"/>
          <w:szCs w:val="20"/>
          <w:lang w:val="ru-RU"/>
        </w:rPr>
        <w:t xml:space="preserve"> фиксированного валютного курса</w:t>
      </w:r>
    </w:p>
    <w:p w:rsidR="00402092" w:rsidRPr="004574DF" w:rsidRDefault="00402092" w:rsidP="00402092">
      <w:pPr>
        <w:ind w:firstLine="284"/>
        <w:jc w:val="center"/>
        <w:rPr>
          <w:rFonts w:eastAsia="Times New Roman" w:cs="Times New Roman"/>
          <w:sz w:val="20"/>
          <w:szCs w:val="20"/>
          <w:lang w:val="ru-RU"/>
        </w:rPr>
      </w:pPr>
    </w:p>
    <w:p w:rsidR="000A4325"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t xml:space="preserve">Первоначально экономика находится в точке А. </w:t>
      </w:r>
    </w:p>
    <w:p w:rsidR="009130EF" w:rsidRDefault="000A4325" w:rsidP="002C6B65">
      <w:pPr>
        <w:ind w:firstLine="284"/>
        <w:jc w:val="both"/>
        <w:rPr>
          <w:rFonts w:eastAsia="Times New Roman" w:cs="Times New Roman"/>
          <w:sz w:val="20"/>
          <w:szCs w:val="20"/>
          <w:lang w:val="ru-RU"/>
        </w:rPr>
      </w:pPr>
      <w:r>
        <w:rPr>
          <w:rFonts w:eastAsia="Times New Roman" w:cs="Times New Roman"/>
          <w:sz w:val="20"/>
          <w:szCs w:val="20"/>
          <w:lang w:val="ru-RU"/>
        </w:rPr>
        <w:t>1) Рост госрасходов (снижение налогов</w:t>
      </w:r>
      <w:r w:rsidR="00402092">
        <w:rPr>
          <w:rFonts w:eastAsia="Times New Roman" w:cs="Times New Roman"/>
          <w:sz w:val="20"/>
          <w:szCs w:val="20"/>
          <w:lang w:val="ru-RU"/>
        </w:rPr>
        <w:t>)</w:t>
      </w:r>
      <w:r w:rsidR="002C6B65">
        <w:rPr>
          <w:rFonts w:eastAsia="Times New Roman" w:cs="Times New Roman"/>
          <w:sz w:val="20"/>
          <w:szCs w:val="20"/>
          <w:lang w:val="ru-RU"/>
        </w:rPr>
        <w:t xml:space="preserve">: </w:t>
      </w:r>
      <w:r w:rsidR="005F6F8D">
        <w:rPr>
          <w:rFonts w:eastAsia="Times New Roman" w:cs="Times New Roman"/>
          <w:sz w:val="20"/>
          <w:szCs w:val="20"/>
          <w:lang w:val="en-US"/>
        </w:rPr>
        <w:t>G</w:t>
      </w:r>
      <w:r w:rsidR="005F6F8D" w:rsidRPr="005F6F8D">
        <w:rPr>
          <w:rFonts w:eastAsia="Times New Roman" w:cs="Times New Roman"/>
          <w:sz w:val="20"/>
          <w:szCs w:val="20"/>
          <w:lang w:val="ru-RU"/>
        </w:rPr>
        <w:t>↑ (</w:t>
      </w:r>
      <w:r w:rsidR="005F6F8D">
        <w:rPr>
          <w:rFonts w:eastAsia="Times New Roman" w:cs="Times New Roman"/>
          <w:sz w:val="20"/>
          <w:szCs w:val="20"/>
          <w:lang w:val="en-US"/>
        </w:rPr>
        <w:t>T</w:t>
      </w:r>
      <w:r w:rsidR="005F6F8D" w:rsidRPr="005F6F8D">
        <w:rPr>
          <w:rFonts w:eastAsia="Times New Roman" w:cs="Times New Roman"/>
          <w:sz w:val="20"/>
          <w:szCs w:val="20"/>
          <w:lang w:val="ru-RU"/>
        </w:rPr>
        <w:t xml:space="preserve">↓) </w:t>
      </w:r>
      <w:r w:rsidR="005F6F8D" w:rsidRPr="005F6F8D">
        <w:rPr>
          <w:rFonts w:ascii="Lucida Sans Unicode" w:eastAsia="Times New Roman" w:hAnsi="Lucida Sans Unicode" w:cs="Lucida Sans Unicode"/>
          <w:sz w:val="20"/>
          <w:szCs w:val="20"/>
          <w:lang w:val="ru-RU"/>
        </w:rPr>
        <w:t xml:space="preserve">⇒ </w:t>
      </w:r>
      <w:r w:rsidR="005F6F8D">
        <w:rPr>
          <w:rFonts w:eastAsia="Times New Roman" w:cs="Times New Roman"/>
          <w:sz w:val="20"/>
          <w:szCs w:val="20"/>
          <w:lang w:val="en-US"/>
        </w:rPr>
        <w:t>IS</w:t>
      </w:r>
      <w:r w:rsidR="005F6F8D" w:rsidRPr="005F6F8D">
        <w:rPr>
          <w:rFonts w:eastAsia="Times New Roman" w:cs="Times New Roman"/>
          <w:sz w:val="20"/>
          <w:szCs w:val="20"/>
          <w:lang w:val="ru-RU"/>
        </w:rPr>
        <w:t xml:space="preserve"> </w:t>
      </w:r>
      <w:r w:rsidR="005F6F8D">
        <w:rPr>
          <w:rFonts w:eastAsia="Times New Roman" w:cs="Times New Roman"/>
          <w:sz w:val="20"/>
          <w:szCs w:val="20"/>
          <w:lang w:val="ru-RU"/>
        </w:rPr>
        <w:t>вправо</w:t>
      </w:r>
      <w:r w:rsidR="005F6F8D" w:rsidRPr="005F6F8D">
        <w:rPr>
          <w:rFonts w:eastAsia="Times New Roman" w:cs="Times New Roman"/>
          <w:sz w:val="20"/>
          <w:szCs w:val="20"/>
          <w:lang w:val="ru-RU"/>
        </w:rPr>
        <w:t xml:space="preserve"> </w:t>
      </w:r>
      <w:r w:rsidR="005F6F8D" w:rsidRPr="005F6F8D">
        <w:rPr>
          <w:rFonts w:ascii="Lucida Sans Unicode" w:eastAsia="Times New Roman" w:hAnsi="Lucida Sans Unicode" w:cs="Lucida Sans Unicode"/>
          <w:sz w:val="20"/>
          <w:szCs w:val="20"/>
          <w:lang w:val="ru-RU"/>
        </w:rPr>
        <w:t xml:space="preserve">⇒ </w:t>
      </w:r>
      <w:r w:rsidR="005F6F8D" w:rsidRPr="00ED2A43">
        <w:rPr>
          <w:rFonts w:eastAsia="Times New Roman" w:cs="Times New Roman"/>
          <w:i/>
          <w:sz w:val="20"/>
          <w:szCs w:val="20"/>
          <w:lang w:val="en-US"/>
        </w:rPr>
        <w:t>r</w:t>
      </w:r>
      <w:r w:rsidR="00EA2F52">
        <w:rPr>
          <w:rFonts w:eastAsia="Times New Roman" w:cs="Times New Roman"/>
          <w:sz w:val="20"/>
          <w:szCs w:val="20"/>
          <w:lang w:val="ru-RU"/>
        </w:rPr>
        <w:t>↑,</w:t>
      </w:r>
      <w:r w:rsidR="00ED2A43">
        <w:rPr>
          <w:rFonts w:eastAsia="Times New Roman" w:cs="Times New Roman"/>
          <w:sz w:val="20"/>
          <w:szCs w:val="20"/>
          <w:lang w:val="ru-RU"/>
        </w:rPr>
        <w:t xml:space="preserve"> </w:t>
      </w:r>
      <w:r w:rsidR="005F6F8D">
        <w:rPr>
          <w:rFonts w:eastAsia="Times New Roman" w:cs="Times New Roman"/>
          <w:sz w:val="20"/>
          <w:szCs w:val="20"/>
          <w:lang w:val="en-US"/>
        </w:rPr>
        <w:t>Y</w:t>
      </w:r>
      <w:r w:rsidR="002C6B65" w:rsidRPr="002C6B65">
        <w:rPr>
          <w:rFonts w:eastAsia="Times New Roman" w:cs="Times New Roman"/>
          <w:sz w:val="20"/>
          <w:szCs w:val="20"/>
          <w:vertAlign w:val="subscript"/>
          <w:lang w:val="ru-RU"/>
        </w:rPr>
        <w:t>1</w:t>
      </w:r>
      <w:r w:rsidR="005F6F8D" w:rsidRPr="005F6F8D">
        <w:rPr>
          <w:rFonts w:eastAsia="Times New Roman" w:cs="Times New Roman"/>
          <w:sz w:val="20"/>
          <w:szCs w:val="20"/>
          <w:lang w:val="ru-RU"/>
        </w:rPr>
        <w:t>↑</w:t>
      </w:r>
      <w:r w:rsidR="002C6B65">
        <w:rPr>
          <w:rFonts w:eastAsia="Times New Roman" w:cs="Times New Roman"/>
          <w:sz w:val="20"/>
          <w:szCs w:val="20"/>
          <w:lang w:val="en-US"/>
        </w:rPr>
        <w:t>Y</w:t>
      </w:r>
      <w:r w:rsidR="002C6B65" w:rsidRPr="002C6B65">
        <w:rPr>
          <w:rFonts w:eastAsia="Times New Roman" w:cs="Times New Roman"/>
          <w:sz w:val="20"/>
          <w:szCs w:val="20"/>
          <w:vertAlign w:val="subscript"/>
          <w:lang w:val="ru-RU"/>
        </w:rPr>
        <w:t>2</w:t>
      </w:r>
      <w:r w:rsidR="005F6F8D" w:rsidRPr="005F6F8D">
        <w:rPr>
          <w:rFonts w:eastAsia="Times New Roman" w:cs="Times New Roman"/>
          <w:sz w:val="20"/>
          <w:szCs w:val="20"/>
          <w:lang w:val="ru-RU"/>
        </w:rPr>
        <w:t xml:space="preserve"> </w:t>
      </w:r>
      <w:r w:rsidR="00EA2F52">
        <w:rPr>
          <w:rFonts w:eastAsia="Times New Roman" w:cs="Times New Roman"/>
          <w:sz w:val="20"/>
          <w:szCs w:val="20"/>
          <w:lang w:val="ru-RU"/>
        </w:rPr>
        <w:t>и внутреннее равновесие в точк</w:t>
      </w:r>
      <w:r w:rsidR="002C6B65">
        <w:rPr>
          <w:rFonts w:eastAsia="Times New Roman" w:cs="Times New Roman"/>
          <w:sz w:val="20"/>
          <w:szCs w:val="20"/>
          <w:lang w:val="ru-RU"/>
        </w:rPr>
        <w:t>е</w:t>
      </w:r>
      <w:r w:rsidR="00EA2F52">
        <w:rPr>
          <w:rFonts w:eastAsia="Times New Roman" w:cs="Times New Roman"/>
          <w:sz w:val="20"/>
          <w:szCs w:val="20"/>
          <w:lang w:val="ru-RU"/>
        </w:rPr>
        <w:t xml:space="preserve"> В </w:t>
      </w:r>
      <w:r w:rsidR="005F6F8D" w:rsidRPr="005F6F8D">
        <w:rPr>
          <w:rFonts w:ascii="Lucida Sans Unicode" w:eastAsia="Times New Roman" w:hAnsi="Lucida Sans Unicode" w:cs="Lucida Sans Unicode"/>
          <w:sz w:val="20"/>
          <w:szCs w:val="20"/>
          <w:lang w:val="ru-RU"/>
        </w:rPr>
        <w:t xml:space="preserve">⇒ </w:t>
      </w:r>
      <w:r w:rsidR="00EA2F52" w:rsidRPr="00ED2A43">
        <w:rPr>
          <w:rFonts w:eastAsia="Times New Roman" w:cs="Times New Roman"/>
          <w:i/>
          <w:sz w:val="20"/>
          <w:szCs w:val="20"/>
          <w:lang w:val="en-US"/>
        </w:rPr>
        <w:t>r</w:t>
      </w:r>
      <w:r w:rsidR="006A1CE1" w:rsidRPr="006A1CE1">
        <w:rPr>
          <w:rFonts w:eastAsia="Times New Roman" w:cs="Times New Roman"/>
          <w:sz w:val="20"/>
          <w:szCs w:val="20"/>
          <w:lang w:val="ru-RU"/>
        </w:rPr>
        <w:t xml:space="preserve"> </w:t>
      </w:r>
      <w:r w:rsidR="00EA2F52" w:rsidRPr="006A1CE1">
        <w:rPr>
          <w:rFonts w:eastAsia="Times New Roman" w:cs="Times New Roman"/>
          <w:sz w:val="20"/>
          <w:szCs w:val="20"/>
          <w:lang w:val="ru-RU"/>
        </w:rPr>
        <w:t>›</w:t>
      </w:r>
      <w:r w:rsidR="006A1CE1" w:rsidRPr="006A1CE1">
        <w:rPr>
          <w:rFonts w:eastAsia="Times New Roman" w:cs="Times New Roman"/>
          <w:sz w:val="20"/>
          <w:szCs w:val="20"/>
          <w:lang w:val="ru-RU"/>
        </w:rPr>
        <w:t xml:space="preserve"> </w:t>
      </w:r>
      <w:r w:rsidR="006A1CE1" w:rsidRPr="00ED2A43">
        <w:rPr>
          <w:rFonts w:eastAsia="Times New Roman" w:cs="Times New Roman"/>
          <w:i/>
          <w:sz w:val="20"/>
          <w:szCs w:val="20"/>
          <w:lang w:val="en-US"/>
        </w:rPr>
        <w:t>r</w:t>
      </w:r>
      <w:r w:rsidR="006A1CE1" w:rsidRPr="006A1CE1">
        <w:rPr>
          <w:rFonts w:eastAsia="Times New Roman" w:cs="Times New Roman"/>
          <w:sz w:val="20"/>
          <w:szCs w:val="20"/>
          <w:lang w:val="ru-RU"/>
        </w:rPr>
        <w:t>*</w:t>
      </w:r>
      <w:r w:rsidR="006A1CE1" w:rsidRPr="006A1CE1">
        <w:rPr>
          <w:rFonts w:ascii="Lucida Sans Unicode" w:eastAsia="Times New Roman" w:hAnsi="Lucida Sans Unicode" w:cs="Lucida Sans Unicode"/>
          <w:sz w:val="20"/>
          <w:szCs w:val="20"/>
          <w:lang w:val="ru-RU"/>
        </w:rPr>
        <w:t xml:space="preserve"> </w:t>
      </w:r>
      <w:r w:rsidR="006A1CE1">
        <w:rPr>
          <w:rFonts w:eastAsia="Times New Roman" w:cs="Times New Roman"/>
          <w:sz w:val="20"/>
          <w:szCs w:val="20"/>
          <w:lang w:val="ru-RU"/>
        </w:rPr>
        <w:t xml:space="preserve">вызовет </w:t>
      </w:r>
      <w:r w:rsidR="005F6F8D" w:rsidRPr="005F6F8D">
        <w:rPr>
          <w:rFonts w:eastAsia="Times New Roman" w:cs="Times New Roman"/>
          <w:sz w:val="20"/>
          <w:szCs w:val="20"/>
          <w:lang w:val="ru-RU"/>
        </w:rPr>
        <w:t>приток капитала в страну</w:t>
      </w:r>
      <w:r w:rsidR="00095150" w:rsidRPr="00095150">
        <w:rPr>
          <w:rFonts w:eastAsia="Times New Roman" w:cs="Times New Roman"/>
          <w:sz w:val="20"/>
          <w:szCs w:val="20"/>
          <w:lang w:val="ru-RU"/>
        </w:rPr>
        <w:t xml:space="preserve"> </w:t>
      </w:r>
      <w:r w:rsidR="007573F3" w:rsidRPr="005F6F8D">
        <w:rPr>
          <w:rFonts w:ascii="Lucida Sans Unicode" w:eastAsia="Times New Roman" w:hAnsi="Lucida Sans Unicode" w:cs="Lucida Sans Unicode"/>
          <w:sz w:val="20"/>
          <w:szCs w:val="20"/>
          <w:lang w:val="ru-RU"/>
        </w:rPr>
        <w:t>⇒</w:t>
      </w:r>
      <w:r w:rsidR="007573F3">
        <w:rPr>
          <w:rFonts w:eastAsia="Times New Roman" w:cs="Times New Roman"/>
          <w:sz w:val="20"/>
          <w:szCs w:val="20"/>
          <w:lang w:val="ru-RU"/>
        </w:rPr>
        <w:t xml:space="preserve"> сложится </w:t>
      </w:r>
      <w:r w:rsidR="005F6F8D">
        <w:rPr>
          <w:rFonts w:eastAsia="Times New Roman" w:cs="Times New Roman"/>
          <w:sz w:val="20"/>
          <w:szCs w:val="20"/>
          <w:lang w:val="ru-RU"/>
        </w:rPr>
        <w:t>«</w:t>
      </w:r>
      <w:r w:rsidR="005F6F8D" w:rsidRPr="005F6F8D">
        <w:rPr>
          <w:rFonts w:eastAsia="Times New Roman" w:cs="Times New Roman"/>
          <w:sz w:val="20"/>
          <w:szCs w:val="20"/>
          <w:lang w:val="ru-RU"/>
        </w:rPr>
        <w:t>+</w:t>
      </w:r>
      <w:r w:rsidR="005F6F8D">
        <w:rPr>
          <w:rFonts w:eastAsia="Times New Roman" w:cs="Times New Roman"/>
          <w:sz w:val="20"/>
          <w:szCs w:val="20"/>
          <w:lang w:val="ru-RU"/>
        </w:rPr>
        <w:t>»</w:t>
      </w:r>
      <w:r w:rsidR="005F6F8D" w:rsidRPr="005F6F8D">
        <w:rPr>
          <w:rFonts w:eastAsia="Times New Roman" w:cs="Times New Roman"/>
          <w:sz w:val="20"/>
          <w:szCs w:val="20"/>
          <w:lang w:val="ru-RU"/>
        </w:rPr>
        <w:t xml:space="preserve"> сальдо CF</w:t>
      </w:r>
      <w:r w:rsidR="00095150">
        <w:rPr>
          <w:rFonts w:eastAsia="Times New Roman" w:cs="Times New Roman"/>
          <w:sz w:val="20"/>
          <w:szCs w:val="20"/>
          <w:lang w:val="ru-RU"/>
        </w:rPr>
        <w:t xml:space="preserve">, </w:t>
      </w:r>
      <w:r w:rsidR="009130EF">
        <w:rPr>
          <w:rFonts w:eastAsia="Times New Roman" w:cs="Times New Roman"/>
          <w:sz w:val="20"/>
          <w:szCs w:val="20"/>
          <w:lang w:val="ru-RU"/>
        </w:rPr>
        <w:t>и</w:t>
      </w:r>
      <w:r w:rsidR="00095150">
        <w:rPr>
          <w:rFonts w:eastAsia="Times New Roman" w:cs="Times New Roman"/>
          <w:sz w:val="20"/>
          <w:szCs w:val="20"/>
          <w:lang w:val="ru-RU"/>
        </w:rPr>
        <w:t xml:space="preserve"> дефицит </w:t>
      </w:r>
      <w:r w:rsidR="007573F3">
        <w:rPr>
          <w:rFonts w:eastAsia="Times New Roman" w:cs="Times New Roman"/>
          <w:sz w:val="20"/>
          <w:szCs w:val="20"/>
          <w:lang w:val="ru-RU"/>
        </w:rPr>
        <w:t>платежного баланса (вследствие увеличения импорта)</w:t>
      </w:r>
      <w:r w:rsidR="00095150">
        <w:rPr>
          <w:rFonts w:eastAsia="Times New Roman" w:cs="Times New Roman"/>
          <w:sz w:val="20"/>
          <w:szCs w:val="20"/>
          <w:lang w:val="ru-RU"/>
        </w:rPr>
        <w:t xml:space="preserve"> </w:t>
      </w:r>
      <w:r w:rsidR="005F6F8D" w:rsidRPr="005F6F8D">
        <w:rPr>
          <w:rFonts w:ascii="Lucida Sans Unicode" w:eastAsia="Times New Roman" w:hAnsi="Lucida Sans Unicode" w:cs="Lucida Sans Unicode"/>
          <w:sz w:val="20"/>
          <w:szCs w:val="20"/>
          <w:lang w:val="ru-RU"/>
        </w:rPr>
        <w:t>⇒</w:t>
      </w:r>
      <w:r w:rsidR="007573F3">
        <w:rPr>
          <w:rFonts w:ascii="Lucida Sans Unicode" w:eastAsia="Times New Roman" w:hAnsi="Lucida Sans Unicode" w:cs="Lucida Sans Unicode"/>
          <w:sz w:val="20"/>
          <w:szCs w:val="20"/>
          <w:lang w:val="ru-RU"/>
        </w:rPr>
        <w:t xml:space="preserve"> </w:t>
      </w:r>
      <w:r w:rsidR="005F6F8D" w:rsidRPr="00ED2A43">
        <w:rPr>
          <w:rFonts w:eastAsia="Times New Roman" w:cs="Times New Roman"/>
          <w:i/>
          <w:sz w:val="20"/>
          <w:szCs w:val="20"/>
          <w:lang w:val="ru-RU"/>
        </w:rPr>
        <w:t>ɛ</w:t>
      </w:r>
      <w:r w:rsidR="005F6F8D">
        <w:rPr>
          <w:rFonts w:ascii="Lucida Sans Unicode" w:eastAsia="Times New Roman" w:hAnsi="Lucida Sans Unicode" w:cs="Lucida Sans Unicode"/>
          <w:sz w:val="20"/>
          <w:szCs w:val="20"/>
          <w:lang w:val="ru-RU"/>
        </w:rPr>
        <w:t>↑</w:t>
      </w:r>
      <w:r w:rsidR="004E68DF">
        <w:rPr>
          <w:rFonts w:ascii="Lucida Sans Unicode" w:eastAsia="Times New Roman" w:hAnsi="Lucida Sans Unicode" w:cs="Lucida Sans Unicode"/>
          <w:sz w:val="20"/>
          <w:szCs w:val="20"/>
          <w:lang w:val="ru-RU"/>
        </w:rPr>
        <w:t>(</w:t>
      </w:r>
      <w:r w:rsidR="00095150" w:rsidRPr="00095150">
        <w:rPr>
          <w:rFonts w:eastAsia="Times New Roman" w:cs="Times New Roman"/>
          <w:sz w:val="20"/>
          <w:szCs w:val="20"/>
          <w:lang w:val="ru-RU"/>
        </w:rPr>
        <w:t>девальвация</w:t>
      </w:r>
      <w:r w:rsidR="00C823F4">
        <w:rPr>
          <w:rFonts w:eastAsia="Times New Roman" w:cs="Times New Roman"/>
          <w:sz w:val="20"/>
          <w:szCs w:val="20"/>
          <w:lang w:val="ru-RU"/>
        </w:rPr>
        <w:t xml:space="preserve"> нацвалюты</w:t>
      </w:r>
      <w:r w:rsidR="004E68DF">
        <w:rPr>
          <w:rFonts w:eastAsia="Times New Roman" w:cs="Times New Roman"/>
          <w:sz w:val="20"/>
          <w:szCs w:val="20"/>
          <w:lang w:val="ru-RU"/>
        </w:rPr>
        <w:t xml:space="preserve">) </w:t>
      </w:r>
      <w:r w:rsidR="005F6F8D" w:rsidRPr="005F6F8D">
        <w:rPr>
          <w:rFonts w:ascii="Lucida Sans Unicode" w:eastAsia="Times New Roman" w:hAnsi="Lucida Sans Unicode" w:cs="Lucida Sans Unicode"/>
          <w:sz w:val="20"/>
          <w:szCs w:val="20"/>
          <w:lang w:val="ru-RU"/>
        </w:rPr>
        <w:t>⇒</w:t>
      </w:r>
      <w:r w:rsidR="00C823F4">
        <w:rPr>
          <w:rFonts w:ascii="Lucida Sans Unicode" w:eastAsia="Times New Roman" w:hAnsi="Lucida Sans Unicode" w:cs="Lucida Sans Unicode"/>
          <w:sz w:val="20"/>
          <w:szCs w:val="20"/>
          <w:lang w:val="ru-RU"/>
        </w:rPr>
        <w:t xml:space="preserve"> </w:t>
      </w:r>
      <w:r w:rsidR="00C823F4" w:rsidRPr="004F59F0">
        <w:rPr>
          <w:rFonts w:eastAsia="Times New Roman" w:cs="Times New Roman"/>
          <w:sz w:val="20"/>
          <w:szCs w:val="20"/>
          <w:lang w:val="ru-RU"/>
        </w:rPr>
        <w:t xml:space="preserve">на </w:t>
      </w:r>
      <w:r w:rsidR="00C823F4" w:rsidRPr="00C823F4">
        <w:rPr>
          <w:rFonts w:eastAsia="Times New Roman" w:cs="Times New Roman"/>
          <w:sz w:val="20"/>
          <w:szCs w:val="20"/>
          <w:lang w:val="ru-RU"/>
        </w:rPr>
        <w:t>рынке увеличится предложение нацвалюты</w:t>
      </w:r>
      <w:r w:rsidR="004F59F0">
        <w:rPr>
          <w:rFonts w:eastAsia="Times New Roman" w:cs="Times New Roman"/>
          <w:sz w:val="20"/>
          <w:szCs w:val="20"/>
          <w:lang w:val="ru-RU"/>
        </w:rPr>
        <w:t xml:space="preserve"> (автоматически)</w:t>
      </w:r>
      <w:r w:rsidR="00C823F4">
        <w:rPr>
          <w:rFonts w:eastAsia="Times New Roman" w:cs="Times New Roman"/>
          <w:sz w:val="20"/>
          <w:szCs w:val="20"/>
          <w:lang w:val="ru-RU"/>
        </w:rPr>
        <w:t xml:space="preserve"> </w:t>
      </w:r>
      <w:r w:rsidR="00C823F4" w:rsidRPr="005F6F8D">
        <w:rPr>
          <w:rFonts w:ascii="Lucida Sans Unicode" w:eastAsia="Times New Roman" w:hAnsi="Lucida Sans Unicode" w:cs="Lucida Sans Unicode"/>
          <w:sz w:val="20"/>
          <w:szCs w:val="20"/>
          <w:lang w:val="ru-RU"/>
        </w:rPr>
        <w:t>⇒</w:t>
      </w:r>
      <w:r w:rsidR="00C823F4">
        <w:rPr>
          <w:rFonts w:ascii="Lucida Sans Unicode" w:eastAsia="Times New Roman" w:hAnsi="Lucida Sans Unicode" w:cs="Lucida Sans Unicode"/>
          <w:sz w:val="20"/>
          <w:szCs w:val="20"/>
          <w:lang w:val="ru-RU"/>
        </w:rPr>
        <w:t xml:space="preserve"> </w:t>
      </w:r>
      <w:r w:rsidR="00C823F4" w:rsidRPr="00CD28EC">
        <w:rPr>
          <w:rFonts w:eastAsia="Times New Roman" w:cs="Times New Roman"/>
          <w:sz w:val="20"/>
          <w:szCs w:val="20"/>
          <w:lang w:val="ru-RU"/>
        </w:rPr>
        <w:t>М</w:t>
      </w:r>
      <w:r w:rsidR="00C823F4">
        <w:rPr>
          <w:rFonts w:ascii="Lucida Sans Unicode" w:eastAsia="Times New Roman" w:hAnsi="Lucida Sans Unicode" w:cs="Lucida Sans Unicode"/>
          <w:sz w:val="20"/>
          <w:szCs w:val="20"/>
          <w:lang w:val="ru-RU"/>
        </w:rPr>
        <w:t xml:space="preserve">↑⇒ </w:t>
      </w:r>
      <w:r w:rsidR="00C823F4" w:rsidRPr="004574DF">
        <w:rPr>
          <w:rFonts w:eastAsia="Times New Roman" w:cs="Times New Roman"/>
          <w:sz w:val="20"/>
          <w:szCs w:val="20"/>
        </w:rPr>
        <w:t>LM</w:t>
      </w:r>
      <w:r w:rsidR="00C823F4">
        <w:rPr>
          <w:rFonts w:eastAsia="Times New Roman" w:cs="Times New Roman"/>
          <w:sz w:val="20"/>
          <w:szCs w:val="20"/>
          <w:lang w:val="ru-RU"/>
        </w:rPr>
        <w:t xml:space="preserve"> вправо </w:t>
      </w:r>
      <w:r w:rsidR="00C823F4" w:rsidRPr="005F6F8D">
        <w:rPr>
          <w:rFonts w:ascii="Lucida Sans Unicode" w:eastAsia="Times New Roman" w:hAnsi="Lucida Sans Unicode" w:cs="Lucida Sans Unicode"/>
          <w:sz w:val="20"/>
          <w:szCs w:val="20"/>
          <w:lang w:val="ru-RU"/>
        </w:rPr>
        <w:t>⇒</w:t>
      </w:r>
      <w:r w:rsidR="00C823F4">
        <w:rPr>
          <w:rFonts w:ascii="Lucida Sans Unicode" w:eastAsia="Times New Roman" w:hAnsi="Lucida Sans Unicode" w:cs="Lucida Sans Unicode"/>
          <w:sz w:val="20"/>
          <w:szCs w:val="20"/>
          <w:lang w:val="ru-RU"/>
        </w:rPr>
        <w:t xml:space="preserve"> </w:t>
      </w:r>
      <w:r w:rsidR="00C823F4" w:rsidRPr="00ED2A43">
        <w:rPr>
          <w:rFonts w:eastAsia="Times New Roman" w:cs="Times New Roman"/>
          <w:i/>
          <w:sz w:val="20"/>
          <w:szCs w:val="20"/>
          <w:lang w:val="en-US"/>
        </w:rPr>
        <w:t>r</w:t>
      </w:r>
      <w:r w:rsidR="00C823F4" w:rsidRPr="00CD28EC">
        <w:rPr>
          <w:rFonts w:ascii="Lucida Sans Unicode" w:eastAsia="Times New Roman" w:hAnsi="Lucida Sans Unicode" w:cs="Lucida Sans Unicode"/>
          <w:sz w:val="20"/>
          <w:szCs w:val="20"/>
          <w:lang w:val="ru-RU"/>
        </w:rPr>
        <w:t>↓</w:t>
      </w:r>
      <w:r w:rsidR="00C823F4">
        <w:rPr>
          <w:rFonts w:ascii="Lucida Sans Unicode" w:eastAsia="Times New Roman" w:hAnsi="Lucida Sans Unicode" w:cs="Lucida Sans Unicode"/>
          <w:sz w:val="20"/>
          <w:szCs w:val="20"/>
          <w:lang w:val="ru-RU"/>
        </w:rPr>
        <w:t>,</w:t>
      </w:r>
      <w:r w:rsidR="00C823F4" w:rsidRPr="00C823F4">
        <w:rPr>
          <w:rFonts w:eastAsia="Times New Roman" w:cs="Times New Roman"/>
          <w:sz w:val="20"/>
          <w:szCs w:val="20"/>
          <w:lang w:val="ru-RU"/>
        </w:rPr>
        <w:t xml:space="preserve"> </w:t>
      </w:r>
      <w:r w:rsidR="00C823F4">
        <w:rPr>
          <w:rFonts w:eastAsia="Times New Roman" w:cs="Times New Roman"/>
          <w:sz w:val="20"/>
          <w:szCs w:val="20"/>
          <w:lang w:val="en-US"/>
        </w:rPr>
        <w:t>Y</w:t>
      </w:r>
      <w:r w:rsidR="00C823F4" w:rsidRPr="002C6B65">
        <w:rPr>
          <w:rFonts w:eastAsia="Times New Roman" w:cs="Times New Roman"/>
          <w:sz w:val="20"/>
          <w:szCs w:val="20"/>
          <w:vertAlign w:val="subscript"/>
          <w:lang w:val="ru-RU"/>
        </w:rPr>
        <w:t>2</w:t>
      </w:r>
      <w:r w:rsidR="00C823F4" w:rsidRPr="005F6F8D">
        <w:rPr>
          <w:rFonts w:eastAsia="Times New Roman" w:cs="Times New Roman"/>
          <w:sz w:val="20"/>
          <w:szCs w:val="20"/>
          <w:lang w:val="ru-RU"/>
        </w:rPr>
        <w:t>↑</w:t>
      </w:r>
      <w:r w:rsidR="00C823F4">
        <w:rPr>
          <w:rFonts w:eastAsia="Times New Roman" w:cs="Times New Roman"/>
          <w:sz w:val="20"/>
          <w:szCs w:val="20"/>
          <w:lang w:val="ru-RU"/>
        </w:rPr>
        <w:t xml:space="preserve"> </w:t>
      </w:r>
      <w:r w:rsidR="00C823F4">
        <w:rPr>
          <w:rFonts w:eastAsia="Times New Roman" w:cs="Times New Roman"/>
          <w:sz w:val="20"/>
          <w:szCs w:val="20"/>
          <w:lang w:val="en-US"/>
        </w:rPr>
        <w:t>Y</w:t>
      </w:r>
      <w:r w:rsidR="00C823F4">
        <w:rPr>
          <w:rFonts w:eastAsia="Times New Roman" w:cs="Times New Roman"/>
          <w:sz w:val="20"/>
          <w:szCs w:val="20"/>
          <w:vertAlign w:val="subscript"/>
          <w:lang w:val="ru-RU"/>
        </w:rPr>
        <w:t xml:space="preserve">3 </w:t>
      </w:r>
      <w:r w:rsidR="00C823F4" w:rsidRPr="005F6F8D">
        <w:rPr>
          <w:rFonts w:ascii="Lucida Sans Unicode" w:eastAsia="Times New Roman" w:hAnsi="Lucida Sans Unicode" w:cs="Lucida Sans Unicode"/>
          <w:sz w:val="20"/>
          <w:szCs w:val="20"/>
          <w:lang w:val="ru-RU"/>
        </w:rPr>
        <w:t>⇒</w:t>
      </w:r>
      <w:r w:rsidR="00C823F4" w:rsidRPr="005F6F8D">
        <w:rPr>
          <w:rFonts w:eastAsia="Times New Roman" w:cs="Times New Roman"/>
          <w:sz w:val="20"/>
          <w:szCs w:val="20"/>
          <w:lang w:val="ru-RU"/>
        </w:rPr>
        <w:t xml:space="preserve"> </w:t>
      </w:r>
      <w:r w:rsidR="004E68DF" w:rsidRPr="00ED2A43">
        <w:rPr>
          <w:rFonts w:eastAsia="Times New Roman" w:cs="Times New Roman"/>
          <w:i/>
          <w:sz w:val="20"/>
          <w:szCs w:val="20"/>
          <w:lang w:val="ru-RU"/>
        </w:rPr>
        <w:t>ɛ</w:t>
      </w:r>
      <w:r w:rsidR="004E68DF">
        <w:rPr>
          <w:rFonts w:ascii="Lucida Sans Unicode" w:eastAsia="Times New Roman" w:hAnsi="Lucida Sans Unicode" w:cs="Lucida Sans Unicode"/>
          <w:sz w:val="20"/>
          <w:szCs w:val="20"/>
          <w:lang w:val="ru-RU"/>
        </w:rPr>
        <w:t xml:space="preserve">↓, </w:t>
      </w:r>
      <w:r w:rsidR="004E68DF" w:rsidRPr="004E68DF">
        <w:rPr>
          <w:rFonts w:eastAsia="Times New Roman" w:cs="Times New Roman"/>
          <w:sz w:val="20"/>
          <w:szCs w:val="20"/>
          <w:lang w:val="ru-RU"/>
        </w:rPr>
        <w:t>т.е.</w:t>
      </w:r>
      <w:r w:rsidR="00095150">
        <w:rPr>
          <w:rFonts w:ascii="Lucida Sans Unicode" w:eastAsia="Times New Roman" w:hAnsi="Lucida Sans Unicode" w:cs="Lucida Sans Unicode"/>
          <w:sz w:val="20"/>
          <w:szCs w:val="20"/>
          <w:lang w:val="ru-RU"/>
        </w:rPr>
        <w:t xml:space="preserve"> </w:t>
      </w:r>
      <w:r w:rsidR="00095150" w:rsidRPr="00ED2A43">
        <w:rPr>
          <w:rFonts w:eastAsia="Times New Roman" w:cs="Times New Roman"/>
          <w:i/>
          <w:sz w:val="20"/>
          <w:szCs w:val="20"/>
          <w:lang w:val="ru-RU"/>
        </w:rPr>
        <w:t>ɛ</w:t>
      </w:r>
      <w:r w:rsidR="00095150">
        <w:rPr>
          <w:rFonts w:ascii="Lucida Sans Unicode" w:eastAsia="Times New Roman" w:hAnsi="Lucida Sans Unicode" w:cs="Lucida Sans Unicode"/>
          <w:sz w:val="20"/>
          <w:szCs w:val="20"/>
          <w:lang w:val="ru-RU"/>
        </w:rPr>
        <w:t>=</w:t>
      </w:r>
      <w:r w:rsidR="00095150" w:rsidRPr="00CD28EC">
        <w:rPr>
          <w:rFonts w:eastAsia="Times New Roman" w:cs="Times New Roman"/>
          <w:sz w:val="20"/>
          <w:szCs w:val="20"/>
          <w:lang w:val="ru-RU"/>
        </w:rPr>
        <w:t>const</w:t>
      </w:r>
      <w:r w:rsidR="00CD6C75">
        <w:rPr>
          <w:rFonts w:eastAsia="Times New Roman" w:cs="Times New Roman"/>
          <w:sz w:val="20"/>
          <w:szCs w:val="20"/>
          <w:lang w:val="ru-RU"/>
        </w:rPr>
        <w:t xml:space="preserve"> </w:t>
      </w:r>
      <w:r w:rsidR="00CD6C75" w:rsidRPr="005F6F8D">
        <w:rPr>
          <w:rFonts w:ascii="Lucida Sans Unicode" w:eastAsia="Times New Roman" w:hAnsi="Lucida Sans Unicode" w:cs="Lucida Sans Unicode"/>
          <w:sz w:val="20"/>
          <w:szCs w:val="20"/>
          <w:lang w:val="ru-RU"/>
        </w:rPr>
        <w:t>⇒</w:t>
      </w:r>
      <w:r w:rsidR="00CD6C75">
        <w:rPr>
          <w:rFonts w:ascii="Lucida Sans Unicode" w:eastAsia="Times New Roman" w:hAnsi="Lucida Sans Unicode" w:cs="Lucida Sans Unicode"/>
          <w:sz w:val="20"/>
          <w:szCs w:val="20"/>
          <w:lang w:val="ru-RU"/>
        </w:rPr>
        <w:t xml:space="preserve"> </w:t>
      </w:r>
      <w:r w:rsidR="00CD6C75">
        <w:rPr>
          <w:rFonts w:eastAsia="Times New Roman" w:cs="Times New Roman"/>
          <w:sz w:val="20"/>
          <w:szCs w:val="20"/>
          <w:lang w:val="ru-RU"/>
        </w:rPr>
        <w:t xml:space="preserve">новое </w:t>
      </w:r>
      <w:r w:rsidR="00CD6C75" w:rsidRPr="00CD6C75">
        <w:rPr>
          <w:rFonts w:eastAsia="Times New Roman" w:cs="Times New Roman"/>
          <w:sz w:val="20"/>
          <w:szCs w:val="20"/>
          <w:lang w:val="ru-RU"/>
        </w:rPr>
        <w:t>равновесие</w:t>
      </w:r>
      <w:r w:rsidR="00CD6C75">
        <w:rPr>
          <w:rFonts w:eastAsia="Times New Roman" w:cs="Times New Roman"/>
          <w:sz w:val="20"/>
          <w:szCs w:val="20"/>
          <w:lang w:val="ru-RU"/>
        </w:rPr>
        <w:t xml:space="preserve"> наступит в точке С</w:t>
      </w:r>
      <w:r w:rsidR="007573F3">
        <w:rPr>
          <w:rFonts w:eastAsia="Times New Roman" w:cs="Times New Roman"/>
          <w:sz w:val="20"/>
          <w:szCs w:val="20"/>
          <w:lang w:val="ru-RU"/>
        </w:rPr>
        <w:t>.</w:t>
      </w:r>
      <w:r w:rsidR="00095150">
        <w:rPr>
          <w:rFonts w:eastAsia="Times New Roman" w:cs="Times New Roman"/>
          <w:sz w:val="20"/>
          <w:szCs w:val="20"/>
          <w:lang w:val="ru-RU"/>
        </w:rPr>
        <w:t xml:space="preserve"> </w:t>
      </w:r>
    </w:p>
    <w:p w:rsidR="005F6F8D" w:rsidRDefault="009130EF" w:rsidP="002C6B65">
      <w:pPr>
        <w:ind w:firstLine="284"/>
        <w:jc w:val="both"/>
        <w:rPr>
          <w:rFonts w:eastAsia="Times New Roman" w:cs="Times New Roman"/>
          <w:sz w:val="20"/>
          <w:szCs w:val="20"/>
          <w:lang w:val="ru-RU"/>
        </w:rPr>
      </w:pPr>
      <w:r>
        <w:rPr>
          <w:rFonts w:eastAsia="Times New Roman" w:cs="Times New Roman"/>
          <w:sz w:val="20"/>
          <w:szCs w:val="20"/>
          <w:lang w:val="ru-RU"/>
        </w:rPr>
        <w:t xml:space="preserve">Таким образом, </w:t>
      </w:r>
      <w:r w:rsidR="007573F3">
        <w:rPr>
          <w:rFonts w:eastAsia="Times New Roman" w:cs="Times New Roman"/>
          <w:sz w:val="20"/>
          <w:szCs w:val="20"/>
          <w:lang w:val="ru-RU"/>
        </w:rPr>
        <w:t>фискальн</w:t>
      </w:r>
      <w:r w:rsidR="00C823F4">
        <w:rPr>
          <w:rFonts w:eastAsia="Times New Roman" w:cs="Times New Roman"/>
          <w:sz w:val="20"/>
          <w:szCs w:val="20"/>
          <w:lang w:val="ru-RU"/>
        </w:rPr>
        <w:t>ая</w:t>
      </w:r>
      <w:r w:rsidR="007573F3">
        <w:rPr>
          <w:rFonts w:eastAsia="Times New Roman" w:cs="Times New Roman"/>
          <w:sz w:val="20"/>
          <w:szCs w:val="20"/>
          <w:lang w:val="ru-RU"/>
        </w:rPr>
        <w:t xml:space="preserve"> экспанси</w:t>
      </w:r>
      <w:r w:rsidR="00C823F4">
        <w:rPr>
          <w:rFonts w:eastAsia="Times New Roman" w:cs="Times New Roman"/>
          <w:sz w:val="20"/>
          <w:szCs w:val="20"/>
          <w:lang w:val="ru-RU"/>
        </w:rPr>
        <w:t>я</w:t>
      </w:r>
      <w:r w:rsidR="007573F3">
        <w:rPr>
          <w:rFonts w:eastAsia="Times New Roman" w:cs="Times New Roman"/>
          <w:sz w:val="20"/>
          <w:szCs w:val="20"/>
          <w:lang w:val="ru-RU"/>
        </w:rPr>
        <w:t xml:space="preserve"> </w:t>
      </w:r>
      <w:r w:rsidR="00095150">
        <w:rPr>
          <w:rFonts w:eastAsia="Times New Roman" w:cs="Times New Roman"/>
          <w:sz w:val="20"/>
          <w:szCs w:val="20"/>
          <w:lang w:val="ru-RU"/>
        </w:rPr>
        <w:t xml:space="preserve">в МОЭ </w:t>
      </w:r>
      <w:r w:rsidR="004F59F0">
        <w:rPr>
          <w:rFonts w:eastAsia="Times New Roman" w:cs="Times New Roman"/>
          <w:sz w:val="20"/>
          <w:szCs w:val="20"/>
          <w:lang w:val="ru-RU"/>
        </w:rPr>
        <w:t xml:space="preserve">очень </w:t>
      </w:r>
      <w:r w:rsidR="00C823F4">
        <w:rPr>
          <w:rFonts w:eastAsia="Times New Roman" w:cs="Times New Roman"/>
          <w:sz w:val="20"/>
          <w:szCs w:val="20"/>
          <w:lang w:val="ru-RU"/>
        </w:rPr>
        <w:t>эффективна</w:t>
      </w:r>
      <w:r>
        <w:rPr>
          <w:rFonts w:eastAsia="Times New Roman" w:cs="Times New Roman"/>
          <w:sz w:val="20"/>
          <w:szCs w:val="20"/>
          <w:lang w:val="ru-RU"/>
        </w:rPr>
        <w:t>, независимо от степени мобильности капитала</w:t>
      </w:r>
      <w:r w:rsidR="00C823F4">
        <w:rPr>
          <w:rFonts w:eastAsia="Times New Roman" w:cs="Times New Roman"/>
          <w:sz w:val="20"/>
          <w:szCs w:val="20"/>
          <w:lang w:val="ru-RU"/>
        </w:rPr>
        <w:t xml:space="preserve"> (рис. 2.2).</w:t>
      </w:r>
      <w:r w:rsidR="00095150">
        <w:rPr>
          <w:rFonts w:eastAsia="Times New Roman" w:cs="Times New Roman"/>
          <w:sz w:val="20"/>
          <w:szCs w:val="20"/>
          <w:lang w:val="ru-RU"/>
        </w:rPr>
        <w:t xml:space="preserve"> </w:t>
      </w:r>
    </w:p>
    <w:p w:rsidR="00ED2A43" w:rsidRDefault="009130EF" w:rsidP="002C6B65">
      <w:pPr>
        <w:ind w:firstLine="284"/>
        <w:jc w:val="both"/>
        <w:rPr>
          <w:rFonts w:eastAsia="Times New Roman" w:cs="Times New Roman"/>
          <w:sz w:val="20"/>
          <w:szCs w:val="20"/>
          <w:lang w:val="ru-RU"/>
        </w:rPr>
      </w:pPr>
      <w:r>
        <w:rPr>
          <w:rFonts w:eastAsia="Times New Roman" w:cs="Times New Roman"/>
          <w:sz w:val="20"/>
          <w:szCs w:val="20"/>
          <w:lang w:val="ru-RU"/>
        </w:rPr>
        <w:t xml:space="preserve">2) </w:t>
      </w:r>
      <w:r w:rsidR="00C823F4">
        <w:rPr>
          <w:rFonts w:eastAsia="Times New Roman" w:cs="Times New Roman"/>
          <w:sz w:val="20"/>
          <w:szCs w:val="20"/>
          <w:lang w:val="ru-RU"/>
        </w:rPr>
        <w:t>Стимулирующая внешнеторговая политика</w:t>
      </w:r>
      <w:r w:rsidR="004F59F0">
        <w:rPr>
          <w:rFonts w:eastAsia="Times New Roman" w:cs="Times New Roman"/>
          <w:sz w:val="20"/>
          <w:szCs w:val="20"/>
          <w:lang w:val="ru-RU"/>
        </w:rPr>
        <w:t xml:space="preserve"> (протекционистская политика)</w:t>
      </w:r>
      <w:r w:rsidR="00C823F4">
        <w:rPr>
          <w:rFonts w:eastAsia="Times New Roman" w:cs="Times New Roman"/>
          <w:sz w:val="20"/>
          <w:szCs w:val="20"/>
          <w:lang w:val="ru-RU"/>
        </w:rPr>
        <w:t xml:space="preserve"> в виде сокращения импорта путем повышения импортных квот дает точно такой же результат, что и фискальная экспансия</w:t>
      </w:r>
      <w:r>
        <w:rPr>
          <w:rFonts w:eastAsia="Times New Roman" w:cs="Times New Roman"/>
          <w:sz w:val="20"/>
          <w:szCs w:val="20"/>
          <w:lang w:val="ru-RU"/>
        </w:rPr>
        <w:t>, и является эффективной.</w:t>
      </w:r>
    </w:p>
    <w:p w:rsidR="004F59F0" w:rsidRDefault="009130EF" w:rsidP="002C6B65">
      <w:pPr>
        <w:ind w:firstLine="284"/>
        <w:jc w:val="both"/>
        <w:rPr>
          <w:rFonts w:eastAsia="Times New Roman" w:cs="Times New Roman"/>
          <w:sz w:val="20"/>
          <w:szCs w:val="20"/>
          <w:lang w:val="ru-RU"/>
        </w:rPr>
      </w:pPr>
      <w:r>
        <w:rPr>
          <w:rFonts w:eastAsia="Times New Roman" w:cs="Times New Roman"/>
          <w:noProof/>
          <w:sz w:val="20"/>
          <w:szCs w:val="20"/>
          <w:lang w:val="en-US" w:eastAsia="en-US"/>
        </w:rPr>
        <w:lastRenderedPageBreak/>
        <mc:AlternateContent>
          <mc:Choice Requires="wpg">
            <w:drawing>
              <wp:anchor distT="0" distB="0" distL="114300" distR="114300" simplePos="0" relativeHeight="251787264" behindDoc="0" locked="0" layoutInCell="1" allowOverlap="1" wp14:anchorId="7C4D96EF" wp14:editId="47A437E0">
                <wp:simplePos x="0" y="0"/>
                <wp:positionH relativeFrom="column">
                  <wp:posOffset>989818</wp:posOffset>
                </wp:positionH>
                <wp:positionV relativeFrom="paragraph">
                  <wp:posOffset>-283364</wp:posOffset>
                </wp:positionV>
                <wp:extent cx="2050415" cy="1645920"/>
                <wp:effectExtent l="0" t="0" r="0" b="0"/>
                <wp:wrapNone/>
                <wp:docPr id="600" name="Group 600"/>
                <wp:cNvGraphicFramePr/>
                <a:graphic xmlns:a="http://schemas.openxmlformats.org/drawingml/2006/main">
                  <a:graphicData uri="http://schemas.microsoft.com/office/word/2010/wordprocessingGroup">
                    <wpg:wgp>
                      <wpg:cNvGrpSpPr/>
                      <wpg:grpSpPr>
                        <a:xfrm>
                          <a:off x="0" y="0"/>
                          <a:ext cx="2050415" cy="1645920"/>
                          <a:chOff x="0" y="0"/>
                          <a:chExt cx="2050415" cy="1645920"/>
                        </a:xfrm>
                      </wpg:grpSpPr>
                      <wps:wsp>
                        <wps:cNvPr id="592" name="Line 68"/>
                        <wps:cNvCnPr/>
                        <wps:spPr bwMode="auto">
                          <a:xfrm>
                            <a:off x="1073426" y="890546"/>
                            <a:ext cx="5080" cy="4521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599" name="Group 599"/>
                        <wpg:cNvGrpSpPr/>
                        <wpg:grpSpPr>
                          <a:xfrm>
                            <a:off x="0" y="0"/>
                            <a:ext cx="2050415" cy="1645920"/>
                            <a:chOff x="0" y="0"/>
                            <a:chExt cx="2050987" cy="1646244"/>
                          </a:xfrm>
                        </wpg:grpSpPr>
                        <wps:wsp>
                          <wps:cNvPr id="589" name="Text Box 78"/>
                          <wps:cNvSpPr txBox="1">
                            <a:spLocks noChangeArrowheads="1"/>
                          </wps:cNvSpPr>
                          <wps:spPr bwMode="auto">
                            <a:xfrm>
                              <a:off x="763326" y="985962"/>
                              <a:ext cx="1949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CD28EC" w:rsidRDefault="00024650" w:rsidP="007573F3">
                                <w:pPr>
                                  <w:jc w:val="both"/>
                                  <w:rPr>
                                    <w:i/>
                                    <w:sz w:val="18"/>
                                    <w:szCs w:val="18"/>
                                    <w:vertAlign w:val="subscript"/>
                                    <w:lang w:val="en-US"/>
                                  </w:rPr>
                                </w:pPr>
                                <w:r>
                                  <w:rPr>
                                    <w:i/>
                                    <w:sz w:val="18"/>
                                    <w:szCs w:val="18"/>
                                    <w:lang w:val="en-US"/>
                                  </w:rPr>
                                  <w:t>A</w:t>
                                </w:r>
                              </w:p>
                            </w:txbxContent>
                          </wps:txbx>
                          <wps:bodyPr rot="0" vert="horz" wrap="square" lIns="91440" tIns="45720" rIns="91440" bIns="45720" anchor="t" anchorCtr="0" upright="1">
                            <a:noAutofit/>
                          </wps:bodyPr>
                        </wps:wsp>
                        <wpg:grpSp>
                          <wpg:cNvPr id="598" name="Group 598"/>
                          <wpg:cNvGrpSpPr/>
                          <wpg:grpSpPr>
                            <a:xfrm>
                              <a:off x="0" y="0"/>
                              <a:ext cx="2050987" cy="1646244"/>
                              <a:chOff x="0" y="0"/>
                              <a:chExt cx="2050987" cy="1646244"/>
                            </a:xfrm>
                          </wpg:grpSpPr>
                          <wps:wsp>
                            <wps:cNvPr id="591" name="Text Box 78"/>
                            <wps:cNvSpPr txBox="1">
                              <a:spLocks noChangeArrowheads="1"/>
                            </wps:cNvSpPr>
                            <wps:spPr bwMode="auto">
                              <a:xfrm>
                                <a:off x="1089329" y="763325"/>
                                <a:ext cx="1949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6A1CE1" w:rsidRDefault="00024650" w:rsidP="00CD6C75">
                                  <w:pPr>
                                    <w:jc w:val="both"/>
                                    <w:rPr>
                                      <w:i/>
                                      <w:sz w:val="18"/>
                                      <w:szCs w:val="18"/>
                                      <w:vertAlign w:val="subscript"/>
                                      <w:lang w:val="ru-RU"/>
                                    </w:rPr>
                                  </w:pPr>
                                  <w:r>
                                    <w:rPr>
                                      <w:i/>
                                      <w:sz w:val="18"/>
                                      <w:szCs w:val="18"/>
                                      <w:lang w:val="ru-RU"/>
                                    </w:rPr>
                                    <w:t>С</w:t>
                                  </w:r>
                                </w:p>
                              </w:txbxContent>
                            </wps:txbx>
                            <wps:bodyPr rot="0" vert="horz" wrap="square" lIns="91440" tIns="45720" rIns="91440" bIns="45720" anchor="t" anchorCtr="0" upright="1">
                              <a:noAutofit/>
                            </wps:bodyPr>
                          </wps:wsp>
                          <wpg:grpSp>
                            <wpg:cNvPr id="597" name="Group 597"/>
                            <wpg:cNvGrpSpPr/>
                            <wpg:grpSpPr>
                              <a:xfrm>
                                <a:off x="0" y="0"/>
                                <a:ext cx="2050987" cy="1646244"/>
                                <a:chOff x="0" y="0"/>
                                <a:chExt cx="2050987" cy="1646244"/>
                              </a:xfrm>
                            </wpg:grpSpPr>
                            <wps:wsp>
                              <wps:cNvPr id="590" name="Text Box 78"/>
                              <wps:cNvSpPr txBox="1">
                                <a:spLocks noChangeArrowheads="1"/>
                              </wps:cNvSpPr>
                              <wps:spPr bwMode="auto">
                                <a:xfrm>
                                  <a:off x="954157" y="604299"/>
                                  <a:ext cx="1949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CD28EC" w:rsidRDefault="00024650" w:rsidP="007573F3">
                                    <w:pPr>
                                      <w:jc w:val="both"/>
                                      <w:rPr>
                                        <w:i/>
                                        <w:sz w:val="18"/>
                                        <w:szCs w:val="18"/>
                                        <w:vertAlign w:val="subscript"/>
                                        <w:lang w:val="en-US"/>
                                      </w:rPr>
                                    </w:pPr>
                                    <w:r>
                                      <w:rPr>
                                        <w:i/>
                                        <w:sz w:val="18"/>
                                        <w:szCs w:val="18"/>
                                        <w:lang w:val="en-US"/>
                                      </w:rPr>
                                      <w:t>B</w:t>
                                    </w:r>
                                  </w:p>
                                </w:txbxContent>
                              </wps:txbx>
                              <wps:bodyPr rot="0" vert="horz" wrap="square" lIns="91440" tIns="45720" rIns="91440" bIns="45720" anchor="t" anchorCtr="0" upright="1">
                                <a:noAutofit/>
                              </wps:bodyPr>
                            </wps:wsp>
                            <wpg:grpSp>
                              <wpg:cNvPr id="596" name="Group 596"/>
                              <wpg:cNvGrpSpPr/>
                              <wpg:grpSpPr>
                                <a:xfrm>
                                  <a:off x="0" y="0"/>
                                  <a:ext cx="2050987" cy="1646244"/>
                                  <a:chOff x="0" y="0"/>
                                  <a:chExt cx="2050987" cy="1646244"/>
                                </a:xfrm>
                              </wpg:grpSpPr>
                              <wpg:grpSp>
                                <wpg:cNvPr id="595" name="Group 595"/>
                                <wpg:cNvGrpSpPr/>
                                <wpg:grpSpPr>
                                  <a:xfrm>
                                    <a:off x="0" y="0"/>
                                    <a:ext cx="2050987" cy="1646244"/>
                                    <a:chOff x="0" y="0"/>
                                    <a:chExt cx="2050987" cy="1646244"/>
                                  </a:xfrm>
                                </wpg:grpSpPr>
                                <wpg:grpSp>
                                  <wpg:cNvPr id="527" name="Group 527"/>
                                  <wpg:cNvGrpSpPr/>
                                  <wpg:grpSpPr>
                                    <a:xfrm>
                                      <a:off x="0" y="0"/>
                                      <a:ext cx="2050987" cy="1646244"/>
                                      <a:chOff x="-39942" y="0"/>
                                      <a:chExt cx="2050987" cy="1646244"/>
                                    </a:xfrm>
                                  </wpg:grpSpPr>
                                  <wpg:grpSp>
                                    <wpg:cNvPr id="526" name="Group 526"/>
                                    <wpg:cNvGrpSpPr/>
                                    <wpg:grpSpPr>
                                      <a:xfrm>
                                        <a:off x="-39942" y="0"/>
                                        <a:ext cx="2050987" cy="1646244"/>
                                        <a:chOff x="-39942" y="0"/>
                                        <a:chExt cx="2050987" cy="1646244"/>
                                      </a:xfrm>
                                    </wpg:grpSpPr>
                                    <wpg:grpSp>
                                      <wpg:cNvPr id="445" name="Group 445"/>
                                      <wpg:cNvGrpSpPr/>
                                      <wpg:grpSpPr>
                                        <a:xfrm>
                                          <a:off x="-39942" y="0"/>
                                          <a:ext cx="2050987" cy="1646244"/>
                                          <a:chOff x="-50174" y="0"/>
                                          <a:chExt cx="2576423" cy="1825040"/>
                                        </a:xfrm>
                                      </wpg:grpSpPr>
                                      <wps:wsp>
                                        <wps:cNvPr id="446" name="Line 68"/>
                                        <wps:cNvCnPr/>
                                        <wps:spPr bwMode="auto">
                                          <a:xfrm>
                                            <a:off x="1463504" y="1083014"/>
                                            <a:ext cx="2539" cy="411866"/>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47" name="Group 447"/>
                                        <wpg:cNvGrpSpPr/>
                                        <wpg:grpSpPr>
                                          <a:xfrm>
                                            <a:off x="-50174" y="0"/>
                                            <a:ext cx="2576423" cy="1825040"/>
                                            <a:chOff x="-80870" y="-51140"/>
                                            <a:chExt cx="2903446" cy="2395988"/>
                                          </a:xfrm>
                                        </wpg:grpSpPr>
                                        <wps:wsp>
                                          <wps:cNvPr id="448" name="Text Box 72"/>
                                          <wps:cNvSpPr txBox="1">
                                            <a:spLocks noChangeArrowheads="1"/>
                                          </wps:cNvSpPr>
                                          <wps:spPr bwMode="auto">
                                            <a:xfrm>
                                              <a:off x="-80854" y="978816"/>
                                              <a:ext cx="376556" cy="383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B47EBB">
                                                <w:pPr>
                                                  <w:jc w:val="both"/>
                                                  <w:rPr>
                                                    <w:i/>
                                                    <w:sz w:val="20"/>
                                                    <w:szCs w:val="20"/>
                                                    <w:vertAlign w:val="subscript"/>
                                                    <w:lang w:val="en-US"/>
                                                  </w:rPr>
                                                </w:pPr>
                                                <w:r>
                                                  <w:rPr>
                                                    <w:i/>
                                                    <w:sz w:val="20"/>
                                                    <w:szCs w:val="20"/>
                                                    <w:lang w:val="en-US"/>
                                                  </w:rPr>
                                                  <w:t>r</w:t>
                                                </w:r>
                                              </w:p>
                                            </w:txbxContent>
                                          </wps:txbx>
                                          <wps:bodyPr rot="0" vert="horz" wrap="square" lIns="91440" tIns="45720" rIns="91440" bIns="45720" anchor="t" anchorCtr="0" upright="1">
                                            <a:noAutofit/>
                                          </wps:bodyPr>
                                        </wps:wsp>
                                        <wpg:grpSp>
                                          <wpg:cNvPr id="449" name="Group 449"/>
                                          <wpg:cNvGrpSpPr/>
                                          <wpg:grpSpPr>
                                            <a:xfrm>
                                              <a:off x="-80870" y="-51140"/>
                                              <a:ext cx="2903446" cy="2395988"/>
                                              <a:chOff x="-80870" y="-51140"/>
                                              <a:chExt cx="2903446" cy="2395988"/>
                                            </a:xfrm>
                                          </wpg:grpSpPr>
                                          <wps:wsp>
                                            <wps:cNvPr id="450" name="Arc 71"/>
                                            <wps:cNvSpPr>
                                              <a:spLocks/>
                                            </wps:cNvSpPr>
                                            <wps:spPr bwMode="auto">
                                              <a:xfrm rot="9338760">
                                                <a:off x="1161244" y="175173"/>
                                                <a:ext cx="1045210" cy="147637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1" name="Group 451"/>
                                            <wpg:cNvGrpSpPr/>
                                            <wpg:grpSpPr>
                                              <a:xfrm>
                                                <a:off x="-80870" y="-51140"/>
                                                <a:ext cx="2903446" cy="2395988"/>
                                                <a:chOff x="-80870" y="-51140"/>
                                                <a:chExt cx="2903446" cy="2395988"/>
                                              </a:xfrm>
                                            </wpg:grpSpPr>
                                            <wps:wsp>
                                              <wps:cNvPr id="452" name="Straight Arrow Connector 452"/>
                                              <wps:cNvCnPr/>
                                              <wps:spPr>
                                                <a:xfrm flipV="1">
                                                  <a:off x="1263881" y="1720145"/>
                                                  <a:ext cx="363440"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55" name="Group 455"/>
                                              <wpg:cNvGrpSpPr/>
                                              <wpg:grpSpPr>
                                                <a:xfrm>
                                                  <a:off x="-80870" y="-51140"/>
                                                  <a:ext cx="2903446" cy="2395988"/>
                                                  <a:chOff x="-80870" y="-51140"/>
                                                  <a:chExt cx="2903446" cy="2395988"/>
                                                </a:xfrm>
                                              </wpg:grpSpPr>
                                              <wps:wsp>
                                                <wps:cNvPr id="456" name="Line 70"/>
                                                <wps:cNvCnPr/>
                                                <wps:spPr bwMode="auto">
                                                  <a:xfrm>
                                                    <a:off x="326963" y="1215409"/>
                                                    <a:ext cx="1063447"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57" name="Group 457"/>
                                                <wpg:cNvGrpSpPr/>
                                                <wpg:grpSpPr>
                                                  <a:xfrm>
                                                    <a:off x="-80870" y="-51140"/>
                                                    <a:ext cx="2903446" cy="2395988"/>
                                                    <a:chOff x="-80870" y="-51140"/>
                                                    <a:chExt cx="2903446" cy="2395988"/>
                                                  </a:xfrm>
                                                </wpg:grpSpPr>
                                                <wps:wsp>
                                                  <wps:cNvPr id="458" name="Text Box 80"/>
                                                  <wps:cNvSpPr txBox="1">
                                                    <a:spLocks noChangeArrowheads="1"/>
                                                  </wps:cNvSpPr>
                                                  <wps:spPr bwMode="auto">
                                                    <a:xfrm>
                                                      <a:off x="760697" y="181807"/>
                                                      <a:ext cx="511533" cy="377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B47EBB">
                                                        <w:pPr>
                                                          <w:jc w:val="both"/>
                                                          <w:rPr>
                                                            <w:sz w:val="20"/>
                                                            <w:szCs w:val="20"/>
                                                            <w:vertAlign w:val="subscript"/>
                                                            <w:lang w:val="en-US"/>
                                                          </w:rPr>
                                                        </w:pPr>
                                                        <w:r w:rsidRPr="00B47EBB">
                                                          <w:rPr>
                                                            <w:sz w:val="18"/>
                                                            <w:szCs w:val="18"/>
                                                            <w:lang w:val="en-US"/>
                                                          </w:rPr>
                                                          <w:t>IS</w:t>
                                                        </w:r>
                                                        <w:r>
                                                          <w:rPr>
                                                            <w:sz w:val="20"/>
                                                            <w:szCs w:val="20"/>
                                                            <w:lang w:val="en-US"/>
                                                          </w:rPr>
                                                          <w:t>’</w:t>
                                                        </w:r>
                                                      </w:p>
                                                    </w:txbxContent>
                                                  </wps:txbx>
                                                  <wps:bodyPr rot="0" vert="horz" wrap="square" lIns="91440" tIns="45720" rIns="91440" bIns="45720" anchor="t" anchorCtr="0" upright="1">
                                                    <a:noAutofit/>
                                                  </wps:bodyPr>
                                                </wps:wsp>
                                                <wpg:grpSp>
                                                  <wpg:cNvPr id="463" name="Group 463"/>
                                                  <wpg:cNvGrpSpPr/>
                                                  <wpg:grpSpPr>
                                                    <a:xfrm>
                                                      <a:off x="-80870" y="-51140"/>
                                                      <a:ext cx="2903446" cy="2395988"/>
                                                      <a:chOff x="-80870" y="-51261"/>
                                                      <a:chExt cx="2903446" cy="2401650"/>
                                                    </a:xfrm>
                                                  </wpg:grpSpPr>
                                                  <wpg:grpSp>
                                                    <wpg:cNvPr id="464" name="Group 464"/>
                                                    <wpg:cNvGrpSpPr/>
                                                    <wpg:grpSpPr>
                                                      <a:xfrm>
                                                        <a:off x="-80870" y="-51261"/>
                                                        <a:ext cx="2903446" cy="2401650"/>
                                                        <a:chOff x="-80870" y="-47522"/>
                                                        <a:chExt cx="2903446" cy="2226482"/>
                                                      </a:xfrm>
                                                    </wpg:grpSpPr>
                                                    <wpg:grpSp>
                                                      <wpg:cNvPr id="465" name="Group 465"/>
                                                      <wpg:cNvGrpSpPr/>
                                                      <wpg:grpSpPr>
                                                        <a:xfrm>
                                                          <a:off x="-80870" y="-47522"/>
                                                          <a:ext cx="2903446" cy="2226482"/>
                                                          <a:chOff x="-80870" y="-47522"/>
                                                          <a:chExt cx="2903446" cy="2226482"/>
                                                        </a:xfrm>
                                                      </wpg:grpSpPr>
                                                      <wpg:grpSp>
                                                        <wpg:cNvPr id="466" name="Group 466"/>
                                                        <wpg:cNvGrpSpPr>
                                                          <a:grpSpLocks/>
                                                        </wpg:cNvGrpSpPr>
                                                        <wpg:grpSpPr bwMode="auto">
                                                          <a:xfrm>
                                                            <a:off x="-80870" y="-47522"/>
                                                            <a:ext cx="2903446" cy="2226482"/>
                                                            <a:chOff x="2075" y="3311"/>
                                                            <a:chExt cx="4416" cy="2202"/>
                                                          </a:xfrm>
                                                        </wpg:grpSpPr>
                                                        <wps:wsp>
                                                          <wps:cNvPr id="467" name="Line 65"/>
                                                          <wps:cNvCnPr/>
                                                          <wps:spPr bwMode="auto">
                                                            <a:xfrm flipV="1">
                                                              <a:off x="2676" y="3610"/>
                                                              <a:ext cx="0" cy="15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8" name="Line 66"/>
                                                          <wps:cNvCnPr/>
                                                          <wps:spPr bwMode="auto">
                                                            <a:xfrm>
                                                              <a:off x="2676" y="5115"/>
                                                              <a:ext cx="33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9" name="Line 68"/>
                                                          <wps:cNvCnPr/>
                                                          <wps:spPr bwMode="auto">
                                                            <a:xfrm>
                                                              <a:off x="4133" y="4680"/>
                                                              <a:ext cx="0" cy="45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1" name="Arc 71"/>
                                                          <wps:cNvSpPr>
                                                            <a:spLocks/>
                                                          </wps:cNvSpPr>
                                                          <wps:spPr bwMode="auto">
                                                            <a:xfrm rot="9493391">
                                                              <a:off x="3649" y="3660"/>
                                                              <a:ext cx="1590" cy="1354"/>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Text Box 72"/>
                                                          <wps:cNvSpPr txBox="1">
                                                            <a:spLocks noChangeArrowheads="1"/>
                                                          </wps:cNvSpPr>
                                                          <wps:spPr bwMode="auto">
                                                            <a:xfrm>
                                                              <a:off x="2075" y="4475"/>
                                                              <a:ext cx="696"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B47EBB">
                                                                <w:pPr>
                                                                  <w:jc w:val="both"/>
                                                                  <w:rPr>
                                                                    <w:i/>
                                                                    <w:sz w:val="20"/>
                                                                    <w:szCs w:val="20"/>
                                                                    <w:vertAlign w:val="subscript"/>
                                                                    <w:lang w:val="en-US"/>
                                                                  </w:rPr>
                                                                </w:pPr>
                                                                <w:r>
                                                                  <w:rPr>
                                                                    <w:i/>
                                                                    <w:sz w:val="20"/>
                                                                    <w:szCs w:val="20"/>
                                                                    <w:lang w:val="en-US"/>
                                                                  </w:rPr>
                                                                  <w:t>r*</w:t>
                                                                </w:r>
                                                              </w:p>
                                                            </w:txbxContent>
                                                          </wps:txbx>
                                                          <wps:bodyPr rot="0" vert="horz" wrap="square" lIns="91440" tIns="45720" rIns="91440" bIns="45720" anchor="t" anchorCtr="0" upright="1">
                                                            <a:noAutofit/>
                                                          </wps:bodyPr>
                                                        </wps:wsp>
                                                        <wps:wsp>
                                                          <wps:cNvPr id="473" name="Text Box 74"/>
                                                          <wps:cNvSpPr txBox="1">
                                                            <a:spLocks noChangeArrowheads="1"/>
                                                          </wps:cNvSpPr>
                                                          <wps:spPr bwMode="auto">
                                                            <a:xfrm>
                                                              <a:off x="2161" y="3311"/>
                                                              <a:ext cx="573"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B47EBB">
                                                                <w:pPr>
                                                                  <w:pStyle w:val="Heading2"/>
                                                                  <w:rPr>
                                                                    <w:sz w:val="20"/>
                                                                    <w:szCs w:val="20"/>
                                                                    <w:vertAlign w:val="subscript"/>
                                                                    <w:lang w:val="en-US"/>
                                                                  </w:rPr>
                                                                </w:pPr>
                                                                <w:r>
                                                                  <w:rPr>
                                                                    <w:sz w:val="20"/>
                                                                    <w:szCs w:val="20"/>
                                                                    <w:lang w:val="en-US"/>
                                                                  </w:rPr>
                                                                  <w:t>r</w:t>
                                                                </w:r>
                                                              </w:p>
                                                            </w:txbxContent>
                                                          </wps:txbx>
                                                          <wps:bodyPr rot="0" vert="horz" wrap="square" lIns="91440" tIns="45720" rIns="91440" bIns="45720" anchor="t" anchorCtr="0" upright="1">
                                                            <a:noAutofit/>
                                                          </wps:bodyPr>
                                                        </wps:wsp>
                                                        <wps:wsp>
                                                          <wps:cNvPr id="474" name="Text Box 75"/>
                                                          <wps:cNvSpPr txBox="1">
                                                            <a:spLocks noChangeArrowheads="1"/>
                                                          </wps:cNvSpPr>
                                                          <wps:spPr bwMode="auto">
                                                            <a:xfrm>
                                                              <a:off x="4395" y="3358"/>
                                                              <a:ext cx="90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13295B" w:rsidRDefault="00024650" w:rsidP="00B47EBB"/>
                                                            </w:txbxContent>
                                                          </wps:txbx>
                                                          <wps:bodyPr rot="0" vert="horz" wrap="square" lIns="91440" tIns="45720" rIns="91440" bIns="45720" anchor="t" anchorCtr="0" upright="1">
                                                            <a:noAutofit/>
                                                          </wps:bodyPr>
                                                        </wps:wsp>
                                                        <wps:wsp>
                                                          <wps:cNvPr id="475" name="Text Box 76"/>
                                                          <wps:cNvSpPr txBox="1">
                                                            <a:spLocks noChangeArrowheads="1"/>
                                                          </wps:cNvSpPr>
                                                          <wps:spPr bwMode="auto">
                                                            <a:xfrm>
                                                              <a:off x="5918" y="4891"/>
                                                              <a:ext cx="57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Default="00024650" w:rsidP="00B47EBB">
                                                                <w:pPr>
                                                                  <w:pStyle w:val="Heading2"/>
                                                                  <w:rPr>
                                                                    <w:sz w:val="20"/>
                                                                    <w:szCs w:val="20"/>
                                                                    <w:lang w:val="en-US"/>
                                                                  </w:rPr>
                                                                </w:pPr>
                                                                <w:r>
                                                                  <w:rPr>
                                                                    <w:sz w:val="20"/>
                                                                    <w:szCs w:val="20"/>
                                                                    <w:lang w:val="en-US"/>
                                                                  </w:rPr>
                                                                  <w:t>Y</w:t>
                                                                </w:r>
                                                              </w:p>
                                                              <w:p w:rsidR="00024650" w:rsidRDefault="00024650" w:rsidP="00B47EBB">
                                                                <w:pPr>
                                                                  <w:rPr>
                                                                    <w:lang w:val="en-US" w:eastAsia="ru-RU"/>
                                                                  </w:rPr>
                                                                </w:pPr>
                                                              </w:p>
                                                              <w:p w:rsidR="00024650" w:rsidRPr="00F477BE" w:rsidRDefault="00024650" w:rsidP="00B47EBB">
                                                                <w:pPr>
                                                                  <w:rPr>
                                                                    <w:lang w:val="en-US" w:eastAsia="ru-RU"/>
                                                                  </w:rPr>
                                                                </w:pPr>
                                                              </w:p>
                                                            </w:txbxContent>
                                                          </wps:txbx>
                                                          <wps:bodyPr rot="0" vert="horz" wrap="square" lIns="91440" tIns="45720" rIns="91440" bIns="45720" anchor="t" anchorCtr="0" upright="1">
                                                            <a:noAutofit/>
                                                          </wps:bodyPr>
                                                        </wps:wsp>
                                                        <wps:wsp>
                                                          <wps:cNvPr id="476" name="Text Box 78"/>
                                                          <wps:cNvSpPr txBox="1">
                                                            <a:spLocks noChangeArrowheads="1"/>
                                                          </wps:cNvSpPr>
                                                          <wps:spPr bwMode="auto">
                                                            <a:xfrm>
                                                              <a:off x="3770" y="5166"/>
                                                              <a:ext cx="684"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B47EBB">
                                                                <w:pPr>
                                                                  <w:jc w:val="both"/>
                                                                  <w:rPr>
                                                                    <w:i/>
                                                                    <w:sz w:val="20"/>
                                                                    <w:szCs w:val="20"/>
                                                                    <w:vertAlign w:val="subscript"/>
                                                                    <w:lang w:val="en-US"/>
                                                                  </w:rPr>
                                                                </w:pPr>
                                                                <w:r>
                                                                  <w:rPr>
                                                                    <w:i/>
                                                                    <w:sz w:val="20"/>
                                                                    <w:szCs w:val="20"/>
                                                                    <w:lang w:val="en-US"/>
                                                                  </w:rPr>
                                                                  <w:t>Y</w:t>
                                                                </w:r>
                                                                <w:r>
                                                                  <w:rPr>
                                                                    <w:i/>
                                                                    <w:sz w:val="20"/>
                                                                    <w:szCs w:val="20"/>
                                                                    <w:vertAlign w:val="subscript"/>
                                                                    <w:lang w:val="en-US"/>
                                                                  </w:rPr>
                                                                  <w:t>1</w:t>
                                                                </w:r>
                                                              </w:p>
                                                            </w:txbxContent>
                                                          </wps:txbx>
                                                          <wps:bodyPr rot="0" vert="horz" wrap="square" lIns="91440" tIns="45720" rIns="91440" bIns="45720" anchor="t" anchorCtr="0" upright="1">
                                                            <a:noAutofit/>
                                                          </wps:bodyPr>
                                                        </wps:wsp>
                                                        <wps:wsp>
                                                          <wps:cNvPr id="477" name="Text Box 80"/>
                                                          <wps:cNvSpPr txBox="1">
                                                            <a:spLocks noChangeArrowheads="1"/>
                                                          </wps:cNvSpPr>
                                                          <wps:spPr bwMode="auto">
                                                            <a:xfrm>
                                                              <a:off x="2866" y="3607"/>
                                                              <a:ext cx="669"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B47EBB" w:rsidRDefault="00024650" w:rsidP="00B47EBB">
                                                                <w:pPr>
                                                                  <w:jc w:val="both"/>
                                                                  <w:rPr>
                                                                    <w:sz w:val="18"/>
                                                                    <w:szCs w:val="18"/>
                                                                    <w:vertAlign w:val="subscript"/>
                                                                    <w:lang w:val="en-US"/>
                                                                  </w:rPr>
                                                                </w:pPr>
                                                                <w:r w:rsidRPr="00B47EBB">
                                                                  <w:rPr>
                                                                    <w:sz w:val="18"/>
                                                                    <w:szCs w:val="18"/>
                                                                    <w:lang w:val="en-US"/>
                                                                  </w:rPr>
                                                                  <w:t>IS</w:t>
                                                                </w:r>
                                                              </w:p>
                                                            </w:txbxContent>
                                                          </wps:txbx>
                                                          <wps:bodyPr rot="0" vert="horz" wrap="square" lIns="91440" tIns="45720" rIns="91440" bIns="45720" anchor="t" anchorCtr="0" upright="1">
                                                            <a:noAutofit/>
                                                          </wps:bodyPr>
                                                        </wps:wsp>
                                                      </wpg:grpSp>
                                                      <wps:wsp>
                                                        <wps:cNvPr id="478" name="Arc 71"/>
                                                        <wps:cNvSpPr>
                                                          <a:spLocks/>
                                                        </wps:cNvSpPr>
                                                        <wps:spPr bwMode="auto">
                                                          <a:xfrm rot="5162776">
                                                            <a:off x="524657" y="266472"/>
                                                            <a:ext cx="1045209" cy="136842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79" name="Text Box 80"/>
                                                      <wps:cNvSpPr txBox="1">
                                                        <a:spLocks noChangeArrowheads="1"/>
                                                      </wps:cNvSpPr>
                                                      <wps:spPr bwMode="auto">
                                                        <a:xfrm>
                                                          <a:off x="1627832" y="266148"/>
                                                          <a:ext cx="537476"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B47EBB" w:rsidRDefault="00024650" w:rsidP="00B47EBB">
                                                            <w:pPr>
                                                              <w:jc w:val="both"/>
                                                              <w:rPr>
                                                                <w:sz w:val="18"/>
                                                                <w:szCs w:val="18"/>
                                                                <w:vertAlign w:val="subscript"/>
                                                                <w:lang w:val="en-US"/>
                                                              </w:rPr>
                                                            </w:pPr>
                                                            <w:r w:rsidRPr="00B47EBB">
                                                              <w:rPr>
                                                                <w:sz w:val="18"/>
                                                                <w:szCs w:val="18"/>
                                                                <w:lang w:val="en-US"/>
                                                              </w:rPr>
                                                              <w:t>LM</w:t>
                                                            </w:r>
                                                          </w:p>
                                                        </w:txbxContent>
                                                      </wps:txbx>
                                                      <wps:bodyPr rot="0" vert="horz" wrap="square" lIns="91440" tIns="45720" rIns="91440" bIns="45720" anchor="t" anchorCtr="0" upright="1">
                                                        <a:noAutofit/>
                                                      </wps:bodyPr>
                                                    </wps:wsp>
                                                  </wpg:grpSp>
                                                  <wps:wsp>
                                                    <wps:cNvPr id="480" name="Text Box 78"/>
                                                    <wps:cNvSpPr txBox="1">
                                                      <a:spLocks noChangeArrowheads="1"/>
                                                    </wps:cNvSpPr>
                                                    <wps:spPr bwMode="auto">
                                                      <a:xfrm>
                                                        <a:off x="1263506" y="1979693"/>
                                                        <a:ext cx="648452" cy="369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C823F4" w:rsidRDefault="00024650" w:rsidP="00C823F4">
                                                          <w:pPr>
                                                            <w:jc w:val="both"/>
                                                            <w:rPr>
                                                              <w:i/>
                                                              <w:sz w:val="20"/>
                                                              <w:szCs w:val="20"/>
                                                              <w:vertAlign w:val="subscript"/>
                                                              <w:lang w:val="ru-RU"/>
                                                            </w:rPr>
                                                          </w:pPr>
                                                          <w:r>
                                                            <w:rPr>
                                                              <w:i/>
                                                              <w:sz w:val="20"/>
                                                              <w:szCs w:val="20"/>
                                                              <w:lang w:val="en-US"/>
                                                            </w:rPr>
                                                            <w:t>Y</w:t>
                                                          </w:r>
                                                          <w:r>
                                                            <w:rPr>
                                                              <w:i/>
                                                              <w:sz w:val="20"/>
                                                              <w:szCs w:val="20"/>
                                                              <w:vertAlign w:val="subscript"/>
                                                              <w:lang w:val="en-US"/>
                                                            </w:rPr>
                                                            <w:t>2</w:t>
                                                          </w:r>
                                                          <w:r w:rsidRPr="00C823F4">
                                                            <w:rPr>
                                                              <w:i/>
                                                              <w:sz w:val="20"/>
                                                              <w:szCs w:val="20"/>
                                                              <w:lang w:val="en-US"/>
                                                            </w:rPr>
                                                            <w:t xml:space="preserve"> </w:t>
                                                          </w:r>
                                                          <w:r>
                                                            <w:rPr>
                                                              <w:i/>
                                                              <w:sz w:val="20"/>
                                                              <w:szCs w:val="20"/>
                                                              <w:lang w:val="en-US"/>
                                                            </w:rPr>
                                                            <w:t>Y</w:t>
                                                          </w:r>
                                                          <w:r>
                                                            <w:rPr>
                                                              <w:i/>
                                                              <w:sz w:val="20"/>
                                                              <w:szCs w:val="20"/>
                                                              <w:vertAlign w:val="subscript"/>
                                                              <w:lang w:val="ru-RU"/>
                                                            </w:rPr>
                                                            <w:t>3</w:t>
                                                          </w:r>
                                                        </w:p>
                                                        <w:p w:rsidR="00024650" w:rsidRPr="00387060" w:rsidRDefault="00024650" w:rsidP="00B47EBB">
                                                          <w:pPr>
                                                            <w:jc w:val="both"/>
                                                            <w:rPr>
                                                              <w:i/>
                                                              <w:sz w:val="20"/>
                                                              <w:szCs w:val="20"/>
                                                              <w:vertAlign w:val="subscript"/>
                                                              <w:lang w:val="en-US"/>
                                                            </w:rPr>
                                                          </w:pPr>
                                                        </w:p>
                                                      </w:txbxContent>
                                                    </wps:txbx>
                                                    <wps:bodyPr rot="0" vert="horz" wrap="square" lIns="91440" tIns="45720" rIns="91440" bIns="45720" anchor="t" anchorCtr="0" upright="1">
                                                      <a:noAutofit/>
                                                    </wps:bodyPr>
                                                  </wps:wsp>
                                                </wpg:grpSp>
                                              </wpg:grpSp>
                                            </wpg:grpSp>
                                          </wpg:grpSp>
                                        </wpg:grpSp>
                                      </wpg:grpSp>
                                    </wpg:grpSp>
                                    <wps:wsp>
                                      <wps:cNvPr id="524" name="Straight Connector 524"/>
                                      <wps:cNvCnPr/>
                                      <wps:spPr>
                                        <a:xfrm>
                                          <a:off x="248150" y="977105"/>
                                          <a:ext cx="1329679"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s:wsp>
                                    <wps:cNvPr id="525" name="Text Box 80"/>
                                    <wps:cNvSpPr txBox="1">
                                      <a:spLocks noChangeArrowheads="1"/>
                                    </wps:cNvSpPr>
                                    <wps:spPr bwMode="auto">
                                      <a:xfrm>
                                        <a:off x="1345870" y="758883"/>
                                        <a:ext cx="379672" cy="258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AC3B88" w:rsidRDefault="00024650" w:rsidP="00B47EBB">
                                          <w:pPr>
                                            <w:jc w:val="both"/>
                                            <w:rPr>
                                              <w:sz w:val="18"/>
                                              <w:szCs w:val="18"/>
                                              <w:vertAlign w:val="subscript"/>
                                              <w:lang w:val="en-US"/>
                                            </w:rPr>
                                          </w:pPr>
                                          <w:r>
                                            <w:rPr>
                                              <w:sz w:val="18"/>
                                              <w:szCs w:val="18"/>
                                              <w:lang w:val="en-US"/>
                                            </w:rPr>
                                            <w:t>CM</w:t>
                                          </w:r>
                                        </w:p>
                                      </w:txbxContent>
                                    </wps:txbx>
                                    <wps:bodyPr rot="0" vert="horz" wrap="square" lIns="91440" tIns="45720" rIns="91440" bIns="45720" anchor="t" anchorCtr="0" upright="1">
                                      <a:noAutofit/>
                                    </wps:bodyPr>
                                  </wps:wsp>
                                </wpg:grpSp>
                                <wps:wsp>
                                  <wps:cNvPr id="593" name="Arc 71"/>
                                  <wps:cNvSpPr>
                                    <a:spLocks/>
                                  </wps:cNvSpPr>
                                  <wps:spPr bwMode="auto">
                                    <a:xfrm rot="4618981">
                                      <a:off x="636105" y="333954"/>
                                      <a:ext cx="688975" cy="102425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94" name="Text Box 80"/>
                                <wps:cNvSpPr txBox="1">
                                  <a:spLocks noChangeArrowheads="1"/>
                                </wps:cNvSpPr>
                                <wps:spPr bwMode="auto">
                                  <a:xfrm>
                                    <a:off x="1383527" y="405516"/>
                                    <a:ext cx="430097" cy="249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C823F4" w:rsidRDefault="00024650" w:rsidP="00C823F4">
                                      <w:pPr>
                                        <w:jc w:val="both"/>
                                        <w:rPr>
                                          <w:sz w:val="18"/>
                                          <w:szCs w:val="18"/>
                                          <w:vertAlign w:val="subscript"/>
                                          <w:lang w:val="en-US"/>
                                        </w:rPr>
                                      </w:pPr>
                                      <w:r w:rsidRPr="00C823F4">
                                        <w:rPr>
                                          <w:sz w:val="18"/>
                                          <w:szCs w:val="18"/>
                                          <w:lang w:val="en-US"/>
                                        </w:rPr>
                                        <w:t>LM’</w:t>
                                      </w:r>
                                    </w:p>
                                  </w:txbxContent>
                                </wps:txbx>
                                <wps:bodyPr rot="0" vert="horz" wrap="square" lIns="91440" tIns="45720" rIns="91440" bIns="45720" anchor="t" anchorCtr="0" upright="1">
                                  <a:noAutofit/>
                                </wps:bodyPr>
                              </wps:wsp>
                            </wpg:grpSp>
                          </wpg:grpSp>
                        </wpg:grpSp>
                      </wpg:grpSp>
                    </wpg:wgp>
                  </a:graphicData>
                </a:graphic>
              </wp:anchor>
            </w:drawing>
          </mc:Choice>
          <mc:Fallback>
            <w:pict>
              <v:group id="Group 600" o:spid="_x0000_s1170" style="position:absolute;left:0;text-align:left;margin-left:77.95pt;margin-top:-22.3pt;width:161.45pt;height:129.6pt;z-index:251787264" coordsize="20504,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">
                <v:line id="Line 68" o:spid="_x0000_s1171" style="position:absolute;visibility:visible;mso-wrap-style:square" from="10734,8905" to="10785,13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dcgcUAAADcAAAADwAAAGRycy9kb3ducmV2LnhtbESPQWsCMRSE7wX/Q3gFbzVbwVpXo6gg&#10;2NYe3Cp4fGyeyeLmZdmkuv33TUHocZiZb5jZonO1uFIbKs8KngcZCOLS64qNgsPX5ukVRIjIGmvP&#10;pOCHAizmvYcZ5trfeE/XIhqRIBxyVGBjbHIpQ2nJYRj4hjh5Z986jEm2RuoWbwnuajnMshfpsOK0&#10;YLGhtaXyUnw7BR/jbX00fCp2b+ew8pP3vfw0Vqn+Y7ecgojUxf/wvb3VCkaTI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dcgcUAAADcAAAADwAAAAAAAAAA&#10;AAAAAAChAgAAZHJzL2Rvd25yZXYueG1sUEsFBgAAAAAEAAQA+QAAAJMDAAAAAA==&#10;">
                  <v:stroke dashstyle="1 1"/>
                </v:line>
                <v:group id="Group 599" o:spid="_x0000_s1172" style="position:absolute;width:20504;height:16459"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_x0000_s1173" type="#_x0000_t202" style="position:absolute;left:7633;top:9859;width:1949;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ZPsQA&#10;AADcAAAADwAAAGRycy9kb3ducmV2LnhtbESPQWvCQBSE7wX/w/KE3ppdi5YYXYNUhJ5aalXw9sg+&#10;k2D2bciuSfrvu4VCj8PMfMOs89E2oqfO1441zBIFgrhwpuZSw/Fr/5SC8AHZYOOYNHyTh3wzeVhj&#10;ZtzAn9QfQikihH2GGqoQ2kxKX1Rk0SeuJY7e1XUWQ5RdKU2HQ4TbRj4r9SIt1hwXKmzptaLidrhb&#10;Daf36+U8Vx/lzi7awY1Ksl1KrR+n43YFItAY/sN/7TejYZEu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2GT7EAAAA3AAAAA8AAAAAAAAAAAAAAAAAmAIAAGRycy9k&#10;b3ducmV2LnhtbFBLBQYAAAAABAAEAPUAAACJAwAAAAA=&#10;" filled="f" stroked="f">
                    <v:textbox>
                      <w:txbxContent>
                        <w:p w:rsidR="00024650" w:rsidRPr="00CD28EC" w:rsidRDefault="00024650" w:rsidP="007573F3">
                          <w:pPr>
                            <w:jc w:val="both"/>
                            <w:rPr>
                              <w:i/>
                              <w:sz w:val="18"/>
                              <w:szCs w:val="18"/>
                              <w:vertAlign w:val="subscript"/>
                              <w:lang w:val="en-US"/>
                            </w:rPr>
                          </w:pPr>
                          <w:r>
                            <w:rPr>
                              <w:i/>
                              <w:sz w:val="18"/>
                              <w:szCs w:val="18"/>
                              <w:lang w:val="en-US"/>
                            </w:rPr>
                            <w:t>A</w:t>
                          </w:r>
                        </w:p>
                      </w:txbxContent>
                    </v:textbox>
                  </v:shape>
                  <v:group id="Group 598" o:spid="_x0000_s1174" style="position:absolute;width:20509;height:16462"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_x0000_s1175" type="#_x0000_t202" style="position:absolute;left:10893;top:7633;width:1949;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D5cMA&#10;AADcAAAADwAAAGRycy9kb3ducmV2LnhtbESPQYvCMBSE78L+h/AWvGmiqKzVKIsieFLU3QVvj+bZ&#10;lm1eShNt/fdGEDwOM/MNM1+2thQ3qn3hWMOgr0AQp84UnGn4OW16XyB8QDZYOiYNd/KwXHx05pgY&#10;1/CBbseQiQhhn6CGPIQqkdKnOVn0fVcRR+/iaoshyjqTpsYmwm0ph0pNpMWC40KOFa1ySv+PV6vh&#10;d3c5/43UPlvbcdW4Vkm2U6l197P9noEI1IZ3+NXeGg3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mD5cMAAADcAAAADwAAAAAAAAAAAAAAAACYAgAAZHJzL2Rv&#10;d25yZXYueG1sUEsFBgAAAAAEAAQA9QAAAIgDAAAAAA==&#10;" filled="f" stroked="f">
                      <v:textbox>
                        <w:txbxContent>
                          <w:p w:rsidR="00024650" w:rsidRPr="006A1CE1" w:rsidRDefault="00024650" w:rsidP="00CD6C75">
                            <w:pPr>
                              <w:jc w:val="both"/>
                              <w:rPr>
                                <w:i/>
                                <w:sz w:val="18"/>
                                <w:szCs w:val="18"/>
                                <w:vertAlign w:val="subscript"/>
                                <w:lang w:val="ru-RU"/>
                              </w:rPr>
                            </w:pPr>
                            <w:r>
                              <w:rPr>
                                <w:i/>
                                <w:sz w:val="18"/>
                                <w:szCs w:val="18"/>
                                <w:lang w:val="ru-RU"/>
                              </w:rPr>
                              <w:t>С</w:t>
                            </w:r>
                          </w:p>
                        </w:txbxContent>
                      </v:textbox>
                    </v:shape>
                    <v:group id="Group 597" o:spid="_x0000_s1176" style="position:absolute;width:20509;height:16462"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_x0000_s1177" type="#_x0000_t202" style="position:absolute;left:9541;top:6042;width:1950;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UmfsEA&#10;AADcAAAADwAAAGRycy9kb3ducmV2LnhtbERPz2vCMBS+D/wfwhN2WxNFx9qZFnEIOylzOtjt0Tzb&#10;sualNJmt/705CB4/vt+rYrStuFDvG8caZokCQVw603Cl4fi9fXkD4QOywdYxabiShyKfPK0wM27g&#10;L7ocQiViCPsMNdQhdJmUvqzJok9cRxy5s+sthgj7SpoehxhuWzlX6lVabDg21NjRpqby7/BvNZx2&#10;59+fhdpXH3bZDW5Ukm0qtX6ejut3EIHG8BDf3Z9Gwz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Jn7BAAAA3AAAAA8AAAAAAAAAAAAAAAAAmAIAAGRycy9kb3du&#10;cmV2LnhtbFBLBQYAAAAABAAEAPUAAACGAwAAAAA=&#10;" filled="f" stroked="f">
                        <v:textbox>
                          <w:txbxContent>
                            <w:p w:rsidR="00024650" w:rsidRPr="00CD28EC" w:rsidRDefault="00024650" w:rsidP="007573F3">
                              <w:pPr>
                                <w:jc w:val="both"/>
                                <w:rPr>
                                  <w:i/>
                                  <w:sz w:val="18"/>
                                  <w:szCs w:val="18"/>
                                  <w:vertAlign w:val="subscript"/>
                                  <w:lang w:val="en-US"/>
                                </w:rPr>
                              </w:pPr>
                              <w:r>
                                <w:rPr>
                                  <w:i/>
                                  <w:sz w:val="18"/>
                                  <w:szCs w:val="18"/>
                                  <w:lang w:val="en-US"/>
                                </w:rPr>
                                <w:t>B</w:t>
                              </w:r>
                            </w:p>
                          </w:txbxContent>
                        </v:textbox>
                      </v:shape>
                      <v:group id="Group 596" o:spid="_x0000_s1178" style="position:absolute;width:20509;height:16462"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group id="Group 595" o:spid="_x0000_s1179" style="position:absolute;width:20509;height:16462"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group id="Group 527" o:spid="_x0000_s1180" style="position:absolute;width:20509;height:16462" coordorigin="-399"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group id="Group 526" o:spid="_x0000_s1181" style="position:absolute;left:-399;width:20509;height:16462" coordorigin="-399"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group id="Group 445" o:spid="_x0000_s1182" style="position:absolute;left:-399;width:20509;height:16462" coordorigin="-501" coordsize="25764,18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line id="Line 68" o:spid="_x0000_s1183" style="position:absolute;visibility:visible;mso-wrap-style:square" from="14635,10830" to="14660,14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5WMUAAADcAAAADwAAAGRycy9kb3ducmV2LnhtbESPQWsCMRSE7wX/Q3gFbzVbEduuRlFB&#10;sNYe3Cp4fGyeyeLmZdmkuv77plDocZiZb5jpvHO1uFIbKs8KngcZCOLS64qNgsPX+ukVRIjIGmvP&#10;pOBOAeaz3sMUc+1vvKdrEY1IEA45KrAxNrmUobTkMAx8Q5y8s28dxiRbI3WLtwR3tRxm2Vg6rDgt&#10;WGxoZam8FN9OwcfLpj4aPhW793NY+rftXn4aq1T/sVtMQETq4n/4r73RCkajM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15WMUAAADcAAAADwAAAAAAAAAA&#10;AAAAAAChAgAAZHJzL2Rvd25yZXYueG1sUEsFBgAAAAAEAAQA+QAAAJMDAAAAAA==&#10;">
                                  <v:stroke dashstyle="1 1"/>
                                </v:line>
                                <v:group id="Group 447" o:spid="_x0000_s1184" style="position:absolute;left:-501;width:25763;height:18250" coordorigin="-808,-511" coordsize="29034,23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Text Box 72" o:spid="_x0000_s1185" type="#_x0000_t202" style="position:absolute;left:-808;top:9788;width:3765;height:3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JosAA&#10;AADcAAAADwAAAGRycy9kb3ducmV2LnhtbERPTYvCMBC9C/6HMMLeNFGq7HaNIsqCJ0XdFbwNzdiW&#10;bSalibb+e3MQPD7e93zZ2UrcqfGlYw3jkQJBnDlTcq7h9/Qz/AThA7LByjFpeJCH5aLfm2NqXMsH&#10;uh9DLmII+xQ1FCHUqZQ+K8iiH7maOHJX11gMETa5NA22MdxWcqLUTFosOTYUWNO6oOz/eLMa/nbX&#10;yzlR+3xjp3XrOiXZfkmtPwb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IJosAAAADcAAAADwAAAAAAAAAAAAAAAACYAgAAZHJzL2Rvd25y&#10;ZXYueG1sUEsFBgAAAAAEAAQA9QAAAIUDAAAAAA==&#10;" filled="f" stroked="f">
                                    <v:textbox>
                                      <w:txbxContent>
                                        <w:p w:rsidR="00024650" w:rsidRPr="00387060" w:rsidRDefault="00024650" w:rsidP="00B47EBB">
                                          <w:pPr>
                                            <w:jc w:val="both"/>
                                            <w:rPr>
                                              <w:i/>
                                              <w:sz w:val="20"/>
                                              <w:szCs w:val="20"/>
                                              <w:vertAlign w:val="subscript"/>
                                              <w:lang w:val="en-US"/>
                                            </w:rPr>
                                          </w:pPr>
                                          <w:r>
                                            <w:rPr>
                                              <w:i/>
                                              <w:sz w:val="20"/>
                                              <w:szCs w:val="20"/>
                                              <w:lang w:val="en-US"/>
                                            </w:rPr>
                                            <w:t>r</w:t>
                                          </w:r>
                                        </w:p>
                                      </w:txbxContent>
                                    </v:textbox>
                                  </v:shape>
                                  <v:group id="Group 449" o:spid="_x0000_s1186" style="position:absolute;left:-808;top:-511;width:29033;height:23959" coordorigin="-808,-511" coordsize="29034,23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Arc 71" o:spid="_x0000_s1187" style="position:absolute;left:11612;top:1751;width:10452;height:14764;rotation:10200416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u1XMEA&#10;AADcAAAADwAAAGRycy9kb3ducmV2LnhtbERPy4rCMBTdC/5DuMLsNFXGItUoIiO4G+oL3F2ba1ts&#10;bjpNrJ2/NwvB5eG8F6vOVKKlxpWWFYxHEQjizOqScwXHw3Y4A+E8ssbKMin4JwerZb+3wETbJ6fU&#10;7n0uQgi7BBUU3teJlC4ryKAb2Zo4cDfbGPQBNrnUDT5DuKnkJIpiabDk0FBgTZuCsvv+YRSkp9kl&#10;Pudx9HO8+sNvl93S9V+r1NegW89BeOr8R/x277SC72mYH86EI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tVzBAAAA3AAAAA8AAAAAAAAAAAAAAAAAmAIAAGRycy9kb3du&#10;cmV2LnhtbFBLBQYAAAAABAAEAPUAAACGAwAAAAA=&#10;" path="m3150,-1nfc13748,1562,21600,10656,21600,21369v,1134,-90,2268,-268,3389em3150,-1nsc13748,1562,21600,10656,21600,21369v,1134,-90,2268,-268,3389l,21369,3150,-1xe" filled="f" strokeweight="2.25pt">
                                      <v:stroke dashstyle="3 1"/>
                                      <v:path arrowok="t" o:extrusionok="f" o:connecttype="custom" o:connectlocs="152426,0;1032242,1476375;0,1274281" o:connectangles="0,0,0"/>
                                    </v:shape>
                                    <v:group id="Group 451" o:spid="_x0000_s1188" style="position:absolute;left:-808;top:-511;width:29033;height:23959" coordorigin="-808,-511" coordsize="29034,23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Straight Arrow Connector 452" o:spid="_x0000_s1189" type="#_x0000_t32" style="position:absolute;left:12638;top:17201;width:363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IPMMcAAADcAAAADwAAAGRycy9kb3ducmV2LnhtbESP3WoCMRSE7wt9h3AKvavZrlZlNYq0&#10;iBWF4g+Cd4fN6Wbp5mTdRN2+vREKvRxm5htmPG1tJS7U+NKxgtdOAoI4d7rkQsF+N38ZgvABWWPl&#10;mBT8kofp5PFhjJl2V97QZRsKESHsM1RgQqgzKX1uyKLvuJo4et+usRiibAqpG7xGuK1kmiR9abHk&#10;uGCwpndD+c/2bBV8LA+9wak9fXUXR7POqTs4prOVUs9P7WwEIlAb/sN/7U+toPeWwv1MPAJy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gg8wxwAAANwAAAAPAAAAAAAA&#10;AAAAAAAAAKECAABkcnMvZG93bnJldi54bWxQSwUGAAAAAAQABAD5AAAAlQMAAAAA&#10;" strokecolor="black [3040]">
                                        <v:stroke endarrow="open"/>
                                      </v:shape>
                                      <v:group id="Group 455" o:spid="_x0000_s1190" style="position:absolute;left:-808;top:-511;width:29033;height:23959" coordorigin="-808,-511" coordsize="29034,23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line id="Line 70" o:spid="_x0000_s1191" style="position:absolute;visibility:visible;mso-wrap-style:square" from="3269,12154" to="13904,1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TvhcYAAADcAAAADwAAAGRycy9kb3ducmV2LnhtbESPT2sCMRTE7wW/Q3iF3mq2pfXPapQq&#10;FGzVg6uCx8fmmSxuXpZNqttv3xQKPQ4z8xtmOu9cLa7Uhsqzgqd+BoK49Lpio+Cwf38cgQgRWWPt&#10;mRR8U4D5rHc3xVz7G+/oWkQjEoRDjgpsjE0uZSgtOQx93xAn7+xbhzHJ1kjd4i3BXS2fs2wgHVac&#10;Fiw2tLRUXoovp2A9XNVHw6di83EOCz/+3MmtsUo93HdvExCRuvgf/muvtIKX1wH8nk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k74XGAAAA3AAAAA8AAAAAAAAA&#10;AAAAAAAAoQIAAGRycy9kb3ducmV2LnhtbFBLBQYAAAAABAAEAPkAAACUAwAAAAA=&#10;">
                                          <v:stroke dashstyle="1 1"/>
                                        </v:line>
                                        <v:group id="Group 457" o:spid="_x0000_s1192" style="position:absolute;left:-808;top:-511;width:29033;height:23959" coordorigin="-808,-511" coordsize="29034,23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Text Box 80" o:spid="_x0000_s1193" type="#_x0000_t202" style="position:absolute;left:7606;top:1818;width:5116;height:3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ff78A&#10;AADcAAAADwAAAGRycy9kb3ducmV2LnhtbERPTYvCMBC9C/6HMII3TRSVtRpFFMHTLroqeBuasS02&#10;k9JE2/33m4Pg8fG+l+vWluJFtS8caxgNFQji1JmCMw3n3/3gC4QPyAZLx6ThjzysV93OEhPjGj7S&#10;6xQyEUPYJ6ghD6FKpPRpThb90FXEkbu72mKIsM6kqbGJ4baUY6Vm0mLBsSHHirY5pY/T02q4fN9v&#10;14n6yXZ2WjWuVZLtXGrd77WbBYhAbfiI3+6D0TCZxr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59/vwAAANwAAAAPAAAAAAAAAAAAAAAAAJgCAABkcnMvZG93bnJl&#10;di54bWxQSwUGAAAAAAQABAD1AAAAhAMAAAAA&#10;" filled="f" stroked="f">
                                            <v:textbox>
                                              <w:txbxContent>
                                                <w:p w:rsidR="00024650" w:rsidRPr="00387060" w:rsidRDefault="00024650" w:rsidP="00B47EBB">
                                                  <w:pPr>
                                                    <w:jc w:val="both"/>
                                                    <w:rPr>
                                                      <w:sz w:val="20"/>
                                                      <w:szCs w:val="20"/>
                                                      <w:vertAlign w:val="subscript"/>
                                                      <w:lang w:val="en-US"/>
                                                    </w:rPr>
                                                  </w:pPr>
                                                  <w:r w:rsidRPr="00B47EBB">
                                                    <w:rPr>
                                                      <w:sz w:val="18"/>
                                                      <w:szCs w:val="18"/>
                                                      <w:lang w:val="en-US"/>
                                                    </w:rPr>
                                                    <w:t>IS</w:t>
                                                  </w:r>
                                                  <w:r>
                                                    <w:rPr>
                                                      <w:sz w:val="20"/>
                                                      <w:szCs w:val="20"/>
                                                      <w:lang w:val="en-US"/>
                                                    </w:rPr>
                                                    <w:t>’</w:t>
                                                  </w:r>
                                                </w:p>
                                              </w:txbxContent>
                                            </v:textbox>
                                          </v:shape>
                                          <v:group id="Group 463" o:spid="_x0000_s1194" style="position:absolute;left:-808;top:-511;width:29033;height:23959" coordorigin="-808,-512" coordsize="29034,24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group id="Group 464" o:spid="_x0000_s1195" style="position:absolute;left:-808;top:-512;width:29033;height:24015" coordorigin="-808,-475" coordsize="29034,2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group id="Group 465" o:spid="_x0000_s1196" style="position:absolute;left:-808;top:-475;width:29033;height:22264" coordorigin="-808,-475" coordsize="29034,2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group id="Group 466" o:spid="_x0000_s1197" style="position:absolute;left:-808;top:-475;width:29033;height:22264" coordorigin="2075,3311" coordsize="4416,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line id="Line 65" o:spid="_x0000_s1198" style="position:absolute;flip:y;visibility:visible;mso-wrap-style:square" from="2676,3610" to="2676,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ZJicUAAADcAAAADwAAAGRycy9kb3ducmV2LnhtbESPT2vCQBDF7wW/wzKCl6AbtWhNXaV/&#10;FITSg9qDxyE7TYLZ2ZCdavrtu0LB4+PN+715y3XnanWhNlSeDYxHKSji3NuKCwNfx+3wCVQQZIu1&#10;ZzLwSwHWq97DEjPrr7yny0EKFSEcMjRQijSZ1iEvyWEY+YY4et++dShRtoW2LV4j3NV6kqYz7bDi&#10;2FBiQ28l5efDj4tvbD/5fTpNXp1OkgVtTvKRajFm0O9enkEJdXI//k/vrIHH2R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ZJicUAAADcAAAADwAAAAAAAAAA&#10;AAAAAAChAgAAZHJzL2Rvd25yZXYueG1sUEsFBgAAAAAEAAQA+QAAAJMDAAAAAA==&#10;">
                                                    <v:stroke endarrow="block"/>
                                                  </v:line>
                                                  <v:line id="Line 66" o:spid="_x0000_s1199" style="position:absolute;visibility:visible;mso-wrap-style:square" from="2676,5115" to="6017,5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aaaMIAAADcAAAADwAAAGRycy9kb3ducmV2LnhtbERPy2oCMRTdC/5DuEJ3mrEUH6NRpEOh&#10;i1rwgevr5DoZnNwMk3RM/75ZCF0eznu9jbYRPXW+dqxgOslAEJdO11wpOJ8+xgsQPiBrbByTgl/y&#10;sN0MB2vMtXvwgfpjqEQKYZ+jAhNCm0vpS0MW/cS1xIm7uc5iSLCrpO7wkcJtI1+zbCYt1pwaDLb0&#10;bqi8H3+sgrkpDnIui6/Td9HX02Xcx8t1qdTLKO5WIALF8C9+uj+1grdZWpv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aaaMIAAADcAAAADwAAAAAAAAAAAAAA&#10;AAChAgAAZHJzL2Rvd25yZXYueG1sUEsFBgAAAAAEAAQA+QAAAJADAAAAAA==&#10;">
                                                    <v:stroke endarrow="block"/>
                                                  </v:line>
                                                  <v:line id="Line 68" o:spid="_x0000_s1200" style="position:absolute;visibility:visible;mso-wrap-style:square" from="4133,4680" to="4133,5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exSsUAAADcAAAADwAAAGRycy9kb3ducmV2LnhtbESPQWsCMRSE74X+h/AK3mq2IrauRlFB&#10;sNYe3Cp4fGyeydLNy7KJuv33plDocZiZb5jpvHO1uFIbKs8KXvoZCOLS64qNgsPX+vkNRIjIGmvP&#10;pOCHAsxnjw9TzLW/8Z6uRTQiQTjkqMDG2ORShtKSw9D3DXHyzr51GJNsjdQt3hLc1XKQZSPpsOK0&#10;YLGhlaXyu7g4BR+vm/po+FTs3s9h6cfbvfw0VqneU7eYgIjUxf/wX3ujFQxHY/g9k46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exSsUAAADcAAAADwAAAAAAAAAA&#10;AAAAAAChAgAAZHJzL2Rvd25yZXYueG1sUEsFBgAAAAAEAAQA+QAAAJMDAAAAAA==&#10;">
                                                    <v:stroke dashstyle="1 1"/>
                                                  </v:line>
                                                  <v:shape id="Arc 71" o:spid="_x0000_s1201" style="position:absolute;left:3649;top:3660;width:1590;height:1354;rotation:10369315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ZzOMQA&#10;AADcAAAADwAAAGRycy9kb3ducmV2LnhtbESP3WoCMRSE7wu+QziCN6Vm/WmVrVFEVOql1gc4bE43&#10;225Olk10o09vCoVeDjPzDbNYRVuLK7W+cqxgNMxAEBdOV1wqOH/uXuYgfEDWWDsmBTfysFr2nhaY&#10;a9fxka6nUIoEYZ+jAhNCk0vpC0MW/dA1xMn7cq3FkGRbSt1il+C2luMse5MWK04LBhvaGCp+Ther&#10;YNId5nJ6jN0dL9vv1+rZ7Mc6KjXox/U7iEAx/If/2h9awXQ2gt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WczjEAAAA3AAAAA8AAAAAAAAAAAAAAAAAmAIAAGRycy9k&#10;b3ducmV2LnhtbFBLBQYAAAAABAAEAPUAAACJAwAAAAA=&#10;" path="m3150,-1nfc13748,1562,21600,10656,21600,21369v,1134,-90,2268,-268,3389em3150,-1nsc13748,1562,21600,10656,21600,21369v,1134,-90,2268,-268,3389l,21369,3150,-1xe" filled="f" strokeweight="2.25pt">
                                                    <v:path arrowok="t" o:extrusionok="f" o:connecttype="custom" o:connectlocs="232,0;1570,1354;0,1169" o:connectangles="0,0,0"/>
                                                  </v:shape>
                                                  <v:shape id="Text Box 72" o:spid="_x0000_s1202" type="#_x0000_t202" style="position:absolute;left:2075;top:4475;width:696;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09cQA&#10;AADcAAAADwAAAGRycy9kb3ducmV2LnhtbESPQWvCQBSE74L/YXmCt7qr2NZGVxFF6MnStBa8PbLP&#10;JJh9G7Krif/eFQoeh5n5hlmsOluJKzW+dKxhPFIgiDNnSs41/P7sXmYgfEA2WDkmDTfysFr2ewtM&#10;jGv5m65pyEWEsE9QQxFCnUjps4Is+pGriaN3co3FEGWTS9NgG+G2khOl3qTFkuNCgTVtCsrO6cVq&#10;OOxPx7+p+sq39rVuXack2w+p9XDQrecgAnXhGf5vfxoN0/c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m9PXEAAAA3AAAAA8AAAAAAAAAAAAAAAAAmAIAAGRycy9k&#10;b3ducmV2LnhtbFBLBQYAAAAABAAEAPUAAACJAwAAAAA=&#10;" filled="f" stroked="f">
                                                    <v:textbox>
                                                      <w:txbxContent>
                                                        <w:p w:rsidR="00024650" w:rsidRPr="00387060" w:rsidRDefault="00024650" w:rsidP="00B47EBB">
                                                          <w:pPr>
                                                            <w:jc w:val="both"/>
                                                            <w:rPr>
                                                              <w:i/>
                                                              <w:sz w:val="20"/>
                                                              <w:szCs w:val="20"/>
                                                              <w:vertAlign w:val="subscript"/>
                                                              <w:lang w:val="en-US"/>
                                                            </w:rPr>
                                                          </w:pPr>
                                                          <w:r>
                                                            <w:rPr>
                                                              <w:i/>
                                                              <w:sz w:val="20"/>
                                                              <w:szCs w:val="20"/>
                                                              <w:lang w:val="en-US"/>
                                                            </w:rPr>
                                                            <w:t>r*</w:t>
                                                          </w:r>
                                                        </w:p>
                                                      </w:txbxContent>
                                                    </v:textbox>
                                                  </v:shape>
                                                  <v:shape id="Text Box 74" o:spid="_x0000_s1203" type="#_x0000_t202" style="position:absolute;left:2161;top:3311;width:573;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RbsQA&#10;AADcAAAADwAAAGRycy9kb3ducmV2LnhtbESPT2sCMRTE74LfIbyCN03aWrVbo5SK0JPiX/D22Dx3&#10;Fzcvyya6229vCoLHYWZ+w0znrS3FjWpfONbwOlAgiFNnCs407HfL/gSED8gGS8ek4Y88zGfdzhQT&#10;4xre0G0bMhEh7BPUkIdQJVL6NCeLfuAq4uidXW0xRFln0tTYRLgt5ZtSI2mx4LiQY0U/OaWX7dVq&#10;OKzOp+NQrbOF/aga1yrJ9lNq3Xtpv79ABGrDM/xo/xoNw/E7/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qUW7EAAAA3AAAAA8AAAAAAAAAAAAAAAAAmAIAAGRycy9k&#10;b3ducmV2LnhtbFBLBQYAAAAABAAEAPUAAACJAwAAAAA=&#10;" filled="f" stroked="f">
                                                    <v:textbox>
                                                      <w:txbxContent>
                                                        <w:p w:rsidR="00024650" w:rsidRPr="00387060" w:rsidRDefault="00024650" w:rsidP="00B47EBB">
                                                          <w:pPr>
                                                            <w:pStyle w:val="Heading2"/>
                                                            <w:rPr>
                                                              <w:sz w:val="20"/>
                                                              <w:szCs w:val="20"/>
                                                              <w:vertAlign w:val="subscript"/>
                                                              <w:lang w:val="en-US"/>
                                                            </w:rPr>
                                                          </w:pPr>
                                                          <w:r>
                                                            <w:rPr>
                                                              <w:sz w:val="20"/>
                                                              <w:szCs w:val="20"/>
                                                              <w:lang w:val="en-US"/>
                                                            </w:rPr>
                                                            <w:t>r</w:t>
                                                          </w:r>
                                                        </w:p>
                                                      </w:txbxContent>
                                                    </v:textbox>
                                                  </v:shape>
                                                  <v:shape id="Text Box 75" o:spid="_x0000_s1204" type="#_x0000_t202" style="position:absolute;left:4395;top:3358;width:90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JGsQA&#10;AADcAAAADwAAAGRycy9kb3ducmV2LnhtbESPQWvCQBSE74X+h+UVvOluS9SaugmlIniqqFXw9sg+&#10;k9Ds25BdTfrvuwWhx2FmvmGW+WAbcaPO1441PE8UCOLCmZpLDV+H9fgVhA/IBhvHpOGHPOTZ48MS&#10;U+N63tFtH0oRIexT1FCF0KZS+qIii37iWuLoXVxnMUTZldJ02Ee4beSLUjNpsea4UGFLHxUV3/ur&#10;1XD8vJxPidqWKzttezcoyXYhtR49De9vIAIN4T98b2+MhmSe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yRrEAAAA3AAAAA8AAAAAAAAAAAAAAAAAmAIAAGRycy9k&#10;b3ducmV2LnhtbFBLBQYAAAAABAAEAPUAAACJAwAAAAA=&#10;" filled="f" stroked="f">
                                                    <v:textbox>
                                                      <w:txbxContent>
                                                        <w:p w:rsidR="00024650" w:rsidRPr="0013295B" w:rsidRDefault="00024650" w:rsidP="00B47EBB"/>
                                                      </w:txbxContent>
                                                    </v:textbox>
                                                  </v:shape>
                                                  <v:shape id="Text Box 76" o:spid="_x0000_s1205" type="#_x0000_t202" style="position:absolute;left:5918;top:4891;width:573;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sgcQA&#10;AADcAAAADwAAAGRycy9kb3ducmV2LnhtbESPQWvCQBSE7wX/w/KE3nRX0Wqjq4gieGoxrQVvj+wz&#10;CWbfhuzWxH/vFoQeh5n5hlmuO1uJGzW+dKxhNFQgiDNnSs41fH/tB3MQPiAbrByThjt5WK96L0tM&#10;jGv5SLc05CJC2CeooQihTqT0WUEW/dDVxNG7uMZiiLLJpWmwjXBbybFSb9JiyXGhwJq2BWXX9Ndq&#10;OH1czj8T9Znv7LRuXack23ep9Wu/2yxABOrCf/jZPhgNk9kU/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bIHEAAAA3AAAAA8AAAAAAAAAAAAAAAAAmAIAAGRycy9k&#10;b3ducmV2LnhtbFBLBQYAAAAABAAEAPUAAACJAwAAAAA=&#10;" filled="f" stroked="f">
                                                    <v:textbox>
                                                      <w:txbxContent>
                                                        <w:p w:rsidR="00024650" w:rsidRDefault="00024650" w:rsidP="00B47EBB">
                                                          <w:pPr>
                                                            <w:pStyle w:val="Heading2"/>
                                                            <w:rPr>
                                                              <w:sz w:val="20"/>
                                                              <w:szCs w:val="20"/>
                                                              <w:lang w:val="en-US"/>
                                                            </w:rPr>
                                                          </w:pPr>
                                                          <w:r>
                                                            <w:rPr>
                                                              <w:sz w:val="20"/>
                                                              <w:szCs w:val="20"/>
                                                              <w:lang w:val="en-US"/>
                                                            </w:rPr>
                                                            <w:t>Y</w:t>
                                                          </w:r>
                                                        </w:p>
                                                        <w:p w:rsidR="00024650" w:rsidRDefault="00024650" w:rsidP="00B47EBB">
                                                          <w:pPr>
                                                            <w:rPr>
                                                              <w:lang w:val="en-US" w:eastAsia="ru-RU"/>
                                                            </w:rPr>
                                                          </w:pPr>
                                                        </w:p>
                                                        <w:p w:rsidR="00024650" w:rsidRPr="00F477BE" w:rsidRDefault="00024650" w:rsidP="00B47EBB">
                                                          <w:pPr>
                                                            <w:rPr>
                                                              <w:lang w:val="en-US" w:eastAsia="ru-RU"/>
                                                            </w:rPr>
                                                          </w:pPr>
                                                        </w:p>
                                                      </w:txbxContent>
                                                    </v:textbox>
                                                  </v:shape>
                                                  <v:shape id="_x0000_s1206" type="#_x0000_t202" style="position:absolute;left:3770;top:5166;width:684;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y9sUA&#10;AADcAAAADwAAAGRycy9kb3ducmV2LnhtbESPzWrDMBCE74G8g9hAb43UkL+6lkNIKPSUErcp9LZY&#10;G9vUWhlLjZ23jwqFHIeZ+YZJN4NtxIU6XzvW8DRVIIgLZ2ouNXx+vD6uQfiAbLBxTBqu5GGTjUcp&#10;Jsb1fKRLHkoRIewT1FCF0CZS+qIii37qWuLonV1nMUTZldJ02Ee4beRMqaW0WHNcqLClXUXFT/5r&#10;NZwO5++vuXov93bR9m5Qku2z1PphMmxfQAQawj38334zGuar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fL2xQAAANwAAAAPAAAAAAAAAAAAAAAAAJgCAABkcnMv&#10;ZG93bnJldi54bWxQSwUGAAAAAAQABAD1AAAAigMAAAAA&#10;" filled="f" stroked="f">
                                                    <v:textbox>
                                                      <w:txbxContent>
                                                        <w:p w:rsidR="00024650" w:rsidRPr="00387060" w:rsidRDefault="00024650" w:rsidP="00B47EBB">
                                                          <w:pPr>
                                                            <w:jc w:val="both"/>
                                                            <w:rPr>
                                                              <w:i/>
                                                              <w:sz w:val="20"/>
                                                              <w:szCs w:val="20"/>
                                                              <w:vertAlign w:val="subscript"/>
                                                              <w:lang w:val="en-US"/>
                                                            </w:rPr>
                                                          </w:pPr>
                                                          <w:r>
                                                            <w:rPr>
                                                              <w:i/>
                                                              <w:sz w:val="20"/>
                                                              <w:szCs w:val="20"/>
                                                              <w:lang w:val="en-US"/>
                                                            </w:rPr>
                                                            <w:t>Y</w:t>
                                                          </w:r>
                                                          <w:r>
                                                            <w:rPr>
                                                              <w:i/>
                                                              <w:sz w:val="20"/>
                                                              <w:szCs w:val="20"/>
                                                              <w:vertAlign w:val="subscript"/>
                                                              <w:lang w:val="en-US"/>
                                                            </w:rPr>
                                                            <w:t>1</w:t>
                                                          </w:r>
                                                        </w:p>
                                                      </w:txbxContent>
                                                    </v:textbox>
                                                  </v:shape>
                                                  <v:shape id="Text Box 80" o:spid="_x0000_s1207" type="#_x0000_t202" style="position:absolute;left:2866;top:3607;width:66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XbcQA&#10;AADcAAAADwAAAGRycy9kb3ducmV2LnhtbESPQWvCQBSE74L/YXlCb7pb0WrTbESUQk8W01ro7ZF9&#10;JqHZtyG7NfHfu4WCx2FmvmHSzWAbcaHO1441PM4UCOLCmZpLDZ8fr9M1CB+QDTaOScOVPGyy8SjF&#10;xLiej3TJQykihH2CGqoQ2kRKX1Rk0c9cSxy9s+sshii7UpoO+wi3jZwr9SQt1hwXKmxpV1Hxk/9a&#10;DafD+ftrod7LvV22vRuUZPsstX6YDNsXEIGGcA//t9+MhsVq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V23EAAAA3AAAAA8AAAAAAAAAAAAAAAAAmAIAAGRycy9k&#10;b3ducmV2LnhtbFBLBQYAAAAABAAEAPUAAACJAwAAAAA=&#10;" filled="f" stroked="f">
                                                    <v:textbox>
                                                      <w:txbxContent>
                                                        <w:p w:rsidR="00024650" w:rsidRPr="00B47EBB" w:rsidRDefault="00024650" w:rsidP="00B47EBB">
                                                          <w:pPr>
                                                            <w:jc w:val="both"/>
                                                            <w:rPr>
                                                              <w:sz w:val="18"/>
                                                              <w:szCs w:val="18"/>
                                                              <w:vertAlign w:val="subscript"/>
                                                              <w:lang w:val="en-US"/>
                                                            </w:rPr>
                                                          </w:pPr>
                                                          <w:r w:rsidRPr="00B47EBB">
                                                            <w:rPr>
                                                              <w:sz w:val="18"/>
                                                              <w:szCs w:val="18"/>
                                                              <w:lang w:val="en-US"/>
                                                            </w:rPr>
                                                            <w:t>IS</w:t>
                                                          </w:r>
                                                        </w:p>
                                                      </w:txbxContent>
                                                    </v:textbox>
                                                  </v:shape>
                                                </v:group>
                                                <v:shape id="Arc 71" o:spid="_x0000_s1208" style="position:absolute;left:5246;top:2664;width:10452;height:13684;rotation:56391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UefsMA&#10;AADcAAAADwAAAGRycy9kb3ducmV2LnhtbERPz2vCMBS+C/4P4Qm7yEwnm5NqLDIQdogMdYd5ezTP&#10;ttq8lCZru/9+OQgeP77f62ywteio9ZVjBS+zBARx7kzFhYLv0+55CcIHZIO1Y1LwRx6yzXi0xtS4&#10;ng/UHUMhYgj7FBWUITSplD4vyaKfuYY4chfXWgwRtoU0LfYx3NZyniQLabHi2FBiQx8l5bfjr1WQ&#10;TPNzf/Aa33xFP/uz1vbrqpV6mgzbFYhAQ3iI7+5Po+D1Pa6NZ+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UefsMAAADcAAAADwAAAAAAAAAAAAAAAACYAgAAZHJzL2Rv&#10;d25yZXYueG1sUEsFBgAAAAAEAAQA9QAAAIgDAAAAAA==&#10;" path="m3150,-1nfc13748,1562,21600,10656,21600,21369v,1134,-90,2268,-268,3389em3150,-1nsc13748,1562,21600,10656,21600,21369v,1134,-90,2268,-268,3389l,21369,3150,-1xe" filled="f" strokeweight="2.25pt">
                                                  <v:path arrowok="t" o:extrusionok="f" o:connecttype="custom" o:connectlocs="152426,0;1032241,1368425;0,1181108" o:connectangles="0,0,0"/>
                                                </v:shape>
                                              </v:group>
                                              <v:shape id="Text Box 80" o:spid="_x0000_s1209" type="#_x0000_t202" style="position:absolute;left:16278;top:2661;width:5375;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mhMUA&#10;AADcAAAADwAAAGRycy9kb3ducmV2LnhtbESPT2vCQBTE7wW/w/KE3nTXoq2mboK0CJ4s9U+ht0f2&#10;mYRm34bsauK3dwWhx2FmfsMss97W4kKtrxxrmIwVCOLcmYoLDYf9ejQH4QOywdoxabiShywdPC0x&#10;Ma7jb7rsQiEihH2CGsoQmkRKn5dk0Y9dQxy9k2sthijbQpoWuwi3tXxR6lVarDgulNjQR0n53+5s&#10;NRy3p9+fqfoqPu2s6VyvJNuF1Pp52K/eQQTqw3/40d4YDdO3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maExQAAANwAAAAPAAAAAAAAAAAAAAAAAJgCAABkcnMv&#10;ZG93bnJldi54bWxQSwUGAAAAAAQABAD1AAAAigMAAAAA&#10;" filled="f" stroked="f">
                                                <v:textbox>
                                                  <w:txbxContent>
                                                    <w:p w:rsidR="00024650" w:rsidRPr="00B47EBB" w:rsidRDefault="00024650" w:rsidP="00B47EBB">
                                                      <w:pPr>
                                                        <w:jc w:val="both"/>
                                                        <w:rPr>
                                                          <w:sz w:val="18"/>
                                                          <w:szCs w:val="18"/>
                                                          <w:vertAlign w:val="subscript"/>
                                                          <w:lang w:val="en-US"/>
                                                        </w:rPr>
                                                      </w:pPr>
                                                      <w:r w:rsidRPr="00B47EBB">
                                                        <w:rPr>
                                                          <w:sz w:val="18"/>
                                                          <w:szCs w:val="18"/>
                                                          <w:lang w:val="en-US"/>
                                                        </w:rPr>
                                                        <w:t>LM</w:t>
                                                      </w:r>
                                                    </w:p>
                                                  </w:txbxContent>
                                                </v:textbox>
                                              </v:shape>
                                            </v:group>
                                            <v:shape id="_x0000_s1210" type="#_x0000_t202" style="position:absolute;left:12635;top:19796;width:6484;height:3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PsEA&#10;AADcAAAADwAAAGRycy9kb3ducmV2LnhtbERPz2vCMBS+D/wfwhO8rYlDR1dNi2wIOylTN9jt0Tzb&#10;YvNSmsx2/705CB4/vt/rYrStuFLvG8ca5okCQVw603Cl4XTcPqcgfEA22DomDf/kocgnT2vMjBv4&#10;i66HUIkYwj5DDXUIXSalL2uy6BPXEUfu7HqLIcK+kqbHIYbbVr4o9SotNhwbauzovabycvizGr53&#10;59+fhdpXH3bZDW5Uku2b1Ho2HTcrEIHG8BDf3Z9Gwy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tvz7BAAAA3AAAAA8AAAAAAAAAAAAAAAAAmAIAAGRycy9kb3du&#10;cmV2LnhtbFBLBQYAAAAABAAEAPUAAACGAwAAAAA=&#10;" filled="f" stroked="f">
                                              <v:textbox>
                                                <w:txbxContent>
                                                  <w:p w:rsidR="00024650" w:rsidRPr="00C823F4" w:rsidRDefault="00024650" w:rsidP="00C823F4">
                                                    <w:pPr>
                                                      <w:jc w:val="both"/>
                                                      <w:rPr>
                                                        <w:i/>
                                                        <w:sz w:val="20"/>
                                                        <w:szCs w:val="20"/>
                                                        <w:vertAlign w:val="subscript"/>
                                                        <w:lang w:val="ru-RU"/>
                                                      </w:rPr>
                                                    </w:pPr>
                                                    <w:r>
                                                      <w:rPr>
                                                        <w:i/>
                                                        <w:sz w:val="20"/>
                                                        <w:szCs w:val="20"/>
                                                        <w:lang w:val="en-US"/>
                                                      </w:rPr>
                                                      <w:t>Y</w:t>
                                                    </w:r>
                                                    <w:r>
                                                      <w:rPr>
                                                        <w:i/>
                                                        <w:sz w:val="20"/>
                                                        <w:szCs w:val="20"/>
                                                        <w:vertAlign w:val="subscript"/>
                                                        <w:lang w:val="en-US"/>
                                                      </w:rPr>
                                                      <w:t>2</w:t>
                                                    </w:r>
                                                    <w:r w:rsidRPr="00C823F4">
                                                      <w:rPr>
                                                        <w:i/>
                                                        <w:sz w:val="20"/>
                                                        <w:szCs w:val="20"/>
                                                        <w:lang w:val="en-US"/>
                                                      </w:rPr>
                                                      <w:t xml:space="preserve"> </w:t>
                                                    </w:r>
                                                    <w:r>
                                                      <w:rPr>
                                                        <w:i/>
                                                        <w:sz w:val="20"/>
                                                        <w:szCs w:val="20"/>
                                                        <w:lang w:val="en-US"/>
                                                      </w:rPr>
                                                      <w:t>Y</w:t>
                                                    </w:r>
                                                    <w:r>
                                                      <w:rPr>
                                                        <w:i/>
                                                        <w:sz w:val="20"/>
                                                        <w:szCs w:val="20"/>
                                                        <w:vertAlign w:val="subscript"/>
                                                        <w:lang w:val="ru-RU"/>
                                                      </w:rPr>
                                                      <w:t>3</w:t>
                                                    </w:r>
                                                  </w:p>
                                                  <w:p w:rsidR="00024650" w:rsidRPr="00387060" w:rsidRDefault="00024650" w:rsidP="00B47EBB">
                                                    <w:pPr>
                                                      <w:jc w:val="both"/>
                                                      <w:rPr>
                                                        <w:i/>
                                                        <w:sz w:val="20"/>
                                                        <w:szCs w:val="20"/>
                                                        <w:vertAlign w:val="subscript"/>
                                                        <w:lang w:val="en-US"/>
                                                      </w:rPr>
                                                    </w:pPr>
                                                  </w:p>
                                                </w:txbxContent>
                                              </v:textbox>
                                            </v:shape>
                                          </v:group>
                                        </v:group>
                                      </v:group>
                                    </v:group>
                                  </v:group>
                                </v:group>
                              </v:group>
                              <v:line id="Straight Connector 524" o:spid="_x0000_s1211" style="position:absolute;visibility:visible;mso-wrap-style:square" from="2481,9771" to="15778,9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iSbcQAAADcAAAADwAAAGRycy9kb3ducmV2LnhtbESPQWsCMRSE74X+h/CE3mrWrUpZjVJa&#10;LO1RXajHx+a5Wdy8LElct/31jSB4HGbmG2a5HmwrevKhcaxgMs5AEFdON1wrKPeb51cQISJrbB2T&#10;gl8KsF49Piyx0O7CW+p3sRYJwqFABSbGrpAyVIYshrHriJN3dN5iTNLXUnu8JLhtZZ5lc2mx4bRg&#10;sKN3Q9Vpd7YKDp+mrD5q/z39yQ55zy8n/4elUk+j4W0BItIQ7+Fb+0srmOVTuJ5JR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uJJtxAAAANwAAAAPAAAAAAAAAAAA&#10;AAAAAKECAABkcnMvZG93bnJldi54bWxQSwUGAAAAAAQABAD5AAAAkgMAAAAA&#10;" strokecolor="black [3040]" strokeweight="2.25pt"/>
                            </v:group>
                            <v:shape id="Text Box 80" o:spid="_x0000_s1212" type="#_x0000_t202" style="position:absolute;left:13458;top:7588;width:3797;height:2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1MAcQA&#10;AADcAAAADwAAAGRycy9kb3ducmV2LnhtbESPT4vCMBTE7wt+h/AEb2ui2MXtGkUUwZOy/lnY26N5&#10;tsXmpTTR1m9vFhY8DjPzG2a26Gwl7tT40rGG0VCBIM6cKTnXcDpu3qcgfEA2WDkmDQ/ysJj33maY&#10;GtfyN90PIRcRwj5FDUUIdSqlzwqy6IeuJo7exTUWQ5RNLk2DbYTbSo6V+pAWS44LBda0Kii7Hm5W&#10;w3l3+f2ZqH2+tknduk5Jtp9S60G/W36BCNSFV/i/vTUaknECf2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dTAHEAAAA3AAAAA8AAAAAAAAAAAAAAAAAmAIAAGRycy9k&#10;b3ducmV2LnhtbFBLBQYAAAAABAAEAPUAAACJAwAAAAA=&#10;" filled="f" stroked="f">
                              <v:textbox>
                                <w:txbxContent>
                                  <w:p w:rsidR="00024650" w:rsidRPr="00AC3B88" w:rsidRDefault="00024650" w:rsidP="00B47EBB">
                                    <w:pPr>
                                      <w:jc w:val="both"/>
                                      <w:rPr>
                                        <w:sz w:val="18"/>
                                        <w:szCs w:val="18"/>
                                        <w:vertAlign w:val="subscript"/>
                                        <w:lang w:val="en-US"/>
                                      </w:rPr>
                                    </w:pPr>
                                    <w:r>
                                      <w:rPr>
                                        <w:sz w:val="18"/>
                                        <w:szCs w:val="18"/>
                                        <w:lang w:val="en-US"/>
                                      </w:rPr>
                                      <w:t>CM</w:t>
                                    </w:r>
                                  </w:p>
                                </w:txbxContent>
                              </v:textbox>
                            </v:shape>
                          </v:group>
                          <v:shape id="Arc 71" o:spid="_x0000_s1213" style="position:absolute;left:6361;top:3338;width:6890;height:10243;rotation:5045159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6NtsYA&#10;AADcAAAADwAAAGRycy9kb3ducmV2LnhtbESPQWvCQBSE70L/w/IEb7qr0mKjq4SiEBBbmvbg8ZF9&#10;TVKzb2N21fTfu4VCj8PMfMOsNr1txJU6XzvWMJ0oEMSFMzWXGj4/duMFCB+QDTaOScMPedisHwYr&#10;TIy78Ttd81CKCGGfoIYqhDaR0hcVWfQT1xJH78t1FkOUXSlNh7cIt42cKfUkLdYcFyps6aWi4pRf&#10;rIZFdjzN8+2bqV9Tdc7U92Gf7ozWo2GfLkEE6sN/+K+dGQ2Pz3P4PROP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6NtsYAAADcAAAADwAAAAAAAAAAAAAAAACYAgAAZHJz&#10;L2Rvd25yZXYueG1sUEsFBgAAAAAEAAQA9QAAAIsDAAAAAA==&#10;" path="m3150,-1nfc13748,1562,21600,10656,21600,21369v,1134,-90,2268,-268,3389em3150,-1nsc13748,1562,21600,10656,21600,21369v,1134,-90,2268,-268,3389l,21369,3150,-1xe" filled="f" strokeweight="2.25pt">
                            <v:stroke dashstyle="3 1"/>
                            <v:path arrowok="t" o:extrusionok="f" o:connecttype="custom" o:connectlocs="100476,0;680427,1024255;0,884050" o:connectangles="0,0,0"/>
                          </v:shape>
                        </v:group>
                        <v:shape id="Text Box 80" o:spid="_x0000_s1214" type="#_x0000_t202" style="position:absolute;left:13835;top:4055;width:4301;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4gfcMA&#10;AADcAAAADwAAAGRycy9kb3ducmV2LnhtbESPQYvCMBSE7wv+h/AEb2ui6KLVKKIInlzWVcHbo3m2&#10;xealNNHWf78RhD0OM/MNM1+2thQPqn3hWMOgr0AQp84UnGk4/m4/JyB8QDZYOiYNT/KwXHQ+5pgY&#10;1/APPQ4hExHCPkENeQhVIqVPc7Lo+64ijt7V1RZDlHUmTY1NhNtSDpX6khYLjgs5VrTOKb0d7lbD&#10;aX+9nEfqO9vYcdW4Vkm2U6l1r9uuZiACteE//G7vjIbxdAS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4gfcMAAADcAAAADwAAAAAAAAAAAAAAAACYAgAAZHJzL2Rv&#10;d25yZXYueG1sUEsFBgAAAAAEAAQA9QAAAIgDAAAAAA==&#10;" filled="f" stroked="f">
                          <v:textbox>
                            <w:txbxContent>
                              <w:p w:rsidR="00024650" w:rsidRPr="00C823F4" w:rsidRDefault="00024650" w:rsidP="00C823F4">
                                <w:pPr>
                                  <w:jc w:val="both"/>
                                  <w:rPr>
                                    <w:sz w:val="18"/>
                                    <w:szCs w:val="18"/>
                                    <w:vertAlign w:val="subscript"/>
                                    <w:lang w:val="en-US"/>
                                  </w:rPr>
                                </w:pPr>
                                <w:r w:rsidRPr="00C823F4">
                                  <w:rPr>
                                    <w:sz w:val="18"/>
                                    <w:szCs w:val="18"/>
                                    <w:lang w:val="en-US"/>
                                  </w:rPr>
                                  <w:t>LM’</w:t>
                                </w:r>
                              </w:p>
                            </w:txbxContent>
                          </v:textbox>
                        </v:shape>
                      </v:group>
                    </v:group>
                  </v:group>
                </v:group>
              </v:group>
            </w:pict>
          </mc:Fallback>
        </mc:AlternateContent>
      </w:r>
    </w:p>
    <w:p w:rsidR="00ED2A43" w:rsidRPr="00CD28EC" w:rsidRDefault="00ED2A43" w:rsidP="002C6B65">
      <w:pPr>
        <w:ind w:firstLine="284"/>
        <w:jc w:val="both"/>
        <w:rPr>
          <w:rFonts w:eastAsia="Times New Roman" w:cs="Times New Roman"/>
          <w:sz w:val="20"/>
          <w:szCs w:val="20"/>
          <w:lang w:val="ru-RU"/>
        </w:rPr>
      </w:pPr>
    </w:p>
    <w:p w:rsidR="000A4325" w:rsidRPr="00CD28EC" w:rsidRDefault="000A4325" w:rsidP="004574DF">
      <w:pPr>
        <w:ind w:firstLine="284"/>
        <w:jc w:val="both"/>
        <w:rPr>
          <w:rFonts w:eastAsia="Times New Roman" w:cs="Times New Roman"/>
          <w:sz w:val="20"/>
          <w:szCs w:val="20"/>
          <w:lang w:val="ru-RU"/>
        </w:rPr>
      </w:pPr>
    </w:p>
    <w:p w:rsidR="00CD28EC" w:rsidRPr="00CD28EC" w:rsidRDefault="00CD28EC" w:rsidP="004574DF">
      <w:pPr>
        <w:ind w:firstLine="284"/>
        <w:jc w:val="both"/>
        <w:rPr>
          <w:rFonts w:eastAsia="Times New Roman" w:cs="Times New Roman"/>
          <w:sz w:val="20"/>
          <w:szCs w:val="20"/>
          <w:lang w:val="ru-RU"/>
        </w:rPr>
      </w:pPr>
    </w:p>
    <w:p w:rsidR="00CD28EC" w:rsidRPr="00CD28EC" w:rsidRDefault="00CD28EC" w:rsidP="004574DF">
      <w:pPr>
        <w:ind w:firstLine="284"/>
        <w:jc w:val="both"/>
        <w:rPr>
          <w:rFonts w:eastAsia="Times New Roman" w:cs="Times New Roman"/>
          <w:sz w:val="20"/>
          <w:szCs w:val="20"/>
          <w:lang w:val="ru-RU"/>
        </w:rPr>
      </w:pPr>
    </w:p>
    <w:p w:rsidR="00CD28EC" w:rsidRPr="00CD28EC" w:rsidRDefault="00CD28EC" w:rsidP="004574DF">
      <w:pPr>
        <w:ind w:firstLine="284"/>
        <w:jc w:val="both"/>
        <w:rPr>
          <w:rFonts w:eastAsia="Times New Roman" w:cs="Times New Roman"/>
          <w:sz w:val="20"/>
          <w:szCs w:val="20"/>
          <w:lang w:val="ru-RU"/>
        </w:rPr>
      </w:pPr>
    </w:p>
    <w:p w:rsidR="00CD28EC" w:rsidRPr="00CD28EC" w:rsidRDefault="00CD28EC" w:rsidP="004574DF">
      <w:pPr>
        <w:ind w:firstLine="284"/>
        <w:jc w:val="both"/>
        <w:rPr>
          <w:rFonts w:eastAsia="Times New Roman" w:cs="Times New Roman"/>
          <w:sz w:val="20"/>
          <w:szCs w:val="20"/>
          <w:lang w:val="ru-RU"/>
        </w:rPr>
      </w:pPr>
    </w:p>
    <w:p w:rsidR="00CD28EC" w:rsidRPr="00CD28EC" w:rsidRDefault="00CD28EC" w:rsidP="004574DF">
      <w:pPr>
        <w:ind w:firstLine="284"/>
        <w:jc w:val="both"/>
        <w:rPr>
          <w:rFonts w:eastAsia="Times New Roman" w:cs="Times New Roman"/>
          <w:sz w:val="20"/>
          <w:szCs w:val="20"/>
          <w:lang w:val="ru-RU"/>
        </w:rPr>
      </w:pPr>
    </w:p>
    <w:p w:rsidR="00CD28EC" w:rsidRPr="00CD28EC" w:rsidRDefault="00CD28EC" w:rsidP="004574DF">
      <w:pPr>
        <w:ind w:firstLine="284"/>
        <w:jc w:val="both"/>
        <w:rPr>
          <w:rFonts w:eastAsia="Times New Roman" w:cs="Times New Roman"/>
          <w:sz w:val="20"/>
          <w:szCs w:val="20"/>
          <w:lang w:val="ru-RU"/>
        </w:rPr>
      </w:pPr>
    </w:p>
    <w:p w:rsidR="00CD28EC" w:rsidRPr="00CD28EC" w:rsidRDefault="00CD28EC" w:rsidP="004574DF">
      <w:pPr>
        <w:ind w:firstLine="284"/>
        <w:jc w:val="both"/>
        <w:rPr>
          <w:rFonts w:eastAsia="Times New Roman" w:cs="Times New Roman"/>
          <w:sz w:val="20"/>
          <w:szCs w:val="20"/>
          <w:lang w:val="ru-RU"/>
        </w:rPr>
      </w:pPr>
    </w:p>
    <w:p w:rsidR="00CD28EC" w:rsidRPr="004E68DF" w:rsidRDefault="004E68DF" w:rsidP="004E68DF">
      <w:pPr>
        <w:ind w:firstLine="284"/>
        <w:jc w:val="center"/>
        <w:rPr>
          <w:rFonts w:eastAsia="Times New Roman" w:cs="Times New Roman"/>
          <w:b/>
          <w:sz w:val="20"/>
          <w:szCs w:val="20"/>
          <w:lang w:val="ru-RU"/>
        </w:rPr>
      </w:pPr>
      <w:r w:rsidRPr="004E68DF">
        <w:rPr>
          <w:rFonts w:eastAsia="Times New Roman" w:cs="Times New Roman"/>
          <w:b/>
          <w:sz w:val="20"/>
          <w:szCs w:val="20"/>
          <w:lang w:val="ru-RU"/>
        </w:rPr>
        <w:t xml:space="preserve">Рисунок 2.2 – </w:t>
      </w:r>
      <w:r w:rsidR="00206A91">
        <w:rPr>
          <w:rFonts w:eastAsia="Times New Roman" w:cs="Times New Roman"/>
          <w:b/>
          <w:sz w:val="20"/>
          <w:szCs w:val="20"/>
          <w:lang w:val="ru-RU"/>
        </w:rPr>
        <w:t>Фискальная экспансия</w:t>
      </w:r>
      <w:r w:rsidRPr="004E68DF">
        <w:rPr>
          <w:rFonts w:eastAsia="Times New Roman" w:cs="Times New Roman"/>
          <w:b/>
          <w:sz w:val="20"/>
          <w:szCs w:val="20"/>
          <w:lang w:val="ru-RU"/>
        </w:rPr>
        <w:t xml:space="preserve"> при фиксированном ВК</w:t>
      </w:r>
      <w:r w:rsidR="00206A91">
        <w:rPr>
          <w:rFonts w:eastAsia="Times New Roman" w:cs="Times New Roman"/>
          <w:b/>
          <w:sz w:val="20"/>
          <w:szCs w:val="20"/>
          <w:lang w:val="ru-RU"/>
        </w:rPr>
        <w:t xml:space="preserve"> </w:t>
      </w:r>
    </w:p>
    <w:p w:rsidR="00ED2A43" w:rsidRDefault="00ED2A43" w:rsidP="004574DF">
      <w:pPr>
        <w:ind w:firstLine="284"/>
        <w:jc w:val="both"/>
        <w:rPr>
          <w:rFonts w:eastAsia="Times New Roman" w:cs="Times New Roman"/>
          <w:sz w:val="20"/>
          <w:szCs w:val="20"/>
          <w:lang w:val="ru-RU"/>
        </w:rPr>
      </w:pPr>
    </w:p>
    <w:p w:rsidR="00D84C56" w:rsidRDefault="009130EF" w:rsidP="00D84C56">
      <w:pPr>
        <w:ind w:firstLine="284"/>
        <w:jc w:val="both"/>
        <w:rPr>
          <w:rFonts w:eastAsia="Times New Roman" w:cs="Times New Roman"/>
          <w:sz w:val="20"/>
          <w:szCs w:val="20"/>
          <w:lang w:val="ru-RU"/>
        </w:rPr>
      </w:pPr>
      <w:r>
        <w:rPr>
          <w:rFonts w:eastAsia="Times New Roman" w:cs="Times New Roman"/>
          <w:sz w:val="20"/>
          <w:szCs w:val="20"/>
          <w:lang w:val="ru-RU"/>
        </w:rPr>
        <w:t>3) Что касается монетарной политики, в</w:t>
      </w:r>
      <w:r w:rsidR="004F59F0">
        <w:rPr>
          <w:rFonts w:eastAsia="Times New Roman" w:cs="Times New Roman"/>
          <w:sz w:val="20"/>
          <w:szCs w:val="20"/>
          <w:lang w:val="ru-RU"/>
        </w:rPr>
        <w:t xml:space="preserve"> условиях низкой и высокой мобильности</w:t>
      </w:r>
      <w:r w:rsidR="00D84C56" w:rsidRPr="004574DF">
        <w:rPr>
          <w:rFonts w:eastAsia="Times New Roman" w:cs="Times New Roman"/>
          <w:sz w:val="20"/>
          <w:szCs w:val="20"/>
          <w:lang w:val="ru-RU"/>
        </w:rPr>
        <w:t xml:space="preserve"> капитала </w:t>
      </w:r>
      <w:r w:rsidR="004F59F0">
        <w:rPr>
          <w:rFonts w:eastAsia="Times New Roman" w:cs="Times New Roman"/>
          <w:sz w:val="20"/>
          <w:szCs w:val="20"/>
          <w:lang w:val="ru-RU"/>
        </w:rPr>
        <w:t>р</w:t>
      </w:r>
      <w:r w:rsidR="00D84C56" w:rsidRPr="004574DF">
        <w:rPr>
          <w:rFonts w:eastAsia="Times New Roman" w:cs="Times New Roman"/>
          <w:sz w:val="20"/>
          <w:szCs w:val="20"/>
          <w:lang w:val="ru-RU"/>
        </w:rPr>
        <w:t xml:space="preserve">ост предложения денег увеличивает уровень дохода и снижает ставку </w:t>
      </w:r>
      <w:r w:rsidR="004F59F0">
        <w:rPr>
          <w:rFonts w:eastAsia="Times New Roman" w:cs="Times New Roman"/>
          <w:sz w:val="20"/>
          <w:szCs w:val="20"/>
          <w:lang w:val="ru-RU"/>
        </w:rPr>
        <w:t>% внутри страны</w:t>
      </w:r>
      <w:r w:rsidR="00D84C56" w:rsidRPr="004574DF">
        <w:rPr>
          <w:rFonts w:eastAsia="Times New Roman" w:cs="Times New Roman"/>
          <w:sz w:val="20"/>
          <w:szCs w:val="20"/>
          <w:lang w:val="ru-RU"/>
        </w:rPr>
        <w:t xml:space="preserve">. Возросший уровень совокупного дохода увеличивает спрос на импорт, что приводит к дефициту торгового баланса, а более низкая ставка </w:t>
      </w:r>
      <w:r w:rsidR="004F59F0">
        <w:rPr>
          <w:rFonts w:eastAsia="Times New Roman" w:cs="Times New Roman"/>
          <w:sz w:val="20"/>
          <w:szCs w:val="20"/>
          <w:lang w:val="ru-RU"/>
        </w:rPr>
        <w:t>%</w:t>
      </w:r>
      <w:r w:rsidR="00D84C56" w:rsidRPr="004574DF">
        <w:rPr>
          <w:rFonts w:eastAsia="Times New Roman" w:cs="Times New Roman"/>
          <w:sz w:val="20"/>
          <w:szCs w:val="20"/>
          <w:lang w:val="ru-RU"/>
        </w:rPr>
        <w:t xml:space="preserve"> провоцирует отток капитала за рубеж, обусловливая появление дефицита счета движения капитала. Сальдо платежного баланса будет отрицательным, что снизит обменный курс национальной валюты и вызовет необходимость интервенции Центрального банка, который должен будет для поддержания фиксированного курса национальной денежной единицы снизить предложение национальной валюты и увеличить предложение иностранной. </w:t>
      </w:r>
      <w:r w:rsidR="004F59F0">
        <w:rPr>
          <w:rFonts w:eastAsia="Times New Roman" w:cs="Times New Roman"/>
          <w:sz w:val="20"/>
          <w:szCs w:val="20"/>
          <w:lang w:val="ru-RU"/>
        </w:rPr>
        <w:t xml:space="preserve">Это приводит к </w:t>
      </w:r>
      <w:r w:rsidR="00D84C56" w:rsidRPr="004574DF">
        <w:rPr>
          <w:rFonts w:eastAsia="Times New Roman" w:cs="Times New Roman"/>
          <w:sz w:val="20"/>
          <w:szCs w:val="20"/>
          <w:lang w:val="ru-RU"/>
        </w:rPr>
        <w:t>исчерпани</w:t>
      </w:r>
      <w:r w:rsidR="004F59F0">
        <w:rPr>
          <w:rFonts w:eastAsia="Times New Roman" w:cs="Times New Roman"/>
          <w:sz w:val="20"/>
          <w:szCs w:val="20"/>
          <w:lang w:val="ru-RU"/>
        </w:rPr>
        <w:t>ю</w:t>
      </w:r>
      <w:r w:rsidR="00D84C56" w:rsidRPr="004574DF">
        <w:rPr>
          <w:rFonts w:eastAsia="Times New Roman" w:cs="Times New Roman"/>
          <w:sz w:val="20"/>
          <w:szCs w:val="20"/>
          <w:lang w:val="ru-RU"/>
        </w:rPr>
        <w:t xml:space="preserve"> валютных резервов </w:t>
      </w:r>
      <w:r w:rsidR="004F59F0">
        <w:rPr>
          <w:rFonts w:eastAsia="Times New Roman" w:cs="Times New Roman"/>
          <w:sz w:val="20"/>
          <w:szCs w:val="20"/>
          <w:lang w:val="ru-RU"/>
        </w:rPr>
        <w:t>страны</w:t>
      </w:r>
      <w:r w:rsidR="00D84C56" w:rsidRPr="004574DF">
        <w:rPr>
          <w:rFonts w:eastAsia="Times New Roman" w:cs="Times New Roman"/>
          <w:sz w:val="20"/>
          <w:szCs w:val="20"/>
          <w:lang w:val="ru-RU"/>
        </w:rPr>
        <w:t>.</w:t>
      </w:r>
    </w:p>
    <w:p w:rsidR="004F59F0" w:rsidRDefault="004F59F0" w:rsidP="004574DF">
      <w:pPr>
        <w:ind w:firstLine="284"/>
        <w:jc w:val="both"/>
        <w:rPr>
          <w:rFonts w:eastAsia="Times New Roman" w:cs="Times New Roman"/>
          <w:sz w:val="20"/>
          <w:szCs w:val="20"/>
          <w:lang w:val="ru-RU"/>
        </w:rPr>
      </w:pPr>
      <w:r>
        <w:rPr>
          <w:rFonts w:eastAsia="Times New Roman" w:cs="Times New Roman"/>
          <w:sz w:val="20"/>
          <w:szCs w:val="20"/>
          <w:lang w:val="ru-RU"/>
        </w:rPr>
        <w:t>При с</w:t>
      </w:r>
      <w:r w:rsidR="00857177" w:rsidRPr="004574DF">
        <w:rPr>
          <w:rFonts w:eastAsia="Times New Roman" w:cs="Times New Roman"/>
          <w:sz w:val="20"/>
          <w:szCs w:val="20"/>
          <w:lang w:val="ru-RU"/>
        </w:rPr>
        <w:t>овершенн</w:t>
      </w:r>
      <w:r>
        <w:rPr>
          <w:rFonts w:eastAsia="Times New Roman" w:cs="Times New Roman"/>
          <w:sz w:val="20"/>
          <w:szCs w:val="20"/>
          <w:lang w:val="ru-RU"/>
        </w:rPr>
        <w:t>ой (абсолютной)</w:t>
      </w:r>
      <w:r w:rsidR="00857177" w:rsidRPr="004574DF">
        <w:rPr>
          <w:rFonts w:eastAsia="Times New Roman" w:cs="Times New Roman"/>
          <w:sz w:val="20"/>
          <w:szCs w:val="20"/>
          <w:lang w:val="ru-RU"/>
        </w:rPr>
        <w:t xml:space="preserve"> мобильност</w:t>
      </w:r>
      <w:r>
        <w:rPr>
          <w:rFonts w:eastAsia="Times New Roman" w:cs="Times New Roman"/>
          <w:sz w:val="20"/>
          <w:szCs w:val="20"/>
          <w:lang w:val="ru-RU"/>
        </w:rPr>
        <w:t>и</w:t>
      </w:r>
      <w:r w:rsidR="00857177" w:rsidRPr="004574DF">
        <w:rPr>
          <w:rFonts w:eastAsia="Times New Roman" w:cs="Times New Roman"/>
          <w:sz w:val="20"/>
          <w:szCs w:val="20"/>
          <w:lang w:val="ru-RU"/>
        </w:rPr>
        <w:t xml:space="preserve"> капитала внутренняя ставка </w:t>
      </w:r>
      <w:r>
        <w:rPr>
          <w:rFonts w:eastAsia="Times New Roman" w:cs="Times New Roman"/>
          <w:sz w:val="20"/>
          <w:szCs w:val="20"/>
          <w:lang w:val="ru-RU"/>
        </w:rPr>
        <w:t>%</w:t>
      </w:r>
      <w:r w:rsidR="00857177" w:rsidRPr="004574DF">
        <w:rPr>
          <w:rFonts w:eastAsia="Times New Roman" w:cs="Times New Roman"/>
          <w:sz w:val="20"/>
          <w:szCs w:val="20"/>
          <w:lang w:val="ru-RU"/>
        </w:rPr>
        <w:t xml:space="preserve"> равна мировой, что означает, что финансовые активы </w:t>
      </w:r>
      <w:r>
        <w:rPr>
          <w:rFonts w:eastAsia="Times New Roman" w:cs="Times New Roman"/>
          <w:sz w:val="20"/>
          <w:szCs w:val="20"/>
          <w:lang w:val="ru-RU"/>
        </w:rPr>
        <w:t>мал</w:t>
      </w:r>
      <w:r w:rsidR="00857177" w:rsidRPr="004574DF">
        <w:rPr>
          <w:rFonts w:eastAsia="Times New Roman" w:cs="Times New Roman"/>
          <w:sz w:val="20"/>
          <w:szCs w:val="20"/>
          <w:lang w:val="ru-RU"/>
        </w:rPr>
        <w:t xml:space="preserve">ой страны являются абсолютными субститутами финансовых активов других стран. Даже незначительное превышение внутренней ставки </w:t>
      </w:r>
      <w:r>
        <w:rPr>
          <w:rFonts w:eastAsia="Times New Roman" w:cs="Times New Roman"/>
          <w:sz w:val="20"/>
          <w:szCs w:val="20"/>
          <w:lang w:val="ru-RU"/>
        </w:rPr>
        <w:t>%</w:t>
      </w:r>
      <w:r w:rsidR="00857177" w:rsidRPr="004574DF">
        <w:rPr>
          <w:rFonts w:eastAsia="Times New Roman" w:cs="Times New Roman"/>
          <w:sz w:val="20"/>
          <w:szCs w:val="20"/>
          <w:lang w:val="ru-RU"/>
        </w:rPr>
        <w:t xml:space="preserve"> над мировой, поскольку мобильность международного капитала абсолютна, привлекло бы в данную страну все финансовые активы других стран, что недопустимо в мировой экономике.</w:t>
      </w:r>
      <w:r>
        <w:rPr>
          <w:rFonts w:eastAsia="Times New Roman" w:cs="Times New Roman"/>
          <w:sz w:val="20"/>
          <w:szCs w:val="20"/>
          <w:lang w:val="ru-RU"/>
        </w:rPr>
        <w:t xml:space="preserve"> М</w:t>
      </w:r>
      <w:r w:rsidR="00857177" w:rsidRPr="004574DF">
        <w:rPr>
          <w:rFonts w:eastAsia="Times New Roman" w:cs="Times New Roman"/>
          <w:sz w:val="20"/>
          <w:szCs w:val="20"/>
          <w:lang w:val="ru-RU"/>
        </w:rPr>
        <w:t xml:space="preserve">онетарная </w:t>
      </w:r>
      <w:r>
        <w:rPr>
          <w:rFonts w:eastAsia="Times New Roman" w:cs="Times New Roman"/>
          <w:sz w:val="20"/>
          <w:szCs w:val="20"/>
          <w:lang w:val="ru-RU"/>
        </w:rPr>
        <w:t>экспансия</w:t>
      </w:r>
      <w:r w:rsidR="00857177" w:rsidRPr="004574DF">
        <w:rPr>
          <w:rFonts w:eastAsia="Times New Roman" w:cs="Times New Roman"/>
          <w:sz w:val="20"/>
          <w:szCs w:val="20"/>
          <w:lang w:val="ru-RU"/>
        </w:rPr>
        <w:t xml:space="preserve"> в условиях абсолютной мобильности капитала имеет те же последствия и так же неэффективна, как и при низкой и высокой степени мобильности капитала. </w:t>
      </w:r>
    </w:p>
    <w:p w:rsidR="009130EF" w:rsidRDefault="009130EF" w:rsidP="004574DF">
      <w:pPr>
        <w:ind w:firstLine="284"/>
        <w:jc w:val="both"/>
        <w:rPr>
          <w:rFonts w:eastAsia="Times New Roman" w:cs="Times New Roman"/>
          <w:sz w:val="20"/>
          <w:szCs w:val="20"/>
          <w:lang w:val="ru-RU"/>
        </w:rPr>
      </w:pPr>
    </w:p>
    <w:p w:rsidR="009130EF" w:rsidRDefault="009130EF" w:rsidP="009130EF">
      <w:pPr>
        <w:ind w:firstLine="284"/>
        <w:jc w:val="center"/>
        <w:rPr>
          <w:rFonts w:eastAsia="Times New Roman" w:cs="Times New Roman"/>
          <w:b/>
          <w:bCs/>
          <w:sz w:val="20"/>
          <w:szCs w:val="20"/>
          <w:lang w:val="ru-RU"/>
        </w:rPr>
      </w:pPr>
      <w:r>
        <w:rPr>
          <w:rFonts w:eastAsia="Times New Roman" w:cs="Times New Roman"/>
          <w:b/>
          <w:bCs/>
          <w:sz w:val="20"/>
          <w:szCs w:val="20"/>
          <w:lang w:val="ru-RU"/>
        </w:rPr>
        <w:t>Фискальная, внешнеторговая и м</w:t>
      </w:r>
      <w:r w:rsidRPr="004574DF">
        <w:rPr>
          <w:rFonts w:eastAsia="Times New Roman" w:cs="Times New Roman"/>
          <w:b/>
          <w:bCs/>
          <w:sz w:val="20"/>
          <w:szCs w:val="20"/>
          <w:lang w:val="ru-RU"/>
        </w:rPr>
        <w:t>онетарная политик</w:t>
      </w:r>
      <w:r>
        <w:rPr>
          <w:rFonts w:eastAsia="Times New Roman" w:cs="Times New Roman"/>
          <w:b/>
          <w:bCs/>
          <w:sz w:val="20"/>
          <w:szCs w:val="20"/>
          <w:lang w:val="ru-RU"/>
        </w:rPr>
        <w:t>и</w:t>
      </w:r>
      <w:r w:rsidRPr="004574DF">
        <w:rPr>
          <w:rFonts w:eastAsia="Times New Roman" w:cs="Times New Roman"/>
          <w:b/>
          <w:bCs/>
          <w:sz w:val="20"/>
          <w:szCs w:val="20"/>
          <w:lang w:val="ru-RU"/>
        </w:rPr>
        <w:t xml:space="preserve"> в малой открытой экономике при режиме</w:t>
      </w:r>
      <w:r>
        <w:rPr>
          <w:rFonts w:eastAsia="Times New Roman" w:cs="Times New Roman"/>
          <w:b/>
          <w:bCs/>
          <w:sz w:val="20"/>
          <w:szCs w:val="20"/>
          <w:lang w:val="ru-RU"/>
        </w:rPr>
        <w:t xml:space="preserve"> плавающего валютного курса</w:t>
      </w:r>
    </w:p>
    <w:p w:rsidR="004F59F0" w:rsidRDefault="004F59F0" w:rsidP="004574DF">
      <w:pPr>
        <w:ind w:firstLine="284"/>
        <w:jc w:val="both"/>
        <w:rPr>
          <w:rFonts w:eastAsia="Times New Roman" w:cs="Times New Roman"/>
          <w:sz w:val="20"/>
          <w:szCs w:val="20"/>
          <w:lang w:val="ru-RU"/>
        </w:rPr>
      </w:pPr>
    </w:p>
    <w:p w:rsidR="00857177" w:rsidRPr="004574DF"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t>В отличие от режима фиксированных курсов, при котором Центральн</w:t>
      </w:r>
      <w:r w:rsidR="009130EF">
        <w:rPr>
          <w:rFonts w:eastAsia="Times New Roman" w:cs="Times New Roman"/>
          <w:sz w:val="20"/>
          <w:szCs w:val="20"/>
          <w:lang w:val="ru-RU"/>
        </w:rPr>
        <w:t>ый</w:t>
      </w:r>
      <w:r w:rsidRPr="004574DF">
        <w:rPr>
          <w:rFonts w:eastAsia="Times New Roman" w:cs="Times New Roman"/>
          <w:sz w:val="20"/>
          <w:szCs w:val="20"/>
          <w:lang w:val="ru-RU"/>
        </w:rPr>
        <w:t xml:space="preserve"> банк с целью финансирования дефицита платежного баланса и поддержания неизменного курса национальной валюты должен сокращать валютные резервы и сжимать денежную массу, режим плавающих курсов означает установление валютного курса рыночным механизмом по соотношению </w:t>
      </w:r>
      <w:r w:rsidRPr="004574DF">
        <w:rPr>
          <w:rFonts w:eastAsia="Times New Roman" w:cs="Times New Roman"/>
          <w:sz w:val="20"/>
          <w:szCs w:val="20"/>
          <w:lang w:val="ru-RU"/>
        </w:rPr>
        <w:lastRenderedPageBreak/>
        <w:t>спроса и предложения национальной валюты. При этом неравновесие платежного баланса ликвидируется автоматически, т.е сальдо платежного баланса всегда равно нулю.</w:t>
      </w:r>
      <w:r w:rsidR="009130EF">
        <w:rPr>
          <w:rFonts w:eastAsia="Times New Roman" w:cs="Times New Roman"/>
          <w:sz w:val="20"/>
          <w:szCs w:val="20"/>
          <w:lang w:val="ru-RU"/>
        </w:rPr>
        <w:t xml:space="preserve"> </w:t>
      </w:r>
      <w:r w:rsidRPr="004574DF">
        <w:rPr>
          <w:rFonts w:eastAsia="Times New Roman" w:cs="Times New Roman"/>
          <w:sz w:val="20"/>
          <w:szCs w:val="20"/>
          <w:lang w:val="ru-RU"/>
        </w:rPr>
        <w:t xml:space="preserve">Равновесие платежного баланса достигается за счет того, что если экономика имеет дефицит торгового баланса, </w:t>
      </w:r>
      <w:r w:rsidR="009130EF">
        <w:rPr>
          <w:rFonts w:eastAsia="Times New Roman" w:cs="Times New Roman"/>
          <w:sz w:val="20"/>
          <w:szCs w:val="20"/>
          <w:lang w:val="ru-RU"/>
        </w:rPr>
        <w:t>э</w:t>
      </w:r>
      <w:r w:rsidRPr="004574DF">
        <w:rPr>
          <w:rFonts w:eastAsia="Times New Roman" w:cs="Times New Roman"/>
          <w:sz w:val="20"/>
          <w:szCs w:val="20"/>
          <w:lang w:val="ru-RU"/>
        </w:rPr>
        <w:t xml:space="preserve">то соответствует более низкой, чем мировая, ставке </w:t>
      </w:r>
      <w:r w:rsidR="009130EF">
        <w:rPr>
          <w:rFonts w:eastAsia="Times New Roman" w:cs="Times New Roman"/>
          <w:sz w:val="20"/>
          <w:szCs w:val="20"/>
          <w:lang w:val="ru-RU"/>
        </w:rPr>
        <w:t>%</w:t>
      </w:r>
      <w:r w:rsidRPr="004574DF">
        <w:rPr>
          <w:rFonts w:eastAsia="Times New Roman" w:cs="Times New Roman"/>
          <w:sz w:val="20"/>
          <w:szCs w:val="20"/>
          <w:lang w:val="ru-RU"/>
        </w:rPr>
        <w:t xml:space="preserve">. Низкая ставка </w:t>
      </w:r>
      <w:r w:rsidR="009130EF">
        <w:rPr>
          <w:rFonts w:eastAsia="Times New Roman" w:cs="Times New Roman"/>
          <w:sz w:val="20"/>
          <w:szCs w:val="20"/>
          <w:lang w:val="ru-RU"/>
        </w:rPr>
        <w:t>%</w:t>
      </w:r>
      <w:r w:rsidRPr="004574DF">
        <w:rPr>
          <w:rFonts w:eastAsia="Times New Roman" w:cs="Times New Roman"/>
          <w:sz w:val="20"/>
          <w:szCs w:val="20"/>
          <w:lang w:val="ru-RU"/>
        </w:rPr>
        <w:t xml:space="preserve"> означает, что из страны начнет происходить отток капитала, что уменьшит спрос на национальную валюту и снизит обменный курс национальной валюты. Это сделает товары данной страны относительно более дешевыми для ино</w:t>
      </w:r>
      <w:r w:rsidR="009130EF">
        <w:rPr>
          <w:rFonts w:eastAsia="Times New Roman" w:cs="Times New Roman"/>
          <w:sz w:val="20"/>
          <w:szCs w:val="20"/>
          <w:lang w:val="ru-RU"/>
        </w:rPr>
        <w:t>с</w:t>
      </w:r>
      <w:r w:rsidRPr="004574DF">
        <w:rPr>
          <w:rFonts w:eastAsia="Times New Roman" w:cs="Times New Roman"/>
          <w:sz w:val="20"/>
          <w:szCs w:val="20"/>
          <w:lang w:val="ru-RU"/>
        </w:rPr>
        <w:t xml:space="preserve">транцев и увеличит экспорт. При этом импортные товары относительно подорожают, поскольку гражданам данной страны придется отдавать большее количество национальной валюты в обмен на иностранную, чтобы купить то же количество товаров, </w:t>
      </w:r>
      <w:r w:rsidR="009130EF">
        <w:rPr>
          <w:rFonts w:eastAsia="Times New Roman" w:cs="Times New Roman"/>
          <w:sz w:val="20"/>
          <w:szCs w:val="20"/>
          <w:lang w:val="ru-RU"/>
        </w:rPr>
        <w:t>а э</w:t>
      </w:r>
      <w:r w:rsidRPr="004574DF">
        <w:rPr>
          <w:rFonts w:eastAsia="Times New Roman" w:cs="Times New Roman"/>
          <w:sz w:val="20"/>
          <w:szCs w:val="20"/>
          <w:lang w:val="ru-RU"/>
        </w:rPr>
        <w:t>то снизит импорт. В результате чистый экспорт увеличится и дефицит торгового баланса исчезнет</w:t>
      </w:r>
      <w:r w:rsidR="00F26C83">
        <w:rPr>
          <w:rFonts w:eastAsia="Times New Roman" w:cs="Times New Roman"/>
          <w:sz w:val="20"/>
          <w:szCs w:val="20"/>
          <w:lang w:val="ru-RU"/>
        </w:rPr>
        <w:t xml:space="preserve"> (рис. 2.3)</w:t>
      </w:r>
      <w:r w:rsidRPr="004574DF">
        <w:rPr>
          <w:rFonts w:eastAsia="Times New Roman" w:cs="Times New Roman"/>
          <w:sz w:val="20"/>
          <w:szCs w:val="20"/>
          <w:lang w:val="ru-RU"/>
        </w:rPr>
        <w:t>.</w:t>
      </w:r>
      <w:r w:rsidR="009130EF">
        <w:rPr>
          <w:rFonts w:eastAsia="Times New Roman" w:cs="Times New Roman"/>
          <w:sz w:val="20"/>
          <w:szCs w:val="20"/>
          <w:lang w:val="ru-RU"/>
        </w:rPr>
        <w:t xml:space="preserve"> И наоборот.</w:t>
      </w:r>
      <w:r w:rsidR="00DC486C">
        <w:rPr>
          <w:rFonts w:eastAsia="Times New Roman" w:cs="Times New Roman"/>
          <w:sz w:val="20"/>
          <w:szCs w:val="20"/>
          <w:lang w:val="ru-RU"/>
        </w:rPr>
        <w:t xml:space="preserve"> Следовательно</w:t>
      </w:r>
      <w:r w:rsidR="00DC486C" w:rsidRPr="004574DF">
        <w:rPr>
          <w:rFonts w:eastAsia="Times New Roman" w:cs="Times New Roman"/>
          <w:sz w:val="20"/>
          <w:szCs w:val="20"/>
          <w:lang w:val="ru-RU"/>
        </w:rPr>
        <w:t xml:space="preserve">, при режиме плавающих курсов монетарная политика становится эффективной. </w:t>
      </w:r>
      <w:r w:rsidR="00DC486C">
        <w:rPr>
          <w:rFonts w:eastAsia="Times New Roman" w:cs="Times New Roman"/>
          <w:sz w:val="20"/>
          <w:szCs w:val="20"/>
          <w:lang w:val="ru-RU"/>
        </w:rPr>
        <w:t xml:space="preserve">Причем эффективность монетарной политики растет с ростом мобильности капитала – в </w:t>
      </w:r>
      <w:r w:rsidR="00DC486C" w:rsidRPr="004574DF">
        <w:rPr>
          <w:rFonts w:eastAsia="Times New Roman" w:cs="Times New Roman"/>
          <w:sz w:val="20"/>
          <w:szCs w:val="20"/>
          <w:lang w:val="ru-RU"/>
        </w:rPr>
        <w:t>условиях совершенной мобильности капитала эффективность монетарной политики максимальна</w:t>
      </w:r>
      <w:r w:rsidR="00DC486C">
        <w:rPr>
          <w:rFonts w:eastAsia="Times New Roman" w:cs="Times New Roman"/>
          <w:sz w:val="20"/>
          <w:szCs w:val="20"/>
          <w:lang w:val="ru-RU"/>
        </w:rPr>
        <w:t>.</w:t>
      </w:r>
    </w:p>
    <w:p w:rsidR="00F26C83" w:rsidRDefault="00F26C83" w:rsidP="00F26C83">
      <w:pPr>
        <w:ind w:firstLine="284"/>
        <w:jc w:val="both"/>
        <w:rPr>
          <w:rFonts w:eastAsia="Times New Roman" w:cs="Times New Roman"/>
          <w:sz w:val="20"/>
          <w:szCs w:val="20"/>
          <w:lang w:val="ru-RU"/>
        </w:rPr>
      </w:pPr>
      <w:r>
        <w:rPr>
          <w:rFonts w:eastAsia="Times New Roman" w:cs="Times New Roman"/>
          <w:noProof/>
          <w:sz w:val="20"/>
          <w:szCs w:val="20"/>
          <w:lang w:val="en-US" w:eastAsia="en-US"/>
        </w:rPr>
        <mc:AlternateContent>
          <mc:Choice Requires="wpg">
            <w:drawing>
              <wp:anchor distT="0" distB="0" distL="114300" distR="114300" simplePos="0" relativeHeight="251789312" behindDoc="0" locked="0" layoutInCell="1" allowOverlap="1" wp14:anchorId="0C514B5D" wp14:editId="25C4EB8E">
                <wp:simplePos x="0" y="0"/>
                <wp:positionH relativeFrom="column">
                  <wp:posOffset>930275</wp:posOffset>
                </wp:positionH>
                <wp:positionV relativeFrom="paragraph">
                  <wp:posOffset>265</wp:posOffset>
                </wp:positionV>
                <wp:extent cx="2050415" cy="1645920"/>
                <wp:effectExtent l="0" t="0" r="0" b="0"/>
                <wp:wrapNone/>
                <wp:docPr id="601" name="Group 601"/>
                <wp:cNvGraphicFramePr/>
                <a:graphic xmlns:a="http://schemas.openxmlformats.org/drawingml/2006/main">
                  <a:graphicData uri="http://schemas.microsoft.com/office/word/2010/wordprocessingGroup">
                    <wpg:wgp>
                      <wpg:cNvGrpSpPr/>
                      <wpg:grpSpPr>
                        <a:xfrm>
                          <a:off x="0" y="0"/>
                          <a:ext cx="2050415" cy="1645920"/>
                          <a:chOff x="0" y="0"/>
                          <a:chExt cx="2050415" cy="1645920"/>
                        </a:xfrm>
                      </wpg:grpSpPr>
                      <wps:wsp>
                        <wps:cNvPr id="602" name="Line 68"/>
                        <wps:cNvCnPr/>
                        <wps:spPr bwMode="auto">
                          <a:xfrm>
                            <a:off x="1073426" y="976913"/>
                            <a:ext cx="5081" cy="36575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603" name="Group 603"/>
                        <wpg:cNvGrpSpPr/>
                        <wpg:grpSpPr>
                          <a:xfrm>
                            <a:off x="0" y="0"/>
                            <a:ext cx="2050415" cy="1645920"/>
                            <a:chOff x="0" y="0"/>
                            <a:chExt cx="2050987" cy="1646244"/>
                          </a:xfrm>
                        </wpg:grpSpPr>
                        <wps:wsp>
                          <wps:cNvPr id="604" name="Text Box 78"/>
                          <wps:cNvSpPr txBox="1">
                            <a:spLocks noChangeArrowheads="1"/>
                          </wps:cNvSpPr>
                          <wps:spPr bwMode="auto">
                            <a:xfrm>
                              <a:off x="787234" y="763325"/>
                              <a:ext cx="1949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CD28EC" w:rsidRDefault="00024650" w:rsidP="00F26C83">
                                <w:pPr>
                                  <w:jc w:val="both"/>
                                  <w:rPr>
                                    <w:i/>
                                    <w:sz w:val="18"/>
                                    <w:szCs w:val="18"/>
                                    <w:vertAlign w:val="subscript"/>
                                    <w:lang w:val="en-US"/>
                                  </w:rPr>
                                </w:pPr>
                                <w:r>
                                  <w:rPr>
                                    <w:i/>
                                    <w:sz w:val="18"/>
                                    <w:szCs w:val="18"/>
                                    <w:lang w:val="en-US"/>
                                  </w:rPr>
                                  <w:t>A</w:t>
                                </w:r>
                              </w:p>
                            </w:txbxContent>
                          </wps:txbx>
                          <wps:bodyPr rot="0" vert="horz" wrap="square" lIns="91440" tIns="45720" rIns="91440" bIns="45720" anchor="t" anchorCtr="0" upright="1">
                            <a:noAutofit/>
                          </wps:bodyPr>
                        </wps:wsp>
                        <wpg:grpSp>
                          <wpg:cNvPr id="605" name="Group 605"/>
                          <wpg:cNvGrpSpPr/>
                          <wpg:grpSpPr>
                            <a:xfrm>
                              <a:off x="0" y="0"/>
                              <a:ext cx="2050987" cy="1646244"/>
                              <a:chOff x="0" y="0"/>
                              <a:chExt cx="2050987" cy="1646244"/>
                            </a:xfrm>
                          </wpg:grpSpPr>
                          <wps:wsp>
                            <wps:cNvPr id="606" name="Text Box 78"/>
                            <wps:cNvSpPr txBox="1">
                              <a:spLocks noChangeArrowheads="1"/>
                            </wps:cNvSpPr>
                            <wps:spPr bwMode="auto">
                              <a:xfrm>
                                <a:off x="1089329" y="763325"/>
                                <a:ext cx="1949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6A1CE1" w:rsidRDefault="00024650" w:rsidP="00F26C83">
                                  <w:pPr>
                                    <w:jc w:val="both"/>
                                    <w:rPr>
                                      <w:i/>
                                      <w:sz w:val="18"/>
                                      <w:szCs w:val="18"/>
                                      <w:vertAlign w:val="subscript"/>
                                      <w:lang w:val="ru-RU"/>
                                    </w:rPr>
                                  </w:pPr>
                                  <w:r>
                                    <w:rPr>
                                      <w:i/>
                                      <w:sz w:val="18"/>
                                      <w:szCs w:val="18"/>
                                      <w:lang w:val="ru-RU"/>
                                    </w:rPr>
                                    <w:t>С</w:t>
                                  </w:r>
                                </w:p>
                              </w:txbxContent>
                            </wps:txbx>
                            <wps:bodyPr rot="0" vert="horz" wrap="square" lIns="91440" tIns="45720" rIns="91440" bIns="45720" anchor="t" anchorCtr="0" upright="1">
                              <a:noAutofit/>
                            </wps:bodyPr>
                          </wps:wsp>
                          <wpg:grpSp>
                            <wpg:cNvPr id="607" name="Group 607"/>
                            <wpg:cNvGrpSpPr/>
                            <wpg:grpSpPr>
                              <a:xfrm>
                                <a:off x="0" y="0"/>
                                <a:ext cx="2050987" cy="1646244"/>
                                <a:chOff x="0" y="0"/>
                                <a:chExt cx="2050987" cy="1646244"/>
                              </a:xfrm>
                            </wpg:grpSpPr>
                            <wps:wsp>
                              <wps:cNvPr id="608" name="Text Box 78"/>
                              <wps:cNvSpPr txBox="1">
                                <a:spLocks noChangeArrowheads="1"/>
                              </wps:cNvSpPr>
                              <wps:spPr bwMode="auto">
                                <a:xfrm>
                                  <a:off x="981875" y="1082327"/>
                                  <a:ext cx="1949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CD28EC" w:rsidRDefault="00024650" w:rsidP="00F26C83">
                                    <w:pPr>
                                      <w:jc w:val="both"/>
                                      <w:rPr>
                                        <w:i/>
                                        <w:sz w:val="18"/>
                                        <w:szCs w:val="18"/>
                                        <w:vertAlign w:val="subscript"/>
                                        <w:lang w:val="en-US"/>
                                      </w:rPr>
                                    </w:pPr>
                                    <w:r>
                                      <w:rPr>
                                        <w:i/>
                                        <w:sz w:val="18"/>
                                        <w:szCs w:val="18"/>
                                        <w:lang w:val="en-US"/>
                                      </w:rPr>
                                      <w:t>B</w:t>
                                    </w:r>
                                  </w:p>
                                </w:txbxContent>
                              </wps:txbx>
                              <wps:bodyPr rot="0" vert="horz" wrap="square" lIns="91440" tIns="45720" rIns="91440" bIns="45720" anchor="t" anchorCtr="0" upright="1">
                                <a:noAutofit/>
                              </wps:bodyPr>
                            </wps:wsp>
                            <wpg:grpSp>
                              <wpg:cNvPr id="609" name="Group 609"/>
                              <wpg:cNvGrpSpPr/>
                              <wpg:grpSpPr>
                                <a:xfrm>
                                  <a:off x="0" y="0"/>
                                  <a:ext cx="2050987" cy="1646244"/>
                                  <a:chOff x="0" y="0"/>
                                  <a:chExt cx="2050987" cy="1646244"/>
                                </a:xfrm>
                              </wpg:grpSpPr>
                              <wpg:grpSp>
                                <wpg:cNvPr id="610" name="Group 610"/>
                                <wpg:cNvGrpSpPr/>
                                <wpg:grpSpPr>
                                  <a:xfrm>
                                    <a:off x="0" y="0"/>
                                    <a:ext cx="2050987" cy="1646244"/>
                                    <a:chOff x="0" y="0"/>
                                    <a:chExt cx="2050987" cy="1646244"/>
                                  </a:xfrm>
                                </wpg:grpSpPr>
                                <wpg:grpSp>
                                  <wpg:cNvPr id="611" name="Group 611"/>
                                  <wpg:cNvGrpSpPr/>
                                  <wpg:grpSpPr>
                                    <a:xfrm>
                                      <a:off x="0" y="0"/>
                                      <a:ext cx="2050987" cy="1646244"/>
                                      <a:chOff x="-39942" y="0"/>
                                      <a:chExt cx="2050987" cy="1646244"/>
                                    </a:xfrm>
                                  </wpg:grpSpPr>
                                  <wpg:grpSp>
                                    <wpg:cNvPr id="612" name="Group 612"/>
                                    <wpg:cNvGrpSpPr/>
                                    <wpg:grpSpPr>
                                      <a:xfrm>
                                        <a:off x="-39942" y="0"/>
                                        <a:ext cx="2050987" cy="1646244"/>
                                        <a:chOff x="-39942" y="0"/>
                                        <a:chExt cx="2050987" cy="1646244"/>
                                      </a:xfrm>
                                    </wpg:grpSpPr>
                                    <wpg:grpSp>
                                      <wpg:cNvPr id="613" name="Group 613"/>
                                      <wpg:cNvGrpSpPr/>
                                      <wpg:grpSpPr>
                                        <a:xfrm>
                                          <a:off x="-39942" y="0"/>
                                          <a:ext cx="2050987" cy="1646244"/>
                                          <a:chOff x="-50174" y="0"/>
                                          <a:chExt cx="2576423" cy="1825040"/>
                                        </a:xfrm>
                                      </wpg:grpSpPr>
                                      <wps:wsp>
                                        <wps:cNvPr id="614" name="Line 68"/>
                                        <wps:cNvCnPr/>
                                        <wps:spPr bwMode="auto">
                                          <a:xfrm>
                                            <a:off x="1463504" y="1083014"/>
                                            <a:ext cx="2539" cy="411866"/>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615" name="Group 615"/>
                                        <wpg:cNvGrpSpPr/>
                                        <wpg:grpSpPr>
                                          <a:xfrm>
                                            <a:off x="-50174" y="0"/>
                                            <a:ext cx="2576423" cy="1825040"/>
                                            <a:chOff x="-80870" y="-51140"/>
                                            <a:chExt cx="2903446" cy="2395988"/>
                                          </a:xfrm>
                                        </wpg:grpSpPr>
                                        <wps:wsp>
                                          <wps:cNvPr id="616" name="Text Box 72"/>
                                          <wps:cNvSpPr txBox="1">
                                            <a:spLocks noChangeArrowheads="1"/>
                                          </wps:cNvSpPr>
                                          <wps:spPr bwMode="auto">
                                            <a:xfrm>
                                              <a:off x="-80870" y="1359246"/>
                                              <a:ext cx="376556" cy="383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F26C83">
                                                <w:pPr>
                                                  <w:jc w:val="both"/>
                                                  <w:rPr>
                                                    <w:i/>
                                                    <w:sz w:val="20"/>
                                                    <w:szCs w:val="20"/>
                                                    <w:vertAlign w:val="subscript"/>
                                                    <w:lang w:val="en-US"/>
                                                  </w:rPr>
                                                </w:pPr>
                                                <w:r>
                                                  <w:rPr>
                                                    <w:i/>
                                                    <w:sz w:val="20"/>
                                                    <w:szCs w:val="20"/>
                                                    <w:lang w:val="en-US"/>
                                                  </w:rPr>
                                                  <w:t>r</w:t>
                                                </w:r>
                                              </w:p>
                                            </w:txbxContent>
                                          </wps:txbx>
                                          <wps:bodyPr rot="0" vert="horz" wrap="square" lIns="91440" tIns="45720" rIns="91440" bIns="45720" anchor="t" anchorCtr="0" upright="1">
                                            <a:noAutofit/>
                                          </wps:bodyPr>
                                        </wps:wsp>
                                        <wpg:grpSp>
                                          <wpg:cNvPr id="617" name="Group 617"/>
                                          <wpg:cNvGrpSpPr/>
                                          <wpg:grpSpPr>
                                            <a:xfrm>
                                              <a:off x="-80870" y="-51140"/>
                                              <a:ext cx="2903446" cy="2395988"/>
                                              <a:chOff x="-80870" y="-51140"/>
                                              <a:chExt cx="2903446" cy="2395988"/>
                                            </a:xfrm>
                                          </wpg:grpSpPr>
                                          <wps:wsp>
                                            <wps:cNvPr id="618" name="Arc 71"/>
                                            <wps:cNvSpPr>
                                              <a:spLocks/>
                                            </wps:cNvSpPr>
                                            <wps:spPr bwMode="auto">
                                              <a:xfrm rot="9338760">
                                                <a:off x="1161245" y="175172"/>
                                                <a:ext cx="1045210" cy="147637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9" name="Group 619"/>
                                            <wpg:cNvGrpSpPr/>
                                            <wpg:grpSpPr>
                                              <a:xfrm>
                                                <a:off x="-80870" y="-51140"/>
                                                <a:ext cx="2903446" cy="2395988"/>
                                                <a:chOff x="-80870" y="-51140"/>
                                                <a:chExt cx="2903446" cy="2395988"/>
                                              </a:xfrm>
                                            </wpg:grpSpPr>
                                            <wps:wsp>
                                              <wps:cNvPr id="620" name="Straight Arrow Connector 620"/>
                                              <wps:cNvCnPr/>
                                              <wps:spPr>
                                                <a:xfrm flipV="1">
                                                  <a:off x="1263881" y="1825396"/>
                                                  <a:ext cx="363441"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621" name="Group 621"/>
                                              <wpg:cNvGrpSpPr/>
                                              <wpg:grpSpPr>
                                                <a:xfrm>
                                                  <a:off x="-80870" y="-51140"/>
                                                  <a:ext cx="2903446" cy="2395988"/>
                                                  <a:chOff x="-80870" y="-51140"/>
                                                  <a:chExt cx="2903446" cy="2395988"/>
                                                </a:xfrm>
                                              </wpg:grpSpPr>
                                              <wps:wsp>
                                                <wps:cNvPr id="622" name="Line 70"/>
                                                <wps:cNvCnPr/>
                                                <wps:spPr bwMode="auto">
                                                  <a:xfrm>
                                                    <a:off x="295702" y="1569034"/>
                                                    <a:ext cx="114343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623" name="Group 623"/>
                                                <wpg:cNvGrpSpPr/>
                                                <wpg:grpSpPr>
                                                  <a:xfrm>
                                                    <a:off x="-80870" y="-51140"/>
                                                    <a:ext cx="2903446" cy="2395988"/>
                                                    <a:chOff x="-80870" y="-51140"/>
                                                    <a:chExt cx="2903446" cy="2395988"/>
                                                  </a:xfrm>
                                                </wpg:grpSpPr>
                                                <wps:wsp>
                                                  <wps:cNvPr id="624" name="Text Box 80"/>
                                                  <wps:cNvSpPr txBox="1">
                                                    <a:spLocks noChangeArrowheads="1"/>
                                                  </wps:cNvSpPr>
                                                  <wps:spPr bwMode="auto">
                                                    <a:xfrm>
                                                      <a:off x="760697" y="181807"/>
                                                      <a:ext cx="511533" cy="377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F26C83">
                                                        <w:pPr>
                                                          <w:jc w:val="both"/>
                                                          <w:rPr>
                                                            <w:sz w:val="20"/>
                                                            <w:szCs w:val="20"/>
                                                            <w:vertAlign w:val="subscript"/>
                                                            <w:lang w:val="en-US"/>
                                                          </w:rPr>
                                                        </w:pPr>
                                                        <w:r w:rsidRPr="00B47EBB">
                                                          <w:rPr>
                                                            <w:sz w:val="18"/>
                                                            <w:szCs w:val="18"/>
                                                            <w:lang w:val="en-US"/>
                                                          </w:rPr>
                                                          <w:t>IS</w:t>
                                                        </w:r>
                                                        <w:r>
                                                          <w:rPr>
                                                            <w:sz w:val="20"/>
                                                            <w:szCs w:val="20"/>
                                                            <w:lang w:val="en-US"/>
                                                          </w:rPr>
                                                          <w:t>’</w:t>
                                                        </w:r>
                                                      </w:p>
                                                    </w:txbxContent>
                                                  </wps:txbx>
                                                  <wps:bodyPr rot="0" vert="horz" wrap="square" lIns="91440" tIns="45720" rIns="91440" bIns="45720" anchor="t" anchorCtr="0" upright="1">
                                                    <a:noAutofit/>
                                                  </wps:bodyPr>
                                                </wps:wsp>
                                                <wpg:grpSp>
                                                  <wpg:cNvPr id="625" name="Group 625"/>
                                                  <wpg:cNvGrpSpPr/>
                                                  <wpg:grpSpPr>
                                                    <a:xfrm>
                                                      <a:off x="-80870" y="-51140"/>
                                                      <a:ext cx="2903446" cy="2395988"/>
                                                      <a:chOff x="-80870" y="-51261"/>
                                                      <a:chExt cx="2903446" cy="2401650"/>
                                                    </a:xfrm>
                                                  </wpg:grpSpPr>
                                                  <wpg:grpSp>
                                                    <wpg:cNvPr id="626" name="Group 626"/>
                                                    <wpg:cNvGrpSpPr/>
                                                    <wpg:grpSpPr>
                                                      <a:xfrm>
                                                        <a:off x="-80870" y="-51261"/>
                                                        <a:ext cx="2903446" cy="2401650"/>
                                                        <a:chOff x="-80870" y="-47522"/>
                                                        <a:chExt cx="2903446" cy="2226482"/>
                                                      </a:xfrm>
                                                    </wpg:grpSpPr>
                                                    <wpg:grpSp>
                                                      <wpg:cNvPr id="627" name="Group 627"/>
                                                      <wpg:cNvGrpSpPr/>
                                                      <wpg:grpSpPr>
                                                        <a:xfrm>
                                                          <a:off x="-80870" y="-47522"/>
                                                          <a:ext cx="2903446" cy="2226482"/>
                                                          <a:chOff x="-80870" y="-47522"/>
                                                          <a:chExt cx="2903446" cy="2226482"/>
                                                        </a:xfrm>
                                                      </wpg:grpSpPr>
                                                      <wpg:grpSp>
                                                        <wpg:cNvPr id="628" name="Group 628"/>
                                                        <wpg:cNvGrpSpPr>
                                                          <a:grpSpLocks/>
                                                        </wpg:cNvGrpSpPr>
                                                        <wpg:grpSpPr bwMode="auto">
                                                          <a:xfrm>
                                                            <a:off x="-80870" y="-47522"/>
                                                            <a:ext cx="2903446" cy="2226482"/>
                                                            <a:chOff x="2075" y="3311"/>
                                                            <a:chExt cx="4416" cy="2202"/>
                                                          </a:xfrm>
                                                        </wpg:grpSpPr>
                                                        <wps:wsp>
                                                          <wps:cNvPr id="629" name="Line 65"/>
                                                          <wps:cNvCnPr/>
                                                          <wps:spPr bwMode="auto">
                                                            <a:xfrm flipV="1">
                                                              <a:off x="2676" y="3610"/>
                                                              <a:ext cx="0" cy="15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0" name="Line 66"/>
                                                          <wps:cNvCnPr/>
                                                          <wps:spPr bwMode="auto">
                                                            <a:xfrm>
                                                              <a:off x="2676" y="5115"/>
                                                              <a:ext cx="33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1" name="Line 68"/>
                                                          <wps:cNvCnPr/>
                                                          <wps:spPr bwMode="auto">
                                                            <a:xfrm>
                                                              <a:off x="4133" y="4680"/>
                                                              <a:ext cx="0" cy="45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2" name="Arc 71"/>
                                                          <wps:cNvSpPr>
                                                            <a:spLocks/>
                                                          </wps:cNvSpPr>
                                                          <wps:spPr bwMode="auto">
                                                            <a:xfrm rot="9493391">
                                                              <a:off x="3649" y="3660"/>
                                                              <a:ext cx="1590" cy="1354"/>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Text Box 72"/>
                                                          <wps:cNvSpPr txBox="1">
                                                            <a:spLocks noChangeArrowheads="1"/>
                                                          </wps:cNvSpPr>
                                                          <wps:spPr bwMode="auto">
                                                            <a:xfrm>
                                                              <a:off x="2075" y="4475"/>
                                                              <a:ext cx="696"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F26C83">
                                                                <w:pPr>
                                                                  <w:jc w:val="both"/>
                                                                  <w:rPr>
                                                                    <w:i/>
                                                                    <w:sz w:val="20"/>
                                                                    <w:szCs w:val="20"/>
                                                                    <w:vertAlign w:val="subscript"/>
                                                                    <w:lang w:val="en-US"/>
                                                                  </w:rPr>
                                                                </w:pPr>
                                                                <w:r>
                                                                  <w:rPr>
                                                                    <w:i/>
                                                                    <w:sz w:val="20"/>
                                                                    <w:szCs w:val="20"/>
                                                                    <w:lang w:val="en-US"/>
                                                                  </w:rPr>
                                                                  <w:t>r*</w:t>
                                                                </w:r>
                                                              </w:p>
                                                            </w:txbxContent>
                                                          </wps:txbx>
                                                          <wps:bodyPr rot="0" vert="horz" wrap="square" lIns="91440" tIns="45720" rIns="91440" bIns="45720" anchor="t" anchorCtr="0" upright="1">
                                                            <a:noAutofit/>
                                                          </wps:bodyPr>
                                                        </wps:wsp>
                                                        <wps:wsp>
                                                          <wps:cNvPr id="634" name="Text Box 74"/>
                                                          <wps:cNvSpPr txBox="1">
                                                            <a:spLocks noChangeArrowheads="1"/>
                                                          </wps:cNvSpPr>
                                                          <wps:spPr bwMode="auto">
                                                            <a:xfrm>
                                                              <a:off x="2161" y="3311"/>
                                                              <a:ext cx="573"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F26C83">
                                                                <w:pPr>
                                                                  <w:pStyle w:val="Heading2"/>
                                                                  <w:rPr>
                                                                    <w:sz w:val="20"/>
                                                                    <w:szCs w:val="20"/>
                                                                    <w:vertAlign w:val="subscript"/>
                                                                    <w:lang w:val="en-US"/>
                                                                  </w:rPr>
                                                                </w:pPr>
                                                                <w:r>
                                                                  <w:rPr>
                                                                    <w:sz w:val="20"/>
                                                                    <w:szCs w:val="20"/>
                                                                    <w:lang w:val="en-US"/>
                                                                  </w:rPr>
                                                                  <w:t>r</w:t>
                                                                </w:r>
                                                              </w:p>
                                                            </w:txbxContent>
                                                          </wps:txbx>
                                                          <wps:bodyPr rot="0" vert="horz" wrap="square" lIns="91440" tIns="45720" rIns="91440" bIns="45720" anchor="t" anchorCtr="0" upright="1">
                                                            <a:noAutofit/>
                                                          </wps:bodyPr>
                                                        </wps:wsp>
                                                        <wps:wsp>
                                                          <wps:cNvPr id="635" name="Text Box 75"/>
                                                          <wps:cNvSpPr txBox="1">
                                                            <a:spLocks noChangeArrowheads="1"/>
                                                          </wps:cNvSpPr>
                                                          <wps:spPr bwMode="auto">
                                                            <a:xfrm>
                                                              <a:off x="4395" y="3358"/>
                                                              <a:ext cx="90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13295B" w:rsidRDefault="00024650" w:rsidP="00F26C83"/>
                                                            </w:txbxContent>
                                                          </wps:txbx>
                                                          <wps:bodyPr rot="0" vert="horz" wrap="square" lIns="91440" tIns="45720" rIns="91440" bIns="45720" anchor="t" anchorCtr="0" upright="1">
                                                            <a:noAutofit/>
                                                          </wps:bodyPr>
                                                        </wps:wsp>
                                                        <wps:wsp>
                                                          <wps:cNvPr id="636" name="Text Box 76"/>
                                                          <wps:cNvSpPr txBox="1">
                                                            <a:spLocks noChangeArrowheads="1"/>
                                                          </wps:cNvSpPr>
                                                          <wps:spPr bwMode="auto">
                                                            <a:xfrm>
                                                              <a:off x="5918" y="4891"/>
                                                              <a:ext cx="57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Default="00024650" w:rsidP="00F26C83">
                                                                <w:pPr>
                                                                  <w:pStyle w:val="Heading2"/>
                                                                  <w:rPr>
                                                                    <w:sz w:val="20"/>
                                                                    <w:szCs w:val="20"/>
                                                                    <w:lang w:val="en-US"/>
                                                                  </w:rPr>
                                                                </w:pPr>
                                                                <w:r>
                                                                  <w:rPr>
                                                                    <w:sz w:val="20"/>
                                                                    <w:szCs w:val="20"/>
                                                                    <w:lang w:val="en-US"/>
                                                                  </w:rPr>
                                                                  <w:t>Y</w:t>
                                                                </w:r>
                                                              </w:p>
                                                              <w:p w:rsidR="00024650" w:rsidRDefault="00024650" w:rsidP="00F26C83">
                                                                <w:pPr>
                                                                  <w:rPr>
                                                                    <w:lang w:val="en-US" w:eastAsia="ru-RU"/>
                                                                  </w:rPr>
                                                                </w:pPr>
                                                              </w:p>
                                                              <w:p w:rsidR="00024650" w:rsidRPr="00F477BE" w:rsidRDefault="00024650" w:rsidP="00F26C83">
                                                                <w:pPr>
                                                                  <w:rPr>
                                                                    <w:lang w:val="en-US" w:eastAsia="ru-RU"/>
                                                                  </w:rPr>
                                                                </w:pPr>
                                                              </w:p>
                                                            </w:txbxContent>
                                                          </wps:txbx>
                                                          <wps:bodyPr rot="0" vert="horz" wrap="square" lIns="91440" tIns="45720" rIns="91440" bIns="45720" anchor="t" anchorCtr="0" upright="1">
                                                            <a:noAutofit/>
                                                          </wps:bodyPr>
                                                        </wps:wsp>
                                                        <wps:wsp>
                                                          <wps:cNvPr id="637" name="Text Box 78"/>
                                                          <wps:cNvSpPr txBox="1">
                                                            <a:spLocks noChangeArrowheads="1"/>
                                                          </wps:cNvSpPr>
                                                          <wps:spPr bwMode="auto">
                                                            <a:xfrm>
                                                              <a:off x="3770" y="5166"/>
                                                              <a:ext cx="684"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387060" w:rsidRDefault="00024650" w:rsidP="00F26C83">
                                                                <w:pPr>
                                                                  <w:jc w:val="both"/>
                                                                  <w:rPr>
                                                                    <w:i/>
                                                                    <w:sz w:val="20"/>
                                                                    <w:szCs w:val="20"/>
                                                                    <w:vertAlign w:val="subscript"/>
                                                                    <w:lang w:val="en-US"/>
                                                                  </w:rPr>
                                                                </w:pPr>
                                                                <w:r>
                                                                  <w:rPr>
                                                                    <w:i/>
                                                                    <w:sz w:val="20"/>
                                                                    <w:szCs w:val="20"/>
                                                                    <w:lang w:val="en-US"/>
                                                                  </w:rPr>
                                                                  <w:t>Y</w:t>
                                                                </w:r>
                                                                <w:r>
                                                                  <w:rPr>
                                                                    <w:i/>
                                                                    <w:sz w:val="20"/>
                                                                    <w:szCs w:val="20"/>
                                                                    <w:vertAlign w:val="subscript"/>
                                                                    <w:lang w:val="en-US"/>
                                                                  </w:rPr>
                                                                  <w:t>1</w:t>
                                                                </w:r>
                                                              </w:p>
                                                            </w:txbxContent>
                                                          </wps:txbx>
                                                          <wps:bodyPr rot="0" vert="horz" wrap="square" lIns="91440" tIns="45720" rIns="91440" bIns="45720" anchor="t" anchorCtr="0" upright="1">
                                                            <a:noAutofit/>
                                                          </wps:bodyPr>
                                                        </wps:wsp>
                                                        <wps:wsp>
                                                          <wps:cNvPr id="638" name="Text Box 80"/>
                                                          <wps:cNvSpPr txBox="1">
                                                            <a:spLocks noChangeArrowheads="1"/>
                                                          </wps:cNvSpPr>
                                                          <wps:spPr bwMode="auto">
                                                            <a:xfrm>
                                                              <a:off x="2866" y="3607"/>
                                                              <a:ext cx="669"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B47EBB" w:rsidRDefault="00024650" w:rsidP="00F26C83">
                                                                <w:pPr>
                                                                  <w:jc w:val="both"/>
                                                                  <w:rPr>
                                                                    <w:sz w:val="18"/>
                                                                    <w:szCs w:val="18"/>
                                                                    <w:vertAlign w:val="subscript"/>
                                                                    <w:lang w:val="en-US"/>
                                                                  </w:rPr>
                                                                </w:pPr>
                                                                <w:r w:rsidRPr="00B47EBB">
                                                                  <w:rPr>
                                                                    <w:sz w:val="18"/>
                                                                    <w:szCs w:val="18"/>
                                                                    <w:lang w:val="en-US"/>
                                                                  </w:rPr>
                                                                  <w:t>IS</w:t>
                                                                </w:r>
                                                              </w:p>
                                                            </w:txbxContent>
                                                          </wps:txbx>
                                                          <wps:bodyPr rot="0" vert="horz" wrap="square" lIns="91440" tIns="45720" rIns="91440" bIns="45720" anchor="t" anchorCtr="0" upright="1">
                                                            <a:noAutofit/>
                                                          </wps:bodyPr>
                                                        </wps:wsp>
                                                      </wpg:grpSp>
                                                      <wps:wsp>
                                                        <wps:cNvPr id="639" name="Arc 71"/>
                                                        <wps:cNvSpPr>
                                                          <a:spLocks/>
                                                        </wps:cNvSpPr>
                                                        <wps:spPr bwMode="auto">
                                                          <a:xfrm rot="5162776">
                                                            <a:off x="524657" y="266472"/>
                                                            <a:ext cx="1045209" cy="136842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40" name="Text Box 80"/>
                                                      <wps:cNvSpPr txBox="1">
                                                        <a:spLocks noChangeArrowheads="1"/>
                                                      </wps:cNvSpPr>
                                                      <wps:spPr bwMode="auto">
                                                        <a:xfrm>
                                                          <a:off x="1627832" y="266148"/>
                                                          <a:ext cx="537476"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B47EBB" w:rsidRDefault="00024650" w:rsidP="00F26C83">
                                                            <w:pPr>
                                                              <w:jc w:val="both"/>
                                                              <w:rPr>
                                                                <w:sz w:val="18"/>
                                                                <w:szCs w:val="18"/>
                                                                <w:vertAlign w:val="subscript"/>
                                                                <w:lang w:val="en-US"/>
                                                              </w:rPr>
                                                            </w:pPr>
                                                            <w:r w:rsidRPr="00B47EBB">
                                                              <w:rPr>
                                                                <w:sz w:val="18"/>
                                                                <w:szCs w:val="18"/>
                                                                <w:lang w:val="en-US"/>
                                                              </w:rPr>
                                                              <w:t>LM</w:t>
                                                            </w:r>
                                                          </w:p>
                                                        </w:txbxContent>
                                                      </wps:txbx>
                                                      <wps:bodyPr rot="0" vert="horz" wrap="square" lIns="91440" tIns="45720" rIns="91440" bIns="45720" anchor="t" anchorCtr="0" upright="1">
                                                        <a:noAutofit/>
                                                      </wps:bodyPr>
                                                    </wps:wsp>
                                                  </wpg:grpSp>
                                                  <wps:wsp>
                                                    <wps:cNvPr id="641" name="Text Box 78"/>
                                                    <wps:cNvSpPr txBox="1">
                                                      <a:spLocks noChangeArrowheads="1"/>
                                                    </wps:cNvSpPr>
                                                    <wps:spPr bwMode="auto">
                                                      <a:xfrm>
                                                        <a:off x="1263506" y="1979693"/>
                                                        <a:ext cx="648452" cy="369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C823F4" w:rsidRDefault="00024650" w:rsidP="00F26C83">
                                                          <w:pPr>
                                                            <w:jc w:val="both"/>
                                                            <w:rPr>
                                                              <w:i/>
                                                              <w:sz w:val="20"/>
                                                              <w:szCs w:val="20"/>
                                                              <w:vertAlign w:val="subscript"/>
                                                              <w:lang w:val="ru-RU"/>
                                                            </w:rPr>
                                                          </w:pPr>
                                                          <w:r>
                                                            <w:rPr>
                                                              <w:i/>
                                                              <w:sz w:val="20"/>
                                                              <w:szCs w:val="20"/>
                                                              <w:lang w:val="en-US"/>
                                                            </w:rPr>
                                                            <w:t>Y</w:t>
                                                          </w:r>
                                                          <w:r>
                                                            <w:rPr>
                                                              <w:i/>
                                                              <w:sz w:val="20"/>
                                                              <w:szCs w:val="20"/>
                                                              <w:vertAlign w:val="subscript"/>
                                                              <w:lang w:val="en-US"/>
                                                            </w:rPr>
                                                            <w:t>2</w:t>
                                                          </w:r>
                                                          <w:r w:rsidRPr="00C823F4">
                                                            <w:rPr>
                                                              <w:i/>
                                                              <w:sz w:val="20"/>
                                                              <w:szCs w:val="20"/>
                                                              <w:lang w:val="en-US"/>
                                                            </w:rPr>
                                                            <w:t xml:space="preserve"> </w:t>
                                                          </w:r>
                                                          <w:r>
                                                            <w:rPr>
                                                              <w:i/>
                                                              <w:sz w:val="20"/>
                                                              <w:szCs w:val="20"/>
                                                              <w:lang w:val="en-US"/>
                                                            </w:rPr>
                                                            <w:t>Y</w:t>
                                                          </w:r>
                                                          <w:r>
                                                            <w:rPr>
                                                              <w:i/>
                                                              <w:sz w:val="20"/>
                                                              <w:szCs w:val="20"/>
                                                              <w:vertAlign w:val="subscript"/>
                                                              <w:lang w:val="ru-RU"/>
                                                            </w:rPr>
                                                            <w:t>3</w:t>
                                                          </w:r>
                                                        </w:p>
                                                        <w:p w:rsidR="00024650" w:rsidRPr="00387060" w:rsidRDefault="00024650" w:rsidP="00F26C83">
                                                          <w:pPr>
                                                            <w:jc w:val="both"/>
                                                            <w:rPr>
                                                              <w:i/>
                                                              <w:sz w:val="20"/>
                                                              <w:szCs w:val="20"/>
                                                              <w:vertAlign w:val="subscript"/>
                                                              <w:lang w:val="en-US"/>
                                                            </w:rPr>
                                                          </w:pPr>
                                                        </w:p>
                                                      </w:txbxContent>
                                                    </wps:txbx>
                                                    <wps:bodyPr rot="0" vert="horz" wrap="square" lIns="91440" tIns="45720" rIns="91440" bIns="45720" anchor="t" anchorCtr="0" upright="1">
                                                      <a:noAutofit/>
                                                    </wps:bodyPr>
                                                  </wps:wsp>
                                                </wpg:grpSp>
                                              </wpg:grpSp>
                                            </wpg:grpSp>
                                          </wpg:grpSp>
                                        </wpg:grpSp>
                                      </wpg:grpSp>
                                    </wpg:grpSp>
                                    <wps:wsp>
                                      <wps:cNvPr id="642" name="Straight Connector 642"/>
                                      <wps:cNvCnPr/>
                                      <wps:spPr>
                                        <a:xfrm>
                                          <a:off x="248150" y="977105"/>
                                          <a:ext cx="1542747"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s:wsp>
                                    <wps:cNvPr id="643" name="Text Box 80"/>
                                    <wps:cNvSpPr txBox="1">
                                      <a:spLocks noChangeArrowheads="1"/>
                                    </wps:cNvSpPr>
                                    <wps:spPr bwMode="auto">
                                      <a:xfrm>
                                        <a:off x="1517216" y="758883"/>
                                        <a:ext cx="379672" cy="258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AC3B88" w:rsidRDefault="00024650" w:rsidP="00F26C83">
                                          <w:pPr>
                                            <w:jc w:val="both"/>
                                            <w:rPr>
                                              <w:sz w:val="18"/>
                                              <w:szCs w:val="18"/>
                                              <w:vertAlign w:val="subscript"/>
                                              <w:lang w:val="en-US"/>
                                            </w:rPr>
                                          </w:pPr>
                                          <w:r>
                                            <w:rPr>
                                              <w:sz w:val="18"/>
                                              <w:szCs w:val="18"/>
                                              <w:lang w:val="en-US"/>
                                            </w:rPr>
                                            <w:t>CM</w:t>
                                          </w:r>
                                        </w:p>
                                      </w:txbxContent>
                                    </wps:txbx>
                                    <wps:bodyPr rot="0" vert="horz" wrap="square" lIns="91440" tIns="45720" rIns="91440" bIns="45720" anchor="t" anchorCtr="0" upright="1">
                                      <a:noAutofit/>
                                    </wps:bodyPr>
                                  </wps:wsp>
                                </wpg:grpSp>
                                <wps:wsp>
                                  <wps:cNvPr id="644" name="Arc 71"/>
                                  <wps:cNvSpPr>
                                    <a:spLocks/>
                                  </wps:cNvSpPr>
                                  <wps:spPr bwMode="auto">
                                    <a:xfrm rot="4618981">
                                      <a:off x="636105" y="333954"/>
                                      <a:ext cx="688975" cy="1024255"/>
                                    </a:xfrm>
                                    <a:custGeom>
                                      <a:avLst/>
                                      <a:gdLst>
                                        <a:gd name="G0" fmla="+- 0 0 0"/>
                                        <a:gd name="G1" fmla="+- 21369 0 0"/>
                                        <a:gd name="G2" fmla="+- 21600 0 0"/>
                                        <a:gd name="T0" fmla="*/ 3150 w 21600"/>
                                        <a:gd name="T1" fmla="*/ 0 h 24758"/>
                                        <a:gd name="T2" fmla="*/ 21332 w 21600"/>
                                        <a:gd name="T3" fmla="*/ 24758 h 24758"/>
                                        <a:gd name="T4" fmla="*/ 0 w 21600"/>
                                        <a:gd name="T5" fmla="*/ 21369 h 24758"/>
                                      </a:gdLst>
                                      <a:ahLst/>
                                      <a:cxnLst>
                                        <a:cxn ang="0">
                                          <a:pos x="T0" y="T1"/>
                                        </a:cxn>
                                        <a:cxn ang="0">
                                          <a:pos x="T2" y="T3"/>
                                        </a:cxn>
                                        <a:cxn ang="0">
                                          <a:pos x="T4" y="T5"/>
                                        </a:cxn>
                                      </a:cxnLst>
                                      <a:rect l="0" t="0" r="r" b="b"/>
                                      <a:pathLst>
                                        <a:path w="21600" h="24758" fill="none" extrusionOk="0">
                                          <a:moveTo>
                                            <a:pt x="3150" y="-1"/>
                                          </a:moveTo>
                                          <a:cubicBezTo>
                                            <a:pt x="13748" y="1562"/>
                                            <a:pt x="21600" y="10656"/>
                                            <a:pt x="21600" y="21369"/>
                                          </a:cubicBezTo>
                                          <a:cubicBezTo>
                                            <a:pt x="21600" y="22503"/>
                                            <a:pt x="21510" y="23637"/>
                                            <a:pt x="21332" y="24758"/>
                                          </a:cubicBezTo>
                                        </a:path>
                                        <a:path w="21600" h="24758" stroke="0" extrusionOk="0">
                                          <a:moveTo>
                                            <a:pt x="3150" y="-1"/>
                                          </a:moveTo>
                                          <a:cubicBezTo>
                                            <a:pt x="13748" y="1562"/>
                                            <a:pt x="21600" y="10656"/>
                                            <a:pt x="21600" y="21369"/>
                                          </a:cubicBezTo>
                                          <a:cubicBezTo>
                                            <a:pt x="21600" y="22503"/>
                                            <a:pt x="21510" y="23637"/>
                                            <a:pt x="21332" y="24758"/>
                                          </a:cubicBezTo>
                                          <a:lnTo>
                                            <a:pt x="0" y="21369"/>
                                          </a:lnTo>
                                          <a:close/>
                                        </a:path>
                                      </a:pathLst>
                                    </a:custGeom>
                                    <a:noFill/>
                                    <a:ln w="285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45" name="Text Box 80"/>
                                <wps:cNvSpPr txBox="1">
                                  <a:spLocks noChangeArrowheads="1"/>
                                </wps:cNvSpPr>
                                <wps:spPr bwMode="auto">
                                  <a:xfrm>
                                    <a:off x="1383527" y="405516"/>
                                    <a:ext cx="430097" cy="249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650" w:rsidRPr="00C823F4" w:rsidRDefault="00024650" w:rsidP="00F26C83">
                                      <w:pPr>
                                        <w:jc w:val="both"/>
                                        <w:rPr>
                                          <w:sz w:val="18"/>
                                          <w:szCs w:val="18"/>
                                          <w:vertAlign w:val="subscript"/>
                                          <w:lang w:val="en-US"/>
                                        </w:rPr>
                                      </w:pPr>
                                      <w:r w:rsidRPr="00C823F4">
                                        <w:rPr>
                                          <w:sz w:val="18"/>
                                          <w:szCs w:val="18"/>
                                          <w:lang w:val="en-US"/>
                                        </w:rPr>
                                        <w:t>LM’</w:t>
                                      </w:r>
                                    </w:p>
                                  </w:txbxContent>
                                </wps:txbx>
                                <wps:bodyPr rot="0" vert="horz" wrap="square" lIns="91440" tIns="45720" rIns="91440" bIns="45720" anchor="t" anchorCtr="0" upright="1">
                                  <a:noAutofit/>
                                </wps:bodyPr>
                              </wps:wsp>
                            </wpg:grpSp>
                          </wpg:grpSp>
                        </wpg:grpSp>
                      </wpg:grpSp>
                    </wpg:wgp>
                  </a:graphicData>
                </a:graphic>
                <wp14:sizeRelV relativeFrom="margin">
                  <wp14:pctHeight>0</wp14:pctHeight>
                </wp14:sizeRelV>
              </wp:anchor>
            </w:drawing>
          </mc:Choice>
          <mc:Fallback>
            <w:pict>
              <v:group id="Group 601" o:spid="_x0000_s1215" style="position:absolute;left:0;text-align:left;margin-left:73.25pt;margin-top:0;width:161.45pt;height:129.6pt;z-index:251789312;mso-height-relative:margin" coordsize="20504,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">
                <v:line id="Line 68" o:spid="_x0000_s1216" style="position:absolute;visibility:visible;mso-wrap-style:square" from="10734,9769" to="10785,13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ioesUAAADcAAAADwAAAGRycy9kb3ducmV2LnhtbESPQWsCMRSE74L/ITyht5qtB6tbo1Sh&#10;YFs97GrB42PzTBY3L8sm1e2/bwoFj8PMfMMsVr1rxJW6UHtW8DTOQBBXXtdsFBwPb48zECEia2w8&#10;k4IfCrBaDgcLzLW/cUHXMhqRIBxyVGBjbHMpQ2XJYRj7ljh5Z985jEl2RuoObwnuGjnJsql0WHNa&#10;sNjSxlJ1Kb+dgs/nbfNl+FTu3s9h7ecfhdwbq9TDqH99ARGpj/fwf3urFUyzC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ioesUAAADcAAAADwAAAAAAAAAA&#10;AAAAAAChAgAAZHJzL2Rvd25yZXYueG1sUEsFBgAAAAAEAAQA+QAAAJMDAAAAAA==&#10;">
                  <v:stroke dashstyle="1 1"/>
                </v:line>
                <v:group id="Group 603" o:spid="_x0000_s1217" style="position:absolute;width:20504;height:16459"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_x0000_s1218" type="#_x0000_t202" style="position:absolute;left:7872;top:7633;width:1949;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HUhsMA&#10;AADcAAAADwAAAGRycy9kb3ducmV2LnhtbESPT4vCMBTE7wt+h/CEva2Ji4pWo4iLsCdl/QfeHs2z&#10;LTYvpYm2fnsjLHgcZuY3zGzR2lLcqfaFYw39ngJBnDpTcKbhsF9/jUH4gGywdEwaHuRhMe98zDAx&#10;ruE/uu9CJiKEfYIa8hCqREqf5mTR91xFHL2Lqy2GKOtMmhqbCLel/FZqJC0WHBdyrGiVU3rd3ayG&#10;4+ZyPg3UNvuxw6pxrZJsJ1Lrz267nIII1IZ3+L/9azSM1AB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HUhsMAAADcAAAADwAAAAAAAAAAAAAAAACYAgAAZHJzL2Rv&#10;d25yZXYueG1sUEsFBgAAAAAEAAQA9QAAAIgDAAAAAA==&#10;" filled="f" stroked="f">
                    <v:textbox>
                      <w:txbxContent>
                        <w:p w:rsidR="00024650" w:rsidRPr="00CD28EC" w:rsidRDefault="00024650" w:rsidP="00F26C83">
                          <w:pPr>
                            <w:jc w:val="both"/>
                            <w:rPr>
                              <w:i/>
                              <w:sz w:val="18"/>
                              <w:szCs w:val="18"/>
                              <w:vertAlign w:val="subscript"/>
                              <w:lang w:val="en-US"/>
                            </w:rPr>
                          </w:pPr>
                          <w:r>
                            <w:rPr>
                              <w:i/>
                              <w:sz w:val="18"/>
                              <w:szCs w:val="18"/>
                              <w:lang w:val="en-US"/>
                            </w:rPr>
                            <w:t>A</w:t>
                          </w:r>
                        </w:p>
                      </w:txbxContent>
                    </v:textbox>
                  </v:shape>
                  <v:group id="Group 605" o:spid="_x0000_s1219" style="position:absolute;width:20509;height:16462"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_x0000_s1220" type="#_x0000_t202" style="position:absolute;left:10893;top:7633;width:1949;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asQA&#10;AADcAAAADwAAAGRycy9kb3ducmV2LnhtbESPQWvCQBSE74L/YXkFb2a3xYY2dRWpCJ5ajK3g7ZF9&#10;JqHZtyG7Jum/7xYEj8PMfMMs16NtRE+drx1reEwUCOLCmZpLDV/H3fwFhA/IBhvHpOGXPKxX08kS&#10;M+MGPlCfh1JECPsMNVQhtJmUvqjIok9cSxy9i+sshii7UpoOhwi3jXxSKpUWa44LFbb0XlHxk1+t&#10;hu+Py/m0UJ/l1j63gxuVZPsqtZ49jJs3EIHGcA/f2nujIVUp/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f72rEAAAA3AAAAA8AAAAAAAAAAAAAAAAAmAIAAGRycy9k&#10;b3ducmV2LnhtbFBLBQYAAAAABAAEAPUAAACJAwAAAAA=&#10;" filled="f" stroked="f">
                      <v:textbox>
                        <w:txbxContent>
                          <w:p w:rsidR="00024650" w:rsidRPr="006A1CE1" w:rsidRDefault="00024650" w:rsidP="00F26C83">
                            <w:pPr>
                              <w:jc w:val="both"/>
                              <w:rPr>
                                <w:i/>
                                <w:sz w:val="18"/>
                                <w:szCs w:val="18"/>
                                <w:vertAlign w:val="subscript"/>
                                <w:lang w:val="ru-RU"/>
                              </w:rPr>
                            </w:pPr>
                            <w:r>
                              <w:rPr>
                                <w:i/>
                                <w:sz w:val="18"/>
                                <w:szCs w:val="18"/>
                                <w:lang w:val="ru-RU"/>
                              </w:rPr>
                              <w:t>С</w:t>
                            </w:r>
                          </w:p>
                        </w:txbxContent>
                      </v:textbox>
                    </v:shape>
                    <v:group id="Group 607" o:spid="_x0000_s1221" style="position:absolute;width:20509;height:16462"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_x0000_s1222" type="#_x0000_t202" style="position:absolute;left:9818;top:10823;width:1950;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zeg8AA&#10;AADcAAAADwAAAGRycy9kb3ducmV2LnhtbERPTYvCMBC9C/sfwix402RFZbcaZVEET4p1V/A2NGNb&#10;bCalibb+e3MQPD7e93zZ2UrcqfGlYw1fQwWCOHOm5FzD33Ez+AbhA7LByjFpeJCH5eKjN8fEuJYP&#10;dE9DLmII+wQ1FCHUiZQ+K8iiH7qaOHIX11gMETa5NA22MdxWcqTUVFosOTYUWNOqoOya3qyG/93l&#10;fBqrfb62k7p1nZJsf6TW/c/udwYiUBfe4pd7azRMVV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ozeg8AAAADcAAAADwAAAAAAAAAAAAAAAACYAgAAZHJzL2Rvd25y&#10;ZXYueG1sUEsFBgAAAAAEAAQA9QAAAIUDAAAAAA==&#10;" filled="f" stroked="f">
                        <v:textbox>
                          <w:txbxContent>
                            <w:p w:rsidR="00024650" w:rsidRPr="00CD28EC" w:rsidRDefault="00024650" w:rsidP="00F26C83">
                              <w:pPr>
                                <w:jc w:val="both"/>
                                <w:rPr>
                                  <w:i/>
                                  <w:sz w:val="18"/>
                                  <w:szCs w:val="18"/>
                                  <w:vertAlign w:val="subscript"/>
                                  <w:lang w:val="en-US"/>
                                </w:rPr>
                              </w:pPr>
                              <w:r>
                                <w:rPr>
                                  <w:i/>
                                  <w:sz w:val="18"/>
                                  <w:szCs w:val="18"/>
                                  <w:lang w:val="en-US"/>
                                </w:rPr>
                                <w:t>B</w:t>
                              </w:r>
                            </w:p>
                          </w:txbxContent>
                        </v:textbox>
                      </v:shape>
                      <v:group id="Group 609" o:spid="_x0000_s1223" style="position:absolute;width:20509;height:16462"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group id="Group 610" o:spid="_x0000_s1224" style="position:absolute;width:20509;height:16462"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group id="Group 611" o:spid="_x0000_s1225" style="position:absolute;width:20509;height:16462" coordorigin="-399"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group id="Group 612" o:spid="_x0000_s1226" style="position:absolute;left:-399;width:20509;height:16462" coordorigin="-399" coordsize="20509,1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group id="Group 613" o:spid="_x0000_s1227" style="position:absolute;left:-399;width:20509;height:16462" coordorigin="-501" coordsize="25764,18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line id="Line 68" o:spid="_x0000_s1228" style="position:absolute;visibility:visible;mso-wrap-style:square" from="14635,10830" to="14660,14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QDSMUAAADcAAAADwAAAGRycy9kb3ducmV2LnhtbESPQWsCMRSE74X+h/AKvWlWKdauRqmF&#10;glY9uFXw+Ng8k6Wbl2UTdfvvTUHocZiZb5jpvHO1uFAbKs8KBv0MBHHpdcVGwf77szcGESKyxtoz&#10;KfilAPPZ48MUc+2vvKNLEY1IEA45KrAxNrmUobTkMPR9Q5y8k28dxiRbI3WL1wR3tRxm2Ug6rDgt&#10;WGzow1L5U5ydgvXrsj4YPhab1Sks/NvXTm6NVer5qXufgIjUxf/wvb3UCkaDF/g7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QDSMUAAADcAAAADwAAAAAAAAAA&#10;AAAAAAChAgAAZHJzL2Rvd25yZXYueG1sUEsFBgAAAAAEAAQA+QAAAJMDAAAAAA==&#10;">
                                  <v:stroke dashstyle="1 1"/>
                                </v:line>
                                <v:group id="Group 615" o:spid="_x0000_s1229" style="position:absolute;left:-501;width:25763;height:18250" coordorigin="-808,-511" coordsize="29034,23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Text Box 72" o:spid="_x0000_s1230" type="#_x0000_t202" style="position:absolute;left:-808;top:13592;width:3764;height:3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5t8QA&#10;AADcAAAADwAAAGRycy9kb3ducmV2LnhtbESPT2vCQBTE74LfYXlCb7obscGmriKK0FNL/VPo7ZF9&#10;JsHs25Bdk/TbdwsFj8PM/IZZbQZbi45aXznWkMwUCOLcmYoLDefTYboE4QOywdoxafghD5v1eLTC&#10;zLieP6k7hkJECPsMNZQhNJmUPi/Jop+5hjh6V9daDFG2hTQt9hFuazlXKpUWK44LJTa0Kym/He9W&#10;w+X9+v21UB/F3j43vRuUZPsitX6aDNtXEIGG8Aj/t9+MhjRJ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GebfEAAAA3AAAAA8AAAAAAAAAAAAAAAAAmAIAAGRycy9k&#10;b3ducmV2LnhtbFBLBQYAAAAABAAEAPUAAACJAwAAAAA=&#10;" filled="f" stroked="f">
                                    <v:textbox>
                                      <w:txbxContent>
                                        <w:p w:rsidR="00024650" w:rsidRPr="00387060" w:rsidRDefault="00024650" w:rsidP="00F26C83">
                                          <w:pPr>
                                            <w:jc w:val="both"/>
                                            <w:rPr>
                                              <w:i/>
                                              <w:sz w:val="20"/>
                                              <w:szCs w:val="20"/>
                                              <w:vertAlign w:val="subscript"/>
                                              <w:lang w:val="en-US"/>
                                            </w:rPr>
                                          </w:pPr>
                                          <w:r>
                                            <w:rPr>
                                              <w:i/>
                                              <w:sz w:val="20"/>
                                              <w:szCs w:val="20"/>
                                              <w:lang w:val="en-US"/>
                                            </w:rPr>
                                            <w:t>r</w:t>
                                          </w:r>
                                        </w:p>
                                      </w:txbxContent>
                                    </v:textbox>
                                  </v:shape>
                                  <v:group id="Group 617" o:spid="_x0000_s1231" style="position:absolute;left:-808;top:-511;width:29033;height:23959" coordorigin="-808,-511" coordsize="29034,23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Arc 71" o:spid="_x0000_s1232" style="position:absolute;left:11612;top:1751;width:10452;height:14764;rotation:10200416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ue8AA&#10;AADcAAAADwAAAGRycy9kb3ducmV2LnhtbERPy4rCMBTdD/gP4QruxlQXRappkWEEd1Jf4O5Oc23L&#10;NDe1ibX+vVkILg/nvcoG04ieOldbVjCbRiCIC6trLhUcD5vvBQjnkTU2lknBkxxk6ehrhYm2D86p&#10;3/tShBB2CSqovG8TKV1RkUE3tS1x4K62M+gD7EqpO3yEcNPIeRTF0mDNoaHCln4qKv73d6MgPy0u&#10;8bmMo9/jnz/shuKar2+9UpPxsF6C8DT4j/jt3moF8SysDWfCEZDp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Nue8AAAADcAAAADwAAAAAAAAAAAAAAAACYAgAAZHJzL2Rvd25y&#10;ZXYueG1sUEsFBgAAAAAEAAQA9QAAAIUDAAAAAA==&#10;" path="m3150,-1nfc13748,1562,21600,10656,21600,21369v,1134,-90,2268,-268,3389em3150,-1nsc13748,1562,21600,10656,21600,21369v,1134,-90,2268,-268,3389l,21369,3150,-1xe" filled="f" strokeweight="2.25pt">
                                      <v:stroke dashstyle="3 1"/>
                                      <v:path arrowok="t" o:extrusionok="f" o:connecttype="custom" o:connectlocs="152426,0;1032242,1476375;0,1274281" o:connectangles="0,0,0"/>
                                    </v:shape>
                                    <v:group id="Group 619" o:spid="_x0000_s1233" style="position:absolute;left:-808;top:-511;width:29033;height:23959" coordorigin="-808,-511" coordsize="29034,23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Straight Arrow Connector 620" o:spid="_x0000_s1234" type="#_x0000_t32" style="position:absolute;left:12638;top:18253;width:363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4pQMMAAADcAAAADwAAAGRycy9kb3ducmV2LnhtbERPW2vCMBR+H+w/hDPwbaarotIZRSbi&#10;REG8MPDt0Jw1Zc1JbTKt/948CD5+fPfxtLWVuFDjS8cKProJCOLc6ZILBcfD4n0EwgdkjZVjUnAj&#10;D9PJ68sYM+2uvKPLPhQihrDPUIEJoc6k9Lkhi77rauLI/brGYoiwKaRu8BrDbSXTJBlIiyXHBoM1&#10;fRnK//b/VsF89dMfntvztrc8mU1OveEpna2V6ry1s08QgdrwFD/c31rBII3z45l4BOTk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eKUDDAAAA3AAAAA8AAAAAAAAAAAAA&#10;AAAAoQIAAGRycy9kb3ducmV2LnhtbFBLBQYAAAAABAAEAPkAAACRAwAAAAA=&#10;" strokecolor="black [3040]">
                                        <v:stroke endarrow="open"/>
                                      </v:shape>
                                      <v:group id="Group 621" o:spid="_x0000_s1235" style="position:absolute;left:-808;top:-511;width:29033;height:23959" coordorigin="-808,-511" coordsize="29034,23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line id="Line 70" o:spid="_x0000_s1236" style="position:absolute;visibility:visible;mso-wrap-style:square" from="2957,15690" to="14391,15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30GsUAAADcAAAADwAAAGRycy9kb3ducmV2LnhtbESPT2sCMRTE7wW/Q3iCt5rtHrRdjdIW&#10;BP+0B1eFHh+bZ7J087Jsom6/fSMUehxm5jfMfNm7RlypC7VnBU/jDARx5XXNRsHxsHp8BhEissbG&#10;Myn4oQDLxeBhjoX2N97TtYxGJAiHAhXYGNtCylBZchjGviVO3tl3DmOSnZG6w1uCu0bmWTaRDmtO&#10;CxZberdUfZcXp2A3XTcnw1/lx+Yc3vzLdi8/jVVqNOxfZyAi9fE//NdeawWTPIf7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d30GsUAAADcAAAADwAAAAAAAAAA&#10;AAAAAAChAgAAZHJzL2Rvd25yZXYueG1sUEsFBgAAAAAEAAQA+QAAAJMDAAAAAA==&#10;">
                                          <v:stroke dashstyle="1 1"/>
                                        </v:line>
                                        <v:group id="Group 623" o:spid="_x0000_s1237" style="position:absolute;left:-808;top:-511;width:29033;height:23959" coordorigin="-808,-511" coordsize="29034,23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Text Box 80" o:spid="_x0000_s1238" type="#_x0000_t202" style="position:absolute;left:7606;top:1818;width:5116;height:3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SI5sMA&#10;AADcAAAADwAAAGRycy9kb3ducmV2LnhtbESPQYvCMBSE74L/IbwFb5qsqOx2jSKK4ElRdwVvj+bZ&#10;lm1eShNt/fdGEDwOM/MNM523thQ3qn3hWMPnQIEgTp0pONPwe1z3v0D4gGywdEwa7uRhPut2ppgY&#10;1/CeboeQiQhhn6CGPIQqkdKnOVn0A1cRR+/iaoshyjqTpsYmwm0ph0pNpMWC40KOFS1zSv8PV6vh&#10;b3s5n0Zql63suGpcqyTbb6l176Nd/IAI1IZ3+NXeGA2T4Qi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SI5sMAAADcAAAADwAAAAAAAAAAAAAAAACYAgAAZHJzL2Rv&#10;d25yZXYueG1sUEsFBgAAAAAEAAQA9QAAAIgDAAAAAA==&#10;" filled="f" stroked="f">
                                            <v:textbox>
                                              <w:txbxContent>
                                                <w:p w:rsidR="00024650" w:rsidRPr="00387060" w:rsidRDefault="00024650" w:rsidP="00F26C83">
                                                  <w:pPr>
                                                    <w:jc w:val="both"/>
                                                    <w:rPr>
                                                      <w:sz w:val="20"/>
                                                      <w:szCs w:val="20"/>
                                                      <w:vertAlign w:val="subscript"/>
                                                      <w:lang w:val="en-US"/>
                                                    </w:rPr>
                                                  </w:pPr>
                                                  <w:r w:rsidRPr="00B47EBB">
                                                    <w:rPr>
                                                      <w:sz w:val="18"/>
                                                      <w:szCs w:val="18"/>
                                                      <w:lang w:val="en-US"/>
                                                    </w:rPr>
                                                    <w:t>IS</w:t>
                                                  </w:r>
                                                  <w:r>
                                                    <w:rPr>
                                                      <w:sz w:val="20"/>
                                                      <w:szCs w:val="20"/>
                                                      <w:lang w:val="en-US"/>
                                                    </w:rPr>
                                                    <w:t>’</w:t>
                                                  </w:r>
                                                </w:p>
                                              </w:txbxContent>
                                            </v:textbox>
                                          </v:shape>
                                          <v:group id="Group 625" o:spid="_x0000_s1239" style="position:absolute;left:-808;top:-511;width:29033;height:23959" coordorigin="-808,-512" coordsize="29034,24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group id="Group 626" o:spid="_x0000_s1240" style="position:absolute;left:-808;top:-512;width:29033;height:24015" coordorigin="-808,-475" coordsize="29034,2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group id="Group 627" o:spid="_x0000_s1241" style="position:absolute;left:-808;top:-475;width:29033;height:22264" coordorigin="-808,-475" coordsize="29034,2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group id="Group 628" o:spid="_x0000_s1242" style="position:absolute;left:-808;top:-475;width:29033;height:22264" coordorigin="2075,3311" coordsize="4416,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line id="Line 65" o:spid="_x0000_s1243" style="position:absolute;flip:y;visibility:visible;mso-wrap-style:square" from="2676,3610" to="2676,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uvQcUAAADcAAAADwAAAGRycy9kb3ducmV2LnhtbESPQWvCQBCF74X+h2UKXoJuqiA1uhGt&#10;CkLpodaDxyE7TUKzsyE7xvTfd4VCj48373vzVuvBNaqnLtSeDTxPUlDEhbc1lwbOn4fxC6ggyBYb&#10;z2TghwKs88eHFWbW3/iD+pOUKkI4ZGigEmkzrUNRkcMw8S1x9L5851Ci7EptO7xFuGv0NE3n2mHN&#10;saHCll4rKr5PVxffOLzzbjZLtk4nyYL2F3lLtRgzeho2S1BCg/wf/6WP1sB8uoD7mEgA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uvQcUAAADcAAAADwAAAAAAAAAA&#10;AAAAAAChAgAAZHJzL2Rvd25yZXYueG1sUEsFBgAAAAAEAAQA+QAAAJMDAAAAAA==&#10;">
                                                    <v:stroke endarrow="block"/>
                                                  </v:line>
                                                  <v:line id="Line 66" o:spid="_x0000_s1244" style="position:absolute;visibility:visible;mso-wrap-style:square" from="2676,5115" to="6017,5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fXksIAAADcAAAADwAAAGRycy9kb3ducmV2LnhtbERPy2oCMRTdC/5DuEJ3mrEFH6NRpEOh&#10;i1rwgevr5DoZnNwMk3RM/75ZCF0eznu9jbYRPXW+dqxgOslAEJdO11wpOJ8+xgsQPiBrbByTgl/y&#10;sN0MB2vMtXvwgfpjqEQKYZ+jAhNCm0vpS0MW/cS1xIm7uc5iSLCrpO7wkcJtI1+zbCYt1pwaDLb0&#10;bqi8H3+sgrkpDnIui6/Td9HX02Xcx8t1qdTLKO5WIALF8C9+uj+1gtlb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fXksIAAADcAAAADwAAAAAAAAAAAAAA&#10;AAChAgAAZHJzL2Rvd25yZXYueG1sUEsFBgAAAAAEAAQA+QAAAJADAAAAAA==&#10;">
                                                    <v:stroke endarrow="block"/>
                                                  </v:line>
                                                  <v:line id="Line 68" o:spid="_x0000_s1245" style="position:absolute;visibility:visible;mso-wrap-style:square" from="4133,4680" to="4133,5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b8sMUAAADcAAAADwAAAGRycy9kb3ducmV2LnhtbESPQWsCMRSE74X+h/AKvWlWC9auRqmF&#10;glY9uFXw+Ng8k6Wbl2UTdfvvTUHocZiZb5jpvHO1uFAbKs8KBv0MBHHpdcVGwf77szcGESKyxtoz&#10;KfilAPPZ48MUc+2vvKNLEY1IEA45KrAxNrmUobTkMPR9Q5y8k28dxiRbI3WL1wR3tRxm2Ug6rDgt&#10;WGzow1L5U5ydgvXrsj4YPhab1Sks/NvXTm6NVer5qXufgIjUxf/wvb3UCkYvA/g7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b8sMUAAADcAAAADwAAAAAAAAAA&#10;AAAAAAChAgAAZHJzL2Rvd25yZXYueG1sUEsFBgAAAAAEAAQA+QAAAJMDAAAAAA==&#10;">
                                                    <v:stroke dashstyle="1 1"/>
                                                  </v:line>
                                                  <v:shape id="Arc 71" o:spid="_x0000_s1246" style="position:absolute;left:3649;top:3660;width:1590;height:1354;rotation:10369315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6bsQA&#10;AADcAAAADwAAAGRycy9kb3ducmV2LnhtbESP3WoCMRSE7wu+QziCN0WzXVuR1ShStLSX/jzAYXPc&#10;rG5Olk10Y5++KRR6OczMN8xyHW0j7tT52rGCl0kGgrh0uuZKwem4G89B+ICssXFMCh7kYb0aPC2x&#10;0K7nPd0PoRIJwr5ABSaEtpDSl4Ys+olriZN3dp3FkGRXSd1hn+C2kXmWzaTFmtOCwZbeDZXXw80q&#10;mPZfc/m6j/033raXt/rZfOQ6KjUaxs0CRKAY/sN/7U+tYDbN4f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qOm7EAAAA3AAAAA8AAAAAAAAAAAAAAAAAmAIAAGRycy9k&#10;b3ducmV2LnhtbFBLBQYAAAAABAAEAPUAAACJAwAAAAA=&#10;" path="m3150,-1nfc13748,1562,21600,10656,21600,21369v,1134,-90,2268,-268,3389em3150,-1nsc13748,1562,21600,10656,21600,21369v,1134,-90,2268,-268,3389l,21369,3150,-1xe" filled="f" strokeweight="2.25pt">
                                                    <v:path arrowok="t" o:extrusionok="f" o:connecttype="custom" o:connectlocs="232,0;1570,1354;0,1169" o:connectangles="0,0,0"/>
                                                  </v:shape>
                                                  <v:shape id="Text Box 72" o:spid="_x0000_s1247" type="#_x0000_t202" style="position:absolute;left:2075;top:4475;width:696;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GT8QA&#10;AADcAAAADwAAAGRycy9kb3ducmV2LnhtbESPQWvCQBSE74L/YXlCb7pbtWLTbESUQk8W01ro7ZF9&#10;JqHZtyG7NfHfu4WCx2FmvmHSzWAbcaHO1441PM4UCOLCmZpLDZ8fr9M1CB+QDTaOScOVPGyy8SjF&#10;xLiej3TJQykihH2CGqoQ2kRKX1Rk0c9cSxy9s+sshii7UpoO+wi3jZwrtZIWa44LFba0q6j4yX+t&#10;htPh/P21VO/l3j61vRuUZPsstX6YDNsXEIGGcA//t9+MhtVi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Ehk/EAAAA3AAAAA8AAAAAAAAAAAAAAAAAmAIAAGRycy9k&#10;b3ducmV2LnhtbFBLBQYAAAAABAAEAPUAAACJAwAAAAA=&#10;" filled="f" stroked="f">
                                                    <v:textbox>
                                                      <w:txbxContent>
                                                        <w:p w:rsidR="00024650" w:rsidRPr="00387060" w:rsidRDefault="00024650" w:rsidP="00F26C83">
                                                          <w:pPr>
                                                            <w:jc w:val="both"/>
                                                            <w:rPr>
                                                              <w:i/>
                                                              <w:sz w:val="20"/>
                                                              <w:szCs w:val="20"/>
                                                              <w:vertAlign w:val="subscript"/>
                                                              <w:lang w:val="en-US"/>
                                                            </w:rPr>
                                                          </w:pPr>
                                                          <w:r>
                                                            <w:rPr>
                                                              <w:i/>
                                                              <w:sz w:val="20"/>
                                                              <w:szCs w:val="20"/>
                                                              <w:lang w:val="en-US"/>
                                                            </w:rPr>
                                                            <w:t>r*</w:t>
                                                          </w:r>
                                                        </w:p>
                                                      </w:txbxContent>
                                                    </v:textbox>
                                                  </v:shape>
                                                  <v:shape id="Text Box 74" o:spid="_x0000_s1248" type="#_x0000_t202" style="position:absolute;left:2161;top:3311;width:573;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0eO8QA&#10;AADcAAAADwAAAGRycy9kb3ducmV2LnhtbESPQWvCQBSE74L/YXlCb7qrtWJjNiItBU+VprXg7ZF9&#10;JsHs25Ddmvjvu0Khx2FmvmHS7WAbcaXO1441zGcKBHHhTM2lhq/Pt+kahA/IBhvHpOFGHrbZeJRi&#10;YlzPH3TNQykihH2CGqoQ2kRKX1Rk0c9cSxy9s+sshii7UpoO+wi3jVwotZIWa44LFbb0UlFxyX+s&#10;huP7+fS9VIfy1T61vRuUZPsstX6YDLsNiEBD+A//tfdGw+pxC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tHjvEAAAA3AAAAA8AAAAAAAAAAAAAAAAAmAIAAGRycy9k&#10;b3ducmV2LnhtbFBLBQYAAAAABAAEAPUAAACJAwAAAAA=&#10;" filled="f" stroked="f">
                                                    <v:textbox>
                                                      <w:txbxContent>
                                                        <w:p w:rsidR="00024650" w:rsidRPr="00387060" w:rsidRDefault="00024650" w:rsidP="00F26C83">
                                                          <w:pPr>
                                                            <w:pStyle w:val="Heading2"/>
                                                            <w:rPr>
                                                              <w:sz w:val="20"/>
                                                              <w:szCs w:val="20"/>
                                                              <w:vertAlign w:val="subscript"/>
                                                              <w:lang w:val="en-US"/>
                                                            </w:rPr>
                                                          </w:pPr>
                                                          <w:r>
                                                            <w:rPr>
                                                              <w:sz w:val="20"/>
                                                              <w:szCs w:val="20"/>
                                                              <w:lang w:val="en-US"/>
                                                            </w:rPr>
                                                            <w:t>r</w:t>
                                                          </w:r>
                                                        </w:p>
                                                      </w:txbxContent>
                                                    </v:textbox>
                                                  </v:shape>
                                                  <v:shape id="Text Box 75" o:spid="_x0000_s1249" type="#_x0000_t202" style="position:absolute;left:4395;top:3358;width:906;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7oMQA&#10;AADcAAAADwAAAGRycy9kb3ducmV2LnhtbESPQWvCQBSE7wX/w/KE3uquVsXGbERaCp5aTGvB2yP7&#10;TILZtyG7NfHfu4WCx2FmvmHSzWAbcaHO1441TCcKBHHhTM2lhu+v96cVCB+QDTaOScOVPGyy0UOK&#10;iXE97+mSh1JECPsENVQhtImUvqjIop+4ljh6J9dZDFF2pTQd9hFuGzlTaikt1hwXKmzptaLinP9a&#10;DYeP0/Fnrj7LN7toezcoyfZFav04HrZrEIGGcA//t3dGw/J5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hu6DEAAAA3AAAAA8AAAAAAAAAAAAAAAAAmAIAAGRycy9k&#10;b3ducmV2LnhtbFBLBQYAAAAABAAEAPUAAACJAwAAAAA=&#10;" filled="f" stroked="f">
                                                    <v:textbox>
                                                      <w:txbxContent>
                                                        <w:p w:rsidR="00024650" w:rsidRPr="0013295B" w:rsidRDefault="00024650" w:rsidP="00F26C83"/>
                                                      </w:txbxContent>
                                                    </v:textbox>
                                                  </v:shape>
                                                  <v:shape id="Text Box 76" o:spid="_x0000_s1250" type="#_x0000_t202" style="position:absolute;left:5918;top:4891;width:573;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l18QA&#10;AADcAAAADwAAAGRycy9kb3ducmV2LnhtbESPQWvCQBSE74X+h+UVvNXdVhtq6iaUiuDJolbB2yP7&#10;TEKzb0N2NfHfu4WCx2FmvmHm+WAbcaHO1441vIwVCOLCmZpLDT+75fM7CB+QDTaOScOVPOTZ48Mc&#10;U+N63tBlG0oRIexT1FCF0KZS+qIii37sWuLonVxnMUTZldJ02Ee4beSrUom0WHNcqLClr4qK3+3Z&#10;ativT8fDVH2XC/vW9m5Qku1Maj16Gj4/QAQawj38314ZDckk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zJdfEAAAA3AAAAA8AAAAAAAAAAAAAAAAAmAIAAGRycy9k&#10;b3ducmV2LnhtbFBLBQYAAAAABAAEAPUAAACJAwAAAAA=&#10;" filled="f" stroked="f">
                                                    <v:textbox>
                                                      <w:txbxContent>
                                                        <w:p w:rsidR="00024650" w:rsidRDefault="00024650" w:rsidP="00F26C83">
                                                          <w:pPr>
                                                            <w:pStyle w:val="Heading2"/>
                                                            <w:rPr>
                                                              <w:sz w:val="20"/>
                                                              <w:szCs w:val="20"/>
                                                              <w:lang w:val="en-US"/>
                                                            </w:rPr>
                                                          </w:pPr>
                                                          <w:r>
                                                            <w:rPr>
                                                              <w:sz w:val="20"/>
                                                              <w:szCs w:val="20"/>
                                                              <w:lang w:val="en-US"/>
                                                            </w:rPr>
                                                            <w:t>Y</w:t>
                                                          </w:r>
                                                        </w:p>
                                                        <w:p w:rsidR="00024650" w:rsidRDefault="00024650" w:rsidP="00F26C83">
                                                          <w:pPr>
                                                            <w:rPr>
                                                              <w:lang w:val="en-US" w:eastAsia="ru-RU"/>
                                                            </w:rPr>
                                                          </w:pPr>
                                                        </w:p>
                                                        <w:p w:rsidR="00024650" w:rsidRPr="00F477BE" w:rsidRDefault="00024650" w:rsidP="00F26C83">
                                                          <w:pPr>
                                                            <w:rPr>
                                                              <w:lang w:val="en-US" w:eastAsia="ru-RU"/>
                                                            </w:rPr>
                                                          </w:pPr>
                                                        </w:p>
                                                      </w:txbxContent>
                                                    </v:textbox>
                                                  </v:shape>
                                                  <v:shape id="_x0000_s1251" type="#_x0000_t202" style="position:absolute;left:3770;top:5166;width:684;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TMQA&#10;AADcAAAADwAAAGRycy9kb3ducmV2LnhtbESPSWvDMBSE74X8B/EKuTVSlyx1rYTSUsgpJSvk9rCe&#10;F2I9GUuJ3X8fBQI9DjPzDZMueluLC7W+cqzheaRAEGfOVFxo2G1/nmYgfEA2WDsmDX/kYTEfPKSY&#10;GNfxmi6bUIgIYZ+ghjKEJpHSZyVZ9CPXEEcvd63FEGVbSNNiF+G2li9KTaTFiuNCiQ19lZSdNmer&#10;Yb/Kj4c39Vt823HTuV5Jtu9S6+Fj//kBIlAf/sP39tJomLxO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gEzEAAAA3AAAAA8AAAAAAAAAAAAAAAAAmAIAAGRycy9k&#10;b3ducmV2LnhtbFBLBQYAAAAABAAEAPUAAACJAwAAAAA=&#10;" filled="f" stroked="f">
                                                    <v:textbox>
                                                      <w:txbxContent>
                                                        <w:p w:rsidR="00024650" w:rsidRPr="00387060" w:rsidRDefault="00024650" w:rsidP="00F26C83">
                                                          <w:pPr>
                                                            <w:jc w:val="both"/>
                                                            <w:rPr>
                                                              <w:i/>
                                                              <w:sz w:val="20"/>
                                                              <w:szCs w:val="20"/>
                                                              <w:vertAlign w:val="subscript"/>
                                                              <w:lang w:val="en-US"/>
                                                            </w:rPr>
                                                          </w:pPr>
                                                          <w:r>
                                                            <w:rPr>
                                                              <w:i/>
                                                              <w:sz w:val="20"/>
                                                              <w:szCs w:val="20"/>
                                                              <w:lang w:val="en-US"/>
                                                            </w:rPr>
                                                            <w:t>Y</w:t>
                                                          </w:r>
                                                          <w:r>
                                                            <w:rPr>
                                                              <w:i/>
                                                              <w:sz w:val="20"/>
                                                              <w:szCs w:val="20"/>
                                                              <w:vertAlign w:val="subscript"/>
                                                              <w:lang w:val="en-US"/>
                                                            </w:rPr>
                                                            <w:t>1</w:t>
                                                          </w:r>
                                                        </w:p>
                                                      </w:txbxContent>
                                                    </v:textbox>
                                                  </v:shape>
                                                  <v:shape id="Text Box 80" o:spid="_x0000_s1252" type="#_x0000_t202" style="position:absolute;left:2866;top:3607;width:669;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UPsAA&#10;AADcAAAADwAAAGRycy9kb3ducmV2LnhtbERPy4rCMBTdC/MP4Q7MThNnVLRjlEERXCk+YXaX5toW&#10;m5vSRFv/3iwEl4fzns5bW4o71b5wrKHfUyCIU2cKzjQcD6vuGIQPyAZLx6ThQR7ms4/OFBPjGt7R&#10;fR8yEUPYJ6ghD6FKpPRpThZ9z1XEkbu42mKIsM6kqbGJ4baU30qNpMWCY0OOFS1ySq/7m9Vw2lz+&#10;zwO1zZZ2WDWuVZLtRGr99dn+/YII1Ia3+OVeGw2jn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AUPsAAAADcAAAADwAAAAAAAAAAAAAAAACYAgAAZHJzL2Rvd25y&#10;ZXYueG1sUEsFBgAAAAAEAAQA9QAAAIUDAAAAAA==&#10;" filled="f" stroked="f">
                                                    <v:textbox>
                                                      <w:txbxContent>
                                                        <w:p w:rsidR="00024650" w:rsidRPr="00B47EBB" w:rsidRDefault="00024650" w:rsidP="00F26C83">
                                                          <w:pPr>
                                                            <w:jc w:val="both"/>
                                                            <w:rPr>
                                                              <w:sz w:val="18"/>
                                                              <w:szCs w:val="18"/>
                                                              <w:vertAlign w:val="subscript"/>
                                                              <w:lang w:val="en-US"/>
                                                            </w:rPr>
                                                          </w:pPr>
                                                          <w:r w:rsidRPr="00B47EBB">
                                                            <w:rPr>
                                                              <w:sz w:val="18"/>
                                                              <w:szCs w:val="18"/>
                                                              <w:lang w:val="en-US"/>
                                                            </w:rPr>
                                                            <w:t>IS</w:t>
                                                          </w:r>
                                                        </w:p>
                                                      </w:txbxContent>
                                                    </v:textbox>
                                                  </v:shape>
                                                </v:group>
                                                <v:shape id="Arc 71" o:spid="_x0000_s1253" style="position:absolute;left:5246;top:2664;width:10452;height:13684;rotation:5639128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dsxMUA&#10;AADcAAAADwAAAGRycy9kb3ducmV2LnhtbESPT4vCMBTE7wt+h/AEL4um67Ki1SiyIOyhsvjnoLdH&#10;82yrzUtpoq3f3giCx2FmfsPMFq0pxY1qV1hW8DWIQBCnVhecKdjvVv0xCOeRNZaWScGdHCzmnY8Z&#10;xto2vKHb1mciQNjFqCD3voqldGlOBt3AVsTBO9naoA+yzqSusQlwU8phFI2kwYLDQo4V/eaUXrZX&#10;oyD6TI/NxiX44wo6rI9JYv7PiVK9brucgvDU+nf41f7TCkbfE3ieC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2zExQAAANwAAAAPAAAAAAAAAAAAAAAAAJgCAABkcnMv&#10;ZG93bnJldi54bWxQSwUGAAAAAAQABAD1AAAAigMAAAAA&#10;" path="m3150,-1nfc13748,1562,21600,10656,21600,21369v,1134,-90,2268,-268,3389em3150,-1nsc13748,1562,21600,10656,21600,21369v,1134,-90,2268,-268,3389l,21369,3150,-1xe" filled="f" strokeweight="2.25pt">
                                                  <v:path arrowok="t" o:extrusionok="f" o:connecttype="custom" o:connectlocs="152426,0;1032241,1368425;0,1181108" o:connectangles="0,0,0"/>
                                                </v:shape>
                                              </v:group>
                                              <v:shape id="Text Box 80" o:spid="_x0000_s1254" type="#_x0000_t202" style="position:absolute;left:16278;top:2661;width:5375;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BrRb8A&#10;AADcAAAADwAAAGRycy9kb3ducmV2LnhtbERPTYvCMBC9C/6HMII3TRSVtRpFFMHTLroqeBuasS02&#10;k9JE2/335rDg8fG+l+vWluJFtS8caxgNFQji1JmCMw3n3/3gC4QPyAZLx6ThjzysV93OEhPjGj7S&#10;6xQyEUPYJ6ghD6FKpPRpThb90FXEkbu72mKIsM6kqbGJ4baUY6Vm0mLBsSHHirY5pY/T02q4fN9v&#10;14n6yXZ2WjWuVZLtXGrd77WbBYhAbfiI/90Ho2E2ifP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kGtFvwAAANwAAAAPAAAAAAAAAAAAAAAAAJgCAABkcnMvZG93bnJl&#10;di54bWxQSwUGAAAAAAQABAD1AAAAhAMAAAAA&#10;" filled="f" stroked="f">
                                                <v:textbox>
                                                  <w:txbxContent>
                                                    <w:p w:rsidR="00024650" w:rsidRPr="00B47EBB" w:rsidRDefault="00024650" w:rsidP="00F26C83">
                                                      <w:pPr>
                                                        <w:jc w:val="both"/>
                                                        <w:rPr>
                                                          <w:sz w:val="18"/>
                                                          <w:szCs w:val="18"/>
                                                          <w:vertAlign w:val="subscript"/>
                                                          <w:lang w:val="en-US"/>
                                                        </w:rPr>
                                                      </w:pPr>
                                                      <w:r w:rsidRPr="00B47EBB">
                                                        <w:rPr>
                                                          <w:sz w:val="18"/>
                                                          <w:szCs w:val="18"/>
                                                          <w:lang w:val="en-US"/>
                                                        </w:rPr>
                                                        <w:t>LM</w:t>
                                                      </w:r>
                                                    </w:p>
                                                  </w:txbxContent>
                                                </v:textbox>
                                              </v:shape>
                                            </v:group>
                                            <v:shape id="_x0000_s1255" type="#_x0000_t202" style="position:absolute;left:12635;top:19796;width:6484;height:3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zO3sQA&#10;AADcAAAADwAAAGRycy9kb3ducmV2LnhtbESPQWvCQBSE70L/w/IKvemuJQ1t6ipiKfSkGFvB2yP7&#10;TEKzb0N2m8R/3xUEj8PMfMMsVqNtRE+drx1rmM8UCOLCmZpLDd+Hz+krCB+QDTaOScOFPKyWD5MF&#10;ZsYNvKc+D6WIEPYZaqhCaDMpfVGRRT9zLXH0zq6zGKLsSmk6HCLcNvJZqVRarDkuVNjSpqLiN/+z&#10;Gn6259MxUbvyw760gxuVZPsmtX56HNfvIAKN4R6+tb+MhjSZw/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czt7EAAAA3AAAAA8AAAAAAAAAAAAAAAAAmAIAAGRycy9k&#10;b3ducmV2LnhtbFBLBQYAAAAABAAEAPUAAACJAwAAAAA=&#10;" filled="f" stroked="f">
                                              <v:textbox>
                                                <w:txbxContent>
                                                  <w:p w:rsidR="00024650" w:rsidRPr="00C823F4" w:rsidRDefault="00024650" w:rsidP="00F26C83">
                                                    <w:pPr>
                                                      <w:jc w:val="both"/>
                                                      <w:rPr>
                                                        <w:i/>
                                                        <w:sz w:val="20"/>
                                                        <w:szCs w:val="20"/>
                                                        <w:vertAlign w:val="subscript"/>
                                                        <w:lang w:val="ru-RU"/>
                                                      </w:rPr>
                                                    </w:pPr>
                                                    <w:r>
                                                      <w:rPr>
                                                        <w:i/>
                                                        <w:sz w:val="20"/>
                                                        <w:szCs w:val="20"/>
                                                        <w:lang w:val="en-US"/>
                                                      </w:rPr>
                                                      <w:t>Y</w:t>
                                                    </w:r>
                                                    <w:r>
                                                      <w:rPr>
                                                        <w:i/>
                                                        <w:sz w:val="20"/>
                                                        <w:szCs w:val="20"/>
                                                        <w:vertAlign w:val="subscript"/>
                                                        <w:lang w:val="en-US"/>
                                                      </w:rPr>
                                                      <w:t>2</w:t>
                                                    </w:r>
                                                    <w:r w:rsidRPr="00C823F4">
                                                      <w:rPr>
                                                        <w:i/>
                                                        <w:sz w:val="20"/>
                                                        <w:szCs w:val="20"/>
                                                        <w:lang w:val="en-US"/>
                                                      </w:rPr>
                                                      <w:t xml:space="preserve"> </w:t>
                                                    </w:r>
                                                    <w:r>
                                                      <w:rPr>
                                                        <w:i/>
                                                        <w:sz w:val="20"/>
                                                        <w:szCs w:val="20"/>
                                                        <w:lang w:val="en-US"/>
                                                      </w:rPr>
                                                      <w:t>Y</w:t>
                                                    </w:r>
                                                    <w:r>
                                                      <w:rPr>
                                                        <w:i/>
                                                        <w:sz w:val="20"/>
                                                        <w:szCs w:val="20"/>
                                                        <w:vertAlign w:val="subscript"/>
                                                        <w:lang w:val="ru-RU"/>
                                                      </w:rPr>
                                                      <w:t>3</w:t>
                                                    </w:r>
                                                  </w:p>
                                                  <w:p w:rsidR="00024650" w:rsidRPr="00387060" w:rsidRDefault="00024650" w:rsidP="00F26C83">
                                                    <w:pPr>
                                                      <w:jc w:val="both"/>
                                                      <w:rPr>
                                                        <w:i/>
                                                        <w:sz w:val="20"/>
                                                        <w:szCs w:val="20"/>
                                                        <w:vertAlign w:val="subscript"/>
                                                        <w:lang w:val="en-US"/>
                                                      </w:rPr>
                                                    </w:pPr>
                                                  </w:p>
                                                </w:txbxContent>
                                              </v:textbox>
                                            </v:shape>
                                          </v:group>
                                        </v:group>
                                      </v:group>
                                    </v:group>
                                  </v:group>
                                </v:group>
                              </v:group>
                              <v:line id="Straight Connector 642" o:spid="_x0000_s1256" style="position:absolute;visibility:visible;mso-wrap-style:square" from="2481,9771" to="17908,9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crXsMAAADcAAAADwAAAGRycy9kb3ducmV2LnhtbESPQWsCMRSE7wX/Q3iCt5rtKiJboxSl&#10;0h6rC3p8bF43i5uXJUnXtb++KQgeh5n5hlltBtuKnnxoHCt4mWYgiCunG64VlMf35yWIEJE1to5J&#10;wY0CbNajpxUW2l35i/pDrEWCcChQgYmxK6QMlSGLYeo64uR9O28xJulrqT1eE9y2Ms+yhbTYcFow&#10;2NHWUHU5/FgF570pq13tP+en7Jz3PLv4XyyVmoyHt1cQkYb4CN/bH1rBYp7D/5l0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nK17DAAAA3AAAAA8AAAAAAAAAAAAA&#10;AAAAoQIAAGRycy9kb3ducmV2LnhtbFBLBQYAAAAABAAEAPkAAACRAwAAAAA=&#10;" strokecolor="black [3040]" strokeweight="2.25pt"/>
                            </v:group>
                            <v:shape id="Text Box 80" o:spid="_x0000_s1257" type="#_x0000_t202" style="position:absolute;left:15172;top:7588;width:3796;height:2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1MsQA&#10;AADcAAAADwAAAGRycy9kb3ducmV2LnhtbESPQWvCQBSE74L/YXlCb7qrtWJjNiItBU+VprXg7ZF9&#10;JsHs25Ddmvjvu0Khx2FmvmHS7WAbcaXO1441zGcKBHHhTM2lhq/Pt+kahA/IBhvHpOFGHrbZeJRi&#10;YlzPH3TNQykihH2CGqoQ2kRKX1Rk0c9cSxy9s+sshii7UpoO+wi3jVwotZIWa44LFbb0UlFxyX+s&#10;huP7+fS9VIfy1T61vRuUZPsstX6YDLsNiEBD+A//tfdGw2r5CP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9TLEAAAA3AAAAA8AAAAAAAAAAAAAAAAAmAIAAGRycy9k&#10;b3ducmV2LnhtbFBLBQYAAAAABAAEAPUAAACJAwAAAAA=&#10;" filled="f" stroked="f">
                              <v:textbox>
                                <w:txbxContent>
                                  <w:p w:rsidR="00024650" w:rsidRPr="00AC3B88" w:rsidRDefault="00024650" w:rsidP="00F26C83">
                                    <w:pPr>
                                      <w:jc w:val="both"/>
                                      <w:rPr>
                                        <w:sz w:val="18"/>
                                        <w:szCs w:val="18"/>
                                        <w:vertAlign w:val="subscript"/>
                                        <w:lang w:val="en-US"/>
                                      </w:rPr>
                                    </w:pPr>
                                    <w:r>
                                      <w:rPr>
                                        <w:sz w:val="18"/>
                                        <w:szCs w:val="18"/>
                                        <w:lang w:val="en-US"/>
                                      </w:rPr>
                                      <w:t>CM</w:t>
                                    </w:r>
                                  </w:p>
                                </w:txbxContent>
                              </v:textbox>
                            </v:shape>
                          </v:group>
                          <v:shape id="Arc 71" o:spid="_x0000_s1258" style="position:absolute;left:6361;top:3338;width:6890;height:10243;rotation:5045159fd;visibility:visible;mso-wrap-style:square;v-text-anchor:top" coordsize="21600,2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JY+cUA&#10;AADcAAAADwAAAGRycy9kb3ducmV2LnhtbESPQWvCQBSE74X+h+UJ3uquVUSiq4RSIVCqmPbg8ZF9&#10;TVKzb2N21fTfdwXB4zAz3zDLdW8bcaHO1441jEcKBHHhTM2lhu+vzcschA/IBhvHpOGPPKxXz09L&#10;TIy78p4ueShFhLBPUEMVQptI6YuKLPqRa4mj9+M6iyHKrpSmw2uE20a+KjWTFmuOCxW29FZRcczP&#10;VsM8Oxwn+fvO1NtUnTL1+/mRbozWw0GfLkAE6sMjfG9nRsNsOo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lj5xQAAANwAAAAPAAAAAAAAAAAAAAAAAJgCAABkcnMv&#10;ZG93bnJldi54bWxQSwUGAAAAAAQABAD1AAAAigMAAAAA&#10;" path="m3150,-1nfc13748,1562,21600,10656,21600,21369v,1134,-90,2268,-268,3389em3150,-1nsc13748,1562,21600,10656,21600,21369v,1134,-90,2268,-268,3389l,21369,3150,-1xe" filled="f" strokeweight="2.25pt">
                            <v:stroke dashstyle="3 1"/>
                            <v:path arrowok="t" o:extrusionok="f" o:connecttype="custom" o:connectlocs="100476,0;680427,1024255;0,884050" o:connectangles="0,0,0"/>
                          </v:shape>
                        </v:group>
                        <v:shape id="Text Box 80" o:spid="_x0000_s1259" type="#_x0000_t202" style="position:absolute;left:13835;top:4055;width:4301;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I3cMA&#10;AADcAAAADwAAAGRycy9kb3ducmV2LnhtbESPT4vCMBTE7wt+h/AEb2vioqLVKLIi7ElZ/4G3R/Ns&#10;i81LaaLtfnsjLHgcZuY3zHzZ2lI8qPaFYw2DvgJBnDpTcKbheNh8TkD4gGywdEwa/sjDctH5mGNi&#10;XMO/9NiHTEQI+wQ15CFUiZQ+zcmi77uKOHpXV1sMUdaZNDU2EW5L+aXUWFosOC7kWNF3Tultf7ca&#10;Ttvr5TxUu2xtR1XjWiXZTqXWvW67moEI1IZ3+L/9YzSMhy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fI3cMAAADcAAAADwAAAAAAAAAAAAAAAACYAgAAZHJzL2Rv&#10;d25yZXYueG1sUEsFBgAAAAAEAAQA9QAAAIgDAAAAAA==&#10;" filled="f" stroked="f">
                          <v:textbox>
                            <w:txbxContent>
                              <w:p w:rsidR="00024650" w:rsidRPr="00C823F4" w:rsidRDefault="00024650" w:rsidP="00F26C83">
                                <w:pPr>
                                  <w:jc w:val="both"/>
                                  <w:rPr>
                                    <w:sz w:val="18"/>
                                    <w:szCs w:val="18"/>
                                    <w:vertAlign w:val="subscript"/>
                                    <w:lang w:val="en-US"/>
                                  </w:rPr>
                                </w:pPr>
                                <w:r w:rsidRPr="00C823F4">
                                  <w:rPr>
                                    <w:sz w:val="18"/>
                                    <w:szCs w:val="18"/>
                                    <w:lang w:val="en-US"/>
                                  </w:rPr>
                                  <w:t>LM’</w:t>
                                </w:r>
                              </w:p>
                            </w:txbxContent>
                          </v:textbox>
                        </v:shape>
                      </v:group>
                    </v:group>
                  </v:group>
                </v:group>
              </v:group>
            </w:pict>
          </mc:Fallback>
        </mc:AlternateContent>
      </w:r>
    </w:p>
    <w:p w:rsidR="00F26C83" w:rsidRDefault="00F26C83" w:rsidP="00F26C83">
      <w:pPr>
        <w:ind w:firstLine="284"/>
        <w:jc w:val="both"/>
        <w:rPr>
          <w:rFonts w:eastAsia="Times New Roman" w:cs="Times New Roman"/>
          <w:sz w:val="20"/>
          <w:szCs w:val="20"/>
          <w:lang w:val="ru-RU"/>
        </w:rPr>
      </w:pPr>
    </w:p>
    <w:p w:rsidR="00F26C83" w:rsidRDefault="00F26C83" w:rsidP="00F26C83">
      <w:pPr>
        <w:ind w:firstLine="284"/>
        <w:jc w:val="both"/>
        <w:rPr>
          <w:rFonts w:eastAsia="Times New Roman" w:cs="Times New Roman"/>
          <w:sz w:val="20"/>
          <w:szCs w:val="20"/>
          <w:lang w:val="ru-RU"/>
        </w:rPr>
      </w:pPr>
    </w:p>
    <w:p w:rsidR="00F26C83" w:rsidRDefault="00F26C83" w:rsidP="00F26C83">
      <w:pPr>
        <w:ind w:firstLine="284"/>
        <w:jc w:val="both"/>
        <w:rPr>
          <w:rFonts w:eastAsia="Times New Roman" w:cs="Times New Roman"/>
          <w:sz w:val="20"/>
          <w:szCs w:val="20"/>
          <w:lang w:val="ru-RU"/>
        </w:rPr>
      </w:pPr>
    </w:p>
    <w:p w:rsidR="00F26C83" w:rsidRDefault="00F26C83" w:rsidP="00F26C83">
      <w:pPr>
        <w:ind w:firstLine="284"/>
        <w:jc w:val="both"/>
        <w:rPr>
          <w:rFonts w:eastAsia="Times New Roman" w:cs="Times New Roman"/>
          <w:sz w:val="20"/>
          <w:szCs w:val="20"/>
          <w:lang w:val="ru-RU"/>
        </w:rPr>
      </w:pPr>
    </w:p>
    <w:p w:rsidR="00F26C83" w:rsidRDefault="00F26C83" w:rsidP="00F26C83">
      <w:pPr>
        <w:ind w:firstLine="284"/>
        <w:jc w:val="both"/>
        <w:rPr>
          <w:rFonts w:eastAsia="Times New Roman" w:cs="Times New Roman"/>
          <w:sz w:val="20"/>
          <w:szCs w:val="20"/>
          <w:lang w:val="ru-RU"/>
        </w:rPr>
      </w:pPr>
    </w:p>
    <w:p w:rsidR="00F26C83" w:rsidRDefault="00F26C83" w:rsidP="00F26C83">
      <w:pPr>
        <w:ind w:firstLine="284"/>
        <w:jc w:val="both"/>
        <w:rPr>
          <w:rFonts w:eastAsia="Times New Roman" w:cs="Times New Roman"/>
          <w:sz w:val="20"/>
          <w:szCs w:val="20"/>
          <w:lang w:val="ru-RU"/>
        </w:rPr>
      </w:pPr>
    </w:p>
    <w:p w:rsidR="00F26C83" w:rsidRDefault="00F26C83" w:rsidP="00F26C83">
      <w:pPr>
        <w:ind w:firstLine="284"/>
        <w:jc w:val="both"/>
        <w:rPr>
          <w:rFonts w:eastAsia="Times New Roman" w:cs="Times New Roman"/>
          <w:sz w:val="20"/>
          <w:szCs w:val="20"/>
          <w:lang w:val="ru-RU"/>
        </w:rPr>
      </w:pPr>
    </w:p>
    <w:p w:rsidR="00F26C83" w:rsidRDefault="00F26C83" w:rsidP="00F26C83">
      <w:pPr>
        <w:ind w:firstLine="284"/>
        <w:jc w:val="both"/>
        <w:rPr>
          <w:rFonts w:eastAsia="Times New Roman" w:cs="Times New Roman"/>
          <w:sz w:val="20"/>
          <w:szCs w:val="20"/>
          <w:lang w:val="ru-RU"/>
        </w:rPr>
      </w:pPr>
    </w:p>
    <w:p w:rsidR="00F26C83" w:rsidRDefault="00F26C83" w:rsidP="00F26C83">
      <w:pPr>
        <w:ind w:firstLine="284"/>
        <w:jc w:val="both"/>
        <w:rPr>
          <w:rFonts w:eastAsia="Times New Roman" w:cs="Times New Roman"/>
          <w:sz w:val="20"/>
          <w:szCs w:val="20"/>
          <w:lang w:val="ru-RU"/>
        </w:rPr>
      </w:pPr>
    </w:p>
    <w:p w:rsidR="00F26C83" w:rsidRDefault="00F26C83" w:rsidP="00F26C83">
      <w:pPr>
        <w:ind w:firstLine="284"/>
        <w:jc w:val="both"/>
        <w:rPr>
          <w:rFonts w:eastAsia="Times New Roman" w:cs="Times New Roman"/>
          <w:sz w:val="20"/>
          <w:szCs w:val="20"/>
          <w:lang w:val="ru-RU"/>
        </w:rPr>
      </w:pPr>
    </w:p>
    <w:p w:rsidR="00F26C83" w:rsidRDefault="00F26C83" w:rsidP="00F26C83">
      <w:pPr>
        <w:ind w:firstLine="284"/>
        <w:jc w:val="both"/>
        <w:rPr>
          <w:rFonts w:eastAsia="Times New Roman" w:cs="Times New Roman"/>
          <w:sz w:val="20"/>
          <w:szCs w:val="20"/>
          <w:lang w:val="ru-RU"/>
        </w:rPr>
      </w:pPr>
    </w:p>
    <w:p w:rsidR="00F26C83" w:rsidRPr="004E68DF" w:rsidRDefault="00F26C83" w:rsidP="00F26C83">
      <w:pPr>
        <w:ind w:firstLine="284"/>
        <w:jc w:val="center"/>
        <w:rPr>
          <w:rFonts w:eastAsia="Times New Roman" w:cs="Times New Roman"/>
          <w:b/>
          <w:sz w:val="20"/>
          <w:szCs w:val="20"/>
          <w:lang w:val="ru-RU"/>
        </w:rPr>
      </w:pPr>
      <w:r w:rsidRPr="004E68DF">
        <w:rPr>
          <w:rFonts w:eastAsia="Times New Roman" w:cs="Times New Roman"/>
          <w:b/>
          <w:sz w:val="20"/>
          <w:szCs w:val="20"/>
          <w:lang w:val="ru-RU"/>
        </w:rPr>
        <w:t xml:space="preserve">Рисунок 2.2 – </w:t>
      </w:r>
      <w:r>
        <w:rPr>
          <w:rFonts w:eastAsia="Times New Roman" w:cs="Times New Roman"/>
          <w:b/>
          <w:sz w:val="20"/>
          <w:szCs w:val="20"/>
          <w:lang w:val="ru-RU"/>
        </w:rPr>
        <w:t>Монетарная экспансия</w:t>
      </w:r>
      <w:r w:rsidRPr="004E68DF">
        <w:rPr>
          <w:rFonts w:eastAsia="Times New Roman" w:cs="Times New Roman"/>
          <w:b/>
          <w:sz w:val="20"/>
          <w:szCs w:val="20"/>
          <w:lang w:val="ru-RU"/>
        </w:rPr>
        <w:t xml:space="preserve"> при </w:t>
      </w:r>
      <w:r>
        <w:rPr>
          <w:rFonts w:eastAsia="Times New Roman" w:cs="Times New Roman"/>
          <w:b/>
          <w:sz w:val="20"/>
          <w:szCs w:val="20"/>
          <w:lang w:val="ru-RU"/>
        </w:rPr>
        <w:t>плавающем</w:t>
      </w:r>
      <w:r w:rsidRPr="004E68DF">
        <w:rPr>
          <w:rFonts w:eastAsia="Times New Roman" w:cs="Times New Roman"/>
          <w:b/>
          <w:sz w:val="20"/>
          <w:szCs w:val="20"/>
          <w:lang w:val="ru-RU"/>
        </w:rPr>
        <w:t xml:space="preserve"> ВК</w:t>
      </w:r>
      <w:r>
        <w:rPr>
          <w:rFonts w:eastAsia="Times New Roman" w:cs="Times New Roman"/>
          <w:b/>
          <w:sz w:val="20"/>
          <w:szCs w:val="20"/>
          <w:lang w:val="ru-RU"/>
        </w:rPr>
        <w:t xml:space="preserve"> </w:t>
      </w:r>
    </w:p>
    <w:p w:rsidR="00F26C83" w:rsidRDefault="00F26C83" w:rsidP="00F26C83">
      <w:pPr>
        <w:ind w:firstLine="284"/>
        <w:jc w:val="both"/>
        <w:rPr>
          <w:rFonts w:eastAsia="Times New Roman" w:cs="Times New Roman"/>
          <w:sz w:val="20"/>
          <w:szCs w:val="20"/>
          <w:lang w:val="ru-RU"/>
        </w:rPr>
      </w:pPr>
    </w:p>
    <w:p w:rsidR="00824E50" w:rsidRPr="004574DF" w:rsidRDefault="00824E50" w:rsidP="00F26C83">
      <w:pPr>
        <w:ind w:firstLine="284"/>
        <w:jc w:val="both"/>
        <w:rPr>
          <w:rFonts w:eastAsia="Times New Roman" w:cs="Times New Roman"/>
          <w:sz w:val="20"/>
          <w:szCs w:val="20"/>
          <w:lang w:val="ru-RU"/>
        </w:rPr>
      </w:pPr>
      <w:r>
        <w:rPr>
          <w:rFonts w:eastAsia="Times New Roman" w:cs="Times New Roman"/>
          <w:sz w:val="20"/>
          <w:szCs w:val="20"/>
          <w:lang w:val="ru-RU"/>
        </w:rPr>
        <w:t xml:space="preserve">Что касается фискальной и внешнеторговой политик, </w:t>
      </w:r>
      <w:r w:rsidR="00DC486C">
        <w:rPr>
          <w:rFonts w:eastAsia="Times New Roman" w:cs="Times New Roman"/>
          <w:sz w:val="20"/>
          <w:szCs w:val="20"/>
          <w:lang w:val="ru-RU"/>
        </w:rPr>
        <w:t xml:space="preserve">то они неэффективны при режиме плавающего курса валют, так как они не оказывают влияния на доход и ставку %. </w:t>
      </w:r>
    </w:p>
    <w:p w:rsidR="00857177" w:rsidRPr="004574DF" w:rsidRDefault="00857177" w:rsidP="004574DF">
      <w:pPr>
        <w:ind w:firstLine="284"/>
        <w:jc w:val="both"/>
        <w:rPr>
          <w:rFonts w:eastAsia="Times New Roman" w:cs="Times New Roman"/>
          <w:sz w:val="20"/>
          <w:szCs w:val="20"/>
          <w:lang w:val="ru-RU"/>
        </w:rPr>
      </w:pPr>
      <w:r w:rsidRPr="004574DF">
        <w:rPr>
          <w:rFonts w:eastAsia="Times New Roman" w:cs="Times New Roman"/>
          <w:sz w:val="20"/>
          <w:szCs w:val="20"/>
          <w:lang w:val="ru-RU"/>
        </w:rPr>
        <w:t xml:space="preserve">Таким образом, эффективность </w:t>
      </w:r>
      <w:r w:rsidR="00DC486C">
        <w:rPr>
          <w:rFonts w:eastAsia="Times New Roman" w:cs="Times New Roman"/>
          <w:sz w:val="20"/>
          <w:szCs w:val="20"/>
          <w:lang w:val="ru-RU"/>
        </w:rPr>
        <w:t>экономическ</w:t>
      </w:r>
      <w:r w:rsidRPr="004574DF">
        <w:rPr>
          <w:rFonts w:eastAsia="Times New Roman" w:cs="Times New Roman"/>
          <w:sz w:val="20"/>
          <w:szCs w:val="20"/>
          <w:lang w:val="ru-RU"/>
        </w:rPr>
        <w:t>ой политики в малой открытой экономике зависит от режима валютных курсов и от степени мобильности капитала. В условиях фиксированного валютного курса стимулирующая монетарная политика, независимо от степени мобильности капитала, не оказывает влияния на уровень дохода и ставку процента, т.е. является неэффективной</w:t>
      </w:r>
      <w:r w:rsidR="00DC486C">
        <w:rPr>
          <w:rFonts w:eastAsia="Times New Roman" w:cs="Times New Roman"/>
          <w:sz w:val="20"/>
          <w:szCs w:val="20"/>
          <w:lang w:val="ru-RU"/>
        </w:rPr>
        <w:t>, в отличие от стимулирующей фискальной политики и политики протекционизма.</w:t>
      </w:r>
      <w:r w:rsidRPr="004574DF">
        <w:rPr>
          <w:rFonts w:eastAsia="Times New Roman" w:cs="Times New Roman"/>
          <w:sz w:val="20"/>
          <w:szCs w:val="20"/>
          <w:lang w:val="ru-RU"/>
        </w:rPr>
        <w:t xml:space="preserve"> Изменение предложения денег является </w:t>
      </w:r>
      <w:r w:rsidRPr="004574DF">
        <w:rPr>
          <w:rFonts w:eastAsia="Times New Roman" w:cs="Times New Roman"/>
          <w:sz w:val="20"/>
          <w:szCs w:val="20"/>
          <w:lang w:val="ru-RU"/>
        </w:rPr>
        <w:lastRenderedPageBreak/>
        <w:t>эндогенной величиной и подчинено задаче обеспечения неизменного валютного курса. Центральный банк не может контролировать денежную массу, т.е. не может проводить независимую монетарную политику, его деятельность направлена лишь на обеспечение фиксированности валютного курса, на то, чтобы остановить обесценение национальной валюты, вызванное снижением процентных ставок.</w:t>
      </w:r>
    </w:p>
    <w:p w:rsidR="0045651B" w:rsidRPr="004574DF" w:rsidRDefault="00857177" w:rsidP="004574DF">
      <w:pPr>
        <w:ind w:firstLine="284"/>
        <w:jc w:val="both"/>
        <w:rPr>
          <w:b/>
          <w:sz w:val="20"/>
          <w:szCs w:val="20"/>
          <w:lang w:val="ru-RU"/>
        </w:rPr>
      </w:pPr>
      <w:r w:rsidRPr="004574DF">
        <w:rPr>
          <w:rFonts w:eastAsia="Times New Roman" w:cs="Times New Roman"/>
          <w:sz w:val="20"/>
          <w:szCs w:val="20"/>
          <w:lang w:val="ru-RU"/>
        </w:rPr>
        <w:t>В условиях плавающих валютных курсов</w:t>
      </w:r>
      <w:r w:rsidR="00DC486C">
        <w:rPr>
          <w:rFonts w:eastAsia="Times New Roman" w:cs="Times New Roman"/>
          <w:sz w:val="20"/>
          <w:szCs w:val="20"/>
          <w:lang w:val="ru-RU"/>
        </w:rPr>
        <w:t>, наоборот, фискальная и внешнеторговая политики становятся неэффективными, а</w:t>
      </w:r>
      <w:r w:rsidRPr="004574DF">
        <w:rPr>
          <w:rFonts w:eastAsia="Times New Roman" w:cs="Times New Roman"/>
          <w:sz w:val="20"/>
          <w:szCs w:val="20"/>
          <w:lang w:val="ru-RU"/>
        </w:rPr>
        <w:t xml:space="preserve"> монетарная политика в малой открытой экономике становится эффективной. Причем, чем выше степень мобильности капитала, тем в большей степени растет доход, т.е. тем эффективность монетарной политики выше. В этих условиях Центральный банк получает возможность проведения независимой монетарной политики, получает возможность контролировать объем денежной массы, и рост предложения денег становится экзогенной величиной.</w:t>
      </w:r>
    </w:p>
    <w:p w:rsidR="00CF69D1" w:rsidRDefault="00CF69D1" w:rsidP="004574DF">
      <w:pPr>
        <w:ind w:firstLine="340"/>
        <w:jc w:val="both"/>
        <w:rPr>
          <w:b/>
          <w:sz w:val="20"/>
          <w:szCs w:val="20"/>
          <w:lang w:val="ru-RU"/>
        </w:rPr>
      </w:pPr>
    </w:p>
    <w:p w:rsidR="00DC486C" w:rsidRDefault="00DC486C" w:rsidP="006E5F30">
      <w:pPr>
        <w:pStyle w:val="ListParagraph"/>
        <w:numPr>
          <w:ilvl w:val="0"/>
          <w:numId w:val="3"/>
        </w:numPr>
        <w:jc w:val="center"/>
        <w:rPr>
          <w:b/>
          <w:sz w:val="20"/>
          <w:szCs w:val="20"/>
          <w:lang w:val="ru-RU"/>
        </w:rPr>
      </w:pPr>
      <w:r w:rsidRPr="00DC486C">
        <w:rPr>
          <w:b/>
          <w:sz w:val="20"/>
          <w:szCs w:val="20"/>
          <w:lang w:val="ru-RU"/>
        </w:rPr>
        <w:t>Экономические циклы и государственный долг</w:t>
      </w:r>
    </w:p>
    <w:p w:rsidR="00DC486C" w:rsidRDefault="00DC486C" w:rsidP="00DC486C">
      <w:pPr>
        <w:jc w:val="center"/>
        <w:rPr>
          <w:b/>
          <w:sz w:val="20"/>
          <w:szCs w:val="20"/>
          <w:lang w:val="ru-RU"/>
        </w:rPr>
      </w:pPr>
    </w:p>
    <w:p w:rsidR="00DC486C" w:rsidRDefault="00DC486C" w:rsidP="00DC486C">
      <w:pPr>
        <w:ind w:firstLine="340"/>
        <w:jc w:val="both"/>
        <w:rPr>
          <w:sz w:val="20"/>
          <w:szCs w:val="20"/>
          <w:lang w:val="ru-RU"/>
        </w:rPr>
      </w:pPr>
      <w:r w:rsidRPr="00DC486C">
        <w:rPr>
          <w:sz w:val="20"/>
          <w:szCs w:val="20"/>
          <w:lang w:val="ru-RU"/>
        </w:rPr>
        <w:t xml:space="preserve">Экономика, как и любая другая система, развивается неравномерно: периоды спада в ней чередуются с периодами подъема. Уровень экономической активности в цикле с течением времени то поднимается, то падает, подобно волне. </w:t>
      </w:r>
      <w:r w:rsidRPr="00DC486C">
        <w:rPr>
          <w:bCs/>
          <w:sz w:val="20"/>
          <w:szCs w:val="20"/>
          <w:lang w:val="ru-RU"/>
        </w:rPr>
        <w:t>Цикл имеет тенденцию роста</w:t>
      </w:r>
      <w:r w:rsidRPr="00DC486C">
        <w:rPr>
          <w:sz w:val="20"/>
          <w:szCs w:val="20"/>
          <w:lang w:val="ru-RU"/>
        </w:rPr>
        <w:t xml:space="preserve">, которая показывает нам, что в одинаковых фазах соседних циклов уровень деловой активности не одинаков: с каждым новым циклом он все выше и выше. </w:t>
      </w:r>
      <w:r w:rsidRPr="00DC486C">
        <w:rPr>
          <w:sz w:val="20"/>
          <w:szCs w:val="20"/>
          <w:lang w:val="ru-RU"/>
        </w:rPr>
        <w:br/>
      </w:r>
      <w:r w:rsidRPr="00DC486C">
        <w:rPr>
          <w:bCs/>
          <w:sz w:val="20"/>
          <w:szCs w:val="20"/>
          <w:lang w:val="ru-RU"/>
        </w:rPr>
        <w:t>Колебания называют экономическими циклами, для которых характерна тенденция к росту</w:t>
      </w:r>
      <w:r w:rsidRPr="00DC486C">
        <w:rPr>
          <w:sz w:val="20"/>
          <w:szCs w:val="20"/>
          <w:lang w:val="ru-RU"/>
        </w:rPr>
        <w:t>.</w:t>
      </w:r>
    </w:p>
    <w:p w:rsidR="00DC486C" w:rsidRDefault="00DC486C" w:rsidP="00DC486C">
      <w:pPr>
        <w:ind w:firstLine="340"/>
        <w:jc w:val="both"/>
        <w:rPr>
          <w:sz w:val="20"/>
          <w:szCs w:val="20"/>
          <w:lang w:val="ru-RU"/>
        </w:rPr>
      </w:pPr>
      <w:r w:rsidRPr="00DC486C">
        <w:rPr>
          <w:sz w:val="20"/>
          <w:szCs w:val="20"/>
          <w:lang w:val="ru-RU"/>
        </w:rPr>
        <w:t>В классическом экономическом цикле относительно четко выделяются четыре периода, или фазы:</w:t>
      </w:r>
    </w:p>
    <w:p w:rsidR="00DC486C" w:rsidRDefault="00DC486C" w:rsidP="00DC486C">
      <w:pPr>
        <w:ind w:firstLine="340"/>
        <w:jc w:val="both"/>
        <w:rPr>
          <w:sz w:val="20"/>
          <w:szCs w:val="20"/>
          <w:lang w:val="ru-RU"/>
        </w:rPr>
      </w:pPr>
      <w:r w:rsidRPr="00DC486C">
        <w:rPr>
          <w:sz w:val="20"/>
          <w:szCs w:val="20"/>
          <w:lang w:val="ru-RU"/>
        </w:rPr>
        <w:t xml:space="preserve">1. </w:t>
      </w:r>
      <w:r w:rsidRPr="00DC486C">
        <w:rPr>
          <w:b/>
          <w:sz w:val="20"/>
          <w:szCs w:val="20"/>
          <w:lang w:val="ru-RU"/>
        </w:rPr>
        <w:t>Спад (кризис)</w:t>
      </w:r>
      <w:r w:rsidRPr="00DC486C">
        <w:rPr>
          <w:sz w:val="20"/>
          <w:szCs w:val="20"/>
          <w:lang w:val="ru-RU"/>
        </w:rPr>
        <w:t>. Она характеризуется сокращением объемов производства и снижением деловой и инвестиционной активности, однако цены не всегда имеют тенденцию к снижению. Они падают только в том случае, когда наблюдается депрессия (глубокий и длительный спад). Спад обычно сопровождается ростом безработицы и массовым банкротством. Растет процентная ставка, сокращается реальная заработная плата. Наблюдается недостаточность денежной массы, обесценение основного капитала, падение курса акций. Официально фазой экономического спада, или рецессией, считают ситуацию падения деловой активности, которая продолжается более трех месяцев подряд.</w:t>
      </w:r>
    </w:p>
    <w:p w:rsidR="00DC486C" w:rsidRDefault="00DC486C" w:rsidP="00DC486C">
      <w:pPr>
        <w:ind w:firstLine="340"/>
        <w:jc w:val="both"/>
        <w:rPr>
          <w:sz w:val="20"/>
          <w:szCs w:val="20"/>
          <w:lang w:val="ru-RU"/>
        </w:rPr>
      </w:pPr>
      <w:r w:rsidRPr="00DC486C">
        <w:rPr>
          <w:sz w:val="20"/>
          <w:szCs w:val="20"/>
          <w:lang w:val="ru-RU"/>
        </w:rPr>
        <w:t xml:space="preserve">2. </w:t>
      </w:r>
      <w:r w:rsidRPr="00DC486C">
        <w:rPr>
          <w:b/>
          <w:bCs/>
          <w:sz w:val="20"/>
          <w:szCs w:val="20"/>
          <w:lang w:val="ru-RU"/>
        </w:rPr>
        <w:t>Дно (депрессия, застой).</w:t>
      </w:r>
      <w:r w:rsidRPr="00DC486C">
        <w:rPr>
          <w:sz w:val="20"/>
          <w:szCs w:val="20"/>
          <w:lang w:val="ru-RU"/>
        </w:rPr>
        <w:t xml:space="preserve"> Низшая точка спада (депрессии): производство и занятость достигают самого низкого уровня. Критическая точка в экономике. Наибольшее количество банкротств, очень высокая </w:t>
      </w:r>
      <w:r w:rsidRPr="00DC486C">
        <w:rPr>
          <w:sz w:val="20"/>
          <w:szCs w:val="20"/>
          <w:lang w:val="ru-RU"/>
        </w:rPr>
        <w:lastRenderedPageBreak/>
        <w:t>процентная ставка, низкий спрос, а новые инвестиции почти отсутствуют; постепенно начинают уменьшаться товарные запасы.</w:t>
      </w:r>
    </w:p>
    <w:p w:rsidR="00DC486C" w:rsidRDefault="00DC486C" w:rsidP="00DC486C">
      <w:pPr>
        <w:ind w:firstLine="340"/>
        <w:jc w:val="both"/>
        <w:rPr>
          <w:sz w:val="20"/>
          <w:szCs w:val="20"/>
          <w:lang w:val="ru-RU"/>
        </w:rPr>
      </w:pPr>
      <w:r w:rsidRPr="00DC486C">
        <w:rPr>
          <w:sz w:val="20"/>
          <w:szCs w:val="20"/>
          <w:lang w:val="ru-RU"/>
        </w:rPr>
        <w:t xml:space="preserve">3. </w:t>
      </w:r>
      <w:r w:rsidRPr="00DC486C">
        <w:rPr>
          <w:b/>
          <w:bCs/>
          <w:sz w:val="20"/>
          <w:szCs w:val="20"/>
          <w:lang w:val="ru-RU"/>
        </w:rPr>
        <w:t>Оживление.</w:t>
      </w:r>
      <w:r w:rsidRPr="00DC486C">
        <w:rPr>
          <w:sz w:val="20"/>
          <w:szCs w:val="20"/>
          <w:lang w:val="ru-RU"/>
        </w:rPr>
        <w:t xml:space="preserve"> Характеризуется постепенным ростом занятости и производства. Начинает обновляться капитал, модернизируется производство. Многие экономисты считают, что данной стадии присущи невысокие темпы инфляции. Происходит внедрение инноваций в экономике с коротким сроком окупаемости. Реализуется спрос, отложенный во время предыдущего спада. Когда производство достигает предкризисного уровня, экономика входит в фазу подъема (пика).</w:t>
      </w:r>
    </w:p>
    <w:p w:rsidR="002C3971" w:rsidRPr="00DC486C" w:rsidRDefault="00DC486C" w:rsidP="00DC486C">
      <w:pPr>
        <w:ind w:firstLine="340"/>
        <w:jc w:val="both"/>
        <w:rPr>
          <w:sz w:val="20"/>
          <w:szCs w:val="20"/>
          <w:lang w:val="ru-RU"/>
        </w:rPr>
      </w:pPr>
      <w:r w:rsidRPr="00DC486C">
        <w:rPr>
          <w:sz w:val="20"/>
          <w:szCs w:val="20"/>
          <w:lang w:val="ru-RU"/>
        </w:rPr>
        <w:t xml:space="preserve">4. </w:t>
      </w:r>
      <w:r w:rsidRPr="00DC486C">
        <w:rPr>
          <w:b/>
          <w:sz w:val="20"/>
          <w:szCs w:val="20"/>
          <w:lang w:val="ru-RU"/>
        </w:rPr>
        <w:t>Пик (возвышение)</w:t>
      </w:r>
      <w:r w:rsidRPr="00DC486C">
        <w:rPr>
          <w:sz w:val="20"/>
          <w:szCs w:val="20"/>
          <w:lang w:val="ru-RU"/>
        </w:rPr>
        <w:t xml:space="preserve"> является "высшей точкой" экономического подъема. В этой фазе безработицы обычно достигает самого низкого уровня, производственные мощности работают с максимальной или близким к максимальному нагрузкой, то есть в производство привлекаются практически все имеющиеся в стране материальные и трудовые ресурсы.</w:t>
      </w:r>
      <w:r w:rsidR="009A5097">
        <w:rPr>
          <w:sz w:val="20"/>
          <w:szCs w:val="20"/>
          <w:lang w:val="ru-RU"/>
        </w:rPr>
        <w:t xml:space="preserve"> </w:t>
      </w:r>
      <w:r w:rsidR="002C3971" w:rsidRPr="00DC486C">
        <w:rPr>
          <w:sz w:val="20"/>
          <w:szCs w:val="20"/>
          <w:lang w:val="ru-RU"/>
        </w:rPr>
        <w:t>Обычно, хотя и не всегда, во время пиков усиливается инфляция. Постепенное насыщение рынков усиливает конкуренцию снижает норму прибыли и увеличивает средний срок окупаемости. Растет потребность в долгосрочном кредитовании с постепенным снижением возможностей погашения кредитов. Все это приводит к "перегреву" экономики, возникновения дисбаланса, что создает предпосылки к вхождению экономики в новый экономический цикл.</w:t>
      </w:r>
    </w:p>
    <w:p w:rsidR="00DC486C" w:rsidRPr="00DC486C" w:rsidRDefault="00923E0C" w:rsidP="00DC486C">
      <w:pPr>
        <w:ind w:firstLine="340"/>
        <w:jc w:val="both"/>
        <w:rPr>
          <w:sz w:val="20"/>
          <w:szCs w:val="20"/>
          <w:lang w:val="ru-RU"/>
        </w:rPr>
      </w:pPr>
      <w:r>
        <w:rPr>
          <w:sz w:val="20"/>
          <w:szCs w:val="20"/>
          <w:lang w:val="ru-RU"/>
        </w:rPr>
        <w:t>Таким образом,</w:t>
      </w:r>
      <w:r w:rsidR="00DC486C" w:rsidRPr="00DC486C">
        <w:rPr>
          <w:sz w:val="20"/>
          <w:szCs w:val="20"/>
          <w:lang w:val="ru-RU"/>
        </w:rPr>
        <w:t xml:space="preserve"> экономический цикл характеризуется:</w:t>
      </w:r>
    </w:p>
    <w:p w:rsidR="002C3971" w:rsidRPr="00DC486C" w:rsidRDefault="002C3971" w:rsidP="006E5F30">
      <w:pPr>
        <w:numPr>
          <w:ilvl w:val="0"/>
          <w:numId w:val="4"/>
        </w:numPr>
        <w:tabs>
          <w:tab w:val="left" w:pos="567"/>
        </w:tabs>
        <w:jc w:val="both"/>
        <w:rPr>
          <w:sz w:val="20"/>
          <w:szCs w:val="20"/>
          <w:lang w:val="en-US"/>
        </w:rPr>
      </w:pPr>
      <w:r w:rsidRPr="00DC486C">
        <w:rPr>
          <w:bCs/>
          <w:sz w:val="20"/>
          <w:szCs w:val="20"/>
          <w:lang w:val="ru-RU"/>
        </w:rPr>
        <w:t>Самовоспроизведением,</w:t>
      </w:r>
    </w:p>
    <w:p w:rsidR="00DC486C" w:rsidRPr="00DC486C" w:rsidRDefault="002C3971" w:rsidP="006E5F30">
      <w:pPr>
        <w:numPr>
          <w:ilvl w:val="0"/>
          <w:numId w:val="4"/>
        </w:numPr>
        <w:tabs>
          <w:tab w:val="left" w:pos="567"/>
        </w:tabs>
        <w:jc w:val="both"/>
        <w:rPr>
          <w:sz w:val="20"/>
          <w:szCs w:val="20"/>
          <w:lang w:val="en-US"/>
        </w:rPr>
      </w:pPr>
      <w:r w:rsidRPr="00DC486C">
        <w:rPr>
          <w:bCs/>
          <w:sz w:val="20"/>
          <w:szCs w:val="20"/>
          <w:lang w:val="ru-RU"/>
        </w:rPr>
        <w:t>Непрерывностью,</w:t>
      </w:r>
    </w:p>
    <w:p w:rsidR="00DC486C" w:rsidRPr="00923E0C" w:rsidRDefault="00DC486C" w:rsidP="006E5F30">
      <w:pPr>
        <w:numPr>
          <w:ilvl w:val="0"/>
          <w:numId w:val="4"/>
        </w:numPr>
        <w:tabs>
          <w:tab w:val="clear" w:pos="720"/>
          <w:tab w:val="num" w:pos="0"/>
          <w:tab w:val="left" w:pos="567"/>
        </w:tabs>
        <w:ind w:left="0" w:firstLine="360"/>
        <w:jc w:val="both"/>
        <w:rPr>
          <w:sz w:val="20"/>
          <w:szCs w:val="20"/>
          <w:lang w:val="ru-RU"/>
        </w:rPr>
      </w:pPr>
      <w:r w:rsidRPr="00DC486C">
        <w:rPr>
          <w:bCs/>
          <w:sz w:val="20"/>
          <w:szCs w:val="20"/>
          <w:lang w:val="ru-RU"/>
        </w:rPr>
        <w:t>Волнообразным характером динамики макроэкономических показателей</w:t>
      </w:r>
      <w:r w:rsidR="00923E0C">
        <w:rPr>
          <w:bCs/>
          <w:sz w:val="20"/>
          <w:szCs w:val="20"/>
          <w:lang w:val="ru-RU"/>
        </w:rPr>
        <w:t>.</w:t>
      </w:r>
    </w:p>
    <w:p w:rsidR="00923E0C" w:rsidRPr="00923E0C" w:rsidRDefault="00923E0C" w:rsidP="00923E0C">
      <w:pPr>
        <w:tabs>
          <w:tab w:val="left" w:pos="284"/>
        </w:tabs>
        <w:jc w:val="both"/>
        <w:rPr>
          <w:sz w:val="20"/>
          <w:szCs w:val="20"/>
          <w:lang w:val="ru-RU"/>
        </w:rPr>
      </w:pPr>
      <w:r>
        <w:rPr>
          <w:sz w:val="20"/>
          <w:szCs w:val="20"/>
          <w:lang w:val="ru-RU"/>
        </w:rPr>
        <w:tab/>
      </w:r>
      <w:r w:rsidRPr="00923E0C">
        <w:rPr>
          <w:sz w:val="20"/>
          <w:szCs w:val="20"/>
          <w:lang w:val="ru-RU"/>
        </w:rPr>
        <w:t xml:space="preserve">Главным индикатором фаз цикла выступает показатель темпа экономического роста </w:t>
      </w:r>
      <w:r w:rsidRPr="00923E0C">
        <w:rPr>
          <w:bCs/>
          <w:sz w:val="20"/>
          <w:szCs w:val="20"/>
          <w:lang w:val="ru-RU"/>
        </w:rPr>
        <w:t>(</w:t>
      </w:r>
      <w:r w:rsidRPr="00923E0C">
        <w:rPr>
          <w:bCs/>
          <w:i/>
          <w:sz w:val="20"/>
          <w:szCs w:val="20"/>
          <w:lang w:val="ru-RU"/>
        </w:rPr>
        <w:t>rate of growth - g</w:t>
      </w:r>
      <w:r w:rsidRPr="00923E0C">
        <w:rPr>
          <w:bCs/>
          <w:sz w:val="20"/>
          <w:szCs w:val="20"/>
          <w:lang w:val="ru-RU"/>
        </w:rPr>
        <w:t>),</w:t>
      </w:r>
      <w:r w:rsidRPr="00923E0C">
        <w:rPr>
          <w:sz w:val="20"/>
          <w:szCs w:val="20"/>
          <w:lang w:val="ru-RU"/>
        </w:rPr>
        <w:t xml:space="preserve"> который выражается в процентах и рассчитывается по формуле:</w:t>
      </w:r>
    </w:p>
    <w:p w:rsidR="00923E0C" w:rsidRDefault="00923E0C" w:rsidP="00923E0C">
      <w:pPr>
        <w:tabs>
          <w:tab w:val="left" w:pos="284"/>
        </w:tabs>
        <w:jc w:val="center"/>
        <w:rPr>
          <w:rFonts w:eastAsiaTheme="minorEastAsia"/>
          <w:sz w:val="20"/>
          <w:szCs w:val="20"/>
          <w:lang w:val="ru-RU"/>
        </w:rPr>
      </w:pPr>
      <m:oMath>
        <m:r>
          <w:rPr>
            <w:rFonts w:ascii="Cambria Math" w:hAnsi="Cambria Math"/>
            <w:sz w:val="20"/>
            <w:szCs w:val="20"/>
            <w:lang w:val="ru-RU"/>
          </w:rPr>
          <m:t xml:space="preserve">g= </m:t>
        </m:r>
        <m:f>
          <m:fPr>
            <m:ctrlPr>
              <w:rPr>
                <w:rFonts w:ascii="Cambria Math" w:hAnsi="Cambria Math"/>
                <w:i/>
                <w:sz w:val="20"/>
                <w:szCs w:val="20"/>
                <w:lang w:val="ru-RU"/>
              </w:rPr>
            </m:ctrlPr>
          </m:fPr>
          <m:num>
            <m:sSub>
              <m:sSubPr>
                <m:ctrlPr>
                  <w:rPr>
                    <w:rFonts w:ascii="Cambria Math" w:hAnsi="Cambria Math"/>
                    <w:i/>
                    <w:sz w:val="20"/>
                    <w:szCs w:val="20"/>
                    <w:lang w:val="ru-RU"/>
                  </w:rPr>
                </m:ctrlPr>
              </m:sSubPr>
              <m:e>
                <m:r>
                  <w:rPr>
                    <w:rFonts w:ascii="Cambria Math" w:hAnsi="Cambria Math"/>
                    <w:sz w:val="20"/>
                    <w:szCs w:val="20"/>
                    <w:lang w:val="ru-RU"/>
                  </w:rPr>
                  <m:t>Y</m:t>
                </m:r>
              </m:e>
              <m:sub>
                <m:r>
                  <w:rPr>
                    <w:rFonts w:ascii="Cambria Math" w:hAnsi="Cambria Math"/>
                    <w:sz w:val="20"/>
                    <w:szCs w:val="20"/>
                    <w:lang w:val="ru-RU"/>
                  </w:rPr>
                  <m:t>t</m:t>
                </m:r>
              </m:sub>
            </m:sSub>
            <m:r>
              <w:rPr>
                <w:rFonts w:ascii="Cambria Math" w:hAnsi="Cambria Math"/>
                <w:sz w:val="20"/>
                <w:szCs w:val="20"/>
                <w:lang w:val="ru-RU"/>
              </w:rPr>
              <m:t xml:space="preserve">- </m:t>
            </m:r>
            <m:sSub>
              <m:sSubPr>
                <m:ctrlPr>
                  <w:rPr>
                    <w:rFonts w:ascii="Cambria Math" w:hAnsi="Cambria Math"/>
                    <w:i/>
                    <w:sz w:val="20"/>
                    <w:szCs w:val="20"/>
                    <w:lang w:val="ru-RU"/>
                  </w:rPr>
                </m:ctrlPr>
              </m:sSubPr>
              <m:e>
                <m:r>
                  <w:rPr>
                    <w:rFonts w:ascii="Cambria Math" w:hAnsi="Cambria Math"/>
                    <w:sz w:val="20"/>
                    <w:szCs w:val="20"/>
                    <w:lang w:val="ru-RU"/>
                  </w:rPr>
                  <m:t>Y</m:t>
                </m:r>
              </m:e>
              <m:sub>
                <m:d>
                  <m:dPr>
                    <m:ctrlPr>
                      <w:rPr>
                        <w:rFonts w:ascii="Cambria Math" w:hAnsi="Cambria Math"/>
                        <w:i/>
                        <w:sz w:val="20"/>
                        <w:szCs w:val="20"/>
                        <w:lang w:val="ru-RU"/>
                      </w:rPr>
                    </m:ctrlPr>
                  </m:dPr>
                  <m:e>
                    <m:r>
                      <w:rPr>
                        <w:rFonts w:ascii="Cambria Math" w:hAnsi="Cambria Math"/>
                        <w:sz w:val="20"/>
                        <w:szCs w:val="20"/>
                        <w:lang w:val="ru-RU"/>
                      </w:rPr>
                      <m:t>t-1</m:t>
                    </m:r>
                  </m:e>
                </m:d>
              </m:sub>
            </m:sSub>
          </m:num>
          <m:den>
            <m:sSub>
              <m:sSubPr>
                <m:ctrlPr>
                  <w:rPr>
                    <w:rFonts w:ascii="Cambria Math" w:hAnsi="Cambria Math"/>
                    <w:i/>
                    <w:sz w:val="20"/>
                    <w:szCs w:val="20"/>
                    <w:lang w:val="ru-RU"/>
                  </w:rPr>
                </m:ctrlPr>
              </m:sSubPr>
              <m:e>
                <m:r>
                  <w:rPr>
                    <w:rFonts w:ascii="Cambria Math" w:hAnsi="Cambria Math"/>
                    <w:sz w:val="20"/>
                    <w:szCs w:val="20"/>
                    <w:lang w:val="ru-RU"/>
                  </w:rPr>
                  <m:t>Y</m:t>
                </m:r>
              </m:e>
              <m:sub>
                <m:d>
                  <m:dPr>
                    <m:ctrlPr>
                      <w:rPr>
                        <w:rFonts w:ascii="Cambria Math" w:hAnsi="Cambria Math"/>
                        <w:i/>
                        <w:sz w:val="20"/>
                        <w:szCs w:val="20"/>
                        <w:lang w:val="ru-RU"/>
                      </w:rPr>
                    </m:ctrlPr>
                  </m:dPr>
                  <m:e>
                    <m:r>
                      <w:rPr>
                        <w:rFonts w:ascii="Cambria Math" w:hAnsi="Cambria Math"/>
                        <w:sz w:val="20"/>
                        <w:szCs w:val="20"/>
                        <w:lang w:val="ru-RU"/>
                      </w:rPr>
                      <m:t>t-1</m:t>
                    </m:r>
                  </m:e>
                </m:d>
              </m:sub>
            </m:sSub>
          </m:den>
        </m:f>
        <m:r>
          <w:rPr>
            <w:rFonts w:ascii="Cambria Math" w:hAnsi="Cambria Math"/>
            <w:sz w:val="20"/>
            <w:szCs w:val="20"/>
            <w:lang w:val="ru-RU"/>
          </w:rPr>
          <m:t>*100%</m:t>
        </m:r>
      </m:oMath>
      <w:r>
        <w:rPr>
          <w:rFonts w:eastAsiaTheme="minorEastAsia"/>
          <w:sz w:val="20"/>
          <w:szCs w:val="20"/>
          <w:lang w:val="ru-RU"/>
        </w:rPr>
        <w:t xml:space="preserve"> ,</w:t>
      </w:r>
    </w:p>
    <w:p w:rsidR="00923E0C" w:rsidRPr="00923E0C" w:rsidRDefault="00923E0C" w:rsidP="00923E0C">
      <w:pPr>
        <w:tabs>
          <w:tab w:val="left" w:pos="284"/>
        </w:tabs>
        <w:jc w:val="both"/>
        <w:rPr>
          <w:rFonts w:eastAsiaTheme="minorEastAsia"/>
          <w:sz w:val="20"/>
          <w:szCs w:val="20"/>
          <w:lang w:val="ru-RU"/>
        </w:rPr>
      </w:pPr>
    </w:p>
    <w:p w:rsidR="00923E0C" w:rsidRDefault="00923E0C" w:rsidP="00923E0C">
      <w:pPr>
        <w:tabs>
          <w:tab w:val="left" w:pos="284"/>
        </w:tabs>
        <w:jc w:val="both"/>
        <w:rPr>
          <w:rFonts w:eastAsiaTheme="minorEastAsia"/>
          <w:sz w:val="20"/>
          <w:szCs w:val="20"/>
          <w:lang w:val="ru-RU"/>
        </w:rPr>
      </w:pPr>
      <w:r w:rsidRPr="00923E0C">
        <w:rPr>
          <w:rFonts w:eastAsiaTheme="minorEastAsia"/>
          <w:sz w:val="20"/>
          <w:szCs w:val="20"/>
          <w:lang w:val="ru-RU"/>
        </w:rPr>
        <w:t xml:space="preserve"> </w:t>
      </w:r>
      <w:r>
        <w:rPr>
          <w:rFonts w:eastAsiaTheme="minorEastAsia"/>
          <w:sz w:val="20"/>
          <w:szCs w:val="20"/>
          <w:lang w:val="ru-RU"/>
        </w:rPr>
        <w:t xml:space="preserve">где: </w:t>
      </w:r>
      <m:oMath>
        <m:sSub>
          <m:sSubPr>
            <m:ctrlPr>
              <w:rPr>
                <w:rFonts w:ascii="Cambria Math" w:hAnsi="Cambria Math"/>
                <w:i/>
                <w:sz w:val="20"/>
                <w:szCs w:val="20"/>
                <w:lang w:val="ru-RU"/>
              </w:rPr>
            </m:ctrlPr>
          </m:sSubPr>
          <m:e>
            <m:r>
              <w:rPr>
                <w:rFonts w:ascii="Cambria Math" w:hAnsi="Cambria Math"/>
                <w:sz w:val="20"/>
                <w:szCs w:val="20"/>
                <w:lang w:val="ru-RU"/>
              </w:rPr>
              <m:t>Y</m:t>
            </m:r>
          </m:e>
          <m:sub>
            <m:r>
              <w:rPr>
                <w:rFonts w:ascii="Cambria Math" w:hAnsi="Cambria Math"/>
                <w:sz w:val="20"/>
                <w:szCs w:val="20"/>
                <w:lang w:val="ru-RU"/>
              </w:rPr>
              <m:t>t</m:t>
            </m:r>
          </m:sub>
        </m:sSub>
      </m:oMath>
      <w:r>
        <w:rPr>
          <w:rFonts w:eastAsiaTheme="minorEastAsia"/>
          <w:sz w:val="20"/>
          <w:szCs w:val="20"/>
          <w:lang w:val="ru-RU"/>
        </w:rPr>
        <w:t xml:space="preserve"> - </w:t>
      </w:r>
      <w:r w:rsidRPr="00923E0C">
        <w:rPr>
          <w:rFonts w:eastAsiaTheme="minorEastAsia"/>
          <w:sz w:val="20"/>
          <w:szCs w:val="20"/>
          <w:lang w:val="ru-RU"/>
        </w:rPr>
        <w:t>реальный ВВП в текущем году</w:t>
      </w:r>
      <w:r>
        <w:rPr>
          <w:rFonts w:eastAsiaTheme="minorEastAsia"/>
          <w:sz w:val="20"/>
          <w:szCs w:val="20"/>
          <w:lang w:val="ru-RU"/>
        </w:rPr>
        <w:t>,</w:t>
      </w:r>
    </w:p>
    <w:p w:rsidR="00923E0C" w:rsidRPr="00923E0C" w:rsidRDefault="00923E0C" w:rsidP="00923E0C">
      <w:pPr>
        <w:tabs>
          <w:tab w:val="left" w:pos="284"/>
        </w:tabs>
        <w:jc w:val="both"/>
        <w:rPr>
          <w:rFonts w:eastAsiaTheme="minorEastAsia"/>
          <w:sz w:val="20"/>
          <w:szCs w:val="20"/>
          <w:lang w:val="ru-RU"/>
        </w:rPr>
      </w:pPr>
      <m:oMath>
        <m:sSub>
          <m:sSubPr>
            <m:ctrlPr>
              <w:rPr>
                <w:rFonts w:ascii="Cambria Math" w:hAnsi="Cambria Math"/>
                <w:i/>
                <w:sz w:val="20"/>
                <w:szCs w:val="20"/>
                <w:lang w:val="ru-RU"/>
              </w:rPr>
            </m:ctrlPr>
          </m:sSubPr>
          <m:e>
            <m:r>
              <w:rPr>
                <w:rFonts w:ascii="Cambria Math" w:hAnsi="Cambria Math"/>
                <w:sz w:val="20"/>
                <w:szCs w:val="20"/>
                <w:lang w:val="ru-RU"/>
              </w:rPr>
              <m:t>Y</m:t>
            </m:r>
          </m:e>
          <m:sub>
            <m:d>
              <m:dPr>
                <m:ctrlPr>
                  <w:rPr>
                    <w:rFonts w:ascii="Cambria Math" w:hAnsi="Cambria Math"/>
                    <w:i/>
                    <w:sz w:val="20"/>
                    <w:szCs w:val="20"/>
                    <w:lang w:val="ru-RU"/>
                  </w:rPr>
                </m:ctrlPr>
              </m:dPr>
              <m:e>
                <m:r>
                  <w:rPr>
                    <w:rFonts w:ascii="Cambria Math" w:hAnsi="Cambria Math"/>
                    <w:sz w:val="20"/>
                    <w:szCs w:val="20"/>
                    <w:lang w:val="ru-RU"/>
                  </w:rPr>
                  <m:t>t-1</m:t>
                </m:r>
              </m:e>
            </m:d>
          </m:sub>
        </m:sSub>
      </m:oMath>
      <w:r>
        <w:rPr>
          <w:rFonts w:eastAsiaTheme="minorEastAsia"/>
          <w:sz w:val="20"/>
          <w:szCs w:val="20"/>
          <w:lang w:val="ru-RU"/>
        </w:rPr>
        <w:t xml:space="preserve"> - </w:t>
      </w:r>
      <w:r w:rsidRPr="00923E0C">
        <w:rPr>
          <w:rFonts w:eastAsiaTheme="minorEastAsia"/>
          <w:sz w:val="20"/>
          <w:szCs w:val="20"/>
          <w:lang w:val="ru-RU"/>
        </w:rPr>
        <w:t xml:space="preserve">реальный ВВП в </w:t>
      </w:r>
      <w:r>
        <w:rPr>
          <w:rFonts w:eastAsiaTheme="minorEastAsia"/>
          <w:sz w:val="20"/>
          <w:szCs w:val="20"/>
          <w:lang w:val="ru-RU"/>
        </w:rPr>
        <w:t>прошло</w:t>
      </w:r>
      <w:r w:rsidRPr="00923E0C">
        <w:rPr>
          <w:rFonts w:eastAsiaTheme="minorEastAsia"/>
          <w:sz w:val="20"/>
          <w:szCs w:val="20"/>
          <w:lang w:val="ru-RU"/>
        </w:rPr>
        <w:t>м году</w:t>
      </w:r>
      <w:r>
        <w:rPr>
          <w:rFonts w:eastAsiaTheme="minorEastAsia"/>
          <w:sz w:val="20"/>
          <w:szCs w:val="20"/>
          <w:lang w:val="ru-RU"/>
        </w:rPr>
        <w:t>.</w:t>
      </w:r>
    </w:p>
    <w:p w:rsidR="00923E0C" w:rsidRDefault="00923E0C" w:rsidP="00923E0C">
      <w:pPr>
        <w:tabs>
          <w:tab w:val="left" w:pos="284"/>
        </w:tabs>
        <w:jc w:val="both"/>
        <w:rPr>
          <w:sz w:val="20"/>
          <w:szCs w:val="20"/>
          <w:lang w:val="ru-RU"/>
        </w:rPr>
      </w:pPr>
      <w:r>
        <w:rPr>
          <w:sz w:val="20"/>
          <w:szCs w:val="20"/>
          <w:lang w:val="ru-RU"/>
        </w:rPr>
        <w:tab/>
        <w:t xml:space="preserve">Данный </w:t>
      </w:r>
      <w:r w:rsidRPr="00923E0C">
        <w:rPr>
          <w:sz w:val="20"/>
          <w:szCs w:val="20"/>
          <w:lang w:val="ru-RU"/>
        </w:rPr>
        <w:t>показатель характеризует процентное изменение реального ВВП (совокупного выпуска) в каждом следующем году по сравнению с предыдущим. То есть данная формула</w:t>
      </w:r>
      <w:r>
        <w:rPr>
          <w:sz w:val="20"/>
          <w:szCs w:val="20"/>
          <w:lang w:val="ru-RU"/>
        </w:rPr>
        <w:t>,</w:t>
      </w:r>
      <w:r w:rsidRPr="00923E0C">
        <w:rPr>
          <w:sz w:val="20"/>
          <w:szCs w:val="20"/>
          <w:lang w:val="ru-RU"/>
        </w:rPr>
        <w:t xml:space="preserve"> на самом деле</w:t>
      </w:r>
      <w:r>
        <w:rPr>
          <w:sz w:val="20"/>
          <w:szCs w:val="20"/>
          <w:lang w:val="ru-RU"/>
        </w:rPr>
        <w:t>,</w:t>
      </w:r>
      <w:r w:rsidRPr="00923E0C">
        <w:rPr>
          <w:sz w:val="20"/>
          <w:szCs w:val="20"/>
          <w:lang w:val="ru-RU"/>
        </w:rPr>
        <w:t xml:space="preserve"> определяет не темп роста (growth), а темп прироста ВВП.</w:t>
      </w:r>
      <w:r>
        <w:rPr>
          <w:sz w:val="20"/>
          <w:szCs w:val="20"/>
          <w:lang w:val="ru-RU"/>
        </w:rPr>
        <w:t xml:space="preserve"> </w:t>
      </w:r>
      <w:r w:rsidRPr="00923E0C">
        <w:rPr>
          <w:sz w:val="20"/>
          <w:szCs w:val="20"/>
          <w:lang w:val="ru-RU"/>
        </w:rPr>
        <w:t xml:space="preserve">Если эта величина положительная, это означает, что экономика находится в фазе подъема, а если отрицательная, то в фазе спада. Этот показатель рассчитывается за один год и характеризует темп экономического развития, то есть краткосрочные (ежегодные) колебания фактического ВВП, в отличие от показателя среднегодового темпа </w:t>
      </w:r>
      <w:r w:rsidRPr="00923E0C">
        <w:rPr>
          <w:sz w:val="20"/>
          <w:szCs w:val="20"/>
          <w:lang w:val="ru-RU"/>
        </w:rPr>
        <w:lastRenderedPageBreak/>
        <w:t>роста, используемого при подсчете скорости экономического роста, то есть долгосрочной тенденции увеличения потенциального ВВП.</w:t>
      </w:r>
    </w:p>
    <w:p w:rsidR="00923E0C" w:rsidRDefault="00923E0C" w:rsidP="00923E0C">
      <w:pPr>
        <w:tabs>
          <w:tab w:val="left" w:pos="284"/>
        </w:tabs>
        <w:jc w:val="both"/>
        <w:rPr>
          <w:sz w:val="20"/>
          <w:szCs w:val="20"/>
          <w:lang w:val="ru-RU"/>
        </w:rPr>
      </w:pPr>
      <w:r>
        <w:rPr>
          <w:sz w:val="20"/>
          <w:szCs w:val="20"/>
          <w:lang w:val="ru-RU"/>
        </w:rPr>
        <w:tab/>
      </w:r>
      <w:r w:rsidRPr="00923E0C">
        <w:rPr>
          <w:sz w:val="20"/>
          <w:szCs w:val="20"/>
          <w:lang w:val="ru-RU"/>
        </w:rPr>
        <w:t>В зависимости от поведения экономических величин на разных фазах цикла выделяют показатели:</w:t>
      </w:r>
    </w:p>
    <w:p w:rsidR="00923E0C" w:rsidRPr="009A5097" w:rsidRDefault="00923E0C" w:rsidP="00923E0C">
      <w:pPr>
        <w:tabs>
          <w:tab w:val="left" w:pos="284"/>
        </w:tabs>
        <w:jc w:val="both"/>
        <w:rPr>
          <w:sz w:val="20"/>
          <w:szCs w:val="20"/>
          <w:lang w:val="ru-RU"/>
        </w:rPr>
      </w:pPr>
      <w:r w:rsidRPr="009A5097">
        <w:rPr>
          <w:sz w:val="20"/>
          <w:szCs w:val="20"/>
          <w:lang w:val="ru-RU"/>
        </w:rPr>
        <w:tab/>
        <w:t xml:space="preserve">1. </w:t>
      </w:r>
      <w:r w:rsidRPr="009A5097">
        <w:rPr>
          <w:bCs/>
          <w:sz w:val="20"/>
          <w:szCs w:val="20"/>
          <w:lang w:val="ru-RU"/>
        </w:rPr>
        <w:t>проциклические</w:t>
      </w:r>
      <w:r w:rsidRPr="009A5097">
        <w:rPr>
          <w:sz w:val="20"/>
          <w:szCs w:val="20"/>
          <w:lang w:val="ru-RU"/>
        </w:rPr>
        <w:t>, которые увеличиваются в фазе подъема и снижаются в фазе спада (реальный ВВП, размер совокупных доходов, объем продаж, прибыль фирм, величина налоговых поступлений, объем трансфертных выплат, объем импорта);</w:t>
      </w:r>
    </w:p>
    <w:p w:rsidR="00923E0C" w:rsidRPr="009A5097" w:rsidRDefault="00923E0C" w:rsidP="00923E0C">
      <w:pPr>
        <w:tabs>
          <w:tab w:val="left" w:pos="284"/>
        </w:tabs>
        <w:jc w:val="both"/>
        <w:rPr>
          <w:sz w:val="20"/>
          <w:szCs w:val="20"/>
          <w:lang w:val="ru-RU"/>
        </w:rPr>
      </w:pPr>
      <w:r w:rsidRPr="009A5097">
        <w:rPr>
          <w:sz w:val="20"/>
          <w:szCs w:val="20"/>
          <w:lang w:val="ru-RU"/>
        </w:rPr>
        <w:tab/>
        <w:t xml:space="preserve">2. </w:t>
      </w:r>
      <w:r w:rsidRPr="009A5097">
        <w:rPr>
          <w:bCs/>
          <w:sz w:val="20"/>
          <w:szCs w:val="20"/>
          <w:lang w:val="ru-RU"/>
        </w:rPr>
        <w:t>контрциклические</w:t>
      </w:r>
      <w:r w:rsidRPr="009A5097">
        <w:rPr>
          <w:sz w:val="20"/>
          <w:szCs w:val="20"/>
          <w:lang w:val="ru-RU"/>
        </w:rPr>
        <w:t>, которые увеличиваются в фазе спада и снижаются в фазе подъема (уровень безработицы, объем запасов фирм);</w:t>
      </w:r>
    </w:p>
    <w:p w:rsidR="00923E0C" w:rsidRDefault="00923E0C" w:rsidP="00923E0C">
      <w:pPr>
        <w:tabs>
          <w:tab w:val="left" w:pos="284"/>
        </w:tabs>
        <w:jc w:val="both"/>
        <w:rPr>
          <w:sz w:val="20"/>
          <w:szCs w:val="20"/>
          <w:lang w:val="ru-RU"/>
        </w:rPr>
      </w:pPr>
      <w:r w:rsidRPr="009A5097">
        <w:rPr>
          <w:sz w:val="20"/>
          <w:szCs w:val="20"/>
          <w:lang w:val="ru-RU"/>
        </w:rPr>
        <w:tab/>
        <w:t xml:space="preserve">3. </w:t>
      </w:r>
      <w:r w:rsidRPr="009A5097">
        <w:rPr>
          <w:bCs/>
          <w:sz w:val="20"/>
          <w:szCs w:val="20"/>
          <w:lang w:val="ru-RU"/>
        </w:rPr>
        <w:t>ациклические</w:t>
      </w:r>
      <w:r w:rsidRPr="009A5097">
        <w:rPr>
          <w:sz w:val="20"/>
          <w:szCs w:val="20"/>
          <w:lang w:val="ru-RU"/>
        </w:rPr>
        <w:t>, не имеющих циклического характера и величина</w:t>
      </w:r>
      <w:r w:rsidRPr="00923E0C">
        <w:rPr>
          <w:sz w:val="20"/>
          <w:szCs w:val="20"/>
          <w:lang w:val="ru-RU"/>
        </w:rPr>
        <w:t xml:space="preserve"> которых не связана с фазами цикла (объем экспорта, ставка налога, норма амортизации).</w:t>
      </w:r>
    </w:p>
    <w:p w:rsidR="00923E0C" w:rsidRPr="00923E0C" w:rsidRDefault="00923E0C" w:rsidP="00923E0C">
      <w:pPr>
        <w:tabs>
          <w:tab w:val="left" w:pos="284"/>
        </w:tabs>
        <w:jc w:val="both"/>
        <w:rPr>
          <w:sz w:val="20"/>
          <w:szCs w:val="20"/>
          <w:lang w:val="ru-RU"/>
        </w:rPr>
      </w:pPr>
      <w:r w:rsidRPr="00923E0C">
        <w:rPr>
          <w:bCs/>
          <w:sz w:val="20"/>
          <w:szCs w:val="20"/>
          <w:lang w:val="ru-RU"/>
        </w:rPr>
        <w:tab/>
        <w:t>В зависимости от продолжительности выделяют следующие виды экономических циклов</w:t>
      </w:r>
      <w:r w:rsidRPr="00923E0C">
        <w:rPr>
          <w:sz w:val="20"/>
          <w:szCs w:val="20"/>
          <w:lang w:val="ru-RU"/>
        </w:rPr>
        <w:t>:</w:t>
      </w:r>
    </w:p>
    <w:p w:rsidR="00923E0C" w:rsidRDefault="00923E0C" w:rsidP="00923E0C">
      <w:pPr>
        <w:tabs>
          <w:tab w:val="left" w:pos="284"/>
        </w:tabs>
        <w:ind w:firstLine="284"/>
        <w:jc w:val="both"/>
        <w:rPr>
          <w:sz w:val="20"/>
          <w:szCs w:val="20"/>
          <w:lang w:val="ru-RU"/>
        </w:rPr>
      </w:pPr>
      <w:r w:rsidRPr="00923E0C">
        <w:rPr>
          <w:sz w:val="20"/>
          <w:szCs w:val="20"/>
          <w:lang w:val="ru-RU"/>
        </w:rPr>
        <w:t>1) короткие (3-4 года)</w:t>
      </w:r>
      <w:r w:rsidR="009A5097">
        <w:rPr>
          <w:sz w:val="20"/>
          <w:szCs w:val="20"/>
          <w:lang w:val="ru-RU"/>
        </w:rPr>
        <w:t xml:space="preserve"> – циклы Китчина</w:t>
      </w:r>
      <w:r w:rsidRPr="00923E0C">
        <w:rPr>
          <w:sz w:val="20"/>
          <w:szCs w:val="20"/>
          <w:lang w:val="ru-RU"/>
        </w:rPr>
        <w:t>;</w:t>
      </w:r>
    </w:p>
    <w:p w:rsidR="00923E0C" w:rsidRDefault="00923E0C" w:rsidP="00923E0C">
      <w:pPr>
        <w:tabs>
          <w:tab w:val="left" w:pos="284"/>
        </w:tabs>
        <w:ind w:firstLine="284"/>
        <w:jc w:val="both"/>
        <w:rPr>
          <w:sz w:val="20"/>
          <w:szCs w:val="20"/>
          <w:lang w:val="ru-RU"/>
        </w:rPr>
      </w:pPr>
      <w:r w:rsidRPr="00923E0C">
        <w:rPr>
          <w:sz w:val="20"/>
          <w:szCs w:val="20"/>
          <w:lang w:val="ru-RU"/>
        </w:rPr>
        <w:t>2) средние (8-12 лет)</w:t>
      </w:r>
      <w:r w:rsidR="009A5097">
        <w:rPr>
          <w:sz w:val="20"/>
          <w:szCs w:val="20"/>
          <w:lang w:val="ru-RU"/>
        </w:rPr>
        <w:t xml:space="preserve"> – циклы Жугляра</w:t>
      </w:r>
      <w:r w:rsidRPr="00923E0C">
        <w:rPr>
          <w:sz w:val="20"/>
          <w:szCs w:val="20"/>
          <w:lang w:val="ru-RU"/>
        </w:rPr>
        <w:t>;</w:t>
      </w:r>
    </w:p>
    <w:p w:rsidR="00923E0C" w:rsidRDefault="00923E0C" w:rsidP="00923E0C">
      <w:pPr>
        <w:tabs>
          <w:tab w:val="left" w:pos="284"/>
        </w:tabs>
        <w:ind w:firstLine="284"/>
        <w:jc w:val="both"/>
        <w:rPr>
          <w:sz w:val="20"/>
          <w:szCs w:val="20"/>
          <w:lang w:val="ru-RU"/>
        </w:rPr>
      </w:pPr>
      <w:r w:rsidRPr="00923E0C">
        <w:rPr>
          <w:sz w:val="20"/>
          <w:szCs w:val="20"/>
          <w:lang w:val="ru-RU"/>
        </w:rPr>
        <w:t>3) длинные (45-60 лет)</w:t>
      </w:r>
      <w:r w:rsidR="009A5097">
        <w:rPr>
          <w:sz w:val="20"/>
          <w:szCs w:val="20"/>
          <w:lang w:val="ru-RU"/>
        </w:rPr>
        <w:t xml:space="preserve"> – «длинные волны» Кондратьева</w:t>
      </w:r>
      <w:r w:rsidRPr="00923E0C">
        <w:rPr>
          <w:sz w:val="20"/>
          <w:szCs w:val="20"/>
          <w:lang w:val="ru-RU"/>
        </w:rPr>
        <w:t>.</w:t>
      </w:r>
    </w:p>
    <w:p w:rsidR="002C3971" w:rsidRPr="00923E0C" w:rsidRDefault="00923E0C" w:rsidP="00923E0C">
      <w:pPr>
        <w:tabs>
          <w:tab w:val="left" w:pos="284"/>
        </w:tabs>
        <w:jc w:val="both"/>
        <w:rPr>
          <w:sz w:val="20"/>
          <w:szCs w:val="20"/>
          <w:lang w:val="ru-RU"/>
        </w:rPr>
      </w:pPr>
      <w:r>
        <w:rPr>
          <w:b/>
          <w:bCs/>
          <w:sz w:val="20"/>
          <w:szCs w:val="20"/>
          <w:lang w:val="ru-RU"/>
        </w:rPr>
        <w:tab/>
      </w:r>
      <w:r w:rsidR="002C3971" w:rsidRPr="009A5097">
        <w:rPr>
          <w:b/>
          <w:bCs/>
          <w:sz w:val="20"/>
          <w:szCs w:val="20"/>
          <w:lang w:val="ru-RU"/>
        </w:rPr>
        <w:t>Короткие циклы</w:t>
      </w:r>
      <w:r w:rsidR="002C3971" w:rsidRPr="00923E0C">
        <w:rPr>
          <w:sz w:val="20"/>
          <w:szCs w:val="20"/>
          <w:lang w:val="ru-RU"/>
        </w:rPr>
        <w:t xml:space="preserve"> (3-4 года) еще </w:t>
      </w:r>
      <w:r w:rsidR="002C3971" w:rsidRPr="00923E0C">
        <w:rPr>
          <w:bCs/>
          <w:sz w:val="20"/>
          <w:szCs w:val="20"/>
          <w:lang w:val="ru-RU"/>
        </w:rPr>
        <w:t>называют</w:t>
      </w:r>
      <w:r w:rsidR="002C3971" w:rsidRPr="00923E0C">
        <w:rPr>
          <w:sz w:val="20"/>
          <w:szCs w:val="20"/>
          <w:lang w:val="ru-RU"/>
        </w:rPr>
        <w:t xml:space="preserve"> </w:t>
      </w:r>
      <w:r w:rsidR="002C3971" w:rsidRPr="00923E0C">
        <w:rPr>
          <w:bCs/>
          <w:sz w:val="20"/>
          <w:szCs w:val="20"/>
          <w:lang w:val="ru-RU"/>
        </w:rPr>
        <w:t>циклами</w:t>
      </w:r>
      <w:r w:rsidR="002C3971" w:rsidRPr="00923E0C">
        <w:rPr>
          <w:b/>
          <w:bCs/>
          <w:sz w:val="20"/>
          <w:szCs w:val="20"/>
          <w:lang w:val="ru-RU"/>
        </w:rPr>
        <w:t xml:space="preserve"> </w:t>
      </w:r>
      <w:r w:rsidR="002C3971" w:rsidRPr="009A5097">
        <w:rPr>
          <w:bCs/>
          <w:sz w:val="20"/>
          <w:szCs w:val="20"/>
          <w:lang w:val="ru-RU"/>
        </w:rPr>
        <w:t>Китчина</w:t>
      </w:r>
      <w:r w:rsidR="002C3971" w:rsidRPr="00923E0C">
        <w:rPr>
          <w:sz w:val="20"/>
          <w:szCs w:val="20"/>
          <w:lang w:val="ru-RU"/>
        </w:rPr>
        <w:t>, в честь английского экономиста, статистика Джозефа Китчина, который связывал короткие циклы с колебанием запасов золота. Он считал, что их период равен три года и четыре месяца.</w:t>
      </w:r>
      <w:r>
        <w:rPr>
          <w:sz w:val="20"/>
          <w:szCs w:val="20"/>
          <w:lang w:val="ru-RU"/>
        </w:rPr>
        <w:t xml:space="preserve"> </w:t>
      </w:r>
      <w:r w:rsidR="002C3971" w:rsidRPr="00923E0C">
        <w:rPr>
          <w:sz w:val="20"/>
          <w:szCs w:val="20"/>
          <w:lang w:val="ru-RU"/>
        </w:rPr>
        <w:t xml:space="preserve">Короткие циклы связаны с нарушением и восстановлением равновесия на потребительском рынке. В этом случае они выступают как </w:t>
      </w:r>
      <w:r w:rsidR="002C3971" w:rsidRPr="00923E0C">
        <w:rPr>
          <w:bCs/>
          <w:sz w:val="20"/>
          <w:szCs w:val="20"/>
          <w:lang w:val="ru-RU"/>
        </w:rPr>
        <w:t>механизм саморегуляции</w:t>
      </w:r>
      <w:r w:rsidR="002C3971" w:rsidRPr="00923E0C">
        <w:rPr>
          <w:sz w:val="20"/>
          <w:szCs w:val="20"/>
          <w:lang w:val="ru-RU"/>
        </w:rPr>
        <w:t xml:space="preserve"> рынка в связи с длительным дефицитом: происходит перепрофилирование производства, создается новая структура экономики на основе уже сложившихся производительных сил. Каждый цикл завершается новым равновесием при уже измененных пропорциях в спросе на потребительские товары. Циклы Китчина объясняются временным промежутком между выделением инвестиций и введением в действие новых средств труда, в результате чего равновесие восстанавливается.</w:t>
      </w:r>
    </w:p>
    <w:p w:rsidR="009A5097" w:rsidRDefault="00923E0C" w:rsidP="009A5097">
      <w:pPr>
        <w:tabs>
          <w:tab w:val="left" w:pos="284"/>
        </w:tabs>
        <w:ind w:firstLine="284"/>
        <w:jc w:val="both"/>
        <w:rPr>
          <w:sz w:val="20"/>
          <w:szCs w:val="20"/>
          <w:lang w:val="ru-RU"/>
        </w:rPr>
      </w:pPr>
      <w:r w:rsidRPr="009A5097">
        <w:rPr>
          <w:b/>
          <w:sz w:val="20"/>
          <w:szCs w:val="20"/>
          <w:lang w:val="ru-RU"/>
        </w:rPr>
        <w:t>Среднесрочные циклы</w:t>
      </w:r>
      <w:r w:rsidRPr="00923E0C">
        <w:rPr>
          <w:sz w:val="20"/>
          <w:szCs w:val="20"/>
          <w:lang w:val="ru-RU"/>
        </w:rPr>
        <w:t xml:space="preserve"> (8-12 лет) часто называют циклами Клемента Жугляра (французского ученого-экономиста, исследовавший средние цикла во второй половине XIX века). Он связывал причину средних циклов со сферой кредита на основе фундаментального анализа колебаний ставок процента и цен. Эти колебания совпали с циклами инвестиций, которые инициировали изменение ВНП, инфляции и занятости.</w:t>
      </w:r>
      <w:r w:rsidR="009A5097">
        <w:rPr>
          <w:sz w:val="20"/>
          <w:szCs w:val="20"/>
          <w:lang w:val="ru-RU"/>
        </w:rPr>
        <w:t xml:space="preserve"> </w:t>
      </w:r>
      <w:r w:rsidR="009A5097" w:rsidRPr="009A5097">
        <w:rPr>
          <w:sz w:val="20"/>
          <w:szCs w:val="20"/>
          <w:lang w:val="ru-RU"/>
        </w:rPr>
        <w:t xml:space="preserve">В структуре экономики средние циклы выражены наиболее рельефно, в связи с чем их принято называть базисными. Их материальной основой, согласно марксистской теории, является периодическое обновление основного капитала, который физически изнашиваются примерно через 10-11 лет после введения в эксплуатацию, поэтому средние циклы также называют </w:t>
      </w:r>
      <w:r w:rsidR="009A5097" w:rsidRPr="009A5097">
        <w:rPr>
          <w:sz w:val="20"/>
          <w:szCs w:val="20"/>
          <w:lang w:val="ru-RU"/>
        </w:rPr>
        <w:lastRenderedPageBreak/>
        <w:t>промышленными.</w:t>
      </w:r>
      <w:r w:rsidR="009A5097">
        <w:rPr>
          <w:sz w:val="20"/>
          <w:szCs w:val="20"/>
          <w:lang w:val="ru-RU"/>
        </w:rPr>
        <w:t xml:space="preserve"> </w:t>
      </w:r>
      <w:r w:rsidR="009A5097" w:rsidRPr="009A5097">
        <w:rPr>
          <w:sz w:val="20"/>
          <w:szCs w:val="20"/>
          <w:lang w:val="ru-RU"/>
        </w:rPr>
        <w:t>По своему содержанию средние циклы представляют собой экономические циклы воспроизводственного процесса; они отражают цикличность развития не только производства, но и обмена, распределения и потребления в их органическом единстве.</w:t>
      </w:r>
    </w:p>
    <w:p w:rsidR="009A5097" w:rsidRDefault="009A5097" w:rsidP="009A5097">
      <w:pPr>
        <w:tabs>
          <w:tab w:val="left" w:pos="284"/>
        </w:tabs>
        <w:ind w:firstLine="284"/>
        <w:jc w:val="both"/>
        <w:rPr>
          <w:sz w:val="20"/>
          <w:szCs w:val="20"/>
          <w:lang w:val="ru-RU"/>
        </w:rPr>
      </w:pPr>
      <w:r w:rsidRPr="009A5097">
        <w:rPr>
          <w:sz w:val="20"/>
          <w:szCs w:val="20"/>
          <w:lang w:val="ru-RU"/>
        </w:rPr>
        <w:t>Разработка теории длинных циклов (4</w:t>
      </w:r>
      <w:r>
        <w:rPr>
          <w:sz w:val="20"/>
          <w:szCs w:val="20"/>
          <w:lang w:val="ru-RU"/>
        </w:rPr>
        <w:t>5-60 лет) была начата в 1847 г., к</w:t>
      </w:r>
      <w:r w:rsidRPr="009A5097">
        <w:rPr>
          <w:sz w:val="20"/>
          <w:szCs w:val="20"/>
          <w:lang w:val="ru-RU"/>
        </w:rPr>
        <w:t>огда англ. ученый X. Кларк, обратив внимание на 54-летний разрыв между кризисами 1793 и 1847 гг., выразил мнение, что этот разрыв неслучаен</w:t>
      </w:r>
      <w:r>
        <w:rPr>
          <w:sz w:val="20"/>
          <w:szCs w:val="20"/>
          <w:lang w:val="ru-RU"/>
        </w:rPr>
        <w:t>.</w:t>
      </w:r>
      <w:r w:rsidRPr="009A5097">
        <w:rPr>
          <w:sz w:val="20"/>
          <w:szCs w:val="20"/>
          <w:lang w:val="ru-RU"/>
        </w:rPr>
        <w:t xml:space="preserve"> У. Джевонс впервые привлек к анализу длинных волн статистику колебаний для объяснения нового для науки явления.</w:t>
      </w:r>
      <w:r>
        <w:rPr>
          <w:sz w:val="20"/>
          <w:szCs w:val="20"/>
          <w:lang w:val="ru-RU"/>
        </w:rPr>
        <w:t xml:space="preserve"> </w:t>
      </w:r>
      <w:r w:rsidRPr="009A5097">
        <w:rPr>
          <w:sz w:val="20"/>
          <w:szCs w:val="20"/>
          <w:lang w:val="ru-RU"/>
        </w:rPr>
        <w:t xml:space="preserve">Но создание </w:t>
      </w:r>
      <w:r w:rsidRPr="009A5097">
        <w:rPr>
          <w:b/>
          <w:sz w:val="20"/>
          <w:szCs w:val="20"/>
          <w:lang w:val="ru-RU"/>
        </w:rPr>
        <w:t>теории длинных волн</w:t>
      </w:r>
      <w:r w:rsidRPr="009A5097">
        <w:rPr>
          <w:sz w:val="20"/>
          <w:szCs w:val="20"/>
          <w:lang w:val="ru-RU"/>
        </w:rPr>
        <w:t xml:space="preserve"> в экономике связывается с именем российского ученого М.Д. Кондратьева. В начале 20 г. ХХ в. он опубликовал ряд важных исследований по этой теме, опираясь на анализ статистического материала за 140 лет. Его исследование охватывает развитие Англии, Франции и США по динамике производства чугуна, свинца, угля, а также среднего уровня цен, заработной платы и ставки процента, внешнеторгового оборота и др. показателей за период с 80-х гг. XVIII в. в 20-х гг. XX в.</w:t>
      </w:r>
      <w:r>
        <w:rPr>
          <w:sz w:val="20"/>
          <w:szCs w:val="20"/>
          <w:lang w:val="ru-RU"/>
        </w:rPr>
        <w:t xml:space="preserve"> </w:t>
      </w:r>
    </w:p>
    <w:p w:rsidR="009A5097" w:rsidRDefault="009A5097" w:rsidP="009A5097">
      <w:pPr>
        <w:tabs>
          <w:tab w:val="left" w:pos="284"/>
        </w:tabs>
        <w:ind w:firstLine="284"/>
        <w:jc w:val="both"/>
        <w:rPr>
          <w:sz w:val="20"/>
          <w:szCs w:val="20"/>
          <w:lang w:val="ru-RU"/>
        </w:rPr>
      </w:pPr>
      <w:r w:rsidRPr="009A5097">
        <w:rPr>
          <w:sz w:val="20"/>
          <w:szCs w:val="20"/>
          <w:lang w:val="ru-RU"/>
        </w:rPr>
        <w:t>Материальную основу длинных волн составляет структурное обновление технологической базы общественного производства. Осуществляется оно двумя путями, которые д</w:t>
      </w:r>
      <w:r>
        <w:rPr>
          <w:sz w:val="20"/>
          <w:szCs w:val="20"/>
          <w:lang w:val="ru-RU"/>
        </w:rPr>
        <w:t>ополняют и заменяют друг друга:</w:t>
      </w:r>
    </w:p>
    <w:p w:rsidR="009A5097" w:rsidRPr="009A5097" w:rsidRDefault="009A5097" w:rsidP="009A5097">
      <w:pPr>
        <w:tabs>
          <w:tab w:val="left" w:pos="284"/>
        </w:tabs>
        <w:ind w:firstLine="284"/>
        <w:jc w:val="both"/>
        <w:rPr>
          <w:sz w:val="20"/>
          <w:szCs w:val="20"/>
          <w:lang w:val="ru-RU"/>
        </w:rPr>
      </w:pPr>
      <w:r w:rsidRPr="009A5097">
        <w:rPr>
          <w:sz w:val="20"/>
          <w:szCs w:val="20"/>
          <w:lang w:val="ru-RU"/>
        </w:rPr>
        <w:t xml:space="preserve">1. </w:t>
      </w:r>
      <w:r w:rsidRPr="009A5097">
        <w:rPr>
          <w:bCs/>
          <w:sz w:val="20"/>
          <w:szCs w:val="20"/>
          <w:lang w:val="ru-RU"/>
        </w:rPr>
        <w:t>Эволюционно</w:t>
      </w:r>
      <w:r w:rsidRPr="009A5097">
        <w:rPr>
          <w:sz w:val="20"/>
          <w:szCs w:val="20"/>
          <w:lang w:val="ru-RU"/>
        </w:rPr>
        <w:t>, когда улучшаются и совершенствуются существующие технологии.</w:t>
      </w:r>
    </w:p>
    <w:p w:rsidR="009A5097" w:rsidRDefault="009A5097" w:rsidP="009A5097">
      <w:pPr>
        <w:tabs>
          <w:tab w:val="left" w:pos="284"/>
        </w:tabs>
        <w:ind w:firstLine="284"/>
        <w:jc w:val="both"/>
        <w:rPr>
          <w:sz w:val="20"/>
          <w:szCs w:val="20"/>
          <w:lang w:val="ru-RU"/>
        </w:rPr>
      </w:pPr>
      <w:r w:rsidRPr="009A5097">
        <w:rPr>
          <w:sz w:val="20"/>
          <w:szCs w:val="20"/>
          <w:lang w:val="ru-RU"/>
        </w:rPr>
        <w:t xml:space="preserve">2. </w:t>
      </w:r>
      <w:r w:rsidRPr="009A5097">
        <w:rPr>
          <w:bCs/>
          <w:sz w:val="20"/>
          <w:szCs w:val="20"/>
          <w:lang w:val="ru-RU"/>
        </w:rPr>
        <w:t>Революционно</w:t>
      </w:r>
      <w:r w:rsidRPr="009A5097">
        <w:rPr>
          <w:sz w:val="20"/>
          <w:szCs w:val="20"/>
          <w:lang w:val="ru-RU"/>
        </w:rPr>
        <w:t>, когда происходят качественные изменения в материализации научных знаний.</w:t>
      </w:r>
    </w:p>
    <w:p w:rsidR="009A5097" w:rsidRDefault="009A5097" w:rsidP="009A5097">
      <w:pPr>
        <w:tabs>
          <w:tab w:val="left" w:pos="284"/>
        </w:tabs>
        <w:ind w:firstLine="284"/>
        <w:jc w:val="both"/>
        <w:rPr>
          <w:sz w:val="20"/>
          <w:szCs w:val="20"/>
          <w:lang w:val="ru-RU"/>
        </w:rPr>
      </w:pPr>
      <w:r w:rsidRPr="009A5097">
        <w:rPr>
          <w:sz w:val="20"/>
          <w:szCs w:val="20"/>
          <w:lang w:val="ru-RU"/>
        </w:rPr>
        <w:t xml:space="preserve">В результате этих исследований Н.Д. Кондратьев выделил два этапа развития </w:t>
      </w:r>
      <w:r w:rsidRPr="009A5097">
        <w:rPr>
          <w:b/>
          <w:bCs/>
          <w:sz w:val="20"/>
          <w:szCs w:val="20"/>
          <w:lang w:val="ru-RU"/>
        </w:rPr>
        <w:t xml:space="preserve">- </w:t>
      </w:r>
      <w:r w:rsidRPr="009A5097">
        <w:rPr>
          <w:bCs/>
          <w:sz w:val="20"/>
          <w:szCs w:val="20"/>
          <w:lang w:val="ru-RU"/>
        </w:rPr>
        <w:t>нисходящую и восходящую волны</w:t>
      </w:r>
      <w:r>
        <w:rPr>
          <w:sz w:val="20"/>
          <w:szCs w:val="20"/>
          <w:lang w:val="ru-RU"/>
        </w:rPr>
        <w:t xml:space="preserve">, или фазы. </w:t>
      </w:r>
      <w:r w:rsidRPr="009A5097">
        <w:rPr>
          <w:bCs/>
          <w:sz w:val="20"/>
          <w:szCs w:val="20"/>
          <w:lang w:val="ru-RU"/>
        </w:rPr>
        <w:t>Нисходящая фаза большого цикла</w:t>
      </w:r>
      <w:r w:rsidRPr="009A5097">
        <w:rPr>
          <w:sz w:val="20"/>
          <w:szCs w:val="20"/>
          <w:lang w:val="ru-RU"/>
        </w:rPr>
        <w:t xml:space="preserve"> - это период, когда старая структура экономики не может обеспечить экономическое развитие, но еще не готова к переме</w:t>
      </w:r>
      <w:r>
        <w:rPr>
          <w:sz w:val="20"/>
          <w:szCs w:val="20"/>
          <w:lang w:val="ru-RU"/>
        </w:rPr>
        <w:t xml:space="preserve">нам. Эта фаза длится 20-25 лет. </w:t>
      </w:r>
      <w:r w:rsidRPr="009A5097">
        <w:rPr>
          <w:sz w:val="20"/>
          <w:szCs w:val="20"/>
          <w:lang w:val="ru-RU"/>
        </w:rPr>
        <w:t>Восходящая фаза большого цикла длится 25-30 лет - это период подъема экономического и научно-технического развития общества.</w:t>
      </w:r>
      <w:r>
        <w:rPr>
          <w:sz w:val="20"/>
          <w:szCs w:val="20"/>
          <w:lang w:val="ru-RU"/>
        </w:rPr>
        <w:t xml:space="preserve"> </w:t>
      </w:r>
      <w:r w:rsidRPr="009A5097">
        <w:rPr>
          <w:sz w:val="20"/>
          <w:szCs w:val="20"/>
          <w:lang w:val="ru-RU"/>
        </w:rPr>
        <w:t>Происходит обновление основного капитала, массовое распространение новых технологий, зарождение и развитие новых отраслей экономики. Характерными для этой фазы являются социальные потрясения (войны, революции), в результате которых меняется власть и социально-п</w:t>
      </w:r>
      <w:r>
        <w:rPr>
          <w:sz w:val="20"/>
          <w:szCs w:val="20"/>
          <w:lang w:val="ru-RU"/>
        </w:rPr>
        <w:t xml:space="preserve">олитическая структура общества. </w:t>
      </w:r>
    </w:p>
    <w:p w:rsidR="009A5097" w:rsidRDefault="009A5097" w:rsidP="009A5097">
      <w:pPr>
        <w:tabs>
          <w:tab w:val="left" w:pos="284"/>
        </w:tabs>
        <w:ind w:firstLine="284"/>
        <w:jc w:val="both"/>
        <w:rPr>
          <w:sz w:val="20"/>
          <w:szCs w:val="20"/>
          <w:lang w:val="ru-RU"/>
        </w:rPr>
      </w:pPr>
      <w:r w:rsidRPr="009A5097">
        <w:rPr>
          <w:sz w:val="20"/>
          <w:szCs w:val="20"/>
          <w:lang w:val="ru-RU"/>
        </w:rPr>
        <w:t>Подъем первого цикла Кондратьев связывал с про</w:t>
      </w:r>
      <w:r>
        <w:rPr>
          <w:sz w:val="20"/>
          <w:szCs w:val="20"/>
          <w:lang w:val="ru-RU"/>
        </w:rPr>
        <w:t xml:space="preserve">мышленной революцией в Англии; </w:t>
      </w:r>
      <w:r w:rsidRPr="009A5097">
        <w:rPr>
          <w:sz w:val="20"/>
          <w:szCs w:val="20"/>
          <w:lang w:val="ru-RU"/>
        </w:rPr>
        <w:t>подъем второго - с развитием железнодорожного транспорта; третьего - с изобретениями и внедрением электроэнергии, телефона, радио; четвертого - с автомобилестроением.</w:t>
      </w:r>
    </w:p>
    <w:p w:rsidR="009A5097" w:rsidRDefault="009A5097" w:rsidP="00923E0C">
      <w:pPr>
        <w:tabs>
          <w:tab w:val="left" w:pos="284"/>
        </w:tabs>
        <w:jc w:val="both"/>
        <w:rPr>
          <w:sz w:val="20"/>
          <w:szCs w:val="20"/>
          <w:lang w:val="ru-RU"/>
        </w:rPr>
      </w:pPr>
      <w:r>
        <w:rPr>
          <w:sz w:val="20"/>
          <w:szCs w:val="20"/>
          <w:lang w:val="ru-RU"/>
        </w:rPr>
        <w:tab/>
      </w:r>
      <w:r w:rsidRPr="009A5097">
        <w:rPr>
          <w:sz w:val="20"/>
          <w:szCs w:val="20"/>
          <w:lang w:val="ru-RU"/>
        </w:rPr>
        <w:t>Циклические колебания важно отличать от нециклических колебаний. Для экономического цикла характерно то, что меняются все показатели, и цикл охватывает все области (или сектора). Нецикличные колебания отражают:</w:t>
      </w:r>
      <w:r w:rsidRPr="009A5097">
        <w:rPr>
          <w:sz w:val="20"/>
          <w:szCs w:val="20"/>
          <w:lang w:val="ru-RU"/>
        </w:rPr>
        <w:br/>
      </w:r>
      <w:r>
        <w:rPr>
          <w:sz w:val="20"/>
          <w:szCs w:val="20"/>
          <w:lang w:val="ru-RU"/>
        </w:rPr>
        <w:lastRenderedPageBreak/>
        <w:tab/>
      </w:r>
      <w:r w:rsidRPr="009A5097">
        <w:rPr>
          <w:sz w:val="20"/>
          <w:szCs w:val="20"/>
          <w:lang w:val="ru-RU"/>
        </w:rPr>
        <w:t>· изменение деловой активности лишь в некоторых отраслях, имеющих сезонный характер работ (рост деловой активности, например, в сельском хозяйстве осенью в период сбора урожая; в строительстве - весной и летом и спад деловой активности в этих отраслях зимой);</w:t>
      </w:r>
    </w:p>
    <w:p w:rsidR="00923E0C" w:rsidRDefault="009A5097" w:rsidP="00923E0C">
      <w:pPr>
        <w:tabs>
          <w:tab w:val="left" w:pos="284"/>
        </w:tabs>
        <w:jc w:val="both"/>
        <w:rPr>
          <w:sz w:val="20"/>
          <w:szCs w:val="20"/>
          <w:lang w:val="ru-RU"/>
        </w:rPr>
      </w:pPr>
      <w:r>
        <w:rPr>
          <w:sz w:val="20"/>
          <w:szCs w:val="20"/>
          <w:lang w:val="ru-RU"/>
        </w:rPr>
        <w:tab/>
      </w:r>
      <w:r w:rsidRPr="009A5097">
        <w:rPr>
          <w:sz w:val="20"/>
          <w:szCs w:val="20"/>
          <w:lang w:val="ru-RU"/>
        </w:rPr>
        <w:t>· в изменении лишь некоторых экономических показателей (например, резкий рост объема розничных продаж перед праздниками и рост деловой активности в соответствующих отраслях).</w:t>
      </w:r>
    </w:p>
    <w:p w:rsidR="00817746" w:rsidRDefault="009A5097" w:rsidP="00923E0C">
      <w:pPr>
        <w:tabs>
          <w:tab w:val="left" w:pos="284"/>
        </w:tabs>
        <w:jc w:val="both"/>
        <w:rPr>
          <w:sz w:val="20"/>
          <w:szCs w:val="20"/>
          <w:lang w:val="ru-RU"/>
        </w:rPr>
      </w:pPr>
      <w:r>
        <w:rPr>
          <w:b/>
          <w:bCs/>
          <w:sz w:val="20"/>
          <w:szCs w:val="20"/>
          <w:lang w:val="ru-RU"/>
        </w:rPr>
        <w:tab/>
      </w:r>
      <w:r w:rsidRPr="009A5097">
        <w:rPr>
          <w:b/>
          <w:bCs/>
          <w:sz w:val="20"/>
          <w:szCs w:val="20"/>
          <w:lang w:val="ru-RU"/>
        </w:rPr>
        <w:t xml:space="preserve">Государственный долг </w:t>
      </w:r>
      <w:r w:rsidRPr="009A5097">
        <w:rPr>
          <w:sz w:val="20"/>
          <w:szCs w:val="20"/>
          <w:lang w:val="ru-RU"/>
        </w:rPr>
        <w:t>(также известный как «общественный долг» или «национальный долг») - это долг центрального правительства.</w:t>
      </w:r>
      <w:r w:rsidR="00A340E5" w:rsidRPr="00A340E5">
        <w:rPr>
          <w:sz w:val="20"/>
          <w:szCs w:val="20"/>
          <w:lang w:val="ru-RU"/>
        </w:rPr>
        <w:t xml:space="preserve"> </w:t>
      </w:r>
      <w:r w:rsidR="00817746" w:rsidRPr="00817746">
        <w:rPr>
          <w:sz w:val="20"/>
          <w:szCs w:val="20"/>
          <w:lang w:val="ru-RU"/>
        </w:rPr>
        <w:t>Понятие ежегодный «государственный дефицит» или «дефицит государственного бюджета» относится к разнице между доходами и расходов правительства в течение одного года, то есть увеличение государственного долга в течение определенного года.</w:t>
      </w:r>
      <w:r w:rsidR="00817746">
        <w:rPr>
          <w:sz w:val="20"/>
          <w:szCs w:val="20"/>
          <w:lang w:val="ru-RU"/>
        </w:rPr>
        <w:t xml:space="preserve"> </w:t>
      </w:r>
      <w:r w:rsidR="00817746" w:rsidRPr="00817746">
        <w:rPr>
          <w:sz w:val="20"/>
          <w:szCs w:val="20"/>
          <w:lang w:val="ru-RU"/>
        </w:rPr>
        <w:t xml:space="preserve">Государственный долг является одним из способов финансирования государственных операций. Правительства могут также печатать деньги, чтобы монетизировать свои долги. Эта практика просто снижает государственные расходы по процентам, а не отменяет по-настоящему государственный долг, и может привести к гиперинфляции, если используется без меры. </w:t>
      </w:r>
    </w:p>
    <w:p w:rsidR="002C3971" w:rsidRPr="00A340E5" w:rsidRDefault="00A340E5" w:rsidP="00A340E5">
      <w:pPr>
        <w:tabs>
          <w:tab w:val="left" w:pos="284"/>
        </w:tabs>
        <w:jc w:val="both"/>
        <w:rPr>
          <w:sz w:val="20"/>
          <w:szCs w:val="20"/>
          <w:lang w:val="ru-RU"/>
        </w:rPr>
      </w:pPr>
      <w:r>
        <w:rPr>
          <w:sz w:val="20"/>
          <w:szCs w:val="20"/>
          <w:lang w:val="en-US"/>
        </w:rPr>
        <w:tab/>
      </w:r>
      <w:r w:rsidRPr="00A340E5">
        <w:rPr>
          <w:bCs/>
          <w:sz w:val="20"/>
          <w:szCs w:val="20"/>
          <w:lang w:val="ru-RU"/>
        </w:rPr>
        <w:t>Таким образом, государственный долг</w:t>
      </w:r>
      <w:r w:rsidR="002C3971" w:rsidRPr="00A340E5">
        <w:rPr>
          <w:sz w:val="20"/>
          <w:szCs w:val="20"/>
          <w:lang w:val="ru-RU"/>
        </w:rPr>
        <w:t xml:space="preserve"> представляет собой сумму накопленных бюджетных дефицитов, скорректированную на величину бюджетных излишков (если таковые имели место). Гос</w:t>
      </w:r>
      <w:r>
        <w:rPr>
          <w:sz w:val="20"/>
          <w:szCs w:val="20"/>
          <w:lang w:val="ru-RU"/>
        </w:rPr>
        <w:t xml:space="preserve">ударственный долг – </w:t>
      </w:r>
      <w:r w:rsidR="002C3971" w:rsidRPr="00A340E5">
        <w:rPr>
          <w:sz w:val="20"/>
          <w:szCs w:val="20"/>
          <w:lang w:val="ru-RU"/>
        </w:rPr>
        <w:t>это</w:t>
      </w:r>
      <w:r>
        <w:rPr>
          <w:sz w:val="20"/>
          <w:szCs w:val="20"/>
          <w:lang w:val="ru-RU"/>
        </w:rPr>
        <w:t xml:space="preserve"> </w:t>
      </w:r>
      <w:r w:rsidR="002C3971" w:rsidRPr="00A340E5">
        <w:rPr>
          <w:sz w:val="20"/>
          <w:szCs w:val="20"/>
          <w:lang w:val="ru-RU"/>
        </w:rPr>
        <w:t>показатель запаса, поскольку рассчитывается на определенный момент времени в отличие от дефицита гос</w:t>
      </w:r>
      <w:r w:rsidR="002C3971" w:rsidRPr="00A340E5">
        <w:rPr>
          <w:sz w:val="20"/>
          <w:szCs w:val="20"/>
          <w:lang w:val="et-EE"/>
        </w:rPr>
        <w:t>.</w:t>
      </w:r>
      <w:r w:rsidR="002C3971" w:rsidRPr="00A340E5">
        <w:rPr>
          <w:sz w:val="20"/>
          <w:szCs w:val="20"/>
          <w:lang w:val="ru-RU"/>
        </w:rPr>
        <w:t xml:space="preserve"> бюджета, являющегося показателем потока, поскольку рассчитывается за определенный период времени (за год). </w:t>
      </w:r>
    </w:p>
    <w:p w:rsidR="002C3971" w:rsidRPr="00A340E5" w:rsidRDefault="00A340E5" w:rsidP="00A340E5">
      <w:pPr>
        <w:tabs>
          <w:tab w:val="left" w:pos="284"/>
        </w:tabs>
        <w:jc w:val="both"/>
        <w:rPr>
          <w:sz w:val="20"/>
          <w:szCs w:val="20"/>
          <w:lang w:val="ru-RU"/>
        </w:rPr>
      </w:pPr>
      <w:r>
        <w:rPr>
          <w:sz w:val="20"/>
          <w:szCs w:val="20"/>
          <w:lang w:val="ru-RU"/>
        </w:rPr>
        <w:tab/>
      </w:r>
      <w:r w:rsidR="002C3971" w:rsidRPr="00A340E5">
        <w:rPr>
          <w:sz w:val="20"/>
          <w:szCs w:val="20"/>
          <w:lang w:val="ru-RU"/>
        </w:rPr>
        <w:t xml:space="preserve">Различают два вида государственного долга: </w:t>
      </w:r>
    </w:p>
    <w:p w:rsidR="002C3971" w:rsidRPr="00A340E5" w:rsidRDefault="00A340E5" w:rsidP="00A340E5">
      <w:pPr>
        <w:tabs>
          <w:tab w:val="left" w:pos="284"/>
        </w:tabs>
        <w:jc w:val="both"/>
        <w:rPr>
          <w:sz w:val="20"/>
          <w:szCs w:val="20"/>
          <w:lang w:val="en-US"/>
        </w:rPr>
      </w:pPr>
      <w:r>
        <w:rPr>
          <w:sz w:val="20"/>
          <w:szCs w:val="20"/>
          <w:lang w:val="ru-RU"/>
        </w:rPr>
        <w:tab/>
      </w:r>
      <w:r w:rsidR="002C3971" w:rsidRPr="00A340E5">
        <w:rPr>
          <w:sz w:val="20"/>
          <w:szCs w:val="20"/>
          <w:lang w:val="en-GB"/>
        </w:rPr>
        <w:t>1) внутренний</w:t>
      </w:r>
    </w:p>
    <w:p w:rsidR="00A340E5" w:rsidRDefault="00A340E5" w:rsidP="00A340E5">
      <w:pPr>
        <w:tabs>
          <w:tab w:val="left" w:pos="284"/>
        </w:tabs>
        <w:jc w:val="both"/>
        <w:rPr>
          <w:sz w:val="20"/>
          <w:szCs w:val="20"/>
          <w:lang w:val="ru-RU"/>
        </w:rPr>
      </w:pPr>
      <w:r>
        <w:rPr>
          <w:sz w:val="20"/>
          <w:szCs w:val="20"/>
          <w:lang w:val="ru-RU"/>
        </w:rPr>
        <w:tab/>
      </w:r>
      <w:r w:rsidRPr="00A340E5">
        <w:rPr>
          <w:sz w:val="20"/>
          <w:szCs w:val="20"/>
          <w:lang w:val="ru-RU"/>
        </w:rPr>
        <w:t xml:space="preserve">2) внешний. </w:t>
      </w:r>
    </w:p>
    <w:p w:rsidR="00817746" w:rsidRDefault="00A340E5" w:rsidP="00A340E5">
      <w:pPr>
        <w:tabs>
          <w:tab w:val="left" w:pos="284"/>
        </w:tabs>
        <w:jc w:val="both"/>
        <w:rPr>
          <w:sz w:val="20"/>
          <w:szCs w:val="20"/>
          <w:lang w:val="ru-RU"/>
        </w:rPr>
      </w:pPr>
      <w:r>
        <w:rPr>
          <w:sz w:val="20"/>
          <w:szCs w:val="20"/>
          <w:lang w:val="ru-RU"/>
        </w:rPr>
        <w:tab/>
      </w:r>
      <w:r w:rsidR="00817746" w:rsidRPr="00817746">
        <w:rPr>
          <w:sz w:val="20"/>
          <w:szCs w:val="20"/>
          <w:lang w:val="ru-RU"/>
        </w:rPr>
        <w:t xml:space="preserve">Поскольку правительство черпает доходы от значительной части населения, государственный долг является косвенным долгом налогоплательщиков. Государственный долг </w:t>
      </w:r>
      <w:r>
        <w:rPr>
          <w:sz w:val="20"/>
          <w:szCs w:val="20"/>
          <w:lang w:val="ru-RU"/>
        </w:rPr>
        <w:t xml:space="preserve">– это </w:t>
      </w:r>
      <w:r w:rsidR="00817746" w:rsidRPr="00817746">
        <w:rPr>
          <w:sz w:val="20"/>
          <w:szCs w:val="20"/>
          <w:lang w:val="ru-RU"/>
        </w:rPr>
        <w:t>сумм</w:t>
      </w:r>
      <w:r>
        <w:rPr>
          <w:sz w:val="20"/>
          <w:szCs w:val="20"/>
          <w:lang w:val="ru-RU"/>
        </w:rPr>
        <w:t>а</w:t>
      </w:r>
      <w:r w:rsidR="00817746" w:rsidRPr="00817746">
        <w:rPr>
          <w:sz w:val="20"/>
          <w:szCs w:val="20"/>
          <w:lang w:val="ru-RU"/>
        </w:rPr>
        <w:t xml:space="preserve"> внутреннего долга (задолженности кредиторам в пределах страны) и внешнего долга (задолженность пе</w:t>
      </w:r>
      <w:r w:rsidR="00817746">
        <w:rPr>
          <w:sz w:val="20"/>
          <w:szCs w:val="20"/>
          <w:lang w:val="ru-RU"/>
        </w:rPr>
        <w:t xml:space="preserve">ред иностранными кредиторами). </w:t>
      </w:r>
    </w:p>
    <w:p w:rsidR="00A340E5" w:rsidRDefault="00A340E5" w:rsidP="00A340E5">
      <w:pPr>
        <w:tabs>
          <w:tab w:val="left" w:pos="284"/>
        </w:tabs>
        <w:jc w:val="both"/>
        <w:rPr>
          <w:sz w:val="20"/>
          <w:szCs w:val="20"/>
          <w:lang w:val="ru-RU"/>
        </w:rPr>
      </w:pPr>
      <w:r>
        <w:rPr>
          <w:sz w:val="20"/>
          <w:szCs w:val="20"/>
          <w:lang w:val="ru-RU"/>
        </w:rPr>
        <w:tab/>
      </w:r>
      <w:r w:rsidR="002C3971" w:rsidRPr="00A340E5">
        <w:rPr>
          <w:sz w:val="20"/>
          <w:szCs w:val="20"/>
          <w:lang w:val="ru-RU"/>
        </w:rPr>
        <w:t>По абсолютной величине гос</w:t>
      </w:r>
      <w:r w:rsidR="002C3971" w:rsidRPr="00A340E5">
        <w:rPr>
          <w:sz w:val="20"/>
          <w:szCs w:val="20"/>
          <w:lang w:val="et-EE"/>
        </w:rPr>
        <w:t>.</w:t>
      </w:r>
      <w:r w:rsidR="002C3971" w:rsidRPr="00A340E5">
        <w:rPr>
          <w:sz w:val="20"/>
          <w:szCs w:val="20"/>
          <w:lang w:val="ru-RU"/>
        </w:rPr>
        <w:t xml:space="preserve"> долга невозможно определить</w:t>
      </w:r>
      <w:r w:rsidR="002C3971" w:rsidRPr="00A340E5">
        <w:rPr>
          <w:sz w:val="20"/>
          <w:szCs w:val="20"/>
          <w:lang w:val="et-EE"/>
        </w:rPr>
        <w:t xml:space="preserve"> </w:t>
      </w:r>
      <w:r w:rsidR="002C3971" w:rsidRPr="00A340E5">
        <w:rPr>
          <w:sz w:val="20"/>
          <w:szCs w:val="20"/>
          <w:lang w:val="ru-RU"/>
        </w:rPr>
        <w:t>его бремя для экономики. Для этого используется показатель отношения величины гос</w:t>
      </w:r>
      <w:r w:rsidR="002C3971" w:rsidRPr="00A340E5">
        <w:rPr>
          <w:sz w:val="20"/>
          <w:szCs w:val="20"/>
          <w:lang w:val="et-EE"/>
        </w:rPr>
        <w:t>.</w:t>
      </w:r>
      <w:r w:rsidR="002C3971" w:rsidRPr="00A340E5">
        <w:rPr>
          <w:sz w:val="20"/>
          <w:szCs w:val="20"/>
          <w:lang w:val="ru-RU"/>
        </w:rPr>
        <w:t xml:space="preserve"> долга к величине национального дохода или ВВП, т.е. </w:t>
      </w:r>
    </w:p>
    <w:p w:rsidR="005709C1" w:rsidRDefault="005709C1" w:rsidP="00A340E5">
      <w:pPr>
        <w:tabs>
          <w:tab w:val="left" w:pos="284"/>
        </w:tabs>
        <w:jc w:val="both"/>
        <w:rPr>
          <w:sz w:val="20"/>
          <w:szCs w:val="20"/>
          <w:lang w:val="ru-RU"/>
        </w:rPr>
      </w:pPr>
    </w:p>
    <w:p w:rsidR="00A340E5" w:rsidRDefault="002C3971" w:rsidP="00A340E5">
      <w:pPr>
        <w:tabs>
          <w:tab w:val="left" w:pos="284"/>
        </w:tabs>
        <w:jc w:val="center"/>
        <w:rPr>
          <w:b/>
          <w:bCs/>
          <w:sz w:val="20"/>
          <w:szCs w:val="20"/>
          <w:lang w:val="ru-RU"/>
        </w:rPr>
      </w:pPr>
      <w:r w:rsidRPr="00A340E5">
        <w:rPr>
          <w:b/>
          <w:bCs/>
          <w:sz w:val="20"/>
          <w:szCs w:val="20"/>
          <w:lang w:val="en-GB"/>
        </w:rPr>
        <w:t>d</w:t>
      </w:r>
      <w:r w:rsidRPr="00A340E5">
        <w:rPr>
          <w:b/>
          <w:bCs/>
          <w:sz w:val="20"/>
          <w:szCs w:val="20"/>
          <w:lang w:val="ru-RU"/>
        </w:rPr>
        <w:t xml:space="preserve"> = </w:t>
      </w:r>
      <w:r w:rsidRPr="00A340E5">
        <w:rPr>
          <w:b/>
          <w:bCs/>
          <w:sz w:val="20"/>
          <w:szCs w:val="20"/>
          <w:lang w:val="en-GB"/>
        </w:rPr>
        <w:t>D</w:t>
      </w:r>
      <w:r w:rsidRPr="00A340E5">
        <w:rPr>
          <w:b/>
          <w:bCs/>
          <w:sz w:val="20"/>
          <w:szCs w:val="20"/>
          <w:lang w:val="ru-RU"/>
        </w:rPr>
        <w:t>/</w:t>
      </w:r>
      <w:r w:rsidRPr="00A340E5">
        <w:rPr>
          <w:b/>
          <w:bCs/>
          <w:sz w:val="20"/>
          <w:szCs w:val="20"/>
          <w:lang w:val="en-GB"/>
        </w:rPr>
        <w:t>Y</w:t>
      </w:r>
      <w:r w:rsidR="00A340E5">
        <w:rPr>
          <w:b/>
          <w:bCs/>
          <w:sz w:val="20"/>
          <w:szCs w:val="20"/>
          <w:lang w:val="ru-RU"/>
        </w:rPr>
        <w:t>,</w:t>
      </w:r>
    </w:p>
    <w:p w:rsidR="00A340E5" w:rsidRPr="005709C1" w:rsidRDefault="00A340E5" w:rsidP="00A340E5">
      <w:pPr>
        <w:tabs>
          <w:tab w:val="left" w:pos="284"/>
        </w:tabs>
        <w:jc w:val="both"/>
        <w:rPr>
          <w:bCs/>
          <w:sz w:val="20"/>
          <w:szCs w:val="20"/>
          <w:lang w:val="ru-RU"/>
        </w:rPr>
      </w:pPr>
      <w:r w:rsidRPr="005709C1">
        <w:rPr>
          <w:bCs/>
          <w:sz w:val="20"/>
          <w:szCs w:val="20"/>
          <w:lang w:val="ru-RU"/>
        </w:rPr>
        <w:tab/>
        <w:t xml:space="preserve">где: </w:t>
      </w:r>
      <w:r w:rsidRPr="005709C1">
        <w:rPr>
          <w:bCs/>
          <w:sz w:val="20"/>
          <w:szCs w:val="20"/>
          <w:lang w:val="en-GB"/>
        </w:rPr>
        <w:t>D</w:t>
      </w:r>
      <w:r w:rsidRPr="005709C1">
        <w:rPr>
          <w:bCs/>
          <w:sz w:val="20"/>
          <w:szCs w:val="20"/>
          <w:lang w:val="ru-RU"/>
        </w:rPr>
        <w:t xml:space="preserve"> – величина госдолга,</w:t>
      </w:r>
    </w:p>
    <w:p w:rsidR="00A340E5" w:rsidRPr="005709C1" w:rsidRDefault="005709C1" w:rsidP="00A340E5">
      <w:pPr>
        <w:tabs>
          <w:tab w:val="left" w:pos="284"/>
        </w:tabs>
        <w:jc w:val="both"/>
        <w:rPr>
          <w:bCs/>
          <w:sz w:val="20"/>
          <w:szCs w:val="20"/>
          <w:lang w:val="ru-RU"/>
        </w:rPr>
      </w:pPr>
      <w:r>
        <w:rPr>
          <w:bCs/>
          <w:sz w:val="20"/>
          <w:szCs w:val="20"/>
          <w:lang w:val="ru-RU"/>
        </w:rPr>
        <w:tab/>
        <w:t xml:space="preserve">       </w:t>
      </w:r>
      <w:r w:rsidR="00A340E5" w:rsidRPr="005709C1">
        <w:rPr>
          <w:bCs/>
          <w:sz w:val="20"/>
          <w:szCs w:val="20"/>
          <w:lang w:val="en-GB"/>
        </w:rPr>
        <w:t>Y</w:t>
      </w:r>
      <w:r w:rsidR="00A340E5" w:rsidRPr="005709C1">
        <w:rPr>
          <w:bCs/>
          <w:sz w:val="20"/>
          <w:szCs w:val="20"/>
          <w:lang w:val="ru-RU"/>
        </w:rPr>
        <w:t xml:space="preserve"> – величина НД или ВВП.</w:t>
      </w:r>
    </w:p>
    <w:p w:rsidR="00A340E5" w:rsidRPr="00A340E5" w:rsidRDefault="00A340E5" w:rsidP="00A340E5">
      <w:pPr>
        <w:tabs>
          <w:tab w:val="left" w:pos="284"/>
        </w:tabs>
        <w:jc w:val="both"/>
        <w:rPr>
          <w:sz w:val="20"/>
          <w:szCs w:val="20"/>
          <w:lang w:val="ru-RU"/>
        </w:rPr>
      </w:pPr>
      <w:r>
        <w:rPr>
          <w:sz w:val="20"/>
          <w:szCs w:val="20"/>
          <w:lang w:val="ru-RU"/>
        </w:rPr>
        <w:tab/>
      </w:r>
      <w:r w:rsidRPr="00A340E5">
        <w:rPr>
          <w:sz w:val="20"/>
          <w:szCs w:val="20"/>
          <w:lang w:val="ru-RU"/>
        </w:rPr>
        <w:t>Если темпы роста долга меньше, чем темпы роста ВВП (экономики), то долг не страшен. При низких темпах эконом</w:t>
      </w:r>
      <w:r w:rsidRPr="00A340E5">
        <w:rPr>
          <w:sz w:val="20"/>
          <w:szCs w:val="20"/>
          <w:lang w:val="et-EE"/>
        </w:rPr>
        <w:t>.</w:t>
      </w:r>
      <w:r w:rsidRPr="00A340E5">
        <w:rPr>
          <w:sz w:val="20"/>
          <w:szCs w:val="20"/>
          <w:lang w:val="ru-RU"/>
        </w:rPr>
        <w:t xml:space="preserve"> роста гос</w:t>
      </w:r>
      <w:r w:rsidR="005709C1">
        <w:rPr>
          <w:sz w:val="20"/>
          <w:szCs w:val="20"/>
          <w:lang w:val="ru-RU"/>
        </w:rPr>
        <w:t>ударственный</w:t>
      </w:r>
      <w:r w:rsidRPr="00A340E5">
        <w:rPr>
          <w:sz w:val="20"/>
          <w:szCs w:val="20"/>
          <w:lang w:val="ru-RU"/>
        </w:rPr>
        <w:t xml:space="preserve"> долг превращается в серьезную макроэкономич</w:t>
      </w:r>
      <w:r w:rsidRPr="00A340E5">
        <w:rPr>
          <w:sz w:val="20"/>
          <w:szCs w:val="20"/>
          <w:lang w:val="et-EE"/>
        </w:rPr>
        <w:t>.</w:t>
      </w:r>
      <w:r w:rsidRPr="00A340E5">
        <w:rPr>
          <w:sz w:val="20"/>
          <w:szCs w:val="20"/>
          <w:lang w:val="ru-RU"/>
        </w:rPr>
        <w:t xml:space="preserve"> проблему</w:t>
      </w:r>
    </w:p>
    <w:p w:rsidR="00817746" w:rsidRDefault="00817746" w:rsidP="00923E0C">
      <w:pPr>
        <w:tabs>
          <w:tab w:val="left" w:pos="284"/>
        </w:tabs>
        <w:jc w:val="both"/>
        <w:rPr>
          <w:sz w:val="20"/>
          <w:szCs w:val="20"/>
          <w:lang w:val="ru-RU"/>
        </w:rPr>
      </w:pPr>
      <w:r>
        <w:rPr>
          <w:sz w:val="20"/>
          <w:szCs w:val="20"/>
          <w:lang w:val="ru-RU"/>
        </w:rPr>
        <w:lastRenderedPageBreak/>
        <w:tab/>
      </w:r>
      <w:r w:rsidRPr="00817746">
        <w:rPr>
          <w:b/>
          <w:bCs/>
          <w:sz w:val="20"/>
          <w:szCs w:val="20"/>
          <w:lang w:val="ru-RU"/>
        </w:rPr>
        <w:t xml:space="preserve">Суверенный долг </w:t>
      </w:r>
      <w:r w:rsidRPr="00817746">
        <w:rPr>
          <w:sz w:val="20"/>
          <w:szCs w:val="20"/>
          <w:lang w:val="ru-RU"/>
        </w:rPr>
        <w:t>относится к государственному долгу, который был выдан в иностранной валюте. Еще одним распространенным признаком для разделения государственного долга являет</w:t>
      </w:r>
      <w:r>
        <w:rPr>
          <w:sz w:val="20"/>
          <w:szCs w:val="20"/>
          <w:lang w:val="ru-RU"/>
        </w:rPr>
        <w:t xml:space="preserve">ся длительность до погашения. </w:t>
      </w:r>
    </w:p>
    <w:p w:rsidR="00817746" w:rsidRDefault="00817746" w:rsidP="00923E0C">
      <w:pPr>
        <w:tabs>
          <w:tab w:val="left" w:pos="284"/>
        </w:tabs>
        <w:jc w:val="both"/>
        <w:rPr>
          <w:sz w:val="20"/>
          <w:szCs w:val="20"/>
          <w:lang w:val="ru-RU"/>
        </w:rPr>
      </w:pPr>
      <w:r>
        <w:rPr>
          <w:sz w:val="20"/>
          <w:szCs w:val="20"/>
          <w:lang w:val="ru-RU"/>
        </w:rPr>
        <w:tab/>
      </w:r>
      <w:r w:rsidRPr="00817746">
        <w:rPr>
          <w:b/>
          <w:bCs/>
          <w:sz w:val="20"/>
          <w:szCs w:val="20"/>
          <w:lang w:val="ru-RU"/>
        </w:rPr>
        <w:t xml:space="preserve">Краткосрочный долг </w:t>
      </w:r>
      <w:r w:rsidRPr="00817746">
        <w:rPr>
          <w:sz w:val="20"/>
          <w:szCs w:val="20"/>
          <w:lang w:val="ru-RU"/>
        </w:rPr>
        <w:t>- в течение одного года или менее года, а долгосрочный - более десяти лет. Среднесрочный долг попадает между этими двумя границами. Более широкое определение государственного долга может рассматривать все правительственные обязательства, в том числе будущие пенсионные выплаты и платежей за товары и услуги по правительственным контрактам, которые еще не оплачены.</w:t>
      </w:r>
    </w:p>
    <w:p w:rsidR="00817746" w:rsidRDefault="00817746" w:rsidP="00923E0C">
      <w:pPr>
        <w:tabs>
          <w:tab w:val="left" w:pos="284"/>
        </w:tabs>
        <w:jc w:val="both"/>
        <w:rPr>
          <w:sz w:val="20"/>
          <w:szCs w:val="20"/>
          <w:lang w:val="ru-RU"/>
        </w:rPr>
      </w:pPr>
      <w:r>
        <w:rPr>
          <w:sz w:val="20"/>
          <w:szCs w:val="20"/>
          <w:lang w:val="ru-RU"/>
        </w:rPr>
        <w:tab/>
      </w:r>
      <w:r w:rsidRPr="00817746">
        <w:rPr>
          <w:sz w:val="20"/>
          <w:szCs w:val="20"/>
          <w:lang w:val="ru-RU"/>
        </w:rPr>
        <w:t>В доминирующей экономической политике в целом, приписываемой теори</w:t>
      </w:r>
      <w:r w:rsidR="005709C1">
        <w:rPr>
          <w:sz w:val="20"/>
          <w:szCs w:val="20"/>
          <w:lang w:val="ru-RU"/>
        </w:rPr>
        <w:t>и</w:t>
      </w:r>
      <w:r w:rsidRPr="00817746">
        <w:rPr>
          <w:sz w:val="20"/>
          <w:szCs w:val="20"/>
          <w:lang w:val="ru-RU"/>
        </w:rPr>
        <w:t xml:space="preserve"> Дж</w:t>
      </w:r>
      <w:r w:rsidR="005709C1">
        <w:rPr>
          <w:sz w:val="20"/>
          <w:szCs w:val="20"/>
          <w:lang w:val="ru-RU"/>
        </w:rPr>
        <w:t xml:space="preserve">. </w:t>
      </w:r>
      <w:r w:rsidRPr="00817746">
        <w:rPr>
          <w:sz w:val="20"/>
          <w:szCs w:val="20"/>
          <w:lang w:val="ru-RU"/>
        </w:rPr>
        <w:t>М</w:t>
      </w:r>
      <w:r w:rsidR="005709C1">
        <w:rPr>
          <w:sz w:val="20"/>
          <w:szCs w:val="20"/>
          <w:lang w:val="ru-RU"/>
        </w:rPr>
        <w:t>.</w:t>
      </w:r>
      <w:r w:rsidRPr="00817746">
        <w:rPr>
          <w:sz w:val="20"/>
          <w:szCs w:val="20"/>
          <w:lang w:val="ru-RU"/>
        </w:rPr>
        <w:t xml:space="preserve"> Кейнса, есть терпимость к довольно высоким уровням государственного долга для оплаты государственных инвестиций в скудные времена, которые, если последуют времена бума, можно будет оплатить за счет роста налоговых поступлений.</w:t>
      </w:r>
    </w:p>
    <w:p w:rsidR="00817746" w:rsidRPr="00A340E5" w:rsidRDefault="00817746" w:rsidP="00923E0C">
      <w:pPr>
        <w:tabs>
          <w:tab w:val="left" w:pos="284"/>
        </w:tabs>
        <w:jc w:val="both"/>
        <w:rPr>
          <w:sz w:val="20"/>
          <w:szCs w:val="20"/>
          <w:lang w:val="ru-RU"/>
        </w:rPr>
      </w:pPr>
      <w:r>
        <w:rPr>
          <w:sz w:val="20"/>
          <w:szCs w:val="20"/>
          <w:lang w:val="ru-RU"/>
        </w:rPr>
        <w:tab/>
      </w:r>
      <w:r w:rsidRPr="00817746">
        <w:rPr>
          <w:b/>
          <w:sz w:val="20"/>
          <w:szCs w:val="20"/>
          <w:lang w:val="ru-RU"/>
        </w:rPr>
        <w:t>Неявный государственный долг.</w:t>
      </w:r>
      <w:r>
        <w:rPr>
          <w:sz w:val="20"/>
          <w:szCs w:val="20"/>
          <w:lang w:val="ru-RU"/>
        </w:rPr>
        <w:t xml:space="preserve"> </w:t>
      </w:r>
      <w:r w:rsidRPr="00817746">
        <w:rPr>
          <w:sz w:val="20"/>
          <w:szCs w:val="20"/>
          <w:lang w:val="ru-RU"/>
        </w:rPr>
        <w:t>«Неявным» государственным (правительственным) долгом является обещание правительством будущих пл</w:t>
      </w:r>
      <w:r>
        <w:rPr>
          <w:sz w:val="20"/>
          <w:szCs w:val="20"/>
          <w:lang w:val="ru-RU"/>
        </w:rPr>
        <w:t xml:space="preserve">атежей со стороны государства. </w:t>
      </w:r>
      <w:r w:rsidRPr="00817746">
        <w:rPr>
          <w:sz w:val="20"/>
          <w:szCs w:val="20"/>
          <w:lang w:val="ru-RU"/>
        </w:rPr>
        <w:t>Обычно это относится к долгосрочным обещаниям социальных выплат, таких как пенсии и расходы на здравоохранение, а не обещаниями других расходов, таких, как образование или оборону (которые в значительной степени оплачиваются по принципу «услуга за услугу», в основном, государственным служащим и подрядчикам).</w:t>
      </w:r>
    </w:p>
    <w:p w:rsidR="002C3971" w:rsidRPr="005709C1" w:rsidRDefault="005709C1" w:rsidP="005709C1">
      <w:pPr>
        <w:tabs>
          <w:tab w:val="left" w:pos="284"/>
        </w:tabs>
        <w:jc w:val="both"/>
        <w:rPr>
          <w:sz w:val="20"/>
          <w:szCs w:val="20"/>
          <w:lang w:val="ru-RU"/>
        </w:rPr>
      </w:pPr>
      <w:r>
        <w:rPr>
          <w:sz w:val="20"/>
          <w:szCs w:val="20"/>
          <w:lang w:val="ru-RU"/>
        </w:rPr>
        <w:tab/>
      </w:r>
      <w:r w:rsidR="002C3971" w:rsidRPr="005709C1">
        <w:rPr>
          <w:sz w:val="20"/>
          <w:szCs w:val="20"/>
          <w:lang w:val="ru-RU"/>
        </w:rPr>
        <w:t>Серьезные негативные последствия большого гос</w:t>
      </w:r>
      <w:r>
        <w:rPr>
          <w:sz w:val="20"/>
          <w:szCs w:val="20"/>
          <w:lang w:val="ru-RU"/>
        </w:rPr>
        <w:t>ударственного</w:t>
      </w:r>
      <w:r w:rsidR="002C3971" w:rsidRPr="005709C1">
        <w:rPr>
          <w:sz w:val="20"/>
          <w:szCs w:val="20"/>
          <w:lang w:val="ru-RU"/>
        </w:rPr>
        <w:t xml:space="preserve"> долга: </w:t>
      </w:r>
    </w:p>
    <w:p w:rsidR="002C3971" w:rsidRPr="005709C1" w:rsidRDefault="002C3971" w:rsidP="006E5F30">
      <w:pPr>
        <w:pStyle w:val="ListParagraph"/>
        <w:numPr>
          <w:ilvl w:val="0"/>
          <w:numId w:val="5"/>
        </w:numPr>
        <w:tabs>
          <w:tab w:val="left" w:pos="284"/>
          <w:tab w:val="left" w:pos="567"/>
        </w:tabs>
        <w:ind w:left="0" w:firstLine="284"/>
        <w:jc w:val="both"/>
        <w:rPr>
          <w:sz w:val="20"/>
          <w:szCs w:val="20"/>
          <w:lang w:val="ru-RU"/>
        </w:rPr>
      </w:pPr>
      <w:r w:rsidRPr="005709C1">
        <w:rPr>
          <w:sz w:val="20"/>
          <w:szCs w:val="20"/>
          <w:lang w:val="ru-RU"/>
        </w:rPr>
        <w:t>Снижается эфф</w:t>
      </w:r>
      <w:r w:rsidR="005709C1">
        <w:rPr>
          <w:sz w:val="20"/>
          <w:szCs w:val="20"/>
          <w:lang w:val="ru-RU"/>
        </w:rPr>
        <w:t>ективно</w:t>
      </w:r>
      <w:r w:rsidRPr="005709C1">
        <w:rPr>
          <w:sz w:val="20"/>
          <w:szCs w:val="20"/>
          <w:lang w:val="ru-RU"/>
        </w:rPr>
        <w:t>сть эк</w:t>
      </w:r>
      <w:r w:rsidR="005709C1">
        <w:rPr>
          <w:sz w:val="20"/>
          <w:szCs w:val="20"/>
          <w:lang w:val="ru-RU"/>
        </w:rPr>
        <w:t>ономи</w:t>
      </w:r>
      <w:r w:rsidRPr="005709C1">
        <w:rPr>
          <w:sz w:val="20"/>
          <w:szCs w:val="20"/>
          <w:lang w:val="ru-RU"/>
        </w:rPr>
        <w:t>ки, поскольку отвлекаются средства из</w:t>
      </w:r>
      <w:r w:rsidRPr="005709C1">
        <w:rPr>
          <w:sz w:val="20"/>
          <w:szCs w:val="20"/>
          <w:lang w:val="et-EE"/>
        </w:rPr>
        <w:t xml:space="preserve"> </w:t>
      </w:r>
      <w:r w:rsidRPr="005709C1">
        <w:rPr>
          <w:sz w:val="20"/>
          <w:szCs w:val="20"/>
          <w:lang w:val="ru-RU"/>
        </w:rPr>
        <w:t>производств</w:t>
      </w:r>
      <w:r w:rsidR="005709C1">
        <w:rPr>
          <w:sz w:val="20"/>
          <w:szCs w:val="20"/>
          <w:lang w:val="ru-RU"/>
        </w:rPr>
        <w:t>енного</w:t>
      </w:r>
      <w:r w:rsidRPr="005709C1">
        <w:rPr>
          <w:sz w:val="20"/>
          <w:szCs w:val="20"/>
          <w:lang w:val="ru-RU"/>
        </w:rPr>
        <w:t xml:space="preserve"> сектора эк</w:t>
      </w:r>
      <w:r w:rsidR="005709C1">
        <w:rPr>
          <w:sz w:val="20"/>
          <w:szCs w:val="20"/>
          <w:lang w:val="ru-RU"/>
        </w:rPr>
        <w:t>ономи</w:t>
      </w:r>
      <w:r w:rsidRPr="005709C1">
        <w:rPr>
          <w:sz w:val="20"/>
          <w:szCs w:val="20"/>
          <w:lang w:val="ru-RU"/>
        </w:rPr>
        <w:t xml:space="preserve">ки как на обслуживание, так и на выплату самой суммы долга; </w:t>
      </w:r>
    </w:p>
    <w:p w:rsidR="002C3971" w:rsidRPr="005709C1" w:rsidRDefault="002C3971" w:rsidP="006E5F30">
      <w:pPr>
        <w:pStyle w:val="ListParagraph"/>
        <w:numPr>
          <w:ilvl w:val="0"/>
          <w:numId w:val="5"/>
        </w:numPr>
        <w:tabs>
          <w:tab w:val="left" w:pos="284"/>
          <w:tab w:val="left" w:pos="567"/>
        </w:tabs>
        <w:ind w:left="0" w:firstLine="284"/>
        <w:jc w:val="both"/>
        <w:rPr>
          <w:sz w:val="20"/>
          <w:szCs w:val="20"/>
          <w:lang w:val="ru-RU"/>
        </w:rPr>
      </w:pPr>
      <w:r w:rsidRPr="005709C1">
        <w:rPr>
          <w:sz w:val="20"/>
          <w:szCs w:val="20"/>
          <w:lang w:val="ru-RU"/>
        </w:rPr>
        <w:t>Перераспределяется доход от частного сектора к государственному;</w:t>
      </w:r>
    </w:p>
    <w:p w:rsidR="002C3971" w:rsidRPr="005709C1" w:rsidRDefault="002C3971" w:rsidP="006E5F30">
      <w:pPr>
        <w:pStyle w:val="ListParagraph"/>
        <w:numPr>
          <w:ilvl w:val="0"/>
          <w:numId w:val="5"/>
        </w:numPr>
        <w:tabs>
          <w:tab w:val="left" w:pos="284"/>
          <w:tab w:val="left" w:pos="567"/>
        </w:tabs>
        <w:ind w:left="0" w:firstLine="284"/>
        <w:jc w:val="both"/>
        <w:rPr>
          <w:sz w:val="20"/>
          <w:szCs w:val="20"/>
          <w:lang w:val="en-US"/>
        </w:rPr>
      </w:pPr>
      <w:r w:rsidRPr="005709C1">
        <w:rPr>
          <w:sz w:val="20"/>
          <w:szCs w:val="20"/>
          <w:lang w:val="en-GB"/>
        </w:rPr>
        <w:t xml:space="preserve">Усиливается неравенство в доходах; </w:t>
      </w:r>
    </w:p>
    <w:p w:rsidR="002C3971" w:rsidRPr="005709C1" w:rsidRDefault="002C3971" w:rsidP="006E5F30">
      <w:pPr>
        <w:pStyle w:val="ListParagraph"/>
        <w:numPr>
          <w:ilvl w:val="0"/>
          <w:numId w:val="5"/>
        </w:numPr>
        <w:tabs>
          <w:tab w:val="left" w:pos="284"/>
          <w:tab w:val="left" w:pos="567"/>
        </w:tabs>
        <w:ind w:left="0" w:firstLine="284"/>
        <w:jc w:val="both"/>
        <w:rPr>
          <w:sz w:val="20"/>
          <w:szCs w:val="20"/>
          <w:lang w:val="ru-RU"/>
        </w:rPr>
      </w:pPr>
      <w:r w:rsidRPr="005709C1">
        <w:rPr>
          <w:sz w:val="20"/>
          <w:szCs w:val="20"/>
          <w:lang w:val="ru-RU"/>
        </w:rPr>
        <w:t xml:space="preserve">Рефинансирование долга ведет к росту </w:t>
      </w:r>
      <w:r w:rsidRPr="005709C1">
        <w:rPr>
          <w:sz w:val="20"/>
          <w:szCs w:val="20"/>
          <w:lang w:val="et-EE"/>
        </w:rPr>
        <w:t>%-</w:t>
      </w:r>
      <w:r w:rsidRPr="005709C1">
        <w:rPr>
          <w:sz w:val="20"/>
          <w:szCs w:val="20"/>
          <w:lang w:val="ru-RU"/>
        </w:rPr>
        <w:t>ставки, что вызывает</w:t>
      </w:r>
      <w:r w:rsidRPr="005709C1">
        <w:rPr>
          <w:sz w:val="20"/>
          <w:szCs w:val="20"/>
          <w:lang w:val="et-EE"/>
        </w:rPr>
        <w:t xml:space="preserve"> </w:t>
      </w:r>
      <w:r w:rsidRPr="005709C1">
        <w:rPr>
          <w:sz w:val="20"/>
          <w:szCs w:val="20"/>
          <w:lang w:val="ru-RU"/>
        </w:rPr>
        <w:t>вытеснение инвестиций в краткосрочном периоде, в долгосрочном периоде может привести к сокращению запаса капитала  и сокращению производств</w:t>
      </w:r>
      <w:r w:rsidRPr="005709C1">
        <w:rPr>
          <w:sz w:val="20"/>
          <w:szCs w:val="20"/>
          <w:lang w:val="et-EE"/>
        </w:rPr>
        <w:t>.</w:t>
      </w:r>
      <w:r w:rsidRPr="005709C1">
        <w:rPr>
          <w:sz w:val="20"/>
          <w:szCs w:val="20"/>
          <w:lang w:val="ru-RU"/>
        </w:rPr>
        <w:t xml:space="preserve"> потенциала страны;</w:t>
      </w:r>
    </w:p>
    <w:p w:rsidR="002C3971" w:rsidRPr="005709C1" w:rsidRDefault="002C3971" w:rsidP="006E5F30">
      <w:pPr>
        <w:pStyle w:val="ListParagraph"/>
        <w:numPr>
          <w:ilvl w:val="0"/>
          <w:numId w:val="5"/>
        </w:numPr>
        <w:tabs>
          <w:tab w:val="left" w:pos="284"/>
          <w:tab w:val="left" w:pos="567"/>
        </w:tabs>
        <w:ind w:left="0" w:firstLine="284"/>
        <w:jc w:val="both"/>
        <w:rPr>
          <w:sz w:val="20"/>
          <w:szCs w:val="20"/>
          <w:lang w:val="ru-RU"/>
        </w:rPr>
      </w:pPr>
      <w:r w:rsidRPr="005709C1">
        <w:rPr>
          <w:sz w:val="20"/>
          <w:szCs w:val="20"/>
          <w:lang w:val="ru-RU"/>
        </w:rPr>
        <w:t>Необходимость выплаты процентов по долгу может потребовать повышения</w:t>
      </w:r>
      <w:r w:rsidRPr="005709C1">
        <w:rPr>
          <w:sz w:val="20"/>
          <w:szCs w:val="20"/>
          <w:lang w:val="et-EE"/>
        </w:rPr>
        <w:t xml:space="preserve"> </w:t>
      </w:r>
      <w:r w:rsidRPr="005709C1">
        <w:rPr>
          <w:sz w:val="20"/>
          <w:szCs w:val="20"/>
          <w:lang w:val="ru-RU"/>
        </w:rPr>
        <w:t>налогов, что приведет к подрыву действия экономич</w:t>
      </w:r>
      <w:r w:rsidR="005709C1">
        <w:rPr>
          <w:sz w:val="20"/>
          <w:szCs w:val="20"/>
          <w:lang w:val="ru-RU"/>
        </w:rPr>
        <w:t>еских стимулов;</w:t>
      </w:r>
    </w:p>
    <w:p w:rsidR="002C3971" w:rsidRPr="005709C1" w:rsidRDefault="002C3971" w:rsidP="006E5F30">
      <w:pPr>
        <w:pStyle w:val="ListParagraph"/>
        <w:numPr>
          <w:ilvl w:val="0"/>
          <w:numId w:val="5"/>
        </w:numPr>
        <w:tabs>
          <w:tab w:val="left" w:pos="284"/>
          <w:tab w:val="left" w:pos="567"/>
        </w:tabs>
        <w:ind w:left="0" w:firstLine="284"/>
        <w:jc w:val="both"/>
        <w:rPr>
          <w:sz w:val="20"/>
          <w:szCs w:val="20"/>
          <w:lang w:val="ru-RU"/>
        </w:rPr>
      </w:pPr>
      <w:r w:rsidRPr="005709C1">
        <w:rPr>
          <w:sz w:val="20"/>
          <w:szCs w:val="20"/>
          <w:lang w:val="ru-RU"/>
        </w:rPr>
        <w:t>Создается угроза высокой инфляции в долгосрочном периоде</w:t>
      </w:r>
      <w:r w:rsidR="005709C1">
        <w:rPr>
          <w:sz w:val="20"/>
          <w:szCs w:val="20"/>
          <w:lang w:val="ru-RU"/>
        </w:rPr>
        <w:t>;</w:t>
      </w:r>
      <w:r w:rsidRPr="005709C1">
        <w:rPr>
          <w:sz w:val="20"/>
          <w:szCs w:val="20"/>
          <w:lang w:val="ru-RU"/>
        </w:rPr>
        <w:t xml:space="preserve"> </w:t>
      </w:r>
    </w:p>
    <w:p w:rsidR="002C3971" w:rsidRPr="005709C1" w:rsidRDefault="002C3971" w:rsidP="006E5F30">
      <w:pPr>
        <w:pStyle w:val="ListParagraph"/>
        <w:numPr>
          <w:ilvl w:val="0"/>
          <w:numId w:val="5"/>
        </w:numPr>
        <w:tabs>
          <w:tab w:val="left" w:pos="284"/>
          <w:tab w:val="left" w:pos="567"/>
        </w:tabs>
        <w:ind w:left="0" w:firstLine="284"/>
        <w:jc w:val="both"/>
        <w:rPr>
          <w:sz w:val="20"/>
          <w:szCs w:val="20"/>
          <w:lang w:val="ru-RU"/>
        </w:rPr>
      </w:pPr>
      <w:r w:rsidRPr="005709C1">
        <w:rPr>
          <w:sz w:val="20"/>
          <w:szCs w:val="20"/>
          <w:lang w:val="ru-RU"/>
        </w:rPr>
        <w:t>Возлагает бремя выплаты долга на будущие поколения, что может привести</w:t>
      </w:r>
      <w:r w:rsidRPr="005709C1">
        <w:rPr>
          <w:sz w:val="20"/>
          <w:szCs w:val="20"/>
          <w:lang w:val="et-EE"/>
        </w:rPr>
        <w:t xml:space="preserve"> </w:t>
      </w:r>
      <w:r w:rsidRPr="005709C1">
        <w:rPr>
          <w:sz w:val="20"/>
          <w:szCs w:val="20"/>
          <w:lang w:val="ru-RU"/>
        </w:rPr>
        <w:t>к снижению уровня их благосостояния</w:t>
      </w:r>
      <w:r w:rsidR="005709C1">
        <w:rPr>
          <w:sz w:val="20"/>
          <w:szCs w:val="20"/>
          <w:lang w:val="ru-RU"/>
        </w:rPr>
        <w:t>;</w:t>
      </w:r>
    </w:p>
    <w:p w:rsidR="002C3971" w:rsidRPr="005709C1" w:rsidRDefault="002C3971" w:rsidP="006E5F30">
      <w:pPr>
        <w:pStyle w:val="ListParagraph"/>
        <w:numPr>
          <w:ilvl w:val="0"/>
          <w:numId w:val="5"/>
        </w:numPr>
        <w:tabs>
          <w:tab w:val="left" w:pos="284"/>
          <w:tab w:val="left" w:pos="567"/>
        </w:tabs>
        <w:ind w:left="0" w:firstLine="284"/>
        <w:jc w:val="both"/>
        <w:rPr>
          <w:sz w:val="20"/>
          <w:szCs w:val="20"/>
          <w:lang w:val="ru-RU"/>
        </w:rPr>
      </w:pPr>
      <w:r w:rsidRPr="005709C1">
        <w:rPr>
          <w:sz w:val="20"/>
          <w:szCs w:val="20"/>
          <w:lang w:val="ru-RU"/>
        </w:rPr>
        <w:t>Выплата процентов или основной суммы долга иностранцам вызывают перевод определенной части ВВП за рубеж</w:t>
      </w:r>
      <w:r w:rsidR="005709C1">
        <w:rPr>
          <w:sz w:val="20"/>
          <w:szCs w:val="20"/>
          <w:lang w:val="ru-RU"/>
        </w:rPr>
        <w:t>;</w:t>
      </w:r>
    </w:p>
    <w:p w:rsidR="002C3971" w:rsidRPr="005709C1" w:rsidRDefault="002C3971" w:rsidP="006E5F30">
      <w:pPr>
        <w:pStyle w:val="ListParagraph"/>
        <w:numPr>
          <w:ilvl w:val="0"/>
          <w:numId w:val="5"/>
        </w:numPr>
        <w:tabs>
          <w:tab w:val="left" w:pos="284"/>
          <w:tab w:val="left" w:pos="567"/>
        </w:tabs>
        <w:ind w:left="0" w:firstLine="284"/>
        <w:jc w:val="both"/>
        <w:rPr>
          <w:sz w:val="20"/>
          <w:szCs w:val="20"/>
          <w:lang w:val="ru-RU"/>
        </w:rPr>
      </w:pPr>
      <w:r w:rsidRPr="005709C1">
        <w:rPr>
          <w:sz w:val="20"/>
          <w:szCs w:val="20"/>
          <w:lang w:val="ru-RU"/>
        </w:rPr>
        <w:t>Может появиться угроза долгового и валютного кризиса</w:t>
      </w:r>
      <w:r w:rsidR="005709C1">
        <w:rPr>
          <w:sz w:val="20"/>
          <w:szCs w:val="20"/>
          <w:lang w:val="ru-RU"/>
        </w:rPr>
        <w:t>.</w:t>
      </w:r>
    </w:p>
    <w:p w:rsidR="00A340E5" w:rsidRPr="005709C1" w:rsidRDefault="00A340E5" w:rsidP="00923E0C">
      <w:pPr>
        <w:tabs>
          <w:tab w:val="left" w:pos="284"/>
        </w:tabs>
        <w:jc w:val="both"/>
        <w:rPr>
          <w:sz w:val="20"/>
          <w:szCs w:val="20"/>
          <w:lang w:val="ru-RU"/>
        </w:rPr>
      </w:pPr>
    </w:p>
    <w:p w:rsidR="00817746" w:rsidRPr="00923E0C" w:rsidRDefault="00817746" w:rsidP="00923E0C">
      <w:pPr>
        <w:tabs>
          <w:tab w:val="left" w:pos="284"/>
        </w:tabs>
        <w:jc w:val="both"/>
        <w:rPr>
          <w:sz w:val="20"/>
          <w:szCs w:val="20"/>
          <w:lang w:val="ru-RU"/>
        </w:rPr>
      </w:pPr>
    </w:p>
    <w:p w:rsidR="000C09BB" w:rsidRPr="00026CC9" w:rsidRDefault="000C09BB" w:rsidP="00026CC9">
      <w:pPr>
        <w:ind w:firstLine="340"/>
        <w:jc w:val="center"/>
        <w:rPr>
          <w:b/>
          <w:sz w:val="20"/>
          <w:szCs w:val="20"/>
          <w:lang w:val="ru-RU"/>
        </w:rPr>
      </w:pPr>
      <w:r w:rsidRPr="00026CC9">
        <w:rPr>
          <w:b/>
          <w:sz w:val="20"/>
          <w:szCs w:val="20"/>
          <w:lang w:val="ru-RU"/>
        </w:rPr>
        <w:lastRenderedPageBreak/>
        <w:t>Контрольные вопросы:</w:t>
      </w:r>
    </w:p>
    <w:p w:rsidR="0060271B" w:rsidRPr="00026CC9" w:rsidRDefault="0060271B" w:rsidP="00026CC9">
      <w:pPr>
        <w:ind w:firstLine="340"/>
        <w:jc w:val="center"/>
        <w:rPr>
          <w:b/>
          <w:sz w:val="20"/>
          <w:szCs w:val="20"/>
          <w:lang w:val="ru-RU"/>
        </w:rPr>
      </w:pPr>
    </w:p>
    <w:p w:rsidR="000C09BB" w:rsidRPr="00026CC9" w:rsidRDefault="000C09BB" w:rsidP="00026CC9">
      <w:pPr>
        <w:ind w:firstLine="340"/>
        <w:jc w:val="both"/>
        <w:rPr>
          <w:sz w:val="20"/>
          <w:szCs w:val="20"/>
          <w:lang w:val="ru-RU"/>
        </w:rPr>
      </w:pPr>
      <w:r w:rsidRPr="00026CC9">
        <w:rPr>
          <w:sz w:val="20"/>
          <w:szCs w:val="20"/>
          <w:lang w:val="ru-RU"/>
        </w:rPr>
        <w:t xml:space="preserve">1. </w:t>
      </w:r>
      <w:r w:rsidR="00532919" w:rsidRPr="00026CC9">
        <w:rPr>
          <w:sz w:val="20"/>
          <w:szCs w:val="20"/>
          <w:lang w:val="ru-RU"/>
        </w:rPr>
        <w:t xml:space="preserve">Перечислите </w:t>
      </w:r>
      <w:r w:rsidR="00532919">
        <w:rPr>
          <w:sz w:val="20"/>
          <w:szCs w:val="20"/>
          <w:lang w:val="ru-RU"/>
        </w:rPr>
        <w:t xml:space="preserve">составляющие функции уравнения кривой </w:t>
      </w:r>
      <w:r w:rsidR="00532919">
        <w:rPr>
          <w:sz w:val="20"/>
          <w:szCs w:val="20"/>
          <w:lang w:val="en-US"/>
        </w:rPr>
        <w:t>IS</w:t>
      </w:r>
      <w:r w:rsidR="00532919">
        <w:rPr>
          <w:sz w:val="20"/>
          <w:szCs w:val="20"/>
          <w:lang w:val="ru-RU"/>
        </w:rPr>
        <w:t xml:space="preserve"> и </w:t>
      </w:r>
      <w:r w:rsidR="00532919">
        <w:rPr>
          <w:sz w:val="20"/>
          <w:szCs w:val="20"/>
          <w:lang w:val="en-US"/>
        </w:rPr>
        <w:t>LM</w:t>
      </w:r>
      <w:r w:rsidR="00532919" w:rsidRPr="00026CC9">
        <w:rPr>
          <w:sz w:val="20"/>
          <w:szCs w:val="20"/>
          <w:lang w:val="ru-RU"/>
        </w:rPr>
        <w:t>.</w:t>
      </w:r>
    </w:p>
    <w:p w:rsidR="000C09BB" w:rsidRPr="00026CC9" w:rsidRDefault="000C09BB" w:rsidP="00026CC9">
      <w:pPr>
        <w:ind w:firstLine="340"/>
        <w:jc w:val="both"/>
        <w:rPr>
          <w:sz w:val="20"/>
          <w:szCs w:val="20"/>
          <w:lang w:val="ru-RU"/>
        </w:rPr>
      </w:pPr>
      <w:r w:rsidRPr="00026CC9">
        <w:rPr>
          <w:sz w:val="20"/>
          <w:szCs w:val="20"/>
          <w:lang w:val="ru-RU"/>
        </w:rPr>
        <w:t xml:space="preserve">2. </w:t>
      </w:r>
      <w:r w:rsidR="00532919" w:rsidRPr="00026CC9">
        <w:rPr>
          <w:sz w:val="20"/>
          <w:szCs w:val="20"/>
          <w:lang w:val="ru-RU"/>
        </w:rPr>
        <w:t>Чем объясняется отрицательный наклон кривой</w:t>
      </w:r>
      <w:r w:rsidR="00532919">
        <w:rPr>
          <w:sz w:val="20"/>
          <w:szCs w:val="20"/>
          <w:lang w:val="ru-RU"/>
        </w:rPr>
        <w:t xml:space="preserve"> </w:t>
      </w:r>
      <w:r w:rsidR="00532919">
        <w:rPr>
          <w:sz w:val="20"/>
          <w:szCs w:val="20"/>
          <w:lang w:val="en-US"/>
        </w:rPr>
        <w:t>IS</w:t>
      </w:r>
      <w:r w:rsidR="00532919">
        <w:rPr>
          <w:sz w:val="20"/>
          <w:szCs w:val="20"/>
          <w:lang w:val="ru-RU"/>
        </w:rPr>
        <w:t xml:space="preserve"> и положительный наклон кривой </w:t>
      </w:r>
      <w:r w:rsidR="00532919">
        <w:rPr>
          <w:sz w:val="20"/>
          <w:szCs w:val="20"/>
          <w:lang w:val="en-US"/>
        </w:rPr>
        <w:t>LM</w:t>
      </w:r>
      <w:r w:rsidR="00532919" w:rsidRPr="00026CC9">
        <w:rPr>
          <w:sz w:val="20"/>
          <w:szCs w:val="20"/>
          <w:lang w:val="ru-RU"/>
        </w:rPr>
        <w:t>?</w:t>
      </w:r>
    </w:p>
    <w:p w:rsidR="000C09BB" w:rsidRPr="00532919" w:rsidRDefault="000C09BB" w:rsidP="00026CC9">
      <w:pPr>
        <w:ind w:firstLine="340"/>
        <w:jc w:val="both"/>
        <w:rPr>
          <w:sz w:val="20"/>
          <w:szCs w:val="20"/>
          <w:lang w:val="ru-RU"/>
        </w:rPr>
      </w:pPr>
      <w:r w:rsidRPr="00026CC9">
        <w:rPr>
          <w:sz w:val="20"/>
          <w:szCs w:val="20"/>
          <w:lang w:val="ru-RU"/>
        </w:rPr>
        <w:t xml:space="preserve">3. </w:t>
      </w:r>
      <w:r w:rsidR="00532919">
        <w:rPr>
          <w:sz w:val="20"/>
          <w:szCs w:val="20"/>
          <w:lang w:val="ru-RU"/>
        </w:rPr>
        <w:t xml:space="preserve">Сравните последствия монетарной и фискальной политик в модели </w:t>
      </w:r>
      <w:r w:rsidR="00532919">
        <w:rPr>
          <w:sz w:val="20"/>
          <w:szCs w:val="20"/>
          <w:lang w:val="en-US"/>
        </w:rPr>
        <w:t>IS</w:t>
      </w:r>
      <w:r w:rsidR="00532919">
        <w:rPr>
          <w:sz w:val="20"/>
          <w:szCs w:val="20"/>
          <w:lang w:val="ru-RU"/>
        </w:rPr>
        <w:t>-</w:t>
      </w:r>
      <w:r w:rsidR="00532919">
        <w:rPr>
          <w:sz w:val="20"/>
          <w:szCs w:val="20"/>
          <w:lang w:val="en-US"/>
        </w:rPr>
        <w:t>LM</w:t>
      </w:r>
      <w:r w:rsidR="00532919">
        <w:rPr>
          <w:sz w:val="20"/>
          <w:szCs w:val="20"/>
          <w:lang w:val="ru-RU"/>
        </w:rPr>
        <w:t>.</w:t>
      </w:r>
    </w:p>
    <w:p w:rsidR="000C09BB" w:rsidRPr="00532919" w:rsidRDefault="000C09BB" w:rsidP="00026CC9">
      <w:pPr>
        <w:ind w:firstLine="340"/>
        <w:jc w:val="both"/>
        <w:rPr>
          <w:sz w:val="20"/>
          <w:szCs w:val="20"/>
          <w:lang w:val="ru-RU"/>
        </w:rPr>
      </w:pPr>
      <w:r w:rsidRPr="00026CC9">
        <w:rPr>
          <w:sz w:val="20"/>
          <w:szCs w:val="20"/>
          <w:lang w:val="ru-RU"/>
        </w:rPr>
        <w:t xml:space="preserve">4. </w:t>
      </w:r>
      <w:r w:rsidR="00532919">
        <w:rPr>
          <w:sz w:val="20"/>
          <w:szCs w:val="20"/>
          <w:lang w:val="ru-RU"/>
        </w:rPr>
        <w:t xml:space="preserve">В чем отличие модели </w:t>
      </w:r>
      <w:r w:rsidR="00532919">
        <w:rPr>
          <w:sz w:val="20"/>
          <w:szCs w:val="20"/>
          <w:lang w:val="en-US"/>
        </w:rPr>
        <w:t>IS</w:t>
      </w:r>
      <w:r w:rsidR="00532919">
        <w:rPr>
          <w:sz w:val="20"/>
          <w:szCs w:val="20"/>
          <w:lang w:val="ru-RU"/>
        </w:rPr>
        <w:t>-</w:t>
      </w:r>
      <w:r w:rsidR="00532919">
        <w:rPr>
          <w:sz w:val="20"/>
          <w:szCs w:val="20"/>
          <w:lang w:val="en-US"/>
        </w:rPr>
        <w:t>LM</w:t>
      </w:r>
      <w:r w:rsidR="00532919">
        <w:rPr>
          <w:sz w:val="20"/>
          <w:szCs w:val="20"/>
          <w:lang w:val="ru-RU"/>
        </w:rPr>
        <w:t xml:space="preserve"> для закрытой экономики от модели </w:t>
      </w:r>
      <w:r w:rsidR="00532919">
        <w:rPr>
          <w:sz w:val="20"/>
          <w:szCs w:val="20"/>
          <w:lang w:val="en-US"/>
        </w:rPr>
        <w:t>IS</w:t>
      </w:r>
      <w:r w:rsidR="00532919">
        <w:rPr>
          <w:sz w:val="20"/>
          <w:szCs w:val="20"/>
          <w:lang w:val="ru-RU"/>
        </w:rPr>
        <w:t xml:space="preserve">- </w:t>
      </w:r>
      <w:r w:rsidR="00532919">
        <w:rPr>
          <w:sz w:val="20"/>
          <w:szCs w:val="20"/>
          <w:lang w:val="en-US"/>
        </w:rPr>
        <w:t>LM</w:t>
      </w:r>
      <w:r w:rsidR="00532919">
        <w:rPr>
          <w:sz w:val="20"/>
          <w:szCs w:val="20"/>
          <w:lang w:val="ru-RU"/>
        </w:rPr>
        <w:t xml:space="preserve"> для малой открытой экономики?</w:t>
      </w:r>
    </w:p>
    <w:p w:rsidR="000C09BB" w:rsidRPr="00026CC9" w:rsidRDefault="000C09BB" w:rsidP="00026CC9">
      <w:pPr>
        <w:ind w:firstLine="340"/>
        <w:jc w:val="both"/>
        <w:rPr>
          <w:sz w:val="20"/>
          <w:szCs w:val="20"/>
          <w:lang w:val="ru-RU"/>
        </w:rPr>
      </w:pPr>
      <w:r w:rsidRPr="00026CC9">
        <w:rPr>
          <w:sz w:val="20"/>
          <w:szCs w:val="20"/>
          <w:lang w:val="ru-RU"/>
        </w:rPr>
        <w:t xml:space="preserve">5. </w:t>
      </w:r>
      <w:r w:rsidR="00532919">
        <w:rPr>
          <w:sz w:val="20"/>
          <w:szCs w:val="20"/>
          <w:lang w:val="ru-RU"/>
        </w:rPr>
        <w:t>Объясните суть составляющих платежного баланса</w:t>
      </w:r>
      <w:r w:rsidR="0060271B" w:rsidRPr="00026CC9">
        <w:rPr>
          <w:sz w:val="20"/>
          <w:szCs w:val="20"/>
          <w:lang w:val="ru-RU"/>
        </w:rPr>
        <w:t>?</w:t>
      </w:r>
      <w:r w:rsidR="00532919">
        <w:rPr>
          <w:sz w:val="20"/>
          <w:szCs w:val="20"/>
          <w:lang w:val="ru-RU"/>
        </w:rPr>
        <w:t xml:space="preserve"> Какова роль мобильности капитала?</w:t>
      </w:r>
    </w:p>
    <w:p w:rsidR="000C09BB" w:rsidRPr="00026CC9" w:rsidRDefault="000C09BB" w:rsidP="00026CC9">
      <w:pPr>
        <w:ind w:firstLine="340"/>
        <w:jc w:val="both"/>
        <w:rPr>
          <w:sz w:val="20"/>
          <w:szCs w:val="20"/>
          <w:lang w:val="ru-RU"/>
        </w:rPr>
      </w:pPr>
      <w:r w:rsidRPr="00026CC9">
        <w:rPr>
          <w:sz w:val="20"/>
          <w:szCs w:val="20"/>
          <w:lang w:val="ru-RU"/>
        </w:rPr>
        <w:t xml:space="preserve">6. </w:t>
      </w:r>
      <w:r w:rsidR="00532919">
        <w:rPr>
          <w:sz w:val="20"/>
          <w:szCs w:val="20"/>
          <w:lang w:val="ru-RU"/>
        </w:rPr>
        <w:t>Перечислите</w:t>
      </w:r>
      <w:r w:rsidR="0060271B" w:rsidRPr="00026CC9">
        <w:rPr>
          <w:sz w:val="20"/>
          <w:szCs w:val="20"/>
          <w:lang w:val="ru-RU"/>
        </w:rPr>
        <w:t xml:space="preserve"> </w:t>
      </w:r>
      <w:r w:rsidR="00532919">
        <w:rPr>
          <w:sz w:val="20"/>
          <w:szCs w:val="20"/>
          <w:lang w:val="ru-RU"/>
        </w:rPr>
        <w:t xml:space="preserve">виды валютных курсов и обоснуйте </w:t>
      </w:r>
      <w:r w:rsidR="0060271B" w:rsidRPr="00026CC9">
        <w:rPr>
          <w:sz w:val="20"/>
          <w:szCs w:val="20"/>
          <w:lang w:val="ru-RU"/>
        </w:rPr>
        <w:t>факторы</w:t>
      </w:r>
      <w:r w:rsidR="00532919">
        <w:rPr>
          <w:sz w:val="20"/>
          <w:szCs w:val="20"/>
          <w:lang w:val="ru-RU"/>
        </w:rPr>
        <w:t>, определяющие их</w:t>
      </w:r>
      <w:r w:rsidR="0060271B" w:rsidRPr="00026CC9">
        <w:rPr>
          <w:sz w:val="20"/>
          <w:szCs w:val="20"/>
          <w:lang w:val="ru-RU"/>
        </w:rPr>
        <w:t>.</w:t>
      </w:r>
    </w:p>
    <w:p w:rsidR="0060271B" w:rsidRPr="00026CC9" w:rsidRDefault="0060271B" w:rsidP="00026CC9">
      <w:pPr>
        <w:ind w:firstLine="340"/>
        <w:jc w:val="both"/>
        <w:rPr>
          <w:sz w:val="20"/>
          <w:szCs w:val="20"/>
          <w:lang w:val="ru-RU"/>
        </w:rPr>
      </w:pPr>
      <w:r w:rsidRPr="00026CC9">
        <w:rPr>
          <w:sz w:val="20"/>
          <w:szCs w:val="20"/>
          <w:lang w:val="ru-RU"/>
        </w:rPr>
        <w:t>7. Прокомментируйте условия макроэкономического равновесия</w:t>
      </w:r>
      <w:r w:rsidR="00532919">
        <w:rPr>
          <w:sz w:val="20"/>
          <w:szCs w:val="20"/>
          <w:lang w:val="ru-RU"/>
        </w:rPr>
        <w:t xml:space="preserve"> в малой открытой экономике</w:t>
      </w:r>
      <w:r w:rsidRPr="00026CC9">
        <w:rPr>
          <w:sz w:val="20"/>
          <w:szCs w:val="20"/>
          <w:lang w:val="ru-RU"/>
        </w:rPr>
        <w:t>.</w:t>
      </w:r>
    </w:p>
    <w:p w:rsidR="000C09BB" w:rsidRPr="00026CC9" w:rsidRDefault="000C09BB" w:rsidP="00026CC9">
      <w:pPr>
        <w:ind w:firstLine="340"/>
        <w:jc w:val="both"/>
        <w:rPr>
          <w:sz w:val="20"/>
          <w:szCs w:val="20"/>
          <w:lang w:val="ru-RU"/>
        </w:rPr>
      </w:pPr>
      <w:r w:rsidRPr="00026CC9">
        <w:rPr>
          <w:sz w:val="20"/>
          <w:szCs w:val="20"/>
          <w:lang w:val="ru-RU"/>
        </w:rPr>
        <w:t xml:space="preserve">8. Проанализируйте влияние </w:t>
      </w:r>
      <w:r w:rsidR="00D863CC">
        <w:rPr>
          <w:sz w:val="20"/>
          <w:szCs w:val="20"/>
          <w:lang w:val="ru-RU"/>
        </w:rPr>
        <w:t>режима валютных курсов и степени мобильности капитала на экономическую политику</w:t>
      </w:r>
      <w:r w:rsidRPr="00026CC9">
        <w:rPr>
          <w:sz w:val="20"/>
          <w:szCs w:val="20"/>
          <w:lang w:val="ru-RU"/>
        </w:rPr>
        <w:t>.</w:t>
      </w:r>
    </w:p>
    <w:p w:rsidR="000C09BB" w:rsidRDefault="000C09BB" w:rsidP="00026CC9">
      <w:pPr>
        <w:ind w:firstLine="340"/>
        <w:jc w:val="both"/>
        <w:rPr>
          <w:sz w:val="20"/>
          <w:szCs w:val="20"/>
          <w:lang w:val="ru-RU"/>
        </w:rPr>
      </w:pPr>
      <w:r w:rsidRPr="00026CC9">
        <w:rPr>
          <w:sz w:val="20"/>
          <w:szCs w:val="20"/>
          <w:lang w:val="ru-RU"/>
        </w:rPr>
        <w:t xml:space="preserve">9. </w:t>
      </w:r>
      <w:r w:rsidR="00461784" w:rsidRPr="00026CC9">
        <w:rPr>
          <w:sz w:val="20"/>
          <w:szCs w:val="20"/>
          <w:lang w:val="ru-RU"/>
        </w:rPr>
        <w:t xml:space="preserve">В чем разница между </w:t>
      </w:r>
      <w:r w:rsidR="00D863CC">
        <w:rPr>
          <w:sz w:val="20"/>
          <w:szCs w:val="20"/>
          <w:lang w:val="ru-RU"/>
        </w:rPr>
        <w:t>режимами плавающих и фиксированных валютных курсов при анализе малой открытой экономики</w:t>
      </w:r>
      <w:r w:rsidRPr="00026CC9">
        <w:rPr>
          <w:sz w:val="20"/>
          <w:szCs w:val="20"/>
          <w:lang w:val="ru-RU"/>
        </w:rPr>
        <w:t>?</w:t>
      </w:r>
    </w:p>
    <w:p w:rsidR="00D863CC" w:rsidRDefault="00D863CC" w:rsidP="00026CC9">
      <w:pPr>
        <w:ind w:firstLine="340"/>
        <w:jc w:val="both"/>
        <w:rPr>
          <w:sz w:val="20"/>
          <w:szCs w:val="20"/>
          <w:lang w:val="ru-RU"/>
        </w:rPr>
      </w:pPr>
      <w:r>
        <w:rPr>
          <w:sz w:val="20"/>
          <w:szCs w:val="20"/>
          <w:lang w:val="ru-RU"/>
        </w:rPr>
        <w:t>10. Обоснуйте эффективность фискальной и внешнеторговой политик при режиме фиксированных валютных курсов.</w:t>
      </w:r>
    </w:p>
    <w:p w:rsidR="00D863CC" w:rsidRPr="00026CC9" w:rsidRDefault="00D863CC" w:rsidP="00026CC9">
      <w:pPr>
        <w:ind w:firstLine="340"/>
        <w:jc w:val="both"/>
        <w:rPr>
          <w:sz w:val="20"/>
          <w:szCs w:val="20"/>
          <w:lang w:val="ru-RU"/>
        </w:rPr>
      </w:pPr>
      <w:r>
        <w:rPr>
          <w:sz w:val="20"/>
          <w:szCs w:val="20"/>
          <w:lang w:val="ru-RU"/>
        </w:rPr>
        <w:t>11. Обоснуйте эффективность монетарной политики при режиме плавающих валютных курсов.</w:t>
      </w:r>
    </w:p>
    <w:p w:rsidR="000C09BB" w:rsidRPr="00026CC9" w:rsidRDefault="000C09BB" w:rsidP="00026CC9">
      <w:pPr>
        <w:ind w:firstLine="340"/>
        <w:jc w:val="both"/>
        <w:rPr>
          <w:sz w:val="20"/>
          <w:szCs w:val="20"/>
          <w:lang w:val="ru-RU"/>
        </w:rPr>
      </w:pPr>
      <w:r w:rsidRPr="00026CC9">
        <w:rPr>
          <w:sz w:val="20"/>
          <w:szCs w:val="20"/>
          <w:lang w:val="ru-RU"/>
        </w:rPr>
        <w:t>1</w:t>
      </w:r>
      <w:r w:rsidR="00D863CC">
        <w:rPr>
          <w:sz w:val="20"/>
          <w:szCs w:val="20"/>
          <w:lang w:val="ru-RU"/>
        </w:rPr>
        <w:t>2</w:t>
      </w:r>
      <w:r w:rsidRPr="00026CC9">
        <w:rPr>
          <w:sz w:val="20"/>
          <w:szCs w:val="20"/>
          <w:lang w:val="ru-RU"/>
        </w:rPr>
        <w:t xml:space="preserve">. Какова сущность экономического </w:t>
      </w:r>
      <w:r w:rsidR="00D863CC">
        <w:rPr>
          <w:sz w:val="20"/>
          <w:szCs w:val="20"/>
          <w:lang w:val="ru-RU"/>
        </w:rPr>
        <w:t>цикла</w:t>
      </w:r>
      <w:r w:rsidRPr="00026CC9">
        <w:rPr>
          <w:sz w:val="20"/>
          <w:szCs w:val="20"/>
          <w:lang w:val="ru-RU"/>
        </w:rPr>
        <w:t>?</w:t>
      </w:r>
      <w:r w:rsidR="00D863CC">
        <w:rPr>
          <w:sz w:val="20"/>
          <w:szCs w:val="20"/>
          <w:lang w:val="ru-RU"/>
        </w:rPr>
        <w:t xml:space="preserve"> </w:t>
      </w:r>
      <w:r w:rsidR="00D863CC" w:rsidRPr="00026CC9">
        <w:rPr>
          <w:sz w:val="20"/>
          <w:szCs w:val="20"/>
          <w:lang w:val="ru-RU"/>
        </w:rPr>
        <w:t xml:space="preserve">Перечислите основные </w:t>
      </w:r>
      <w:r w:rsidR="00D863CC">
        <w:rPr>
          <w:sz w:val="20"/>
          <w:szCs w:val="20"/>
          <w:lang w:val="ru-RU"/>
        </w:rPr>
        <w:t>фазы</w:t>
      </w:r>
      <w:r w:rsidR="00D863CC" w:rsidRPr="00026CC9">
        <w:rPr>
          <w:sz w:val="20"/>
          <w:szCs w:val="20"/>
          <w:lang w:val="ru-RU"/>
        </w:rPr>
        <w:t xml:space="preserve"> экономических </w:t>
      </w:r>
      <w:r w:rsidR="00D863CC">
        <w:rPr>
          <w:sz w:val="20"/>
          <w:szCs w:val="20"/>
          <w:lang w:val="ru-RU"/>
        </w:rPr>
        <w:t>цикло</w:t>
      </w:r>
      <w:r w:rsidR="00D863CC" w:rsidRPr="00026CC9">
        <w:rPr>
          <w:sz w:val="20"/>
          <w:szCs w:val="20"/>
          <w:lang w:val="ru-RU"/>
        </w:rPr>
        <w:t>в.</w:t>
      </w:r>
    </w:p>
    <w:p w:rsidR="000C09BB" w:rsidRPr="00026CC9" w:rsidRDefault="000C09BB" w:rsidP="00026CC9">
      <w:pPr>
        <w:ind w:firstLine="340"/>
        <w:jc w:val="both"/>
        <w:rPr>
          <w:sz w:val="20"/>
          <w:szCs w:val="20"/>
          <w:lang w:val="ru-RU"/>
        </w:rPr>
      </w:pPr>
      <w:r w:rsidRPr="00026CC9">
        <w:rPr>
          <w:sz w:val="20"/>
          <w:szCs w:val="20"/>
          <w:lang w:val="ru-RU"/>
        </w:rPr>
        <w:t>1</w:t>
      </w:r>
      <w:r w:rsidR="00D863CC">
        <w:rPr>
          <w:sz w:val="20"/>
          <w:szCs w:val="20"/>
          <w:lang w:val="ru-RU"/>
        </w:rPr>
        <w:t>3</w:t>
      </w:r>
      <w:r w:rsidRPr="00026CC9">
        <w:rPr>
          <w:sz w:val="20"/>
          <w:szCs w:val="20"/>
          <w:lang w:val="ru-RU"/>
        </w:rPr>
        <w:t xml:space="preserve">. </w:t>
      </w:r>
      <w:r w:rsidR="00D863CC">
        <w:rPr>
          <w:sz w:val="20"/>
          <w:szCs w:val="20"/>
          <w:lang w:val="ru-RU"/>
        </w:rPr>
        <w:t>Сравните краткосрочные, среднесрочные и долгосрочные циклы.</w:t>
      </w:r>
    </w:p>
    <w:p w:rsidR="000C09BB" w:rsidRDefault="000C09BB" w:rsidP="00026CC9">
      <w:pPr>
        <w:ind w:firstLine="340"/>
        <w:jc w:val="both"/>
        <w:rPr>
          <w:sz w:val="20"/>
          <w:szCs w:val="20"/>
          <w:lang w:val="ru-RU"/>
        </w:rPr>
      </w:pPr>
      <w:r w:rsidRPr="00026CC9">
        <w:rPr>
          <w:sz w:val="20"/>
          <w:szCs w:val="20"/>
          <w:lang w:val="ru-RU"/>
        </w:rPr>
        <w:t>1</w:t>
      </w:r>
      <w:r w:rsidR="00D863CC">
        <w:rPr>
          <w:sz w:val="20"/>
          <w:szCs w:val="20"/>
          <w:lang w:val="ru-RU"/>
        </w:rPr>
        <w:t>4</w:t>
      </w:r>
      <w:r w:rsidRPr="00026CC9">
        <w:rPr>
          <w:sz w:val="20"/>
          <w:szCs w:val="20"/>
          <w:lang w:val="ru-RU"/>
        </w:rPr>
        <w:t xml:space="preserve">. Как </w:t>
      </w:r>
      <w:r w:rsidR="00461784" w:rsidRPr="00026CC9">
        <w:rPr>
          <w:sz w:val="20"/>
          <w:szCs w:val="20"/>
          <w:lang w:val="ru-RU"/>
        </w:rPr>
        <w:t xml:space="preserve">сгладить последствия экономических </w:t>
      </w:r>
      <w:r w:rsidR="00D863CC">
        <w:rPr>
          <w:sz w:val="20"/>
          <w:szCs w:val="20"/>
          <w:lang w:val="ru-RU"/>
        </w:rPr>
        <w:t>цикло</w:t>
      </w:r>
      <w:r w:rsidR="00461784" w:rsidRPr="00026CC9">
        <w:rPr>
          <w:sz w:val="20"/>
          <w:szCs w:val="20"/>
          <w:lang w:val="ru-RU"/>
        </w:rPr>
        <w:t>в</w:t>
      </w:r>
      <w:r w:rsidRPr="00026CC9">
        <w:rPr>
          <w:sz w:val="20"/>
          <w:szCs w:val="20"/>
          <w:lang w:val="ru-RU"/>
        </w:rPr>
        <w:t>?</w:t>
      </w:r>
      <w:r w:rsidR="00D863CC">
        <w:rPr>
          <w:sz w:val="20"/>
          <w:szCs w:val="20"/>
          <w:lang w:val="ru-RU"/>
        </w:rPr>
        <w:t xml:space="preserve"> </w:t>
      </w:r>
    </w:p>
    <w:p w:rsidR="00D863CC" w:rsidRDefault="00D863CC" w:rsidP="00026CC9">
      <w:pPr>
        <w:ind w:firstLine="340"/>
        <w:jc w:val="both"/>
        <w:rPr>
          <w:sz w:val="20"/>
          <w:szCs w:val="20"/>
          <w:lang w:val="ru-RU"/>
        </w:rPr>
      </w:pPr>
      <w:r>
        <w:rPr>
          <w:sz w:val="20"/>
          <w:szCs w:val="20"/>
          <w:lang w:val="ru-RU"/>
        </w:rPr>
        <w:t>15. Что такое государственный долг? Перечислите виды госдолга</w:t>
      </w:r>
    </w:p>
    <w:p w:rsidR="00D863CC" w:rsidRDefault="00D863CC" w:rsidP="00026CC9">
      <w:pPr>
        <w:ind w:firstLine="340"/>
        <w:jc w:val="both"/>
        <w:rPr>
          <w:sz w:val="20"/>
          <w:szCs w:val="20"/>
          <w:lang w:val="ru-RU"/>
        </w:rPr>
      </w:pPr>
      <w:r>
        <w:rPr>
          <w:sz w:val="20"/>
          <w:szCs w:val="20"/>
          <w:lang w:val="ru-RU"/>
        </w:rPr>
        <w:t>16. Проанализируйте последствия роста госдолга для страны.</w:t>
      </w:r>
    </w:p>
    <w:p w:rsidR="00D863CC" w:rsidRPr="00026CC9" w:rsidRDefault="00D863CC" w:rsidP="00026CC9">
      <w:pPr>
        <w:ind w:firstLine="340"/>
        <w:jc w:val="both"/>
        <w:rPr>
          <w:sz w:val="20"/>
          <w:szCs w:val="20"/>
          <w:lang w:val="ru-RU"/>
        </w:rPr>
      </w:pPr>
      <w:r>
        <w:rPr>
          <w:sz w:val="20"/>
          <w:szCs w:val="20"/>
          <w:lang w:val="ru-RU"/>
        </w:rPr>
        <w:t xml:space="preserve"> </w:t>
      </w:r>
    </w:p>
    <w:p w:rsidR="000C09BB" w:rsidRDefault="007C52B0" w:rsidP="007C52B0">
      <w:pPr>
        <w:ind w:firstLine="340"/>
        <w:jc w:val="center"/>
        <w:rPr>
          <w:b/>
          <w:sz w:val="20"/>
          <w:szCs w:val="20"/>
          <w:lang w:val="ru-RU"/>
        </w:rPr>
      </w:pPr>
      <w:r w:rsidRPr="007C52B0">
        <w:rPr>
          <w:b/>
          <w:sz w:val="20"/>
          <w:szCs w:val="20"/>
          <w:lang w:val="ru-RU"/>
        </w:rPr>
        <w:t>Утверждения «верно/не верно»</w:t>
      </w:r>
    </w:p>
    <w:p w:rsidR="007C52B0" w:rsidRDefault="007C52B0" w:rsidP="007C52B0">
      <w:pPr>
        <w:ind w:firstLine="340"/>
        <w:jc w:val="center"/>
        <w:rPr>
          <w:b/>
          <w:sz w:val="20"/>
          <w:szCs w:val="20"/>
          <w:lang w:val="ru-RU"/>
        </w:rPr>
      </w:pP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Увеличение номинального обменного курса означает обесценение национальной валюты.</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При фиксированном обменном курсе Центральный банк не вмешивается в процесс установления обменного курса.</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Реальный обменный курс – это относительная цена товаров, произведенных в двух странах.</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Номинальный обменный курс – это относительная цена валют двух стран.</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Счет текущих операций платежного баланса показывает сумму денег, получаемую в обмен на наш экспорт.</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lastRenderedPageBreak/>
        <w:t>Счет движения капитала показывает избыток внутренних сбережений над внутренними инвестициями.</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В условиях полной мобильности капитала в малой открытой экономики равновесная ставка процента равна мировой ставке.</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Изменения в сбережениях и инвестициях не будут оказывать влияние на состояние текущего счета платежного баланса.</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При реальном обесценении валюты внутренние товары дешевеют, а импортные дорожают.</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Увеличение реального обменного курса и выпуска за рубежом смещает кривую IS вправо-вверх.</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Увеличение налогов, сокращение государственных расходов сдвигает кривую IS влево-вниз.</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Кривая LM смещается влево при увеличении реальных денежных остатков.</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Если равновесная внутренняя ставка процента будет меньше мировой ставки, начнется отток капитала из страны.</w:t>
      </w:r>
    </w:p>
    <w:p w:rsidR="007C52B0" w:rsidRPr="00A70BF9" w:rsidRDefault="007C52B0" w:rsidP="006E5F30">
      <w:pPr>
        <w:pStyle w:val="ListParagraph"/>
        <w:numPr>
          <w:ilvl w:val="0"/>
          <w:numId w:val="7"/>
        </w:numPr>
        <w:suppressAutoHyphens w:val="0"/>
        <w:ind w:left="567" w:hanging="284"/>
        <w:jc w:val="both"/>
        <w:rPr>
          <w:sz w:val="20"/>
          <w:szCs w:val="20"/>
          <w:lang w:eastAsia="ko-KR"/>
        </w:rPr>
      </w:pPr>
      <w:r w:rsidRPr="00A70BF9">
        <w:rPr>
          <w:sz w:val="20"/>
          <w:szCs w:val="20"/>
          <w:lang w:eastAsia="ko-KR"/>
        </w:rPr>
        <w:t>При плавающем обменном курсе эскпансионистская фискальная политика вызовет приток капитала в страну.</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Если цены в стране и за рубежом не меняются, а национальная валюта обесценивается, то кривая </w:t>
      </w:r>
      <w:r w:rsidRPr="00A70BF9">
        <w:rPr>
          <w:sz w:val="20"/>
          <w:szCs w:val="20"/>
          <w:lang w:val="en-US"/>
        </w:rPr>
        <w:t>IS</w:t>
      </w:r>
      <w:r w:rsidRPr="00A70BF9">
        <w:rPr>
          <w:sz w:val="20"/>
          <w:szCs w:val="20"/>
        </w:rPr>
        <w:t xml:space="preserve"> смещается вправо</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При увеличении реального предложения денег кривая  </w:t>
      </w:r>
      <w:r w:rsidRPr="00A70BF9">
        <w:rPr>
          <w:sz w:val="20"/>
          <w:szCs w:val="20"/>
          <w:lang w:val="en-US"/>
        </w:rPr>
        <w:t>LM</w:t>
      </w:r>
      <w:r w:rsidRPr="00A70BF9">
        <w:rPr>
          <w:sz w:val="20"/>
          <w:szCs w:val="20"/>
        </w:rPr>
        <w:t xml:space="preserve"> смещается влево. </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При фиксированном обменном курсе равновесие в модели </w:t>
      </w:r>
      <w:r w:rsidRPr="00A70BF9">
        <w:rPr>
          <w:sz w:val="20"/>
          <w:szCs w:val="20"/>
          <w:lang w:val="en-US"/>
        </w:rPr>
        <w:t>IS</w:t>
      </w:r>
      <w:r w:rsidRPr="00A70BF9">
        <w:rPr>
          <w:sz w:val="20"/>
          <w:szCs w:val="20"/>
        </w:rPr>
        <w:t>-</w:t>
      </w:r>
      <w:r w:rsidRPr="00A70BF9">
        <w:rPr>
          <w:sz w:val="20"/>
          <w:szCs w:val="20"/>
          <w:lang w:val="en-US"/>
        </w:rPr>
        <w:t>LM</w:t>
      </w:r>
      <w:r w:rsidRPr="00A70BF9">
        <w:rPr>
          <w:sz w:val="20"/>
          <w:szCs w:val="20"/>
        </w:rPr>
        <w:t>-</w:t>
      </w:r>
      <w:r w:rsidRPr="00A70BF9">
        <w:rPr>
          <w:sz w:val="20"/>
          <w:szCs w:val="20"/>
          <w:lang w:val="en-US"/>
        </w:rPr>
        <w:t>CM</w:t>
      </w:r>
      <w:r w:rsidRPr="00A70BF9">
        <w:rPr>
          <w:sz w:val="20"/>
          <w:szCs w:val="20"/>
        </w:rPr>
        <w:t xml:space="preserve"> определяется кривыми </w:t>
      </w:r>
      <w:r w:rsidRPr="00A70BF9">
        <w:rPr>
          <w:sz w:val="20"/>
          <w:szCs w:val="20"/>
          <w:lang w:val="en-US"/>
        </w:rPr>
        <w:t>IS</w:t>
      </w:r>
      <w:r w:rsidRPr="00A70BF9">
        <w:rPr>
          <w:sz w:val="20"/>
          <w:szCs w:val="20"/>
        </w:rPr>
        <w:t xml:space="preserve"> и </w:t>
      </w:r>
      <w:r w:rsidRPr="00A70BF9">
        <w:rPr>
          <w:sz w:val="20"/>
          <w:szCs w:val="20"/>
          <w:lang w:val="en-US"/>
        </w:rPr>
        <w:t>CM</w:t>
      </w:r>
      <w:r w:rsidRPr="00A70BF9">
        <w:rPr>
          <w:sz w:val="20"/>
          <w:szCs w:val="20"/>
        </w:rPr>
        <w:t xml:space="preserve">. </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Если при фиксированном обменном курсе правительство увеличит объем государственных закупок, то возникнет приток капитала в экономику из-за рубежа.</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Сокращение налогов при фиксированном обменном курсе вызовет отток капитала из страны. </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Если при фиксированном обменном курсе центральный банк увеличит денежную массу, то это не вызовет никаких последствий в экономике. </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Попытка стимулировать увеличение выпуска за счет увеличения денежного предложения приведет лишь к потерям международных резервов и увеличению иностранных активов домохозяйств.</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Сокращение денежного предложения в условиях фиксированного обменного курса будет компенсировано притоком капитала из-за рубежа. </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Если в условиях фиксированного обменного курса в стране будет осуществлена девальвация национальной валюты, то выпуск сократится.  </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lastRenderedPageBreak/>
        <w:t>В долгосрочном периоде в условиях ограниченной мобильности капитала и при фиксированном обменном курсе бюджетная политика не оказывает влияния на совокупный спрос.</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При плавающем обменном курсе в малой открытой экономике равновесие определяется пересечением кривых </w:t>
      </w:r>
      <w:r w:rsidRPr="00A70BF9">
        <w:rPr>
          <w:sz w:val="20"/>
          <w:szCs w:val="20"/>
          <w:lang w:val="en-US"/>
        </w:rPr>
        <w:t>LM</w:t>
      </w:r>
      <w:r w:rsidRPr="00A70BF9">
        <w:rPr>
          <w:sz w:val="20"/>
          <w:szCs w:val="20"/>
        </w:rPr>
        <w:t xml:space="preserve"> и </w:t>
      </w:r>
      <w:r w:rsidRPr="00A70BF9">
        <w:rPr>
          <w:sz w:val="20"/>
          <w:szCs w:val="20"/>
          <w:lang w:val="en-US"/>
        </w:rPr>
        <w:t>CM</w:t>
      </w:r>
      <w:r w:rsidRPr="00A70BF9">
        <w:rPr>
          <w:sz w:val="20"/>
          <w:szCs w:val="20"/>
        </w:rPr>
        <w:t xml:space="preserve">. </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Увеличение денежного предложения при плавающем обменном курсе  приводит к удешевлению национальной валюты. </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В условиях плавающего обменного курса бюджетная политика полностью вытесняется  сокращением чистого экспорта. </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Если в большой открытой экономике проводится экспансионистская бюджетная политика, то в ней увеличится выпуск и  возрастет мировая процентная ставка. </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 xml:space="preserve">Увеличение предложения денег в большой открытой экономике с плавающим обменным курсом повысит мировую процентную ставку. </w:t>
      </w:r>
    </w:p>
    <w:p w:rsidR="007C52B0" w:rsidRPr="00A70BF9" w:rsidRDefault="007C52B0" w:rsidP="006E5F30">
      <w:pPr>
        <w:pStyle w:val="ListParagraph"/>
        <w:numPr>
          <w:ilvl w:val="0"/>
          <w:numId w:val="7"/>
        </w:numPr>
        <w:suppressAutoHyphens w:val="0"/>
        <w:ind w:left="567" w:hanging="284"/>
        <w:jc w:val="both"/>
        <w:rPr>
          <w:sz w:val="20"/>
          <w:szCs w:val="20"/>
        </w:rPr>
      </w:pPr>
      <w:r w:rsidRPr="00A70BF9">
        <w:rPr>
          <w:sz w:val="20"/>
          <w:szCs w:val="20"/>
        </w:rPr>
        <w:t>При увеличении налогов в большой открытой экономике с плавающим обменным курсом сократится выпуск.</w:t>
      </w:r>
    </w:p>
    <w:p w:rsidR="007C52B0" w:rsidRPr="007C52B0" w:rsidRDefault="007C52B0" w:rsidP="007C52B0">
      <w:pPr>
        <w:ind w:firstLine="340"/>
        <w:jc w:val="center"/>
        <w:rPr>
          <w:b/>
          <w:sz w:val="20"/>
          <w:szCs w:val="20"/>
        </w:rPr>
      </w:pPr>
    </w:p>
    <w:p w:rsidR="000C09BB" w:rsidRPr="00026CC9" w:rsidRDefault="000C09BB" w:rsidP="00AD765E">
      <w:pPr>
        <w:ind w:firstLineChars="283" w:firstLine="568"/>
        <w:jc w:val="center"/>
        <w:rPr>
          <w:b/>
          <w:sz w:val="20"/>
          <w:szCs w:val="20"/>
          <w:lang w:val="ru-RU"/>
        </w:rPr>
      </w:pPr>
      <w:r w:rsidRPr="00026CC9">
        <w:rPr>
          <w:b/>
          <w:sz w:val="20"/>
          <w:szCs w:val="20"/>
          <w:lang w:val="ru-RU"/>
        </w:rPr>
        <w:t>Тесты</w:t>
      </w:r>
    </w:p>
    <w:p w:rsidR="00E0699C" w:rsidRPr="00026CC9" w:rsidRDefault="00E0699C" w:rsidP="00026CC9">
      <w:pPr>
        <w:ind w:firstLine="340"/>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1. </w:t>
      </w:r>
      <w:r w:rsidR="002C3971" w:rsidRPr="002C3971">
        <w:rPr>
          <w:rFonts w:eastAsia="Times New Roman" w:cs="Times New Roman"/>
          <w:color w:val="000000"/>
          <w:sz w:val="20"/>
          <w:szCs w:val="20"/>
          <w:lang w:val="ru-RU"/>
        </w:rPr>
        <w:t xml:space="preserve">В точке пересечения кривых </w:t>
      </w:r>
      <w:r w:rsidR="002C3971" w:rsidRPr="002C3971">
        <w:rPr>
          <w:rFonts w:eastAsia="Times New Roman" w:cs="Times New Roman"/>
          <w:color w:val="000000"/>
          <w:sz w:val="20"/>
          <w:szCs w:val="20"/>
        </w:rPr>
        <w:t>IS</w:t>
      </w:r>
      <w:r w:rsidR="002C3971" w:rsidRPr="002C3971">
        <w:rPr>
          <w:rFonts w:eastAsia="Times New Roman" w:cs="Times New Roman"/>
          <w:color w:val="000000"/>
          <w:sz w:val="20"/>
          <w:szCs w:val="20"/>
          <w:lang w:val="ru-RU"/>
        </w:rPr>
        <w:t xml:space="preserve"> и </w:t>
      </w:r>
      <w:r w:rsidR="002C3971" w:rsidRPr="002C3971">
        <w:rPr>
          <w:rFonts w:eastAsia="Times New Roman" w:cs="Times New Roman"/>
          <w:color w:val="000000"/>
          <w:sz w:val="20"/>
          <w:szCs w:val="20"/>
        </w:rPr>
        <w:t>LM</w:t>
      </w:r>
    </w:p>
    <w:tbl>
      <w:tblPr>
        <w:tblW w:w="0" w:type="auto"/>
        <w:tblCellMar>
          <w:top w:w="15" w:type="dxa"/>
          <w:left w:w="15" w:type="dxa"/>
          <w:bottom w:w="15" w:type="dxa"/>
          <w:right w:w="15" w:type="dxa"/>
        </w:tblCellMar>
        <w:tblLook w:val="04A0" w:firstRow="1" w:lastRow="0" w:firstColumn="1" w:lastColumn="0" w:noHBand="0" w:noVBand="1"/>
      </w:tblPr>
      <w:tblGrid>
        <w:gridCol w:w="225"/>
        <w:gridCol w:w="5158"/>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Рост доходов сбалансирован</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устанавливает эффективный спрос</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спрос удовлетворен</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Фактические расходы снизились</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Достигается равновесие ставки процента и денежной массы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Равновесие на денежном рынке и рынке благ</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2. </w:t>
      </w:r>
      <w:r w:rsidR="002C3971" w:rsidRPr="002C3971">
        <w:rPr>
          <w:rFonts w:eastAsia="Times New Roman" w:cs="Times New Roman"/>
          <w:color w:val="000000"/>
          <w:sz w:val="20"/>
          <w:szCs w:val="20"/>
          <w:lang w:val="ru-RU"/>
        </w:rPr>
        <w:t>В макроэкономической модели открытой экономики с фиксированным обменным курсом торговый баланс –</w:t>
      </w:r>
      <w:r w:rsidR="002C3971" w:rsidRPr="002C3971">
        <w:rPr>
          <w:rFonts w:eastAsia="Times New Roman" w:cs="Times New Roman"/>
          <w:color w:val="000000"/>
          <w:sz w:val="20"/>
          <w:szCs w:val="20"/>
        </w:rPr>
        <w:t> </w:t>
      </w:r>
      <w:r w:rsidR="002C3971" w:rsidRPr="002C3971">
        <w:rPr>
          <w:rFonts w:eastAsia="Times New Roman" w:cs="Times New Roman"/>
          <w:color w:val="000000"/>
          <w:sz w:val="20"/>
          <w:szCs w:val="20"/>
          <w:lang w:val="ru-RU"/>
        </w:rPr>
        <w:t xml:space="preserve"> функция от:</w:t>
      </w:r>
    </w:p>
    <w:tbl>
      <w:tblPr>
        <w:tblW w:w="0" w:type="auto"/>
        <w:tblCellMar>
          <w:top w:w="15" w:type="dxa"/>
          <w:left w:w="15" w:type="dxa"/>
          <w:bottom w:w="15" w:type="dxa"/>
          <w:right w:w="15" w:type="dxa"/>
        </w:tblCellMar>
        <w:tblLook w:val="04A0" w:firstRow="1" w:lastRow="0" w:firstColumn="1" w:lastColumn="0" w:noHBand="0" w:noVBand="1"/>
      </w:tblPr>
      <w:tblGrid>
        <w:gridCol w:w="225"/>
        <w:gridCol w:w="3904"/>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Ожидаемого располагаемого дохода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Реального обменного курса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Государственных расходов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Ставки процента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Ожидаемой предельной полезности капитала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Снижения налогов</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3. </w:t>
      </w:r>
      <w:r w:rsidR="002C3971" w:rsidRPr="002C3971">
        <w:rPr>
          <w:rFonts w:eastAsia="Times New Roman" w:cs="Times New Roman"/>
          <w:color w:val="000000"/>
          <w:sz w:val="20"/>
          <w:szCs w:val="20"/>
          <w:lang w:val="ru-RU"/>
        </w:rPr>
        <w:t>В макроэкономической модели открытой экономики с фиксированным обменным курсом реальное поглощение – возрастающая функция от:</w:t>
      </w:r>
    </w:p>
    <w:tbl>
      <w:tblPr>
        <w:tblW w:w="0" w:type="auto"/>
        <w:tblCellMar>
          <w:top w:w="15" w:type="dxa"/>
          <w:left w:w="15" w:type="dxa"/>
          <w:bottom w:w="15" w:type="dxa"/>
          <w:right w:w="15" w:type="dxa"/>
        </w:tblCellMar>
        <w:tblLook w:val="04A0" w:firstRow="1" w:lastRow="0" w:firstColumn="1" w:lastColumn="0" w:noHBand="0" w:noVBand="1"/>
      </w:tblPr>
      <w:tblGrid>
        <w:gridCol w:w="225"/>
        <w:gridCol w:w="3053"/>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Налогов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Государственных расходов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lastRenderedPageBreak/>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Реального обменного курса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Реального размера поглощения</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Иностранного размера поглощения</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Эффективной процентной ставки</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4. </w:t>
      </w:r>
      <w:r w:rsidR="002C3971" w:rsidRPr="002C3971">
        <w:rPr>
          <w:rFonts w:eastAsia="Times New Roman" w:cs="Times New Roman"/>
          <w:color w:val="000000"/>
          <w:sz w:val="20"/>
          <w:szCs w:val="20"/>
          <w:lang w:val="ru-RU"/>
        </w:rPr>
        <w:t>В макроэкономической модели открытой экономики с фиксированным обменным курсом совокупный спрос – возрастающая функция от:</w:t>
      </w:r>
    </w:p>
    <w:tbl>
      <w:tblPr>
        <w:tblW w:w="0" w:type="auto"/>
        <w:tblCellMar>
          <w:top w:w="15" w:type="dxa"/>
          <w:left w:w="15" w:type="dxa"/>
          <w:bottom w:w="15" w:type="dxa"/>
          <w:right w:w="15" w:type="dxa"/>
        </w:tblCellMar>
        <w:tblLook w:val="04A0" w:firstRow="1" w:lastRow="0" w:firstColumn="1" w:lastColumn="0" w:noHBand="0" w:noVBand="1"/>
      </w:tblPr>
      <w:tblGrid>
        <w:gridCol w:w="225"/>
        <w:gridCol w:w="2890"/>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Зарубежной процентной ставки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Снижения налогов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Индекса потребительских цен</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Эффекта фискальной рестрикции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Падения валютного курса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Государственных расходов</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5. </w:t>
      </w:r>
      <w:r w:rsidR="002C3971" w:rsidRPr="002C3971">
        <w:rPr>
          <w:rFonts w:eastAsia="Times New Roman" w:cs="Times New Roman"/>
          <w:color w:val="000000"/>
          <w:sz w:val="20"/>
          <w:szCs w:val="20"/>
          <w:lang w:val="ru-RU"/>
        </w:rPr>
        <w:t>Какие переменные в открытой экономике влияют на сдвиг кривой</w:t>
      </w:r>
      <w:r w:rsidR="002C3971" w:rsidRPr="002C3971">
        <w:rPr>
          <w:rFonts w:eastAsia="Times New Roman" w:cs="Times New Roman"/>
          <w:color w:val="000000"/>
          <w:sz w:val="20"/>
          <w:szCs w:val="20"/>
        </w:rPr>
        <w:t> IS </w:t>
      </w:r>
      <w:r w:rsidR="002C3971" w:rsidRPr="002C3971">
        <w:rPr>
          <w:rFonts w:eastAsia="Times New Roman" w:cs="Times New Roman"/>
          <w:color w:val="000000"/>
          <w:sz w:val="20"/>
          <w:szCs w:val="20"/>
          <w:lang w:val="ru-RU"/>
        </w:rPr>
        <w:t>вправо?</w:t>
      </w:r>
    </w:p>
    <w:tbl>
      <w:tblPr>
        <w:tblW w:w="0" w:type="auto"/>
        <w:tblCellMar>
          <w:top w:w="15" w:type="dxa"/>
          <w:left w:w="15" w:type="dxa"/>
          <w:bottom w:w="15" w:type="dxa"/>
          <w:right w:w="15" w:type="dxa"/>
        </w:tblCellMar>
        <w:tblLook w:val="04A0" w:firstRow="1" w:lastRow="0" w:firstColumn="1" w:lastColumn="0" w:noHBand="0" w:noVBand="1"/>
      </w:tblPr>
      <w:tblGrid>
        <w:gridCol w:w="225"/>
        <w:gridCol w:w="4248"/>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Увеличение реального обменного курса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Увеличение налоговой ставки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Уменьшение иностранного поглощения</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Удорожание реального обменного курса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Увеличение уровня цен</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Уменьшение ожидаемого располагаемого дохода</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6. </w:t>
      </w:r>
      <w:r w:rsidR="002C3971" w:rsidRPr="002C3971">
        <w:rPr>
          <w:rFonts w:eastAsia="Times New Roman" w:cs="Times New Roman"/>
          <w:color w:val="000000"/>
          <w:sz w:val="20"/>
          <w:szCs w:val="20"/>
          <w:lang w:val="ru-RU"/>
        </w:rPr>
        <w:t>При плавающем обменном курсе в малой стране с абсолютной мобильностью капитала проведение денежной экспансии:</w:t>
      </w:r>
    </w:p>
    <w:tbl>
      <w:tblPr>
        <w:tblW w:w="0" w:type="auto"/>
        <w:tblCellMar>
          <w:top w:w="15" w:type="dxa"/>
          <w:left w:w="15" w:type="dxa"/>
          <w:bottom w:w="15" w:type="dxa"/>
          <w:right w:w="15" w:type="dxa"/>
        </w:tblCellMar>
        <w:tblLook w:val="04A0" w:firstRow="1" w:lastRow="0" w:firstColumn="1" w:lastColumn="0" w:noHBand="0" w:noVBand="1"/>
      </w:tblPr>
      <w:tblGrid>
        <w:gridCol w:w="225"/>
        <w:gridCol w:w="3436"/>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Увеличивает иностранные резервы (</w:t>
            </w:r>
            <w:r w:rsidRPr="002C3971">
              <w:rPr>
                <w:rFonts w:eastAsia="Times New Roman" w:cs="Times New Roman"/>
                <w:i/>
                <w:iCs/>
                <w:sz w:val="20"/>
                <w:szCs w:val="20"/>
              </w:rPr>
              <w:t>R*</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Дает нулевой эффект выпуска (</w:t>
            </w:r>
            <w:r w:rsidRPr="002C3971">
              <w:rPr>
                <w:rFonts w:eastAsia="Times New Roman" w:cs="Times New Roman"/>
                <w:i/>
                <w:iCs/>
                <w:sz w:val="20"/>
                <w:szCs w:val="20"/>
              </w:rPr>
              <w:t>Q</w:t>
            </w:r>
            <w:r w:rsidRPr="002C3971">
              <w:rPr>
                <w:rFonts w:eastAsia="Times New Roman" w:cs="Times New Roman"/>
                <w:sz w:val="20"/>
                <w:szCs w:val="20"/>
                <w:lang w:val="ru-RU"/>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Увеличивает выпуск (</w:t>
            </w:r>
            <w:r w:rsidRPr="002C3971">
              <w:rPr>
                <w:rFonts w:eastAsia="Times New Roman" w:cs="Times New Roman"/>
                <w:i/>
                <w:iCs/>
                <w:sz w:val="20"/>
                <w:szCs w:val="20"/>
              </w:rPr>
              <w:t>Q</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Уменьшает выпуск (</w:t>
            </w:r>
            <w:r w:rsidRPr="002C3971">
              <w:rPr>
                <w:rFonts w:eastAsia="Times New Roman" w:cs="Times New Roman"/>
                <w:i/>
                <w:iCs/>
                <w:sz w:val="20"/>
                <w:szCs w:val="20"/>
              </w:rPr>
              <w:t>Q</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Понижает уровень цен (</w:t>
            </w:r>
            <w:r w:rsidRPr="002C3971">
              <w:rPr>
                <w:rFonts w:eastAsia="Times New Roman" w:cs="Times New Roman"/>
                <w:i/>
                <w:iCs/>
                <w:sz w:val="20"/>
                <w:szCs w:val="20"/>
              </w:rPr>
              <w:t>P</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Понижает обменный курс (</w:t>
            </w:r>
            <w:r w:rsidRPr="002C3971">
              <w:rPr>
                <w:rFonts w:eastAsia="Times New Roman" w:cs="Times New Roman"/>
                <w:i/>
                <w:iCs/>
                <w:sz w:val="20"/>
                <w:szCs w:val="20"/>
              </w:rPr>
              <w:t>E</w:t>
            </w:r>
            <w:r w:rsidRPr="002C3971">
              <w:rPr>
                <w:rFonts w:eastAsia="Times New Roman" w:cs="Times New Roman"/>
                <w:sz w:val="20"/>
                <w:szCs w:val="20"/>
              </w:rPr>
              <w:t>)</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7. </w:t>
      </w:r>
      <w:r w:rsidR="002C3971" w:rsidRPr="002C3971">
        <w:rPr>
          <w:rFonts w:eastAsia="Times New Roman" w:cs="Times New Roman"/>
          <w:color w:val="000000"/>
          <w:sz w:val="20"/>
          <w:szCs w:val="20"/>
          <w:lang w:val="ru-RU"/>
        </w:rPr>
        <w:t>При плавающем обменном курсе в малой стране с абсолютной мобильностью капитала проведение денежной экспансии:</w:t>
      </w:r>
    </w:p>
    <w:tbl>
      <w:tblPr>
        <w:tblW w:w="0" w:type="auto"/>
        <w:tblCellMar>
          <w:top w:w="15" w:type="dxa"/>
          <w:left w:w="15" w:type="dxa"/>
          <w:bottom w:w="15" w:type="dxa"/>
          <w:right w:w="15" w:type="dxa"/>
        </w:tblCellMar>
        <w:tblLook w:val="04A0" w:firstRow="1" w:lastRow="0" w:firstColumn="1" w:lastColumn="0" w:noHBand="0" w:noVBand="1"/>
      </w:tblPr>
      <w:tblGrid>
        <w:gridCol w:w="225"/>
        <w:gridCol w:w="3436"/>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Увеличивает иностранные резервы (</w:t>
            </w:r>
            <w:r w:rsidRPr="002C3971">
              <w:rPr>
                <w:rFonts w:eastAsia="Times New Roman" w:cs="Times New Roman"/>
                <w:i/>
                <w:iCs/>
                <w:sz w:val="20"/>
                <w:szCs w:val="20"/>
              </w:rPr>
              <w:t>R*</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Дает нулевой эффект выпуска (</w:t>
            </w:r>
            <w:r w:rsidRPr="002C3971">
              <w:rPr>
                <w:rFonts w:eastAsia="Times New Roman" w:cs="Times New Roman"/>
                <w:i/>
                <w:iCs/>
                <w:sz w:val="20"/>
                <w:szCs w:val="20"/>
              </w:rPr>
              <w:t>Q</w:t>
            </w:r>
            <w:r w:rsidRPr="002C3971">
              <w:rPr>
                <w:rFonts w:eastAsia="Times New Roman" w:cs="Times New Roman"/>
                <w:sz w:val="20"/>
                <w:szCs w:val="20"/>
                <w:lang w:val="ru-RU"/>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Увеличивает выпуск (</w:t>
            </w:r>
            <w:r w:rsidRPr="002C3971">
              <w:rPr>
                <w:rFonts w:eastAsia="Times New Roman" w:cs="Times New Roman"/>
                <w:i/>
                <w:iCs/>
                <w:sz w:val="20"/>
                <w:szCs w:val="20"/>
              </w:rPr>
              <w:t>Q</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Уменьшает выпуск (</w:t>
            </w:r>
            <w:r w:rsidRPr="002C3971">
              <w:rPr>
                <w:rFonts w:eastAsia="Times New Roman" w:cs="Times New Roman"/>
                <w:i/>
                <w:iCs/>
                <w:sz w:val="20"/>
                <w:szCs w:val="20"/>
              </w:rPr>
              <w:t>Q</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Понижает уровень цен (</w:t>
            </w:r>
            <w:r w:rsidRPr="002C3971">
              <w:rPr>
                <w:rFonts w:eastAsia="Times New Roman" w:cs="Times New Roman"/>
                <w:i/>
                <w:iCs/>
                <w:sz w:val="20"/>
                <w:szCs w:val="20"/>
              </w:rPr>
              <w:t>P</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lastRenderedPageBreak/>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Понижает обменный курс (</w:t>
            </w:r>
            <w:r w:rsidRPr="002C3971">
              <w:rPr>
                <w:rFonts w:eastAsia="Times New Roman" w:cs="Times New Roman"/>
                <w:i/>
                <w:iCs/>
                <w:sz w:val="20"/>
                <w:szCs w:val="20"/>
              </w:rPr>
              <w:t>E</w:t>
            </w:r>
            <w:r w:rsidRPr="002C3971">
              <w:rPr>
                <w:rFonts w:eastAsia="Times New Roman" w:cs="Times New Roman"/>
                <w:sz w:val="20"/>
                <w:szCs w:val="20"/>
              </w:rPr>
              <w:t>)</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8. </w:t>
      </w:r>
      <w:r w:rsidR="002C3971" w:rsidRPr="002C3971">
        <w:rPr>
          <w:rFonts w:eastAsia="Times New Roman" w:cs="Times New Roman"/>
          <w:color w:val="000000"/>
          <w:sz w:val="20"/>
          <w:szCs w:val="20"/>
          <w:lang w:val="ru-RU"/>
        </w:rPr>
        <w:t>При плавающем обменном курсе в малой стране с абсолютной мобильностью капитала девальвация:</w:t>
      </w:r>
    </w:p>
    <w:tbl>
      <w:tblPr>
        <w:tblW w:w="0" w:type="auto"/>
        <w:tblCellMar>
          <w:top w:w="15" w:type="dxa"/>
          <w:left w:w="15" w:type="dxa"/>
          <w:bottom w:w="15" w:type="dxa"/>
          <w:right w:w="15" w:type="dxa"/>
        </w:tblCellMar>
        <w:tblLook w:val="04A0" w:firstRow="1" w:lastRow="0" w:firstColumn="1" w:lastColumn="0" w:noHBand="0" w:noVBand="1"/>
      </w:tblPr>
      <w:tblGrid>
        <w:gridCol w:w="225"/>
        <w:gridCol w:w="3436"/>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Увеличивает выпуск (</w:t>
            </w:r>
            <w:r w:rsidRPr="002C3971">
              <w:rPr>
                <w:rFonts w:eastAsia="Times New Roman" w:cs="Times New Roman"/>
                <w:i/>
                <w:iCs/>
                <w:sz w:val="20"/>
                <w:szCs w:val="20"/>
              </w:rPr>
              <w:t>Q</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Увеличивает уровень цен (</w:t>
            </w:r>
            <w:r w:rsidRPr="002C3971">
              <w:rPr>
                <w:rFonts w:eastAsia="Times New Roman" w:cs="Times New Roman"/>
                <w:i/>
                <w:iCs/>
                <w:sz w:val="20"/>
                <w:szCs w:val="20"/>
              </w:rPr>
              <w:t>P</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Увеличивает иностранные резервы (</w:t>
            </w:r>
            <w:r w:rsidRPr="002C3971">
              <w:rPr>
                <w:rFonts w:eastAsia="Times New Roman" w:cs="Times New Roman"/>
                <w:i/>
                <w:iCs/>
                <w:sz w:val="20"/>
                <w:szCs w:val="20"/>
              </w:rPr>
              <w:t>R*</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Уменьшает выпуск (</w:t>
            </w:r>
            <w:r w:rsidRPr="002C3971">
              <w:rPr>
                <w:rFonts w:eastAsia="Times New Roman" w:cs="Times New Roman"/>
                <w:i/>
                <w:iCs/>
                <w:sz w:val="20"/>
                <w:szCs w:val="20"/>
              </w:rPr>
              <w:t>Q</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Понижает обменный курс (</w:t>
            </w:r>
            <w:r w:rsidRPr="002C3971">
              <w:rPr>
                <w:rFonts w:eastAsia="Times New Roman" w:cs="Times New Roman"/>
                <w:i/>
                <w:iCs/>
                <w:sz w:val="20"/>
                <w:szCs w:val="20"/>
              </w:rPr>
              <w:t>E</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Дает нулевой эффект уровня цен (</w:t>
            </w:r>
            <w:r w:rsidRPr="002C3971">
              <w:rPr>
                <w:rFonts w:eastAsia="Times New Roman" w:cs="Times New Roman"/>
                <w:i/>
                <w:iCs/>
                <w:sz w:val="20"/>
                <w:szCs w:val="20"/>
              </w:rPr>
              <w:t>P</w:t>
            </w:r>
            <w:r w:rsidRPr="002C3971">
              <w:rPr>
                <w:rFonts w:eastAsia="Times New Roman" w:cs="Times New Roman"/>
                <w:sz w:val="20"/>
                <w:szCs w:val="20"/>
                <w:lang w:val="ru-RU"/>
              </w:rPr>
              <w:t>)</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9. </w:t>
      </w:r>
      <w:r w:rsidR="002C3971" w:rsidRPr="002C3971">
        <w:rPr>
          <w:rFonts w:eastAsia="Times New Roman" w:cs="Times New Roman"/>
          <w:color w:val="000000"/>
          <w:sz w:val="20"/>
          <w:szCs w:val="20"/>
          <w:lang w:val="ru-RU"/>
        </w:rPr>
        <w:t>При фиксированном обменном курсе в малой стране с абсолютной мобильностью капитала проведение фискальной экспансии:</w:t>
      </w:r>
    </w:p>
    <w:tbl>
      <w:tblPr>
        <w:tblW w:w="0" w:type="auto"/>
        <w:tblCellMar>
          <w:top w:w="15" w:type="dxa"/>
          <w:left w:w="15" w:type="dxa"/>
          <w:bottom w:w="15" w:type="dxa"/>
          <w:right w:w="15" w:type="dxa"/>
        </w:tblCellMar>
        <w:tblLook w:val="04A0" w:firstRow="1" w:lastRow="0" w:firstColumn="1" w:lastColumn="0" w:noHBand="0" w:noVBand="1"/>
      </w:tblPr>
      <w:tblGrid>
        <w:gridCol w:w="225"/>
        <w:gridCol w:w="4226"/>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Повышает обменный курс (</w:t>
            </w:r>
            <w:r w:rsidRPr="002C3971">
              <w:rPr>
                <w:rFonts w:eastAsia="Times New Roman" w:cs="Times New Roman"/>
                <w:i/>
                <w:iCs/>
                <w:sz w:val="20"/>
                <w:szCs w:val="20"/>
              </w:rPr>
              <w:t>E</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Увеличивает иностранные резервы (</w:t>
            </w:r>
            <w:r w:rsidRPr="002C3971">
              <w:rPr>
                <w:rFonts w:eastAsia="Times New Roman" w:cs="Times New Roman"/>
                <w:i/>
                <w:iCs/>
                <w:sz w:val="20"/>
                <w:szCs w:val="20"/>
              </w:rPr>
              <w:t>R*</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Понижает обменный курс (</w:t>
            </w:r>
            <w:r w:rsidRPr="002C3971">
              <w:rPr>
                <w:rFonts w:eastAsia="Times New Roman" w:cs="Times New Roman"/>
                <w:i/>
                <w:iCs/>
                <w:sz w:val="20"/>
                <w:szCs w:val="20"/>
              </w:rPr>
              <w:t>E</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Дает нулевой эффект иностранных резервов (</w:t>
            </w:r>
            <w:r w:rsidRPr="002C3971">
              <w:rPr>
                <w:rFonts w:eastAsia="Times New Roman" w:cs="Times New Roman"/>
                <w:i/>
                <w:iCs/>
                <w:sz w:val="20"/>
                <w:szCs w:val="20"/>
              </w:rPr>
              <w:t>R</w:t>
            </w:r>
            <w:r w:rsidRPr="002C3971">
              <w:rPr>
                <w:rFonts w:eastAsia="Times New Roman" w:cs="Times New Roman"/>
                <w:i/>
                <w:iCs/>
                <w:sz w:val="20"/>
                <w:szCs w:val="20"/>
                <w:lang w:val="ru-RU"/>
              </w:rPr>
              <w:t>*</w:t>
            </w:r>
            <w:r w:rsidRPr="002C3971">
              <w:rPr>
                <w:rFonts w:eastAsia="Times New Roman" w:cs="Times New Roman"/>
                <w:sz w:val="20"/>
                <w:szCs w:val="20"/>
                <w:lang w:val="ru-RU"/>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Дает нулевой эффект уровня цен (</w:t>
            </w:r>
            <w:r w:rsidRPr="002C3971">
              <w:rPr>
                <w:rFonts w:eastAsia="Times New Roman" w:cs="Times New Roman"/>
                <w:i/>
                <w:iCs/>
                <w:sz w:val="20"/>
                <w:szCs w:val="20"/>
              </w:rPr>
              <w:t>P</w:t>
            </w:r>
            <w:r w:rsidRPr="002C3971">
              <w:rPr>
                <w:rFonts w:eastAsia="Times New Roman" w:cs="Times New Roman"/>
                <w:sz w:val="20"/>
                <w:szCs w:val="20"/>
                <w:lang w:val="ru-RU"/>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Сокращает иностранные резервы (</w:t>
            </w:r>
            <w:r w:rsidRPr="002C3971">
              <w:rPr>
                <w:rFonts w:eastAsia="Times New Roman" w:cs="Times New Roman"/>
                <w:i/>
                <w:iCs/>
                <w:sz w:val="20"/>
                <w:szCs w:val="20"/>
              </w:rPr>
              <w:t>R*</w:t>
            </w:r>
            <w:r w:rsidRPr="002C3971">
              <w:rPr>
                <w:rFonts w:eastAsia="Times New Roman" w:cs="Times New Roman"/>
                <w:sz w:val="20"/>
                <w:szCs w:val="20"/>
              </w:rPr>
              <w:t>)</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10. </w:t>
      </w:r>
      <w:r w:rsidR="002C3971" w:rsidRPr="002C3971">
        <w:rPr>
          <w:rFonts w:eastAsia="Times New Roman" w:cs="Times New Roman"/>
          <w:color w:val="000000"/>
          <w:sz w:val="20"/>
          <w:szCs w:val="20"/>
          <w:lang w:val="ru-RU"/>
        </w:rPr>
        <w:t>При фиксированном обменном курсе в малой стране с абсолютной мобильностью капитала проведение денежной экспансии:</w:t>
      </w:r>
    </w:p>
    <w:tbl>
      <w:tblPr>
        <w:tblW w:w="0" w:type="auto"/>
        <w:tblCellMar>
          <w:top w:w="15" w:type="dxa"/>
          <w:left w:w="15" w:type="dxa"/>
          <w:bottom w:w="15" w:type="dxa"/>
          <w:right w:w="15" w:type="dxa"/>
        </w:tblCellMar>
        <w:tblLook w:val="04A0" w:firstRow="1" w:lastRow="0" w:firstColumn="1" w:lastColumn="0" w:noHBand="0" w:noVBand="1"/>
      </w:tblPr>
      <w:tblGrid>
        <w:gridCol w:w="225"/>
        <w:gridCol w:w="4226"/>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Дает нулевой эффект выпуска (</w:t>
            </w:r>
            <w:r w:rsidRPr="002C3971">
              <w:rPr>
                <w:rFonts w:eastAsia="Times New Roman" w:cs="Times New Roman"/>
                <w:i/>
                <w:iCs/>
                <w:sz w:val="20"/>
                <w:szCs w:val="20"/>
              </w:rPr>
              <w:t>Q</w:t>
            </w:r>
            <w:r w:rsidRPr="002C3971">
              <w:rPr>
                <w:rFonts w:eastAsia="Times New Roman" w:cs="Times New Roman"/>
                <w:sz w:val="20"/>
                <w:szCs w:val="20"/>
                <w:lang w:val="ru-RU"/>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Увеличивает иностранные резервы (</w:t>
            </w:r>
            <w:r w:rsidRPr="002C3971">
              <w:rPr>
                <w:rFonts w:eastAsia="Times New Roman" w:cs="Times New Roman"/>
                <w:i/>
                <w:iCs/>
                <w:sz w:val="20"/>
                <w:szCs w:val="20"/>
              </w:rPr>
              <w:t>R*</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Понижает обменный курс (</w:t>
            </w:r>
            <w:r w:rsidRPr="002C3971">
              <w:rPr>
                <w:rFonts w:eastAsia="Times New Roman" w:cs="Times New Roman"/>
                <w:i/>
                <w:iCs/>
                <w:sz w:val="20"/>
                <w:szCs w:val="20"/>
              </w:rPr>
              <w:t>E</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Дает нулевой эффект иностранных резервов (</w:t>
            </w:r>
            <w:r w:rsidRPr="002C3971">
              <w:rPr>
                <w:rFonts w:eastAsia="Times New Roman" w:cs="Times New Roman"/>
                <w:i/>
                <w:iCs/>
                <w:sz w:val="20"/>
                <w:szCs w:val="20"/>
              </w:rPr>
              <w:t>R</w:t>
            </w:r>
            <w:r w:rsidRPr="002C3971">
              <w:rPr>
                <w:rFonts w:eastAsia="Times New Roman" w:cs="Times New Roman"/>
                <w:i/>
                <w:iCs/>
                <w:sz w:val="20"/>
                <w:szCs w:val="20"/>
                <w:lang w:val="ru-RU"/>
              </w:rPr>
              <w:t>*</w:t>
            </w:r>
            <w:r w:rsidRPr="002C3971">
              <w:rPr>
                <w:rFonts w:eastAsia="Times New Roman" w:cs="Times New Roman"/>
                <w:sz w:val="20"/>
                <w:szCs w:val="20"/>
                <w:lang w:val="ru-RU"/>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Увеличивает уровень цен (</w:t>
            </w:r>
            <w:r w:rsidRPr="002C3971">
              <w:rPr>
                <w:rFonts w:eastAsia="Times New Roman" w:cs="Times New Roman"/>
                <w:i/>
                <w:iCs/>
                <w:sz w:val="20"/>
                <w:szCs w:val="20"/>
              </w:rPr>
              <w:t>P</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Сокращает иностранные резервы (</w:t>
            </w:r>
            <w:r w:rsidRPr="002C3971">
              <w:rPr>
                <w:rFonts w:eastAsia="Times New Roman" w:cs="Times New Roman"/>
                <w:i/>
                <w:iCs/>
                <w:sz w:val="20"/>
                <w:szCs w:val="20"/>
              </w:rPr>
              <w:t>R*</w:t>
            </w:r>
            <w:r w:rsidRPr="002C3971">
              <w:rPr>
                <w:rFonts w:eastAsia="Times New Roman" w:cs="Times New Roman"/>
                <w:sz w:val="20"/>
                <w:szCs w:val="20"/>
              </w:rPr>
              <w:t>)</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11. </w:t>
      </w:r>
      <w:r w:rsidR="002C3971" w:rsidRPr="002C3971">
        <w:rPr>
          <w:rFonts w:eastAsia="Times New Roman" w:cs="Times New Roman"/>
          <w:color w:val="000000"/>
          <w:sz w:val="20"/>
          <w:szCs w:val="20"/>
          <w:lang w:val="ru-RU"/>
        </w:rPr>
        <w:t>При фиксированном обменном курсе в малой стране с абсолютной мобильностью капитала девальвация:</w:t>
      </w:r>
    </w:p>
    <w:tbl>
      <w:tblPr>
        <w:tblW w:w="0" w:type="auto"/>
        <w:tblCellMar>
          <w:top w:w="15" w:type="dxa"/>
          <w:left w:w="15" w:type="dxa"/>
          <w:bottom w:w="15" w:type="dxa"/>
          <w:right w:w="15" w:type="dxa"/>
        </w:tblCellMar>
        <w:tblLook w:val="04A0" w:firstRow="1" w:lastRow="0" w:firstColumn="1" w:lastColumn="0" w:noHBand="0" w:noVBand="1"/>
      </w:tblPr>
      <w:tblGrid>
        <w:gridCol w:w="225"/>
        <w:gridCol w:w="4226"/>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Дает нулевой эффект выпуска (</w:t>
            </w:r>
            <w:r w:rsidRPr="002C3971">
              <w:rPr>
                <w:rFonts w:eastAsia="Times New Roman" w:cs="Times New Roman"/>
                <w:i/>
                <w:iCs/>
                <w:sz w:val="20"/>
                <w:szCs w:val="20"/>
              </w:rPr>
              <w:t>Q</w:t>
            </w:r>
            <w:r w:rsidRPr="002C3971">
              <w:rPr>
                <w:rFonts w:eastAsia="Times New Roman" w:cs="Times New Roman"/>
                <w:sz w:val="20"/>
                <w:szCs w:val="20"/>
                <w:lang w:val="ru-RU"/>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Увеличивает иностранные резервы (</w:t>
            </w:r>
            <w:r w:rsidRPr="002C3971">
              <w:rPr>
                <w:rFonts w:eastAsia="Times New Roman" w:cs="Times New Roman"/>
                <w:i/>
                <w:iCs/>
                <w:sz w:val="20"/>
                <w:szCs w:val="20"/>
              </w:rPr>
              <w:t>R*</w:t>
            </w:r>
            <w:r w:rsidRPr="002C3971">
              <w:rPr>
                <w:rFonts w:eastAsia="Times New Roman" w:cs="Times New Roman"/>
                <w:sz w:val="20"/>
                <w:szCs w:val="20"/>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Дает нулевой эффект иностранных резервов (</w:t>
            </w:r>
            <w:r w:rsidRPr="002C3971">
              <w:rPr>
                <w:rFonts w:eastAsia="Times New Roman" w:cs="Times New Roman"/>
                <w:i/>
                <w:iCs/>
                <w:sz w:val="20"/>
                <w:szCs w:val="20"/>
              </w:rPr>
              <w:t>R</w:t>
            </w:r>
            <w:r w:rsidRPr="002C3971">
              <w:rPr>
                <w:rFonts w:eastAsia="Times New Roman" w:cs="Times New Roman"/>
                <w:i/>
                <w:iCs/>
                <w:sz w:val="20"/>
                <w:szCs w:val="20"/>
                <w:lang w:val="ru-RU"/>
              </w:rPr>
              <w:t>*</w:t>
            </w:r>
            <w:r w:rsidRPr="002C3971">
              <w:rPr>
                <w:rFonts w:eastAsia="Times New Roman" w:cs="Times New Roman"/>
                <w:sz w:val="20"/>
                <w:szCs w:val="20"/>
                <w:lang w:val="ru-RU"/>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Дает нулевой эффект уровня цен (</w:t>
            </w:r>
            <w:r w:rsidRPr="002C3971">
              <w:rPr>
                <w:rFonts w:eastAsia="Times New Roman" w:cs="Times New Roman"/>
                <w:i/>
                <w:iCs/>
                <w:sz w:val="20"/>
                <w:szCs w:val="20"/>
              </w:rPr>
              <w:t>P</w:t>
            </w:r>
            <w:r w:rsidRPr="002C3971">
              <w:rPr>
                <w:rFonts w:eastAsia="Times New Roman" w:cs="Times New Roman"/>
                <w:sz w:val="20"/>
                <w:szCs w:val="20"/>
                <w:lang w:val="ru-RU"/>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Дает нулевой эффект обменного курса (</w:t>
            </w:r>
            <w:r w:rsidRPr="002C3971">
              <w:rPr>
                <w:rFonts w:eastAsia="Times New Roman" w:cs="Times New Roman"/>
                <w:i/>
                <w:iCs/>
                <w:sz w:val="20"/>
                <w:szCs w:val="20"/>
              </w:rPr>
              <w:t>E</w:t>
            </w:r>
            <w:r w:rsidRPr="002C3971">
              <w:rPr>
                <w:rFonts w:eastAsia="Times New Roman" w:cs="Times New Roman"/>
                <w:sz w:val="20"/>
                <w:szCs w:val="20"/>
                <w:lang w:val="ru-RU"/>
              </w:rPr>
              <w:t>)</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Сокращает иностранные резервы (</w:t>
            </w:r>
            <w:r w:rsidRPr="002C3971">
              <w:rPr>
                <w:rFonts w:eastAsia="Times New Roman" w:cs="Times New Roman"/>
                <w:i/>
                <w:iCs/>
                <w:sz w:val="20"/>
                <w:szCs w:val="20"/>
              </w:rPr>
              <w:t>R*</w:t>
            </w:r>
            <w:r w:rsidRPr="002C3971">
              <w:rPr>
                <w:rFonts w:eastAsia="Times New Roman" w:cs="Times New Roman"/>
                <w:sz w:val="20"/>
                <w:szCs w:val="20"/>
              </w:rPr>
              <w:t>)</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lastRenderedPageBreak/>
        <w:t xml:space="preserve">12. </w:t>
      </w:r>
      <w:r w:rsidR="002C3971" w:rsidRPr="002C3971">
        <w:rPr>
          <w:rFonts w:eastAsia="Times New Roman" w:cs="Times New Roman"/>
          <w:color w:val="000000"/>
          <w:sz w:val="20"/>
          <w:szCs w:val="20"/>
          <w:lang w:val="ru-RU"/>
        </w:rPr>
        <w:t>При прочих равных условиях цена иностранной валюты в единицах национальной валюты возрастет, если:</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Повысятся процентные ставки в данной стране</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Улучшится состояние торгового баланса и счет текущих операций данной страны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Снизится реальный ВВП в данной стране</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Повысится предложение денег в иностранном государстве</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Снизится ожидаемая инфляция в данной стране</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Повысится ожидаемая инфляция в иностранном государстве</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13. </w:t>
      </w:r>
      <w:r w:rsidR="002C3971" w:rsidRPr="002C3971">
        <w:rPr>
          <w:rFonts w:eastAsia="Times New Roman" w:cs="Times New Roman"/>
          <w:color w:val="000000"/>
          <w:sz w:val="20"/>
          <w:szCs w:val="20"/>
          <w:lang w:val="ru-RU"/>
        </w:rPr>
        <w:t>Когда эффективен гибкий валютный курс?</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При значительных валютных резервах НБ</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целях сближения темпов инфляции в двух странах</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режиме гибкого курса эффективность фискальной политики относительно выше, чем монетарной</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Для урегулирования кризиса платежного баланса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режиме гибкого курса эффективность монетарной политики относительно хуже, чем фискальной</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Эффективен в случае «привязки» к</w:t>
            </w:r>
            <w:r w:rsidRPr="002C3971">
              <w:rPr>
                <w:rFonts w:eastAsia="Times New Roman" w:cs="Times New Roman"/>
                <w:sz w:val="20"/>
                <w:szCs w:val="20"/>
              </w:rPr>
              <w:t> EURO</w:t>
            </w:r>
          </w:p>
        </w:tc>
      </w:tr>
    </w:tbl>
    <w:p w:rsidR="0059386D" w:rsidRDefault="0059386D"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14. </w:t>
      </w:r>
      <w:r w:rsidR="002C3971" w:rsidRPr="002C3971">
        <w:rPr>
          <w:rFonts w:eastAsia="Times New Roman" w:cs="Times New Roman"/>
          <w:color w:val="000000"/>
          <w:sz w:val="20"/>
          <w:szCs w:val="20"/>
          <w:lang w:val="ru-RU"/>
        </w:rPr>
        <w:t>Примерами малой открытой экономики являются:</w:t>
      </w:r>
    </w:p>
    <w:tbl>
      <w:tblPr>
        <w:tblW w:w="0" w:type="auto"/>
        <w:tblCellMar>
          <w:top w:w="15" w:type="dxa"/>
          <w:left w:w="15" w:type="dxa"/>
          <w:bottom w:w="15" w:type="dxa"/>
          <w:right w:w="15" w:type="dxa"/>
        </w:tblCellMar>
        <w:tblLook w:val="04A0" w:firstRow="1" w:lastRow="0" w:firstColumn="1" w:lastColumn="0" w:noHBand="0" w:noVBand="1"/>
      </w:tblPr>
      <w:tblGrid>
        <w:gridCol w:w="225"/>
        <w:gridCol w:w="1933"/>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Япония</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Германия</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Франция</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Великобритания</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Республика Казахстан</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США</w:t>
            </w:r>
          </w:p>
        </w:tc>
      </w:tr>
    </w:tbl>
    <w:p w:rsidR="0059386D" w:rsidRDefault="0059386D" w:rsidP="0059386D">
      <w:pPr>
        <w:rPr>
          <w:rFonts w:eastAsia="Times New Roman" w:cs="Times New Roman"/>
          <w:color w:val="000000"/>
          <w:sz w:val="20"/>
          <w:szCs w:val="20"/>
          <w:lang w:val="ru-RU"/>
        </w:rPr>
      </w:pPr>
    </w:p>
    <w:p w:rsidR="0059386D" w:rsidRPr="0059386D" w:rsidRDefault="0059386D" w:rsidP="0059386D">
      <w:pPr>
        <w:rPr>
          <w:rFonts w:eastAsia="Times New Roman" w:cs="Times New Roman"/>
          <w:color w:val="000000"/>
          <w:sz w:val="20"/>
          <w:szCs w:val="20"/>
          <w:lang w:val="ru-RU"/>
        </w:rPr>
      </w:pPr>
      <w:r>
        <w:rPr>
          <w:rFonts w:eastAsia="Times New Roman" w:cs="Times New Roman"/>
          <w:color w:val="000000"/>
          <w:sz w:val="20"/>
          <w:szCs w:val="20"/>
          <w:lang w:val="ru-RU"/>
        </w:rPr>
        <w:t xml:space="preserve">15. </w:t>
      </w:r>
      <w:r w:rsidRPr="0059386D">
        <w:rPr>
          <w:rFonts w:eastAsia="Times New Roman" w:cs="Times New Roman"/>
          <w:color w:val="000000"/>
          <w:sz w:val="20"/>
          <w:szCs w:val="20"/>
          <w:lang w:val="ru-RU"/>
        </w:rPr>
        <w:t>Модель</w:t>
      </w:r>
      <w:r w:rsidRPr="0059386D">
        <w:rPr>
          <w:rFonts w:eastAsia="Times New Roman" w:cs="Times New Roman"/>
          <w:color w:val="000000"/>
          <w:sz w:val="20"/>
          <w:szCs w:val="20"/>
        </w:rPr>
        <w:t> IS</w:t>
      </w:r>
      <w:r w:rsidRPr="0059386D">
        <w:rPr>
          <w:rFonts w:eastAsia="Times New Roman" w:cs="Times New Roman"/>
          <w:color w:val="000000"/>
          <w:sz w:val="20"/>
          <w:szCs w:val="20"/>
          <w:lang w:val="ru-RU"/>
        </w:rPr>
        <w:t>-</w:t>
      </w:r>
      <w:r w:rsidRPr="0059386D">
        <w:rPr>
          <w:rFonts w:eastAsia="Times New Roman" w:cs="Times New Roman"/>
          <w:color w:val="000000"/>
          <w:sz w:val="20"/>
          <w:szCs w:val="20"/>
        </w:rPr>
        <w:t>LM </w:t>
      </w:r>
      <w:r w:rsidRPr="0059386D">
        <w:rPr>
          <w:rFonts w:eastAsia="Times New Roman" w:cs="Times New Roman"/>
          <w:color w:val="000000"/>
          <w:sz w:val="20"/>
          <w:szCs w:val="20"/>
          <w:lang w:val="ru-RU"/>
        </w:rPr>
        <w:t>основана на предположении, что:</w:t>
      </w:r>
    </w:p>
    <w:tbl>
      <w:tblPr>
        <w:tblW w:w="0" w:type="auto"/>
        <w:tblCellMar>
          <w:top w:w="15" w:type="dxa"/>
          <w:left w:w="15" w:type="dxa"/>
          <w:bottom w:w="15" w:type="dxa"/>
          <w:right w:w="15" w:type="dxa"/>
        </w:tblCellMar>
        <w:tblLook w:val="04A0" w:firstRow="1" w:lastRow="0" w:firstColumn="1" w:lastColumn="0" w:noHBand="0" w:noVBand="1"/>
      </w:tblPr>
      <w:tblGrid>
        <w:gridCol w:w="225"/>
        <w:gridCol w:w="6097"/>
      </w:tblGrid>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A.</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объем инвестиции зависит от величины национального дохода</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B.</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спрос на деньги представлен функцией от дохода и процентной ставки</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C.</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объем инвестиции является функцией от процентной ставки</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D.</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потребление не зависит от величины располагаемого дохода</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E.</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объем сбережений равен величине расходов</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F.</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кривые</w:t>
            </w:r>
            <w:r w:rsidRPr="0059386D">
              <w:rPr>
                <w:rFonts w:eastAsia="Times New Roman" w:cs="Times New Roman"/>
                <w:sz w:val="20"/>
                <w:szCs w:val="20"/>
              </w:rPr>
              <w:t>   IS </w:t>
            </w:r>
            <w:r w:rsidRPr="0059386D">
              <w:rPr>
                <w:rFonts w:eastAsia="Times New Roman" w:cs="Times New Roman"/>
                <w:sz w:val="20"/>
                <w:szCs w:val="20"/>
                <w:lang w:val="ru-RU"/>
              </w:rPr>
              <w:t>и</w:t>
            </w:r>
            <w:r w:rsidRPr="0059386D">
              <w:rPr>
                <w:rFonts w:eastAsia="Times New Roman" w:cs="Times New Roman"/>
                <w:sz w:val="20"/>
                <w:szCs w:val="20"/>
              </w:rPr>
              <w:t> LM </w:t>
            </w:r>
            <w:r w:rsidRPr="0059386D">
              <w:rPr>
                <w:rFonts w:eastAsia="Times New Roman" w:cs="Times New Roman"/>
                <w:sz w:val="20"/>
                <w:szCs w:val="20"/>
                <w:lang w:val="ru-RU"/>
              </w:rPr>
              <w:t>не пересекаются</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G.</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объем потребления определяется только текущим доходом</w:t>
            </w:r>
          </w:p>
        </w:tc>
      </w:tr>
    </w:tbl>
    <w:p w:rsidR="0059386D" w:rsidRDefault="0059386D" w:rsidP="0059386D">
      <w:pPr>
        <w:rPr>
          <w:rFonts w:eastAsia="Times New Roman" w:cs="Times New Roman"/>
          <w:color w:val="000000"/>
          <w:sz w:val="20"/>
          <w:szCs w:val="20"/>
          <w:lang w:val="ru-RU"/>
        </w:rPr>
      </w:pPr>
    </w:p>
    <w:p w:rsidR="0059386D" w:rsidRPr="0059386D" w:rsidRDefault="0059386D" w:rsidP="0059386D">
      <w:pPr>
        <w:rPr>
          <w:rFonts w:eastAsia="Times New Roman" w:cs="Times New Roman"/>
          <w:color w:val="000000"/>
          <w:sz w:val="20"/>
          <w:szCs w:val="20"/>
          <w:lang w:val="ru-RU"/>
        </w:rPr>
      </w:pPr>
      <w:r>
        <w:rPr>
          <w:rFonts w:eastAsia="Times New Roman" w:cs="Times New Roman"/>
          <w:color w:val="000000"/>
          <w:sz w:val="20"/>
          <w:szCs w:val="20"/>
          <w:lang w:val="ru-RU"/>
        </w:rPr>
        <w:t xml:space="preserve">16. </w:t>
      </w:r>
      <w:r w:rsidRPr="0059386D">
        <w:rPr>
          <w:rFonts w:eastAsia="Times New Roman" w:cs="Times New Roman"/>
          <w:color w:val="000000"/>
          <w:sz w:val="20"/>
          <w:szCs w:val="20"/>
          <w:lang w:val="ru-RU"/>
        </w:rPr>
        <w:t>Согласно кейнсианской теории государству в фазе спада экономики необходимо :</w:t>
      </w:r>
    </w:p>
    <w:tbl>
      <w:tblPr>
        <w:tblW w:w="0" w:type="auto"/>
        <w:tblCellMar>
          <w:top w:w="15" w:type="dxa"/>
          <w:left w:w="15" w:type="dxa"/>
          <w:bottom w:w="15" w:type="dxa"/>
          <w:right w:w="15" w:type="dxa"/>
        </w:tblCellMar>
        <w:tblLook w:val="04A0" w:firstRow="1" w:lastRow="0" w:firstColumn="1" w:lastColumn="0" w:noHBand="0" w:noVBand="1"/>
      </w:tblPr>
      <w:tblGrid>
        <w:gridCol w:w="225"/>
        <w:gridCol w:w="3362"/>
      </w:tblGrid>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lastRenderedPageBreak/>
              <w:t>A.</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расширять денежную массу</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B.</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Сократить социальные пособия</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C.</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снижать налоговые ставки</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D.</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Снизить госзаказ</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E.</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увеличивать государственные расходы</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F.</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Уменьшить госрасходы</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G.</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Печатать дополнительные деньги</w:t>
            </w:r>
          </w:p>
        </w:tc>
      </w:tr>
    </w:tbl>
    <w:p w:rsidR="0059386D" w:rsidRDefault="0059386D" w:rsidP="0059386D">
      <w:pPr>
        <w:rPr>
          <w:rFonts w:eastAsia="Times New Roman" w:cs="Times New Roman"/>
          <w:color w:val="000000"/>
          <w:sz w:val="20"/>
          <w:szCs w:val="20"/>
          <w:lang w:val="ru-RU"/>
        </w:rPr>
      </w:pPr>
    </w:p>
    <w:p w:rsidR="0059386D" w:rsidRPr="0059386D" w:rsidRDefault="0059386D" w:rsidP="0059386D">
      <w:pPr>
        <w:rPr>
          <w:rFonts w:eastAsia="Times New Roman" w:cs="Times New Roman"/>
          <w:color w:val="000000"/>
          <w:sz w:val="20"/>
          <w:szCs w:val="20"/>
          <w:lang w:val="ru-RU"/>
        </w:rPr>
      </w:pPr>
      <w:r>
        <w:rPr>
          <w:rFonts w:eastAsia="Times New Roman" w:cs="Times New Roman"/>
          <w:color w:val="000000"/>
          <w:sz w:val="20"/>
          <w:szCs w:val="20"/>
          <w:lang w:val="ru-RU"/>
        </w:rPr>
        <w:t xml:space="preserve">17. </w:t>
      </w:r>
      <w:r w:rsidRPr="0059386D">
        <w:rPr>
          <w:rFonts w:eastAsia="Times New Roman" w:cs="Times New Roman"/>
          <w:color w:val="000000"/>
          <w:sz w:val="20"/>
          <w:szCs w:val="20"/>
          <w:lang w:val="ru-RU"/>
        </w:rPr>
        <w:t>В результате роста денежной массы в модели</w:t>
      </w:r>
      <w:r w:rsidRPr="0059386D">
        <w:rPr>
          <w:rFonts w:eastAsia="Times New Roman" w:cs="Times New Roman"/>
          <w:color w:val="000000"/>
          <w:sz w:val="20"/>
          <w:szCs w:val="20"/>
        </w:rPr>
        <w:t> IS</w:t>
      </w:r>
      <w:r w:rsidRPr="0059386D">
        <w:rPr>
          <w:rFonts w:eastAsia="Times New Roman" w:cs="Times New Roman"/>
          <w:color w:val="000000"/>
          <w:sz w:val="20"/>
          <w:szCs w:val="20"/>
          <w:lang w:val="ru-RU"/>
        </w:rPr>
        <w:t>-</w:t>
      </w:r>
      <w:r w:rsidRPr="0059386D">
        <w:rPr>
          <w:rFonts w:eastAsia="Times New Roman" w:cs="Times New Roman"/>
          <w:color w:val="000000"/>
          <w:sz w:val="20"/>
          <w:szCs w:val="20"/>
        </w:rPr>
        <w:t>LM</w:t>
      </w:r>
      <w:r w:rsidRPr="0059386D">
        <w:rPr>
          <w:rFonts w:eastAsia="Times New Roman" w:cs="Times New Roman"/>
          <w:color w:val="000000"/>
          <w:sz w:val="20"/>
          <w:szCs w:val="20"/>
          <w:lang w:val="ru-RU"/>
        </w:rPr>
        <w:t>:</w:t>
      </w:r>
    </w:p>
    <w:tbl>
      <w:tblPr>
        <w:tblW w:w="0" w:type="auto"/>
        <w:tblCellMar>
          <w:top w:w="15" w:type="dxa"/>
          <w:left w:w="15" w:type="dxa"/>
          <w:bottom w:w="15" w:type="dxa"/>
          <w:right w:w="15" w:type="dxa"/>
        </w:tblCellMar>
        <w:tblLook w:val="04A0" w:firstRow="1" w:lastRow="0" w:firstColumn="1" w:lastColumn="0" w:noHBand="0" w:noVBand="1"/>
      </w:tblPr>
      <w:tblGrid>
        <w:gridCol w:w="225"/>
        <w:gridCol w:w="4998"/>
      </w:tblGrid>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A.</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 xml:space="preserve">Произойдет сдвиг кривой </w:t>
            </w:r>
            <w:r w:rsidRPr="0059386D">
              <w:rPr>
                <w:rFonts w:eastAsia="Times New Roman" w:cs="Times New Roman"/>
                <w:sz w:val="20"/>
                <w:szCs w:val="20"/>
              </w:rPr>
              <w:t>IS</w:t>
            </w:r>
            <w:r w:rsidRPr="0059386D">
              <w:rPr>
                <w:rFonts w:eastAsia="Times New Roman" w:cs="Times New Roman"/>
                <w:sz w:val="20"/>
                <w:szCs w:val="20"/>
                <w:lang w:val="ru-RU"/>
              </w:rPr>
              <w:t xml:space="preserve"> вправо</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B.</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 xml:space="preserve">Произойдет сдвиг кривой </w:t>
            </w:r>
            <w:r w:rsidRPr="0059386D">
              <w:rPr>
                <w:rFonts w:eastAsia="Times New Roman" w:cs="Times New Roman"/>
                <w:sz w:val="20"/>
                <w:szCs w:val="20"/>
              </w:rPr>
              <w:t>IS</w:t>
            </w:r>
            <w:r w:rsidRPr="0059386D">
              <w:rPr>
                <w:rFonts w:eastAsia="Times New Roman" w:cs="Times New Roman"/>
                <w:sz w:val="20"/>
                <w:szCs w:val="20"/>
                <w:lang w:val="ru-RU"/>
              </w:rPr>
              <w:t xml:space="preserve"> влево</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C.</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 xml:space="preserve">Произойдет сдвиг кривой </w:t>
            </w:r>
            <w:r w:rsidRPr="0059386D">
              <w:rPr>
                <w:rFonts w:eastAsia="Times New Roman" w:cs="Times New Roman"/>
                <w:sz w:val="20"/>
                <w:szCs w:val="20"/>
              </w:rPr>
              <w:t>LM</w:t>
            </w:r>
            <w:r w:rsidRPr="0059386D">
              <w:rPr>
                <w:rFonts w:eastAsia="Times New Roman" w:cs="Times New Roman"/>
                <w:sz w:val="20"/>
                <w:szCs w:val="20"/>
                <w:lang w:val="ru-RU"/>
              </w:rPr>
              <w:t xml:space="preserve"> вправо</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D.</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 xml:space="preserve">Произойдет сдвиг кривой </w:t>
            </w:r>
            <w:r w:rsidRPr="0059386D">
              <w:rPr>
                <w:rFonts w:eastAsia="Times New Roman" w:cs="Times New Roman"/>
                <w:sz w:val="20"/>
                <w:szCs w:val="20"/>
              </w:rPr>
              <w:t>LM</w:t>
            </w:r>
            <w:r w:rsidRPr="0059386D">
              <w:rPr>
                <w:rFonts w:eastAsia="Times New Roman" w:cs="Times New Roman"/>
                <w:sz w:val="20"/>
                <w:szCs w:val="20"/>
                <w:lang w:val="ru-RU"/>
              </w:rPr>
              <w:t xml:space="preserve"> влево</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E.</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Снижение совокупного дохода</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F.</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Снизится ставка процента и вырастет совокупный выпуск</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G.</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Вырастет равновесная ставка процента</w:t>
            </w:r>
          </w:p>
        </w:tc>
      </w:tr>
    </w:tbl>
    <w:p w:rsidR="0059386D" w:rsidRDefault="0059386D" w:rsidP="0059386D">
      <w:pPr>
        <w:rPr>
          <w:rFonts w:eastAsia="Times New Roman" w:cs="Times New Roman"/>
          <w:color w:val="000000"/>
          <w:sz w:val="20"/>
          <w:szCs w:val="20"/>
          <w:lang w:val="ru-RU"/>
        </w:rPr>
      </w:pPr>
    </w:p>
    <w:p w:rsidR="0059386D" w:rsidRPr="0059386D" w:rsidRDefault="0059386D" w:rsidP="0059386D">
      <w:pPr>
        <w:rPr>
          <w:rFonts w:eastAsia="Times New Roman" w:cs="Times New Roman"/>
          <w:color w:val="000000"/>
          <w:sz w:val="20"/>
          <w:szCs w:val="20"/>
          <w:lang w:val="ru-RU"/>
        </w:rPr>
      </w:pPr>
      <w:r>
        <w:rPr>
          <w:rFonts w:eastAsia="Times New Roman" w:cs="Times New Roman"/>
          <w:color w:val="000000"/>
          <w:sz w:val="20"/>
          <w:szCs w:val="20"/>
          <w:lang w:val="ru-RU"/>
        </w:rPr>
        <w:t xml:space="preserve">18. </w:t>
      </w:r>
      <w:r w:rsidRPr="0059386D">
        <w:rPr>
          <w:rFonts w:eastAsia="Times New Roman" w:cs="Times New Roman"/>
          <w:color w:val="000000"/>
          <w:sz w:val="20"/>
          <w:szCs w:val="20"/>
          <w:lang w:val="ru-RU"/>
        </w:rPr>
        <w:t>В модели</w:t>
      </w:r>
      <w:r w:rsidRPr="0059386D">
        <w:rPr>
          <w:rFonts w:eastAsia="Times New Roman" w:cs="Times New Roman"/>
          <w:color w:val="000000"/>
          <w:sz w:val="20"/>
          <w:szCs w:val="20"/>
        </w:rPr>
        <w:t> IS</w:t>
      </w:r>
      <w:r w:rsidRPr="0059386D">
        <w:rPr>
          <w:rFonts w:eastAsia="Times New Roman" w:cs="Times New Roman"/>
          <w:color w:val="000000"/>
          <w:sz w:val="20"/>
          <w:szCs w:val="20"/>
          <w:lang w:val="ru-RU"/>
        </w:rPr>
        <w:t>-</w:t>
      </w:r>
      <w:r w:rsidRPr="0059386D">
        <w:rPr>
          <w:rFonts w:eastAsia="Times New Roman" w:cs="Times New Roman"/>
          <w:color w:val="000000"/>
          <w:sz w:val="20"/>
          <w:szCs w:val="20"/>
        </w:rPr>
        <w:t>LM </w:t>
      </w:r>
      <w:r w:rsidRPr="0059386D">
        <w:rPr>
          <w:rFonts w:eastAsia="Times New Roman" w:cs="Times New Roman"/>
          <w:color w:val="000000"/>
          <w:sz w:val="20"/>
          <w:szCs w:val="20"/>
          <w:lang w:val="ru-RU"/>
        </w:rPr>
        <w:t>увеличение государственных закупок приведет к:</w:t>
      </w:r>
    </w:p>
    <w:tbl>
      <w:tblPr>
        <w:tblW w:w="0" w:type="auto"/>
        <w:tblCellMar>
          <w:top w:w="15" w:type="dxa"/>
          <w:left w:w="15" w:type="dxa"/>
          <w:bottom w:w="15" w:type="dxa"/>
          <w:right w:w="15" w:type="dxa"/>
        </w:tblCellMar>
        <w:tblLook w:val="04A0" w:firstRow="1" w:lastRow="0" w:firstColumn="1" w:lastColumn="0" w:noHBand="0" w:noVBand="1"/>
      </w:tblPr>
      <w:tblGrid>
        <w:gridCol w:w="225"/>
        <w:gridCol w:w="3875"/>
      </w:tblGrid>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A.</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увеличению спроса на деньги</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B.</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увеличению предложения денег</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C.</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увеличению равновесной процентной ставки</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D.</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уменьшению размера доходов</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E.</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увеличению размера доходов</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F.</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равновесию инвестиций и сбережений</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G.</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Равновесию спроса и предложения</w:t>
            </w:r>
          </w:p>
        </w:tc>
      </w:tr>
    </w:tbl>
    <w:p w:rsidR="0059386D" w:rsidRDefault="0059386D" w:rsidP="0059386D">
      <w:pPr>
        <w:rPr>
          <w:rFonts w:eastAsia="Times New Roman" w:cs="Times New Roman"/>
          <w:color w:val="000000"/>
          <w:sz w:val="20"/>
          <w:szCs w:val="20"/>
          <w:lang w:val="ru-RU"/>
        </w:rPr>
      </w:pPr>
    </w:p>
    <w:p w:rsidR="0059386D" w:rsidRPr="0059386D" w:rsidRDefault="0059386D" w:rsidP="0059386D">
      <w:pPr>
        <w:rPr>
          <w:rFonts w:eastAsia="Times New Roman" w:cs="Times New Roman"/>
          <w:color w:val="000000"/>
          <w:sz w:val="20"/>
          <w:szCs w:val="20"/>
          <w:lang w:val="ru-RU"/>
        </w:rPr>
      </w:pPr>
      <w:r>
        <w:rPr>
          <w:rFonts w:eastAsia="Times New Roman" w:cs="Times New Roman"/>
          <w:color w:val="000000"/>
          <w:sz w:val="20"/>
          <w:szCs w:val="20"/>
          <w:lang w:val="ru-RU"/>
        </w:rPr>
        <w:t xml:space="preserve">19. </w:t>
      </w:r>
      <w:r w:rsidRPr="0059386D">
        <w:rPr>
          <w:rFonts w:eastAsia="Times New Roman" w:cs="Times New Roman"/>
          <w:color w:val="000000"/>
          <w:sz w:val="20"/>
          <w:szCs w:val="20"/>
          <w:lang w:val="ru-RU"/>
        </w:rPr>
        <w:t xml:space="preserve">В точке пересечения кривых </w:t>
      </w:r>
      <w:r w:rsidRPr="0059386D">
        <w:rPr>
          <w:rFonts w:eastAsia="Times New Roman" w:cs="Times New Roman"/>
          <w:color w:val="000000"/>
          <w:sz w:val="20"/>
          <w:szCs w:val="20"/>
        </w:rPr>
        <w:t>IS</w:t>
      </w:r>
      <w:r w:rsidRPr="0059386D">
        <w:rPr>
          <w:rFonts w:eastAsia="Times New Roman" w:cs="Times New Roman"/>
          <w:color w:val="000000"/>
          <w:sz w:val="20"/>
          <w:szCs w:val="20"/>
          <w:lang w:val="ru-RU"/>
        </w:rPr>
        <w:t xml:space="preserve"> и </w:t>
      </w:r>
      <w:r w:rsidRPr="0059386D">
        <w:rPr>
          <w:rFonts w:eastAsia="Times New Roman" w:cs="Times New Roman"/>
          <w:color w:val="000000"/>
          <w:sz w:val="20"/>
          <w:szCs w:val="20"/>
        </w:rPr>
        <w:t>LM</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A.</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Достигается равновесие на рынке инвестиций</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B.</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Достигается совместное равновесие товарного и денежного рынков</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C.</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Ставка процента и уровень инвестиций равны</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D.</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Достигается компромисс бюджетно-налоговой и монетарной политики</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E.</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уровень дохода и процентной ставки удовлетворяют условиям совместного равновесия на денежном и товарном рынке</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F.</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устанавливает эффективный спрос</w:t>
            </w:r>
          </w:p>
        </w:tc>
      </w:tr>
    </w:tbl>
    <w:p w:rsidR="0059386D" w:rsidRDefault="0059386D" w:rsidP="0059386D">
      <w:pPr>
        <w:rPr>
          <w:rFonts w:eastAsia="Times New Roman" w:cs="Times New Roman"/>
          <w:color w:val="000000"/>
          <w:sz w:val="20"/>
          <w:szCs w:val="20"/>
          <w:lang w:val="ru-RU"/>
        </w:rPr>
      </w:pPr>
    </w:p>
    <w:p w:rsidR="0059386D" w:rsidRPr="0059386D" w:rsidRDefault="0059386D" w:rsidP="0059386D">
      <w:pPr>
        <w:rPr>
          <w:rFonts w:eastAsia="Times New Roman" w:cs="Times New Roman"/>
          <w:color w:val="000000"/>
          <w:sz w:val="20"/>
          <w:szCs w:val="20"/>
          <w:lang w:val="ru-RU"/>
        </w:rPr>
      </w:pPr>
      <w:r>
        <w:rPr>
          <w:rFonts w:eastAsia="Times New Roman" w:cs="Times New Roman"/>
          <w:color w:val="000000"/>
          <w:sz w:val="20"/>
          <w:szCs w:val="20"/>
          <w:lang w:val="ru-RU"/>
        </w:rPr>
        <w:t xml:space="preserve">20. </w:t>
      </w:r>
      <w:r w:rsidRPr="0059386D">
        <w:rPr>
          <w:rFonts w:eastAsia="Times New Roman" w:cs="Times New Roman"/>
          <w:color w:val="000000"/>
          <w:sz w:val="20"/>
          <w:szCs w:val="20"/>
          <w:lang w:val="ru-RU"/>
        </w:rPr>
        <w:t>Какие понятия из перечисленных ниже не относятся к фазам делового цикла?</w:t>
      </w:r>
    </w:p>
    <w:tbl>
      <w:tblPr>
        <w:tblW w:w="0" w:type="auto"/>
        <w:tblCellMar>
          <w:top w:w="15" w:type="dxa"/>
          <w:left w:w="15" w:type="dxa"/>
          <w:bottom w:w="15" w:type="dxa"/>
          <w:right w:w="15" w:type="dxa"/>
        </w:tblCellMar>
        <w:tblLook w:val="04A0" w:firstRow="1" w:lastRow="0" w:firstColumn="1" w:lastColumn="0" w:noHBand="0" w:noVBand="1"/>
      </w:tblPr>
      <w:tblGrid>
        <w:gridCol w:w="225"/>
        <w:gridCol w:w="1062"/>
      </w:tblGrid>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A.</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рецессия;</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B.</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инфляция;</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lastRenderedPageBreak/>
              <w:t>C.</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спад;</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D.</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подъем;</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E.</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оживление;</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F.</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замедление;</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G.</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дефляция.</w:t>
            </w:r>
          </w:p>
        </w:tc>
      </w:tr>
    </w:tbl>
    <w:p w:rsidR="0059386D" w:rsidRDefault="0059386D" w:rsidP="0059386D">
      <w:pPr>
        <w:rPr>
          <w:rFonts w:eastAsia="Times New Roman" w:cs="Times New Roman"/>
          <w:color w:val="000000"/>
          <w:sz w:val="20"/>
          <w:szCs w:val="20"/>
          <w:lang w:val="ru-RU"/>
        </w:rPr>
      </w:pPr>
    </w:p>
    <w:p w:rsidR="0059386D" w:rsidRPr="0059386D" w:rsidRDefault="0059386D" w:rsidP="0059386D">
      <w:pPr>
        <w:rPr>
          <w:rFonts w:eastAsia="Times New Roman" w:cs="Times New Roman"/>
          <w:color w:val="000000"/>
          <w:sz w:val="20"/>
          <w:szCs w:val="20"/>
          <w:lang w:val="ru-RU"/>
        </w:rPr>
      </w:pPr>
      <w:r>
        <w:rPr>
          <w:rFonts w:eastAsia="Times New Roman" w:cs="Times New Roman"/>
          <w:color w:val="000000"/>
          <w:sz w:val="20"/>
          <w:szCs w:val="20"/>
          <w:lang w:val="ru-RU"/>
        </w:rPr>
        <w:t xml:space="preserve">21. </w:t>
      </w:r>
      <w:r w:rsidRPr="0059386D">
        <w:rPr>
          <w:rFonts w:eastAsia="Times New Roman" w:cs="Times New Roman"/>
          <w:color w:val="000000"/>
          <w:sz w:val="20"/>
          <w:szCs w:val="20"/>
          <w:lang w:val="ru-RU"/>
        </w:rPr>
        <w:t>Какие понятия из перечисленных ниже не относятся к фазам делового цикла?</w:t>
      </w:r>
    </w:p>
    <w:tbl>
      <w:tblPr>
        <w:tblW w:w="0" w:type="auto"/>
        <w:tblCellMar>
          <w:top w:w="15" w:type="dxa"/>
          <w:left w:w="15" w:type="dxa"/>
          <w:bottom w:w="15" w:type="dxa"/>
          <w:right w:w="15" w:type="dxa"/>
        </w:tblCellMar>
        <w:tblLook w:val="04A0" w:firstRow="1" w:lastRow="0" w:firstColumn="1" w:lastColumn="0" w:noHBand="0" w:noVBand="1"/>
      </w:tblPr>
      <w:tblGrid>
        <w:gridCol w:w="225"/>
        <w:gridCol w:w="1062"/>
      </w:tblGrid>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A.</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инфляция;</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B.</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рецессия;</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C.</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стагнация;</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D.</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подъем;</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E.</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дефляция;</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F.</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замедление;</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G.</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оживление.</w:t>
            </w:r>
          </w:p>
        </w:tc>
      </w:tr>
    </w:tbl>
    <w:p w:rsidR="0059386D" w:rsidRDefault="0059386D" w:rsidP="0059386D">
      <w:pPr>
        <w:rPr>
          <w:rFonts w:eastAsia="Times New Roman" w:cs="Times New Roman"/>
          <w:color w:val="000000"/>
          <w:sz w:val="20"/>
          <w:szCs w:val="20"/>
          <w:lang w:val="ru-RU"/>
        </w:rPr>
      </w:pPr>
    </w:p>
    <w:p w:rsidR="0059386D" w:rsidRPr="0059386D" w:rsidRDefault="0059386D" w:rsidP="0059386D">
      <w:pPr>
        <w:rPr>
          <w:rFonts w:eastAsia="Times New Roman" w:cs="Times New Roman"/>
          <w:color w:val="000000"/>
          <w:sz w:val="20"/>
          <w:szCs w:val="20"/>
          <w:lang w:val="ru-RU"/>
        </w:rPr>
      </w:pPr>
      <w:r>
        <w:rPr>
          <w:rFonts w:eastAsia="Times New Roman" w:cs="Times New Roman"/>
          <w:color w:val="000000"/>
          <w:sz w:val="20"/>
          <w:szCs w:val="20"/>
          <w:lang w:val="ru-RU"/>
        </w:rPr>
        <w:t xml:space="preserve">22. </w:t>
      </w:r>
      <w:r w:rsidRPr="0059386D">
        <w:rPr>
          <w:rFonts w:eastAsia="Times New Roman" w:cs="Times New Roman"/>
          <w:color w:val="000000"/>
          <w:sz w:val="20"/>
          <w:szCs w:val="20"/>
          <w:lang w:val="ru-RU"/>
        </w:rPr>
        <w:t>Средством финансирования бюджетного дефицита может быть:</w:t>
      </w:r>
    </w:p>
    <w:tbl>
      <w:tblPr>
        <w:tblW w:w="0" w:type="auto"/>
        <w:tblCellMar>
          <w:top w:w="15" w:type="dxa"/>
          <w:left w:w="15" w:type="dxa"/>
          <w:bottom w:w="15" w:type="dxa"/>
          <w:right w:w="15" w:type="dxa"/>
        </w:tblCellMar>
        <w:tblLook w:val="04A0" w:firstRow="1" w:lastRow="0" w:firstColumn="1" w:lastColumn="0" w:noHBand="0" w:noVBand="1"/>
      </w:tblPr>
      <w:tblGrid>
        <w:gridCol w:w="225"/>
        <w:gridCol w:w="3573"/>
      </w:tblGrid>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A.</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эмиссия денег;</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B.</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продажа государственных ценных бумаг;</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C.</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инвестиции государства;</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D.</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государственные активы за рубежом;</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E.</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расширение расходной части бюджета;</w:t>
            </w:r>
          </w:p>
        </w:tc>
      </w:tr>
    </w:tbl>
    <w:p w:rsidR="0059386D" w:rsidRDefault="0059386D" w:rsidP="0059386D">
      <w:pPr>
        <w:rPr>
          <w:rFonts w:eastAsia="Times New Roman" w:cs="Times New Roman"/>
          <w:color w:val="000000"/>
          <w:sz w:val="20"/>
          <w:szCs w:val="20"/>
          <w:lang w:val="ru-RU"/>
        </w:rPr>
      </w:pPr>
    </w:p>
    <w:p w:rsidR="0059386D" w:rsidRPr="0059386D" w:rsidRDefault="0059386D" w:rsidP="0059386D">
      <w:pPr>
        <w:rPr>
          <w:rFonts w:eastAsia="Times New Roman" w:cs="Times New Roman"/>
          <w:color w:val="000000"/>
          <w:sz w:val="20"/>
          <w:szCs w:val="20"/>
          <w:lang w:val="ru-RU"/>
        </w:rPr>
      </w:pPr>
      <w:r>
        <w:rPr>
          <w:rFonts w:eastAsia="Times New Roman" w:cs="Times New Roman"/>
          <w:color w:val="000000"/>
          <w:sz w:val="20"/>
          <w:szCs w:val="20"/>
          <w:lang w:val="ru-RU"/>
        </w:rPr>
        <w:t xml:space="preserve">23. </w:t>
      </w:r>
      <w:r w:rsidRPr="0059386D">
        <w:rPr>
          <w:rFonts w:eastAsia="Times New Roman" w:cs="Times New Roman"/>
          <w:color w:val="000000"/>
          <w:sz w:val="20"/>
          <w:szCs w:val="20"/>
          <w:lang w:val="ru-RU"/>
        </w:rPr>
        <w:t>Что влечет за собой дефицит торгового баланса в случае денежной экспансии при фиксированном обменном курсе и регулируемом движении капитала в условиях открытой экономики?</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A.</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Падение предложения денег</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B.</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Импортные товары становятся дорогими</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C.</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Увеличение предложения денег органами регулирования денежного обращения</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D.</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Кривая</w:t>
            </w:r>
            <w:r w:rsidRPr="0059386D">
              <w:rPr>
                <w:rFonts w:eastAsia="Times New Roman" w:cs="Times New Roman"/>
                <w:sz w:val="20"/>
                <w:szCs w:val="20"/>
              </w:rPr>
              <w:t> LM </w:t>
            </w:r>
            <w:r w:rsidRPr="0059386D">
              <w:rPr>
                <w:rFonts w:eastAsia="Times New Roman" w:cs="Times New Roman"/>
                <w:sz w:val="20"/>
                <w:szCs w:val="20"/>
                <w:lang w:val="ru-RU"/>
              </w:rPr>
              <w:t>постепенно сдвигается влево вверх, возвращаясь в первоначальное положение</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E.</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Кривая</w:t>
            </w:r>
            <w:r w:rsidRPr="0059386D">
              <w:rPr>
                <w:rFonts w:eastAsia="Times New Roman" w:cs="Times New Roman"/>
                <w:sz w:val="20"/>
                <w:szCs w:val="20"/>
              </w:rPr>
              <w:t> LM </w:t>
            </w:r>
            <w:r w:rsidRPr="0059386D">
              <w:rPr>
                <w:rFonts w:eastAsia="Times New Roman" w:cs="Times New Roman"/>
                <w:sz w:val="20"/>
                <w:szCs w:val="20"/>
                <w:lang w:val="ru-RU"/>
              </w:rPr>
              <w:t>постепенно сдвигается вправо вниз, возвращаясь в первоначальное положение</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F.</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Постепенное увеличение совокупного спроса и денежной экспансии</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G.</w:t>
            </w:r>
          </w:p>
        </w:tc>
        <w:tc>
          <w:tcPr>
            <w:tcW w:w="0" w:type="auto"/>
            <w:vAlign w:val="center"/>
            <w:hideMark/>
          </w:tcPr>
          <w:p w:rsidR="0059386D" w:rsidRPr="0059386D" w:rsidRDefault="0059386D" w:rsidP="00024650">
            <w:pPr>
              <w:rPr>
                <w:rFonts w:eastAsia="Times New Roman" w:cs="Times New Roman"/>
                <w:sz w:val="20"/>
                <w:szCs w:val="20"/>
                <w:lang w:val="ru-RU"/>
              </w:rPr>
            </w:pPr>
            <w:r w:rsidRPr="0059386D">
              <w:rPr>
                <w:rFonts w:eastAsia="Times New Roman" w:cs="Times New Roman"/>
                <w:sz w:val="20"/>
                <w:szCs w:val="20"/>
                <w:lang w:val="ru-RU"/>
              </w:rPr>
              <w:t>Постепенное сокращение совокупного спроса и денежной экспансии</w:t>
            </w:r>
          </w:p>
        </w:tc>
      </w:tr>
      <w:tr w:rsidR="0059386D" w:rsidRPr="0059386D" w:rsidTr="00024650">
        <w:tc>
          <w:tcPr>
            <w:tcW w:w="0" w:type="auto"/>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H.</w:t>
            </w:r>
          </w:p>
        </w:tc>
        <w:tc>
          <w:tcPr>
            <w:tcW w:w="0" w:type="auto"/>
            <w:vAlign w:val="center"/>
            <w:hideMark/>
          </w:tcPr>
          <w:p w:rsidR="0059386D" w:rsidRPr="0059386D" w:rsidRDefault="0059386D" w:rsidP="00024650">
            <w:pPr>
              <w:rPr>
                <w:rFonts w:eastAsia="Times New Roman" w:cs="Times New Roman"/>
                <w:sz w:val="20"/>
                <w:szCs w:val="20"/>
              </w:rPr>
            </w:pPr>
            <w:r w:rsidRPr="0059386D">
              <w:rPr>
                <w:rFonts w:eastAsia="Times New Roman" w:cs="Times New Roman"/>
                <w:sz w:val="20"/>
                <w:szCs w:val="20"/>
              </w:rPr>
              <w:t>Кривая LM горизонтальна</w:t>
            </w:r>
          </w:p>
        </w:tc>
      </w:tr>
    </w:tbl>
    <w:p w:rsidR="002C3971" w:rsidRDefault="002C3971"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24. </w:t>
      </w:r>
      <w:r w:rsidR="002C3971" w:rsidRPr="002C3971">
        <w:rPr>
          <w:rFonts w:eastAsia="Times New Roman" w:cs="Times New Roman"/>
          <w:color w:val="000000"/>
          <w:sz w:val="20"/>
          <w:szCs w:val="20"/>
          <w:lang w:val="ru-RU"/>
        </w:rPr>
        <w:t xml:space="preserve">Равновесная ставка % в модели </w:t>
      </w:r>
      <w:r w:rsidR="002C3971" w:rsidRPr="002C3971">
        <w:rPr>
          <w:rFonts w:eastAsia="Times New Roman" w:cs="Times New Roman"/>
          <w:color w:val="000000"/>
          <w:sz w:val="20"/>
          <w:szCs w:val="20"/>
        </w:rPr>
        <w:t>IS</w:t>
      </w:r>
      <w:r w:rsidR="002C3971" w:rsidRPr="002C3971">
        <w:rPr>
          <w:rFonts w:eastAsia="Times New Roman" w:cs="Times New Roman"/>
          <w:color w:val="000000"/>
          <w:sz w:val="20"/>
          <w:szCs w:val="20"/>
          <w:lang w:val="ru-RU"/>
        </w:rPr>
        <w:t>-</w:t>
      </w:r>
      <w:r w:rsidR="002C3971" w:rsidRPr="002C3971">
        <w:rPr>
          <w:rFonts w:eastAsia="Times New Roman" w:cs="Times New Roman"/>
          <w:color w:val="000000"/>
          <w:sz w:val="20"/>
          <w:szCs w:val="20"/>
        </w:rPr>
        <w:t>LM</w:t>
      </w:r>
      <w:r w:rsidR="002C3971" w:rsidRPr="002C3971">
        <w:rPr>
          <w:rFonts w:eastAsia="Times New Roman" w:cs="Times New Roman"/>
          <w:color w:val="000000"/>
          <w:sz w:val="20"/>
          <w:szCs w:val="20"/>
          <w:lang w:val="ru-RU"/>
        </w:rPr>
        <w:t xml:space="preserve"> увеличивается, после:</w:t>
      </w:r>
    </w:p>
    <w:tbl>
      <w:tblPr>
        <w:tblW w:w="0" w:type="auto"/>
        <w:tblCellMar>
          <w:top w:w="15" w:type="dxa"/>
          <w:left w:w="15" w:type="dxa"/>
          <w:bottom w:w="15" w:type="dxa"/>
          <w:right w:w="15" w:type="dxa"/>
        </w:tblCellMar>
        <w:tblLook w:val="04A0" w:firstRow="1" w:lastRow="0" w:firstColumn="1" w:lastColumn="0" w:noHBand="0" w:noVBand="1"/>
      </w:tblPr>
      <w:tblGrid>
        <w:gridCol w:w="225"/>
        <w:gridCol w:w="4830"/>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lastRenderedPageBreak/>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увеличения G(госрасходов)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сокращения инфляции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сокращения налогов и увеличения госрасходов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увеличения инфляции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увеличения госрасходов и уменьшения ставки процента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сокращения налогов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снижения инвестиций</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снижения уровня цен</w:t>
            </w:r>
          </w:p>
        </w:tc>
      </w:tr>
    </w:tbl>
    <w:p w:rsidR="002C3971" w:rsidRDefault="002C3971"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rPr>
      </w:pPr>
      <w:r>
        <w:rPr>
          <w:rFonts w:eastAsia="Times New Roman" w:cs="Times New Roman"/>
          <w:color w:val="000000"/>
          <w:sz w:val="20"/>
          <w:szCs w:val="20"/>
          <w:lang w:val="ru-RU"/>
        </w:rPr>
        <w:t xml:space="preserve">25. </w:t>
      </w:r>
      <w:r w:rsidR="002C3971" w:rsidRPr="002C3971">
        <w:rPr>
          <w:rFonts w:eastAsia="Times New Roman" w:cs="Times New Roman"/>
          <w:color w:val="000000"/>
          <w:sz w:val="20"/>
          <w:szCs w:val="20"/>
          <w:lang w:val="ru-RU"/>
        </w:rPr>
        <w:t xml:space="preserve">Государственные расходы возросли на 120 млрд. тенге, а равновесный объем ВВП вырос с 600 до 840 млрд. тенге. </w:t>
      </w:r>
      <w:r w:rsidR="002C3971" w:rsidRPr="002C3971">
        <w:rPr>
          <w:rFonts w:eastAsia="Times New Roman" w:cs="Times New Roman"/>
          <w:color w:val="000000"/>
          <w:sz w:val="20"/>
          <w:szCs w:val="20"/>
        </w:rPr>
        <w:t>Мультипликатор государственных расходов равен</w:t>
      </w:r>
    </w:p>
    <w:tbl>
      <w:tblPr>
        <w:tblW w:w="0" w:type="auto"/>
        <w:tblCellMar>
          <w:top w:w="15" w:type="dxa"/>
          <w:left w:w="15" w:type="dxa"/>
          <w:bottom w:w="15" w:type="dxa"/>
          <w:right w:w="15" w:type="dxa"/>
        </w:tblCellMar>
        <w:tblLook w:val="04A0" w:firstRow="1" w:lastRow="0" w:firstColumn="1" w:lastColumn="0" w:noHBand="0" w:noVBand="1"/>
      </w:tblPr>
      <w:tblGrid>
        <w:gridCol w:w="225"/>
        <w:gridCol w:w="837"/>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2</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3</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меньше 3</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2,5</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больше 3</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больше 1</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меньше 1</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меньше 2</w:t>
            </w:r>
          </w:p>
        </w:tc>
      </w:tr>
    </w:tbl>
    <w:p w:rsidR="002C3971" w:rsidRDefault="002C3971"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26. </w:t>
      </w:r>
      <w:r w:rsidR="002C3971" w:rsidRPr="002C3971">
        <w:rPr>
          <w:rFonts w:eastAsia="Times New Roman" w:cs="Times New Roman"/>
          <w:color w:val="000000"/>
          <w:sz w:val="20"/>
          <w:szCs w:val="20"/>
          <w:lang w:val="ru-RU"/>
        </w:rPr>
        <w:t>При плавающем обменном курсе в большой стране с высокой мобильностью капитала проведение фискальной экспансии:</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Характеризуется более высокой величиной совокупного спроса и ставкой процента (в стране и за рубежом)</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Характеризуется ухудшением конкурентоспособности зарубежных товаров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Характеризуется более высокой величиной совокупного спроса и ставкой процента (в стране, но не за рубежом)</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Характеризуется обесценением национальной валюты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Общий баланс инвестиций и сбережений в мировой экономике сдвигается, что ведет к росту ставки процента в стране и мире</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Мировая процентная ставка падает, что ведет к улучшению конкурентоспособности зарубежных товаров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Общий баланс инвестиций и сбережений сдвигается, что ведет к росту ставки процента в стране, но не в остальном мире</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Характеризуется удорожанием национальной валюты</w:t>
            </w:r>
          </w:p>
        </w:tc>
      </w:tr>
    </w:tbl>
    <w:p w:rsidR="002C3971" w:rsidRDefault="002C3971"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lastRenderedPageBreak/>
        <w:t xml:space="preserve">27. </w:t>
      </w:r>
      <w:r w:rsidR="002C3971" w:rsidRPr="002C3971">
        <w:rPr>
          <w:rFonts w:eastAsia="Times New Roman" w:cs="Times New Roman"/>
          <w:color w:val="000000"/>
          <w:sz w:val="20"/>
          <w:szCs w:val="20"/>
          <w:lang w:val="ru-RU"/>
        </w:rPr>
        <w:t>Эффект «перелета» обменного курса после осуществления денежной экспансии характеризуется:</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долгосрочном периоде обменный курс растет в пропорции большей, чем та, в которой увеличилась мировая процентная ставка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краткосрочном периоде обменный курс падает в пропорции большей, чем та, в которой увеличилась внутренняя процентная ставка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краткосрочном периоде обменный курс падает в пропорции большей, чем та, в которой увеличилась денежная масса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На практике отклонения обменного курса ниже соответствующего отклонения в предложении денег</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долгосрочном периоде</w:t>
            </w:r>
            <w:r w:rsidRPr="002C3971">
              <w:rPr>
                <w:rFonts w:eastAsia="Times New Roman" w:cs="Times New Roman"/>
                <w:sz w:val="20"/>
                <w:szCs w:val="20"/>
              </w:rPr>
              <w:t> </w:t>
            </w:r>
            <w:r w:rsidRPr="002C3971">
              <w:rPr>
                <w:rFonts w:eastAsia="Times New Roman" w:cs="Times New Roman"/>
                <w:sz w:val="20"/>
                <w:szCs w:val="20"/>
                <w:lang w:val="ru-RU"/>
              </w:rPr>
              <w:t>снижение обменного</w:t>
            </w:r>
            <w:r w:rsidRPr="002C3971">
              <w:rPr>
                <w:rFonts w:eastAsia="Times New Roman" w:cs="Times New Roman"/>
                <w:sz w:val="20"/>
                <w:szCs w:val="20"/>
              </w:rPr>
              <w:t> </w:t>
            </w:r>
            <w:r w:rsidRPr="002C3971">
              <w:rPr>
                <w:rFonts w:eastAsia="Times New Roman" w:cs="Times New Roman"/>
                <w:sz w:val="20"/>
                <w:szCs w:val="20"/>
                <w:lang w:val="ru-RU"/>
              </w:rPr>
              <w:t>курса в процентном отношении равно увеличению предложения денег</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Изменения в предложении денег вызывают относительно менее слабые скачки валютного курса в краткосрочном периоде</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Рост денежной массы на 1% может вызвать увеличение обменного курса за тот же период больше, чем на 1%</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Изменения в предложении денег вызывают относительно более сильные скачки валютного курса в долгосрочном периоде</w:t>
            </w:r>
          </w:p>
        </w:tc>
      </w:tr>
    </w:tbl>
    <w:p w:rsidR="002C3971" w:rsidRDefault="002C3971"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28. </w:t>
      </w:r>
      <w:r w:rsidR="002C3971" w:rsidRPr="002C3971">
        <w:rPr>
          <w:rFonts w:eastAsia="Times New Roman" w:cs="Times New Roman"/>
          <w:color w:val="000000"/>
          <w:sz w:val="20"/>
          <w:szCs w:val="20"/>
          <w:lang w:val="ru-RU"/>
        </w:rPr>
        <w:t>В условиях фиксированного обменного курса органы регулирования денежного обращения решили провести девальвацию национальной валюты:</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Ухудшится торговый баланс, совокупный спрос увеличится для каждого уровня ставки процента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Улучшится торговый баланс, совокупный спрос увеличится для каждого уровня ставки процента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Экспорт из страны станет более конкурентоспособным на мировом рынке, в то время как импорт относительно подорожает</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Реальный обменный курс будет больше номинального, так как внутренние цены будут реагировать на девальвацию валюты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Номинальный обменный курс будет больше реального, так как внутренние цены не будут реагировать на девальвацию валюты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Экспорт из страны станет менее конкурентоспособным на мировом рынке, в то время как импорт относительно подешевеет</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Внутренняя ставка процента будет выше мировой для малой открытой экономики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Реальный обменный курс обесценится одновременно с номинальным, так как внутренние цены не будут реагировать на девальвацию валюты</w:t>
            </w:r>
          </w:p>
        </w:tc>
      </w:tr>
    </w:tbl>
    <w:p w:rsidR="002C3971" w:rsidRDefault="002C3971"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lastRenderedPageBreak/>
        <w:t xml:space="preserve">29. </w:t>
      </w:r>
      <w:r w:rsidR="002C3971" w:rsidRPr="002C3971">
        <w:rPr>
          <w:rFonts w:eastAsia="Times New Roman" w:cs="Times New Roman"/>
          <w:color w:val="000000"/>
          <w:sz w:val="20"/>
          <w:szCs w:val="20"/>
          <w:lang w:val="ru-RU"/>
        </w:rPr>
        <w:t>В открытой экономике с фиксированным обменным курсом и высокой мобильность капитала фискальная экспансия чрезвычайно эффективна с точки зрения повышения совокупного спроса, так как:</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Рост ожидаемого дохода и увеличение ожидаемой предельной производительности капитала приводит к сдвигу кривой</w:t>
            </w:r>
            <w:r w:rsidRPr="002C3971">
              <w:rPr>
                <w:rFonts w:eastAsia="Times New Roman" w:cs="Times New Roman"/>
                <w:sz w:val="20"/>
                <w:szCs w:val="20"/>
              </w:rPr>
              <w:t> IS </w:t>
            </w:r>
            <w:r w:rsidRPr="002C3971">
              <w:rPr>
                <w:rFonts w:eastAsia="Times New Roman" w:cs="Times New Roman"/>
                <w:sz w:val="20"/>
                <w:szCs w:val="20"/>
                <w:lang w:val="ru-RU"/>
              </w:rPr>
              <w:t>вправо вверх</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Рост государственных расходов не вытесняет ни инвестиции, ни потребление</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Она направлена на стимулирование хозяйственной жизни, например, в период спада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Увеличение уровня цен ведет к сокращению реальной денежной массы и реального обменного курса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Приток капитала из–за границы гарантирует, что ставка процента останется на мировом уровне</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Фискальная экспансия сдвигает кривую</w:t>
            </w:r>
            <w:r w:rsidRPr="002C3971">
              <w:rPr>
                <w:rFonts w:eastAsia="Times New Roman" w:cs="Times New Roman"/>
                <w:sz w:val="20"/>
                <w:szCs w:val="20"/>
              </w:rPr>
              <w:t> LM </w:t>
            </w:r>
            <w:r w:rsidRPr="002C3971">
              <w:rPr>
                <w:rFonts w:eastAsia="Times New Roman" w:cs="Times New Roman"/>
                <w:sz w:val="20"/>
                <w:szCs w:val="20"/>
                <w:lang w:val="ru-RU"/>
              </w:rPr>
              <w:t>вниз и вправо</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Мультипликатор Кейнса вырастет на величину большую, чем 1%</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Уменьшение налогов приводит к сдвигу кривой</w:t>
            </w:r>
            <w:r w:rsidRPr="002C3971">
              <w:rPr>
                <w:rFonts w:eastAsia="Times New Roman" w:cs="Times New Roman"/>
                <w:sz w:val="20"/>
                <w:szCs w:val="20"/>
              </w:rPr>
              <w:t> IS </w:t>
            </w:r>
            <w:r w:rsidRPr="002C3971">
              <w:rPr>
                <w:rFonts w:eastAsia="Times New Roman" w:cs="Times New Roman"/>
                <w:sz w:val="20"/>
                <w:szCs w:val="20"/>
                <w:lang w:val="ru-RU"/>
              </w:rPr>
              <w:t>вправо вверх</w:t>
            </w:r>
          </w:p>
        </w:tc>
      </w:tr>
    </w:tbl>
    <w:p w:rsidR="002C3971" w:rsidRDefault="002C3971"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30. </w:t>
      </w:r>
      <w:r w:rsidR="002C3971" w:rsidRPr="002C3971">
        <w:rPr>
          <w:rFonts w:eastAsia="Times New Roman" w:cs="Times New Roman"/>
          <w:color w:val="000000"/>
          <w:sz w:val="20"/>
          <w:szCs w:val="20"/>
          <w:lang w:val="ru-RU"/>
        </w:rPr>
        <w:t>Почему в случае большой страны с высокой мобильностью капитала фискальная экспансия увеличивает совокупный спрос, а в случае малой страны – нет?</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Из-за роста мировой ставки процента обменный курс снижается на большую величину в случае большой страны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случае малой страны экспансионистский эффект фискальной политики нейтрализуется сдерживающим эффектом удорожания валюты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случае большой страны фискальная экспансия нейтрализуется не до конца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случае большой страны эффект вытеснения чистого экспорта больше</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Кривая</w:t>
            </w:r>
            <w:r w:rsidRPr="002C3971">
              <w:rPr>
                <w:rFonts w:eastAsia="Times New Roman" w:cs="Times New Roman"/>
                <w:sz w:val="20"/>
                <w:szCs w:val="20"/>
              </w:rPr>
              <w:t> IS </w:t>
            </w:r>
            <w:r w:rsidRPr="002C3971">
              <w:rPr>
                <w:rFonts w:eastAsia="Times New Roman" w:cs="Times New Roman"/>
                <w:sz w:val="20"/>
                <w:szCs w:val="20"/>
                <w:lang w:val="ru-RU"/>
              </w:rPr>
              <w:t>для зарубежных стран экзогенно сдвигается влево</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случае большой страны эффект вытеснения чистого экспорта меньше</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случае малой страны экспансионистский эффект фискальной политики нейтрализуется сдерживающим эффектом обесценения валюты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случае малой страны фискальная экспансия нейтрализуется не до конца</w:t>
            </w:r>
          </w:p>
        </w:tc>
      </w:tr>
    </w:tbl>
    <w:p w:rsidR="002C3971" w:rsidRDefault="002C3971"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31. </w:t>
      </w:r>
      <w:r w:rsidR="002C3971" w:rsidRPr="002C3971">
        <w:rPr>
          <w:rFonts w:eastAsia="Times New Roman" w:cs="Times New Roman"/>
          <w:color w:val="000000"/>
          <w:sz w:val="20"/>
          <w:szCs w:val="20"/>
          <w:lang w:val="ru-RU"/>
        </w:rPr>
        <w:t>Монетарный подход к платежному балансу учитывает, что:</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Дефицит платежного баланса всегда является отражением денежного равновесия</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Механизм корректировки влечет за собой безработицу и излишне болезнен</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Необходимо поддерживать неизменный валютный курс</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 режиме фиксированного курса эффективность фискальной политики относительно выше, чем монетарной</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lastRenderedPageBreak/>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Механизм корректировки влечет за собой инфляцию и излишне болезнен</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Дефицит платежного баланса не в силах сам себя корректировать</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Дефицит платежного баланса всегда является отражением денежного неравновесия</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Дефицит платежного баланса всегда сам себя корректирует</w:t>
            </w:r>
          </w:p>
        </w:tc>
      </w:tr>
    </w:tbl>
    <w:p w:rsidR="002C3971" w:rsidRDefault="002C3971"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32. </w:t>
      </w:r>
      <w:r w:rsidR="002C3971" w:rsidRPr="002C3971">
        <w:rPr>
          <w:rFonts w:eastAsia="Times New Roman" w:cs="Times New Roman"/>
          <w:color w:val="000000"/>
          <w:sz w:val="20"/>
          <w:szCs w:val="20"/>
          <w:lang w:val="ru-RU"/>
        </w:rPr>
        <w:t>Паритет покупательной способности (ППС) отражает:</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Краткосрочную способность валютных курсов компенсировать различные тренды национальных уровней цен</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Процесс гиперинфляции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Движение номинального валютного курса не оказывать никакого влияния на конкурентоспособность</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Долгосрочную способность валютных курсов компенсировать различные тренды национальных уровней цен</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Соотношение не более двух денежных единиц, устанавливаемое по их покупательной способности применительно к определённому набору товаров и услуг</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Движение номинального валютного курса оказывать влияния на конкурентоспособность</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Соотношение двух или нескольких денежных единиц, устанавливаемое по их покупательной способности применительно к определённому набору товаров и услуг</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Снижение официальных валютных резервов Национального Банка</w:t>
            </w:r>
          </w:p>
        </w:tc>
      </w:tr>
    </w:tbl>
    <w:p w:rsidR="002C3971" w:rsidRDefault="002C3971"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33. </w:t>
      </w:r>
      <w:r w:rsidR="002C3971" w:rsidRPr="002C3971">
        <w:rPr>
          <w:rFonts w:eastAsia="Times New Roman" w:cs="Times New Roman"/>
          <w:color w:val="000000"/>
          <w:sz w:val="20"/>
          <w:szCs w:val="20"/>
          <w:lang w:val="ru-RU"/>
        </w:rPr>
        <w:t>Причины, по которым Центральные Банки пытаются оказывать влияние на валютные курсы:</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Из-за разницы в уровнях паритета покупательной способности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Потоки капиталов часто отражают нестабильные ожидания</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Изменения платежного баланса меняют структуру и объем производства хаотическим образом</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Изменения валютных курсов меняют структуру и объем производства хаотическим образом</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Изменения национального дохода меняют структуру и объем производства хаотическим образом</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Оказывать влияние на рыночные силы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Оказать влияние на торговые потоки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Оказывать влияние на фискальную экспансию</w:t>
            </w:r>
          </w:p>
        </w:tc>
      </w:tr>
    </w:tbl>
    <w:p w:rsidR="002C3971" w:rsidRDefault="002C3971" w:rsidP="002C3971">
      <w:pPr>
        <w:rPr>
          <w:rFonts w:eastAsia="Times New Roman" w:cs="Times New Roman"/>
          <w:color w:val="000000"/>
          <w:sz w:val="20"/>
          <w:szCs w:val="20"/>
          <w:lang w:val="ru-RU"/>
        </w:rPr>
      </w:pPr>
    </w:p>
    <w:p w:rsidR="002C3971" w:rsidRPr="002C3971" w:rsidRDefault="0059386D"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34. </w:t>
      </w:r>
      <w:r w:rsidR="002C3971" w:rsidRPr="002C3971">
        <w:rPr>
          <w:rFonts w:eastAsia="Times New Roman" w:cs="Times New Roman"/>
          <w:color w:val="000000"/>
          <w:sz w:val="20"/>
          <w:szCs w:val="20"/>
          <w:lang w:val="ru-RU"/>
        </w:rPr>
        <w:t>Причины, по которым Центральные Банки пытаются оказывать влияние на валютные курсы:</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lastRenderedPageBreak/>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Изменения платежного баланса меняют структуру и объем производства хаотическим образом</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lang w:val="ru-RU"/>
              </w:rPr>
              <w:t xml:space="preserve">В воздействии валютного курса на внутреннюю </w:t>
            </w:r>
            <w:r w:rsidRPr="002C3971">
              <w:rPr>
                <w:rFonts w:eastAsia="Times New Roman" w:cs="Times New Roman"/>
                <w:sz w:val="20"/>
                <w:szCs w:val="20"/>
              </w:rPr>
              <w:t>инфляцию</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Оказать влияние на торговые потоки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Обесценение валюты ведет к росту уровня тарифных ставок</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Обесценение валюты ведет к росту уровня инфляции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Изменения национального дохода меняют структуру и объем производства хаотическим образом</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lang w:val="ru-RU"/>
              </w:rPr>
              <w:t xml:space="preserve">В воздействии валютного курса на внешнюю </w:t>
            </w:r>
            <w:r w:rsidRPr="002C3971">
              <w:rPr>
                <w:rFonts w:eastAsia="Times New Roman" w:cs="Times New Roman"/>
                <w:sz w:val="20"/>
                <w:szCs w:val="20"/>
              </w:rPr>
              <w:t>инфляцию</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lang w:val="ru-RU"/>
              </w:rPr>
              <w:t xml:space="preserve">В воздействии фискальной экспансии на внешнюю </w:t>
            </w:r>
            <w:r w:rsidRPr="002C3971">
              <w:rPr>
                <w:rFonts w:eastAsia="Times New Roman" w:cs="Times New Roman"/>
                <w:sz w:val="20"/>
                <w:szCs w:val="20"/>
              </w:rPr>
              <w:t>инфляцию</w:t>
            </w:r>
          </w:p>
        </w:tc>
      </w:tr>
    </w:tbl>
    <w:p w:rsidR="002C3971" w:rsidRDefault="002C3971" w:rsidP="002C3971">
      <w:pPr>
        <w:rPr>
          <w:rFonts w:eastAsia="Times New Roman" w:cs="Times New Roman"/>
          <w:color w:val="000000"/>
          <w:sz w:val="20"/>
          <w:szCs w:val="20"/>
          <w:lang w:val="ru-RU"/>
        </w:rPr>
      </w:pPr>
    </w:p>
    <w:p w:rsidR="002C3971" w:rsidRPr="002C3971" w:rsidRDefault="00D46990"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35. </w:t>
      </w:r>
      <w:r w:rsidR="002C3971" w:rsidRPr="002C3971">
        <w:rPr>
          <w:rFonts w:eastAsia="Times New Roman" w:cs="Times New Roman"/>
          <w:color w:val="000000"/>
          <w:sz w:val="20"/>
          <w:szCs w:val="20"/>
          <w:lang w:val="ru-RU"/>
        </w:rPr>
        <w:t>При системе фиксированного валютного курса (выберите неверные утверждения):</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Кредитно-денежная политика совсем неэффективна как инструмент экономической стабилизации, так как она должна быть направлена на поддержание фиксированного валютного курса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lang w:val="ru-RU"/>
              </w:rPr>
              <w:t>При мобильном капитале денежная экспансия сдвигает кривую</w:t>
            </w:r>
            <w:r w:rsidRPr="002C3971">
              <w:rPr>
                <w:rFonts w:eastAsia="Times New Roman" w:cs="Times New Roman"/>
                <w:sz w:val="20"/>
                <w:szCs w:val="20"/>
              </w:rPr>
              <w:t> LM  вниз и вправо</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При мобильном капитале потоки капитала устремляются заграницу, поскольку ставка процента начинает падать</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При мобильном капитале органы, осуществляющие денежную политику, не могут одновременно регулировать предложение денег и обменный курс</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Кредитно-денежная политика более эффективна в качестве инструмента экономической стабилизации, чем бюджетно-налоговая</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Кредитно-денежная политика совсем неэффективна как инструмент экономической стабилизации, так как в условиях открытых рынков и фиксированных обменных курсов ожидания всегда рациональны и любая политика нейтральна в отношении занятости и выпуска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Фискальная политика является эффективным способом воздействия на совокупный спрос при мобильности капитала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При мобильном капитале потоки капитала растут, поскольку ставка процента начинает расти</w:t>
            </w:r>
          </w:p>
        </w:tc>
      </w:tr>
    </w:tbl>
    <w:p w:rsidR="002C3971" w:rsidRDefault="002C3971" w:rsidP="002C3971">
      <w:pPr>
        <w:rPr>
          <w:rFonts w:eastAsia="Times New Roman" w:cs="Times New Roman"/>
          <w:color w:val="000000"/>
          <w:sz w:val="20"/>
          <w:szCs w:val="20"/>
          <w:lang w:val="ru-RU"/>
        </w:rPr>
      </w:pPr>
    </w:p>
    <w:p w:rsidR="002C3971" w:rsidRPr="002C3971" w:rsidRDefault="00D46990"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36. </w:t>
      </w:r>
      <w:r w:rsidR="002C3971" w:rsidRPr="002C3971">
        <w:rPr>
          <w:rFonts w:eastAsia="Times New Roman" w:cs="Times New Roman"/>
          <w:color w:val="000000"/>
          <w:sz w:val="20"/>
          <w:szCs w:val="20"/>
          <w:lang w:val="ru-RU"/>
        </w:rPr>
        <w:t>Если Национальный Банк проводит монетарную политику по поддержанию фиксированного обменного курса национальной валюты в малой открытой экономике при совершенной мобильности капитала, то (выберите неверные утверждения):</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Кривая</w:t>
            </w:r>
            <w:r w:rsidRPr="002C3971">
              <w:rPr>
                <w:rFonts w:eastAsia="Times New Roman" w:cs="Times New Roman"/>
                <w:sz w:val="20"/>
                <w:szCs w:val="20"/>
              </w:rPr>
              <w:t> LM </w:t>
            </w:r>
            <w:r w:rsidRPr="002C3971">
              <w:rPr>
                <w:rFonts w:eastAsia="Times New Roman" w:cs="Times New Roman"/>
                <w:sz w:val="20"/>
                <w:szCs w:val="20"/>
                <w:lang w:val="ru-RU"/>
              </w:rPr>
              <w:t>будет вертикальной на уровне потенциального ВВП</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Предложение денег изменяется эндогенно</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Кривая</w:t>
            </w:r>
            <w:r w:rsidRPr="002C3971">
              <w:rPr>
                <w:rFonts w:eastAsia="Times New Roman" w:cs="Times New Roman"/>
                <w:sz w:val="20"/>
                <w:szCs w:val="20"/>
              </w:rPr>
              <w:t> LM </w:t>
            </w:r>
            <w:r w:rsidRPr="002C3971">
              <w:rPr>
                <w:rFonts w:eastAsia="Times New Roman" w:cs="Times New Roman"/>
                <w:sz w:val="20"/>
                <w:szCs w:val="20"/>
                <w:lang w:val="ru-RU"/>
              </w:rPr>
              <w:t xml:space="preserve">будет вертикальной на том уровне ВВП, который </w:t>
            </w:r>
            <w:r w:rsidRPr="002C3971">
              <w:rPr>
                <w:rFonts w:eastAsia="Times New Roman" w:cs="Times New Roman"/>
                <w:sz w:val="20"/>
                <w:szCs w:val="20"/>
                <w:lang w:val="ru-RU"/>
              </w:rPr>
              <w:lastRenderedPageBreak/>
              <w:t>обеспечивается существующим в экономике уровнем занятости ресурсов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lastRenderedPageBreak/>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Спрос домашних хозяйств на деньги задается соотношением:</w:t>
            </w:r>
            <w:r w:rsidRPr="002C3971">
              <w:rPr>
                <w:rFonts w:eastAsia="Times New Roman" w:cs="Times New Roman"/>
                <w:sz w:val="20"/>
                <w:szCs w:val="20"/>
              </w:rPr>
              <w:t> </w:t>
            </w:r>
            <w:r w:rsidRPr="002C3971">
              <w:rPr>
                <w:rFonts w:eastAsia="Times New Roman" w:cs="Times New Roman"/>
                <w:i/>
                <w:iCs/>
                <w:sz w:val="20"/>
                <w:szCs w:val="20"/>
              </w:rPr>
              <w:t>M</w:t>
            </w:r>
            <w:r w:rsidRPr="002C3971">
              <w:rPr>
                <w:rFonts w:eastAsia="Times New Roman" w:cs="Times New Roman"/>
                <w:i/>
                <w:iCs/>
                <w:sz w:val="20"/>
                <w:szCs w:val="20"/>
                <w:lang w:val="ru-RU"/>
              </w:rPr>
              <w:t>/</w:t>
            </w:r>
            <w:r w:rsidRPr="002C3971">
              <w:rPr>
                <w:rFonts w:eastAsia="Times New Roman" w:cs="Times New Roman"/>
                <w:i/>
                <w:iCs/>
                <w:sz w:val="20"/>
                <w:szCs w:val="20"/>
              </w:rPr>
              <w:t>P</w:t>
            </w:r>
            <w:r w:rsidRPr="002C3971">
              <w:rPr>
                <w:rFonts w:eastAsia="Times New Roman" w:cs="Times New Roman"/>
                <w:sz w:val="20"/>
                <w:szCs w:val="20"/>
                <w:lang w:val="ru-RU"/>
              </w:rPr>
              <w:t>=</w:t>
            </w:r>
            <w:r w:rsidRPr="002C3971">
              <w:rPr>
                <w:rFonts w:eastAsia="Times New Roman" w:cs="Times New Roman"/>
                <w:i/>
                <w:iCs/>
                <w:sz w:val="20"/>
                <w:szCs w:val="20"/>
              </w:rPr>
              <w:t>L</w:t>
            </w:r>
            <w:r w:rsidRPr="002C3971">
              <w:rPr>
                <w:rFonts w:eastAsia="Times New Roman" w:cs="Times New Roman"/>
                <w:sz w:val="20"/>
                <w:szCs w:val="20"/>
                <w:lang w:val="ru-RU"/>
              </w:rPr>
              <w:t>(</w:t>
            </w:r>
            <w:r w:rsidRPr="002C3971">
              <w:rPr>
                <w:rFonts w:eastAsia="Times New Roman" w:cs="Times New Roman"/>
                <w:i/>
                <w:iCs/>
                <w:sz w:val="20"/>
                <w:szCs w:val="20"/>
              </w:rPr>
              <w:t>i</w:t>
            </w:r>
            <w:r w:rsidRPr="002C3971">
              <w:rPr>
                <w:rFonts w:eastAsia="Times New Roman" w:cs="Times New Roman"/>
                <w:i/>
                <w:iCs/>
                <w:sz w:val="20"/>
                <w:szCs w:val="20"/>
                <w:lang w:val="ru-RU"/>
              </w:rPr>
              <w:t>*</w:t>
            </w:r>
            <w:r w:rsidRPr="002C3971">
              <w:rPr>
                <w:rFonts w:eastAsia="Times New Roman" w:cs="Times New Roman"/>
                <w:sz w:val="20"/>
                <w:szCs w:val="20"/>
                <w:lang w:val="ru-RU"/>
              </w:rPr>
              <w:t>,</w:t>
            </w:r>
            <w:r w:rsidRPr="002C3971">
              <w:rPr>
                <w:rFonts w:eastAsia="Times New Roman" w:cs="Times New Roman"/>
                <w:sz w:val="20"/>
                <w:szCs w:val="20"/>
              </w:rPr>
              <w:t> </w:t>
            </w:r>
            <w:r w:rsidRPr="002C3971">
              <w:rPr>
                <w:rFonts w:eastAsia="Times New Roman" w:cs="Times New Roman"/>
                <w:i/>
                <w:iCs/>
                <w:sz w:val="20"/>
                <w:szCs w:val="20"/>
              </w:rPr>
              <w:t>Q</w:t>
            </w:r>
            <w:r w:rsidRPr="002C3971">
              <w:rPr>
                <w:rFonts w:eastAsia="Times New Roman" w:cs="Times New Roman"/>
                <w:i/>
                <w:iCs/>
                <w:sz w:val="20"/>
                <w:szCs w:val="20"/>
                <w:vertAlign w:val="superscript"/>
              </w:rPr>
              <w:t>D</w:t>
            </w:r>
            <w:r w:rsidRPr="002C3971">
              <w:rPr>
                <w:rFonts w:eastAsia="Times New Roman" w:cs="Times New Roman"/>
                <w:sz w:val="20"/>
                <w:szCs w:val="20"/>
                <w:lang w:val="ru-RU"/>
              </w:rPr>
              <w:t>), где</w:t>
            </w:r>
            <w:r w:rsidRPr="002C3971">
              <w:rPr>
                <w:rFonts w:eastAsia="Times New Roman" w:cs="Times New Roman"/>
                <w:sz w:val="20"/>
                <w:szCs w:val="20"/>
              </w:rPr>
              <w:t> </w:t>
            </w:r>
            <w:r w:rsidRPr="002C3971">
              <w:rPr>
                <w:rFonts w:eastAsia="Times New Roman" w:cs="Times New Roman"/>
                <w:i/>
                <w:iCs/>
                <w:sz w:val="20"/>
                <w:szCs w:val="20"/>
              </w:rPr>
              <w:t>i</w:t>
            </w:r>
            <w:r w:rsidRPr="002C3971">
              <w:rPr>
                <w:rFonts w:eastAsia="Times New Roman" w:cs="Times New Roman"/>
                <w:i/>
                <w:iCs/>
                <w:sz w:val="20"/>
                <w:szCs w:val="20"/>
                <w:lang w:val="ru-RU"/>
              </w:rPr>
              <w:t>*</w:t>
            </w:r>
            <w:r w:rsidRPr="002C3971">
              <w:rPr>
                <w:rFonts w:eastAsia="Times New Roman" w:cs="Times New Roman"/>
                <w:sz w:val="20"/>
                <w:szCs w:val="20"/>
              </w:rPr>
              <w:t> </w:t>
            </w:r>
            <w:r w:rsidRPr="002C3971">
              <w:rPr>
                <w:rFonts w:eastAsia="Times New Roman" w:cs="Times New Roman"/>
                <w:sz w:val="20"/>
                <w:szCs w:val="20"/>
                <w:lang w:val="ru-RU"/>
              </w:rPr>
              <w:t>– мировая ставка процента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Кривая</w:t>
            </w:r>
            <w:r w:rsidRPr="002C3971">
              <w:rPr>
                <w:rFonts w:eastAsia="Times New Roman" w:cs="Times New Roman"/>
                <w:sz w:val="20"/>
                <w:szCs w:val="20"/>
              </w:rPr>
              <w:t> LM </w:t>
            </w:r>
            <w:r w:rsidRPr="002C3971">
              <w:rPr>
                <w:rFonts w:eastAsia="Times New Roman" w:cs="Times New Roman"/>
                <w:sz w:val="20"/>
                <w:szCs w:val="20"/>
                <w:lang w:val="ru-RU"/>
              </w:rPr>
              <w:t>определяется уравнением денежного спроса</w:t>
            </w:r>
            <w:r w:rsidRPr="002C3971">
              <w:rPr>
                <w:rFonts w:eastAsia="Times New Roman" w:cs="Times New Roman"/>
                <w:sz w:val="20"/>
                <w:szCs w:val="20"/>
              </w:rPr>
              <w:t> </w:t>
            </w:r>
            <w:r w:rsidRPr="002C3971">
              <w:rPr>
                <w:rFonts w:eastAsia="Times New Roman" w:cs="Times New Roman"/>
                <w:i/>
                <w:iCs/>
                <w:sz w:val="20"/>
                <w:szCs w:val="20"/>
              </w:rPr>
              <w:t>M</w:t>
            </w:r>
            <w:r w:rsidRPr="002C3971">
              <w:rPr>
                <w:rFonts w:eastAsia="Times New Roman" w:cs="Times New Roman"/>
                <w:i/>
                <w:iCs/>
                <w:sz w:val="20"/>
                <w:szCs w:val="20"/>
                <w:lang w:val="ru-RU"/>
              </w:rPr>
              <w:t>/</w:t>
            </w:r>
            <w:r w:rsidRPr="002C3971">
              <w:rPr>
                <w:rFonts w:eastAsia="Times New Roman" w:cs="Times New Roman"/>
                <w:i/>
                <w:iCs/>
                <w:sz w:val="20"/>
                <w:szCs w:val="20"/>
              </w:rPr>
              <w:t>P</w:t>
            </w:r>
            <w:r w:rsidRPr="002C3971">
              <w:rPr>
                <w:rFonts w:eastAsia="Times New Roman" w:cs="Times New Roman"/>
                <w:sz w:val="20"/>
                <w:szCs w:val="20"/>
                <w:lang w:val="ru-RU"/>
              </w:rPr>
              <w:t>=</w:t>
            </w:r>
            <w:r w:rsidRPr="002C3971">
              <w:rPr>
                <w:rFonts w:eastAsia="Times New Roman" w:cs="Times New Roman"/>
                <w:i/>
                <w:iCs/>
                <w:sz w:val="20"/>
                <w:szCs w:val="20"/>
              </w:rPr>
              <w:t>L</w:t>
            </w:r>
            <w:r w:rsidRPr="002C3971">
              <w:rPr>
                <w:rFonts w:eastAsia="Times New Roman" w:cs="Times New Roman"/>
                <w:sz w:val="20"/>
                <w:szCs w:val="20"/>
                <w:lang w:val="ru-RU"/>
              </w:rPr>
              <w:t>(</w:t>
            </w:r>
            <w:r w:rsidRPr="002C3971">
              <w:rPr>
                <w:rFonts w:eastAsia="Times New Roman" w:cs="Times New Roman"/>
                <w:i/>
                <w:iCs/>
                <w:sz w:val="20"/>
                <w:szCs w:val="20"/>
              </w:rPr>
              <w:t>i</w:t>
            </w:r>
            <w:r w:rsidRPr="002C3971">
              <w:rPr>
                <w:rFonts w:eastAsia="Times New Roman" w:cs="Times New Roman"/>
                <w:i/>
                <w:iCs/>
                <w:sz w:val="20"/>
                <w:szCs w:val="20"/>
                <w:lang w:val="ru-RU"/>
              </w:rPr>
              <w:t>*</w:t>
            </w:r>
            <w:r w:rsidRPr="002C3971">
              <w:rPr>
                <w:rFonts w:eastAsia="Times New Roman" w:cs="Times New Roman"/>
                <w:sz w:val="20"/>
                <w:szCs w:val="20"/>
                <w:lang w:val="ru-RU"/>
              </w:rPr>
              <w:t>,</w:t>
            </w:r>
            <w:r w:rsidRPr="002C3971">
              <w:rPr>
                <w:rFonts w:eastAsia="Times New Roman" w:cs="Times New Roman"/>
                <w:sz w:val="20"/>
                <w:szCs w:val="20"/>
              </w:rPr>
              <w:t> </w:t>
            </w:r>
            <w:r w:rsidRPr="002C3971">
              <w:rPr>
                <w:rFonts w:eastAsia="Times New Roman" w:cs="Times New Roman"/>
                <w:i/>
                <w:iCs/>
                <w:sz w:val="20"/>
                <w:szCs w:val="20"/>
              </w:rPr>
              <w:t>Q</w:t>
            </w:r>
            <w:r w:rsidRPr="002C3971">
              <w:rPr>
                <w:rFonts w:eastAsia="Times New Roman" w:cs="Times New Roman"/>
                <w:i/>
                <w:iCs/>
                <w:sz w:val="20"/>
                <w:szCs w:val="20"/>
                <w:vertAlign w:val="superscript"/>
              </w:rPr>
              <w:t>D</w:t>
            </w:r>
            <w:r w:rsidRPr="002C3971">
              <w:rPr>
                <w:rFonts w:eastAsia="Times New Roman" w:cs="Times New Roman"/>
                <w:sz w:val="20"/>
                <w:szCs w:val="20"/>
                <w:lang w:val="ru-RU"/>
              </w:rPr>
              <w:t>), где</w:t>
            </w:r>
            <w:r w:rsidRPr="002C3971">
              <w:rPr>
                <w:rFonts w:eastAsia="Times New Roman" w:cs="Times New Roman"/>
                <w:sz w:val="20"/>
                <w:szCs w:val="20"/>
              </w:rPr>
              <w:t> </w:t>
            </w:r>
            <w:r w:rsidRPr="002C3971">
              <w:rPr>
                <w:rFonts w:eastAsia="Times New Roman" w:cs="Times New Roman"/>
                <w:i/>
                <w:iCs/>
                <w:sz w:val="20"/>
                <w:szCs w:val="20"/>
              </w:rPr>
              <w:t>i</w:t>
            </w:r>
            <w:r w:rsidRPr="002C3971">
              <w:rPr>
                <w:rFonts w:eastAsia="Times New Roman" w:cs="Times New Roman"/>
                <w:i/>
                <w:iCs/>
                <w:sz w:val="20"/>
                <w:szCs w:val="20"/>
                <w:lang w:val="ru-RU"/>
              </w:rPr>
              <w:t>*</w:t>
            </w:r>
            <w:r w:rsidRPr="002C3971">
              <w:rPr>
                <w:rFonts w:eastAsia="Times New Roman" w:cs="Times New Roman"/>
                <w:sz w:val="20"/>
                <w:szCs w:val="20"/>
              </w:rPr>
              <w:t> </w:t>
            </w:r>
            <w:r w:rsidRPr="002C3971">
              <w:rPr>
                <w:rFonts w:eastAsia="Times New Roman" w:cs="Times New Roman"/>
                <w:sz w:val="20"/>
                <w:szCs w:val="20"/>
                <w:lang w:val="ru-RU"/>
              </w:rPr>
              <w:t>– мировая ставка процента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Кривая</w:t>
            </w:r>
            <w:r w:rsidRPr="002C3971">
              <w:rPr>
                <w:rFonts w:eastAsia="Times New Roman" w:cs="Times New Roman"/>
                <w:sz w:val="20"/>
                <w:szCs w:val="20"/>
              </w:rPr>
              <w:t> LM </w:t>
            </w:r>
            <w:r w:rsidRPr="002C3971">
              <w:rPr>
                <w:rFonts w:eastAsia="Times New Roman" w:cs="Times New Roman"/>
                <w:sz w:val="20"/>
                <w:szCs w:val="20"/>
                <w:lang w:val="ru-RU"/>
              </w:rPr>
              <w:t>будет вертикальной на более высоком или низком относительно мирового уровне внутренней ставки процента в зависимости от того, является ли сальдо счета текущих операций отрицательным или положительным</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Кривая</w:t>
            </w:r>
            <w:r w:rsidRPr="002C3971">
              <w:rPr>
                <w:rFonts w:eastAsia="Times New Roman" w:cs="Times New Roman"/>
                <w:sz w:val="20"/>
                <w:szCs w:val="20"/>
              </w:rPr>
              <w:t> LM </w:t>
            </w:r>
            <w:r w:rsidRPr="002C3971">
              <w:rPr>
                <w:rFonts w:eastAsia="Times New Roman" w:cs="Times New Roman"/>
                <w:sz w:val="20"/>
                <w:szCs w:val="20"/>
                <w:lang w:val="ru-RU"/>
              </w:rPr>
              <w:t>будет горизонтальной на уровне мировой ставки процента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Тем самым ограничивается импорт товаров и услуг в страну</w:t>
            </w:r>
          </w:p>
        </w:tc>
      </w:tr>
    </w:tbl>
    <w:p w:rsidR="002C3971" w:rsidRDefault="002C3971" w:rsidP="002C3971">
      <w:pPr>
        <w:rPr>
          <w:rFonts w:eastAsia="Times New Roman" w:cs="Times New Roman"/>
          <w:color w:val="000000"/>
          <w:sz w:val="20"/>
          <w:szCs w:val="20"/>
          <w:lang w:val="ru-RU"/>
        </w:rPr>
      </w:pPr>
    </w:p>
    <w:p w:rsidR="002C3971" w:rsidRPr="002C3971" w:rsidRDefault="00D46990"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37. </w:t>
      </w:r>
      <w:r w:rsidR="002C3971" w:rsidRPr="002C3971">
        <w:rPr>
          <w:rFonts w:eastAsia="Times New Roman" w:cs="Times New Roman"/>
          <w:color w:val="000000"/>
          <w:sz w:val="20"/>
          <w:szCs w:val="20"/>
          <w:lang w:val="ru-RU"/>
        </w:rPr>
        <w:t>Меры валютного контроля, связанные с нормированным распределением валютной выручки между производителями, не могли бы:</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Увеличить импорт и временно ухудшить состояние платежного баланса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Способствовать устойчивому повышению обменного курса национальной валюты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Ограничить импорт и временно улучшить состояние платежного баланса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Способствовать устойчивому повышению темпов экономического роста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Временно улучшить соотношение сумм платежей, произведенных страной за границей в течение определенного периода и поступивших в страну в течение того же периода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Способствовать понижению обменного курса национальной валюты в будущем</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Способствовать положительному чистому экспорту</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Способствовать положительному платежному балансу, составленному за конкретный период</w:t>
            </w:r>
          </w:p>
        </w:tc>
      </w:tr>
    </w:tbl>
    <w:p w:rsidR="002C3971" w:rsidRDefault="002C3971" w:rsidP="002C3971">
      <w:pPr>
        <w:rPr>
          <w:rFonts w:eastAsia="Times New Roman" w:cs="Times New Roman"/>
          <w:color w:val="000000"/>
          <w:sz w:val="20"/>
          <w:szCs w:val="20"/>
          <w:lang w:val="ru-RU"/>
        </w:rPr>
      </w:pPr>
    </w:p>
    <w:p w:rsidR="002C3971" w:rsidRPr="002C3971" w:rsidRDefault="00D46990"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38. </w:t>
      </w:r>
      <w:r w:rsidR="002C3971" w:rsidRPr="002C3971">
        <w:rPr>
          <w:rFonts w:eastAsia="Times New Roman" w:cs="Times New Roman"/>
          <w:color w:val="000000"/>
          <w:sz w:val="20"/>
          <w:szCs w:val="20"/>
          <w:lang w:val="ru-RU"/>
        </w:rPr>
        <w:t xml:space="preserve">Равновесная ставка % в модели </w:t>
      </w:r>
      <w:r w:rsidR="002C3971" w:rsidRPr="002C3971">
        <w:rPr>
          <w:rFonts w:eastAsia="Times New Roman" w:cs="Times New Roman"/>
          <w:color w:val="000000"/>
          <w:sz w:val="20"/>
          <w:szCs w:val="20"/>
        </w:rPr>
        <w:t>IS</w:t>
      </w:r>
      <w:r w:rsidR="002C3971" w:rsidRPr="002C3971">
        <w:rPr>
          <w:rFonts w:eastAsia="Times New Roman" w:cs="Times New Roman"/>
          <w:color w:val="000000"/>
          <w:sz w:val="20"/>
          <w:szCs w:val="20"/>
          <w:lang w:val="ru-RU"/>
        </w:rPr>
        <w:t>-</w:t>
      </w:r>
      <w:r w:rsidR="002C3971" w:rsidRPr="002C3971">
        <w:rPr>
          <w:rFonts w:eastAsia="Times New Roman" w:cs="Times New Roman"/>
          <w:color w:val="000000"/>
          <w:sz w:val="20"/>
          <w:szCs w:val="20"/>
        </w:rPr>
        <w:t>LM</w:t>
      </w:r>
      <w:r w:rsidR="002C3971" w:rsidRPr="002C3971">
        <w:rPr>
          <w:rFonts w:eastAsia="Times New Roman" w:cs="Times New Roman"/>
          <w:color w:val="000000"/>
          <w:sz w:val="20"/>
          <w:szCs w:val="20"/>
          <w:lang w:val="ru-RU"/>
        </w:rPr>
        <w:t xml:space="preserve"> увеличивается, после:</w:t>
      </w:r>
    </w:p>
    <w:tbl>
      <w:tblPr>
        <w:tblW w:w="0" w:type="auto"/>
        <w:tblCellMar>
          <w:top w:w="15" w:type="dxa"/>
          <w:left w:w="15" w:type="dxa"/>
          <w:bottom w:w="15" w:type="dxa"/>
          <w:right w:w="15" w:type="dxa"/>
        </w:tblCellMar>
        <w:tblLook w:val="04A0" w:firstRow="1" w:lastRow="0" w:firstColumn="1" w:lastColumn="0" w:noHBand="0" w:noVBand="1"/>
      </w:tblPr>
      <w:tblGrid>
        <w:gridCol w:w="225"/>
        <w:gridCol w:w="4871"/>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Увеличения G(госрасходов);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Увеличения госрасходов и уменьшения ставки процента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Сокращения налогов и увеличения госрасходов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Сокращения инфляции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Увеличения инфляции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Увеличения денежной массы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Снижения денежной массы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Уменьшения инвестиций</w:t>
            </w:r>
          </w:p>
        </w:tc>
      </w:tr>
    </w:tbl>
    <w:p w:rsidR="002C3971" w:rsidRDefault="002C3971" w:rsidP="002C3971">
      <w:pPr>
        <w:rPr>
          <w:rFonts w:eastAsia="Times New Roman" w:cs="Times New Roman"/>
          <w:color w:val="000000"/>
          <w:sz w:val="20"/>
          <w:szCs w:val="20"/>
          <w:lang w:val="ru-RU"/>
        </w:rPr>
      </w:pPr>
    </w:p>
    <w:p w:rsidR="002C3971" w:rsidRPr="002C3971" w:rsidRDefault="00D46990" w:rsidP="002C3971">
      <w:pPr>
        <w:rPr>
          <w:rFonts w:eastAsia="Times New Roman" w:cs="Times New Roman"/>
          <w:color w:val="000000"/>
          <w:sz w:val="20"/>
          <w:szCs w:val="20"/>
          <w:lang w:val="ru-RU"/>
        </w:rPr>
      </w:pPr>
      <w:r>
        <w:rPr>
          <w:rFonts w:eastAsia="Times New Roman" w:cs="Times New Roman"/>
          <w:color w:val="000000"/>
          <w:sz w:val="20"/>
          <w:szCs w:val="20"/>
          <w:lang w:val="ru-RU"/>
        </w:rPr>
        <w:t xml:space="preserve">39. </w:t>
      </w:r>
      <w:r w:rsidR="002C3971" w:rsidRPr="002C3971">
        <w:rPr>
          <w:rFonts w:eastAsia="Times New Roman" w:cs="Times New Roman"/>
          <w:color w:val="000000"/>
          <w:sz w:val="20"/>
          <w:szCs w:val="20"/>
          <w:lang w:val="ru-RU"/>
        </w:rPr>
        <w:t xml:space="preserve">Равновесная ставка % в модели </w:t>
      </w:r>
      <w:r w:rsidR="002C3971" w:rsidRPr="002C3971">
        <w:rPr>
          <w:rFonts w:eastAsia="Times New Roman" w:cs="Times New Roman"/>
          <w:color w:val="000000"/>
          <w:sz w:val="20"/>
          <w:szCs w:val="20"/>
        </w:rPr>
        <w:t>IS</w:t>
      </w:r>
      <w:r w:rsidR="002C3971" w:rsidRPr="002C3971">
        <w:rPr>
          <w:rFonts w:eastAsia="Times New Roman" w:cs="Times New Roman"/>
          <w:color w:val="000000"/>
          <w:sz w:val="20"/>
          <w:szCs w:val="20"/>
          <w:lang w:val="ru-RU"/>
        </w:rPr>
        <w:t>-</w:t>
      </w:r>
      <w:r w:rsidR="002C3971" w:rsidRPr="002C3971">
        <w:rPr>
          <w:rFonts w:eastAsia="Times New Roman" w:cs="Times New Roman"/>
          <w:color w:val="000000"/>
          <w:sz w:val="20"/>
          <w:szCs w:val="20"/>
        </w:rPr>
        <w:t>LM</w:t>
      </w:r>
      <w:r w:rsidR="002C3971" w:rsidRPr="002C3971">
        <w:rPr>
          <w:rFonts w:eastAsia="Times New Roman" w:cs="Times New Roman"/>
          <w:color w:val="000000"/>
          <w:sz w:val="20"/>
          <w:szCs w:val="20"/>
          <w:lang w:val="ru-RU"/>
        </w:rPr>
        <w:t xml:space="preserve"> снижается, после:</w:t>
      </w:r>
    </w:p>
    <w:tbl>
      <w:tblPr>
        <w:tblW w:w="0" w:type="auto"/>
        <w:tblCellMar>
          <w:top w:w="15" w:type="dxa"/>
          <w:left w:w="15" w:type="dxa"/>
          <w:bottom w:w="15" w:type="dxa"/>
          <w:right w:w="15" w:type="dxa"/>
        </w:tblCellMar>
        <w:tblLook w:val="04A0" w:firstRow="1" w:lastRow="0" w:firstColumn="1" w:lastColumn="0" w:noHBand="0" w:noVBand="1"/>
      </w:tblPr>
      <w:tblGrid>
        <w:gridCol w:w="225"/>
        <w:gridCol w:w="4871"/>
      </w:tblGrid>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lastRenderedPageBreak/>
              <w:t>A.</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Снижения G(госрасходов);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B.</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Увеличения госрасходов и уменьшения ставки процента</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C.</w:t>
            </w:r>
          </w:p>
        </w:tc>
        <w:tc>
          <w:tcPr>
            <w:tcW w:w="0" w:type="auto"/>
            <w:vAlign w:val="center"/>
            <w:hideMark/>
          </w:tcPr>
          <w:p w:rsidR="002C3971" w:rsidRPr="002C3971" w:rsidRDefault="002C3971" w:rsidP="002C3971">
            <w:pPr>
              <w:rPr>
                <w:rFonts w:eastAsia="Times New Roman" w:cs="Times New Roman"/>
                <w:sz w:val="20"/>
                <w:szCs w:val="20"/>
                <w:lang w:val="ru-RU"/>
              </w:rPr>
            </w:pPr>
            <w:r w:rsidRPr="002C3971">
              <w:rPr>
                <w:rFonts w:eastAsia="Times New Roman" w:cs="Times New Roman"/>
                <w:sz w:val="20"/>
                <w:szCs w:val="20"/>
                <w:lang w:val="ru-RU"/>
              </w:rPr>
              <w:t>Роста</w:t>
            </w:r>
            <w:r w:rsidRPr="002C3971">
              <w:rPr>
                <w:rFonts w:eastAsia="Times New Roman" w:cs="Times New Roman"/>
                <w:sz w:val="20"/>
                <w:szCs w:val="20"/>
              </w:rPr>
              <w:t> </w:t>
            </w:r>
            <w:r w:rsidRPr="002C3971">
              <w:rPr>
                <w:rFonts w:eastAsia="Times New Roman" w:cs="Times New Roman"/>
                <w:sz w:val="20"/>
                <w:szCs w:val="20"/>
                <w:lang w:val="ru-RU"/>
              </w:rPr>
              <w:t xml:space="preserve"> налогов и снижения госрасходов</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D.</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Сокращения инфляции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E.</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Увеличения инфляции</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F.</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Увеличения денежной массы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G.</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Снижения денежной массы</w:t>
            </w:r>
          </w:p>
        </w:tc>
      </w:tr>
      <w:tr w:rsidR="002C3971" w:rsidRPr="002C3971" w:rsidTr="002C3971">
        <w:tc>
          <w:tcPr>
            <w:tcW w:w="0" w:type="auto"/>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H.</w:t>
            </w:r>
          </w:p>
        </w:tc>
        <w:tc>
          <w:tcPr>
            <w:tcW w:w="0" w:type="auto"/>
            <w:vAlign w:val="center"/>
            <w:hideMark/>
          </w:tcPr>
          <w:p w:rsidR="002C3971" w:rsidRPr="002C3971" w:rsidRDefault="002C3971" w:rsidP="002C3971">
            <w:pPr>
              <w:rPr>
                <w:rFonts w:eastAsia="Times New Roman" w:cs="Times New Roman"/>
                <w:sz w:val="20"/>
                <w:szCs w:val="20"/>
              </w:rPr>
            </w:pPr>
            <w:r w:rsidRPr="002C3971">
              <w:rPr>
                <w:rFonts w:eastAsia="Times New Roman" w:cs="Times New Roman"/>
                <w:sz w:val="20"/>
                <w:szCs w:val="20"/>
              </w:rPr>
              <w:t>Уменьшения инвестиций</w:t>
            </w:r>
          </w:p>
        </w:tc>
      </w:tr>
    </w:tbl>
    <w:p w:rsidR="002C3971" w:rsidRDefault="002C3971" w:rsidP="002C3971">
      <w:pPr>
        <w:rPr>
          <w:rFonts w:eastAsia="Times New Roman" w:cs="Times New Roman"/>
          <w:color w:val="000000"/>
          <w:sz w:val="20"/>
          <w:szCs w:val="20"/>
          <w:lang w:val="ru-RU"/>
        </w:rPr>
      </w:pPr>
    </w:p>
    <w:p w:rsidR="00024650" w:rsidRPr="00024650" w:rsidRDefault="00024650" w:rsidP="00024650">
      <w:pPr>
        <w:rPr>
          <w:rFonts w:eastAsia="Times New Roman" w:cs="Times New Roman"/>
          <w:color w:val="000000"/>
          <w:sz w:val="20"/>
          <w:szCs w:val="20"/>
          <w:lang w:val="ru-RU"/>
        </w:rPr>
      </w:pPr>
      <w:r>
        <w:rPr>
          <w:rFonts w:eastAsia="Times New Roman" w:cs="Times New Roman"/>
          <w:color w:val="000000"/>
          <w:sz w:val="20"/>
          <w:szCs w:val="20"/>
          <w:lang w:val="ru-RU"/>
        </w:rPr>
        <w:t>4</w:t>
      </w:r>
      <w:r w:rsidR="007C52B0">
        <w:rPr>
          <w:rFonts w:eastAsia="Times New Roman" w:cs="Times New Roman"/>
          <w:color w:val="000000"/>
          <w:sz w:val="20"/>
          <w:szCs w:val="20"/>
          <w:lang w:val="ru-RU"/>
        </w:rPr>
        <w:t>0</w:t>
      </w:r>
      <w:r>
        <w:rPr>
          <w:rFonts w:eastAsia="Times New Roman" w:cs="Times New Roman"/>
          <w:color w:val="000000"/>
          <w:sz w:val="20"/>
          <w:szCs w:val="20"/>
          <w:lang w:val="ru-RU"/>
        </w:rPr>
        <w:t xml:space="preserve">. </w:t>
      </w:r>
      <w:r w:rsidRPr="00024650">
        <w:rPr>
          <w:rFonts w:eastAsia="Times New Roman" w:cs="Times New Roman"/>
          <w:color w:val="000000"/>
          <w:sz w:val="20"/>
          <w:szCs w:val="20"/>
          <w:lang w:val="ru-RU"/>
        </w:rPr>
        <w:t>Какими причинами определяется отрицательный угол наклона кривой совокупного спроса в открытой экономике с фиксированным обменным курсом:</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A.</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Большее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w:t>
            </w:r>
            <w:r w:rsidRPr="00024650">
              <w:rPr>
                <w:rFonts w:eastAsia="Times New Roman" w:cs="Times New Roman"/>
                <w:sz w:val="20"/>
                <w:szCs w:val="20"/>
                <w:lang w:val="ru-RU"/>
              </w:rPr>
              <w:t>означает меньшее количество запаса денежных остатков, где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 </w:t>
            </w:r>
            <w:r w:rsidRPr="00024650">
              <w:rPr>
                <w:rFonts w:eastAsia="Times New Roman" w:cs="Times New Roman"/>
                <w:sz w:val="20"/>
                <w:szCs w:val="20"/>
                <w:lang w:val="ru-RU"/>
              </w:rPr>
              <w:t>цена отечественного товара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B.</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Большее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w:t>
            </w:r>
            <w:r w:rsidRPr="00024650">
              <w:rPr>
                <w:rFonts w:eastAsia="Times New Roman" w:cs="Times New Roman"/>
                <w:sz w:val="20"/>
                <w:szCs w:val="20"/>
                <w:lang w:val="ru-RU"/>
              </w:rPr>
              <w:t>означает более низкий торговый баланс, где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 </w:t>
            </w:r>
            <w:r w:rsidRPr="00024650">
              <w:rPr>
                <w:rFonts w:eastAsia="Times New Roman" w:cs="Times New Roman"/>
                <w:sz w:val="20"/>
                <w:szCs w:val="20"/>
                <w:lang w:val="ru-RU"/>
              </w:rPr>
              <w:t>цена отечественного товара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C.</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Большее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w:t>
            </w:r>
            <w:r w:rsidRPr="00024650">
              <w:rPr>
                <w:rFonts w:eastAsia="Times New Roman" w:cs="Times New Roman"/>
                <w:sz w:val="20"/>
                <w:szCs w:val="20"/>
                <w:lang w:val="ru-RU"/>
              </w:rPr>
              <w:t>означает большее</w:t>
            </w:r>
            <w:r w:rsidRPr="00024650">
              <w:rPr>
                <w:rFonts w:eastAsia="Times New Roman" w:cs="Times New Roman"/>
                <w:sz w:val="20"/>
                <w:szCs w:val="20"/>
              </w:rPr>
              <w:t> </w:t>
            </w:r>
            <w:r w:rsidRPr="00024650">
              <w:rPr>
                <w:rFonts w:eastAsia="Times New Roman" w:cs="Times New Roman"/>
                <w:i/>
                <w:iCs/>
                <w:sz w:val="20"/>
                <w:szCs w:val="20"/>
              </w:rPr>
              <w:t>EP</w:t>
            </w:r>
            <w:r w:rsidRPr="00024650">
              <w:rPr>
                <w:rFonts w:eastAsia="Times New Roman" w:cs="Times New Roman"/>
                <w:i/>
                <w:iCs/>
                <w:sz w:val="20"/>
                <w:szCs w:val="20"/>
                <w:lang w:val="ru-RU"/>
              </w:rPr>
              <w:t>*/</w:t>
            </w:r>
            <w:r w:rsidRPr="00024650">
              <w:rPr>
                <w:rFonts w:eastAsia="Times New Roman" w:cs="Times New Roman"/>
                <w:i/>
                <w:iCs/>
                <w:sz w:val="20"/>
                <w:szCs w:val="20"/>
              </w:rPr>
              <w:t>P</w:t>
            </w:r>
            <w:r w:rsidRPr="00024650">
              <w:rPr>
                <w:rFonts w:eastAsia="Times New Roman" w:cs="Times New Roman"/>
                <w:sz w:val="20"/>
                <w:szCs w:val="20"/>
              </w:rPr>
              <w:t>, где </w:t>
            </w:r>
            <w:r w:rsidRPr="00024650">
              <w:rPr>
                <w:rFonts w:eastAsia="Times New Roman" w:cs="Times New Roman"/>
                <w:i/>
                <w:iCs/>
                <w:sz w:val="20"/>
                <w:szCs w:val="20"/>
              </w:rPr>
              <w:t>P</w:t>
            </w:r>
            <w:r w:rsidRPr="00024650">
              <w:rPr>
                <w:rFonts w:eastAsia="Times New Roman" w:cs="Times New Roman"/>
                <w:i/>
                <w:iCs/>
                <w:sz w:val="20"/>
                <w:szCs w:val="20"/>
                <w:lang w:val="ru-RU"/>
              </w:rPr>
              <w:t>*</w:t>
            </w:r>
            <w:r w:rsidRPr="00024650">
              <w:rPr>
                <w:rFonts w:eastAsia="Times New Roman" w:cs="Times New Roman"/>
                <w:sz w:val="20"/>
                <w:szCs w:val="20"/>
              </w:rPr>
              <w:t> – </w:t>
            </w:r>
            <w:r w:rsidRPr="00024650">
              <w:rPr>
                <w:rFonts w:eastAsia="Times New Roman" w:cs="Times New Roman"/>
                <w:sz w:val="20"/>
                <w:szCs w:val="20"/>
                <w:lang w:val="ru-RU"/>
              </w:rPr>
              <w:t>цена импортного товара,</w:t>
            </w:r>
            <w:r w:rsidRPr="00024650">
              <w:rPr>
                <w:rFonts w:eastAsia="Times New Roman" w:cs="Times New Roman"/>
                <w:sz w:val="20"/>
                <w:szCs w:val="20"/>
              </w:rPr>
              <w:t> </w:t>
            </w:r>
            <w:r w:rsidRPr="00024650">
              <w:rPr>
                <w:rFonts w:eastAsia="Times New Roman" w:cs="Times New Roman"/>
                <w:i/>
                <w:iCs/>
                <w:sz w:val="20"/>
                <w:szCs w:val="20"/>
              </w:rPr>
              <w:t>E</w:t>
            </w:r>
            <w:r w:rsidRPr="00024650">
              <w:rPr>
                <w:rFonts w:eastAsia="Times New Roman" w:cs="Times New Roman"/>
                <w:sz w:val="20"/>
                <w:szCs w:val="20"/>
              </w:rPr>
              <w:t> </w:t>
            </w:r>
            <w:r w:rsidRPr="00024650">
              <w:rPr>
                <w:rFonts w:eastAsia="Times New Roman" w:cs="Times New Roman"/>
                <w:sz w:val="20"/>
                <w:szCs w:val="20"/>
                <w:lang w:val="ru-RU"/>
              </w:rPr>
              <w:t>– номинальный обменный курс</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D.</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Большее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w:t>
            </w:r>
            <w:r w:rsidRPr="00024650">
              <w:rPr>
                <w:rFonts w:eastAsia="Times New Roman" w:cs="Times New Roman"/>
                <w:sz w:val="20"/>
                <w:szCs w:val="20"/>
                <w:lang w:val="ru-RU"/>
              </w:rPr>
              <w:t>означает большее количество запаса денежных остатков, где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 </w:t>
            </w:r>
            <w:r w:rsidRPr="00024650">
              <w:rPr>
                <w:rFonts w:eastAsia="Times New Roman" w:cs="Times New Roman"/>
                <w:sz w:val="20"/>
                <w:szCs w:val="20"/>
                <w:lang w:val="ru-RU"/>
              </w:rPr>
              <w:t>цена отечественного товара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E.</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Большее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w:t>
            </w:r>
            <w:r w:rsidRPr="00024650">
              <w:rPr>
                <w:rFonts w:eastAsia="Times New Roman" w:cs="Times New Roman"/>
                <w:sz w:val="20"/>
                <w:szCs w:val="20"/>
                <w:lang w:val="ru-RU"/>
              </w:rPr>
              <w:t>означает меньшее</w:t>
            </w:r>
            <w:r w:rsidRPr="00024650">
              <w:rPr>
                <w:rFonts w:eastAsia="Times New Roman" w:cs="Times New Roman"/>
                <w:sz w:val="20"/>
                <w:szCs w:val="20"/>
              </w:rPr>
              <w:t> </w:t>
            </w:r>
            <w:r w:rsidRPr="00024650">
              <w:rPr>
                <w:rFonts w:eastAsia="Times New Roman" w:cs="Times New Roman"/>
                <w:i/>
                <w:iCs/>
                <w:sz w:val="20"/>
                <w:szCs w:val="20"/>
              </w:rPr>
              <w:t>EP</w:t>
            </w:r>
            <w:r w:rsidRPr="00024650">
              <w:rPr>
                <w:rFonts w:eastAsia="Times New Roman" w:cs="Times New Roman"/>
                <w:i/>
                <w:iCs/>
                <w:sz w:val="20"/>
                <w:szCs w:val="20"/>
                <w:lang w:val="ru-RU"/>
              </w:rPr>
              <w:t>*/</w:t>
            </w:r>
            <w:r w:rsidRPr="00024650">
              <w:rPr>
                <w:rFonts w:eastAsia="Times New Roman" w:cs="Times New Roman"/>
                <w:i/>
                <w:iCs/>
                <w:sz w:val="20"/>
                <w:szCs w:val="20"/>
              </w:rPr>
              <w:t>P</w:t>
            </w:r>
            <w:r w:rsidRPr="00024650">
              <w:rPr>
                <w:rFonts w:eastAsia="Times New Roman" w:cs="Times New Roman"/>
                <w:sz w:val="20"/>
                <w:szCs w:val="20"/>
              </w:rPr>
              <w:t>, где </w:t>
            </w:r>
            <w:r w:rsidRPr="00024650">
              <w:rPr>
                <w:rFonts w:eastAsia="Times New Roman" w:cs="Times New Roman"/>
                <w:i/>
                <w:iCs/>
                <w:sz w:val="20"/>
                <w:szCs w:val="20"/>
              </w:rPr>
              <w:t>P</w:t>
            </w:r>
            <w:r w:rsidRPr="00024650">
              <w:rPr>
                <w:rFonts w:eastAsia="Times New Roman" w:cs="Times New Roman"/>
                <w:i/>
                <w:iCs/>
                <w:sz w:val="20"/>
                <w:szCs w:val="20"/>
                <w:lang w:val="ru-RU"/>
              </w:rPr>
              <w:t>*</w:t>
            </w:r>
            <w:r w:rsidRPr="00024650">
              <w:rPr>
                <w:rFonts w:eastAsia="Times New Roman" w:cs="Times New Roman"/>
                <w:sz w:val="20"/>
                <w:szCs w:val="20"/>
              </w:rPr>
              <w:t> – </w:t>
            </w:r>
            <w:r w:rsidRPr="00024650">
              <w:rPr>
                <w:rFonts w:eastAsia="Times New Roman" w:cs="Times New Roman"/>
                <w:sz w:val="20"/>
                <w:szCs w:val="20"/>
                <w:lang w:val="ru-RU"/>
              </w:rPr>
              <w:t>цена импортного товара,</w:t>
            </w:r>
            <w:r w:rsidRPr="00024650">
              <w:rPr>
                <w:rFonts w:eastAsia="Times New Roman" w:cs="Times New Roman"/>
                <w:sz w:val="20"/>
                <w:szCs w:val="20"/>
              </w:rPr>
              <w:t> </w:t>
            </w:r>
            <w:r w:rsidRPr="00024650">
              <w:rPr>
                <w:rFonts w:eastAsia="Times New Roman" w:cs="Times New Roman"/>
                <w:i/>
                <w:iCs/>
                <w:sz w:val="20"/>
                <w:szCs w:val="20"/>
              </w:rPr>
              <w:t>E</w:t>
            </w:r>
            <w:r w:rsidRPr="00024650">
              <w:rPr>
                <w:rFonts w:eastAsia="Times New Roman" w:cs="Times New Roman"/>
                <w:sz w:val="20"/>
                <w:szCs w:val="20"/>
              </w:rPr>
              <w:t> </w:t>
            </w:r>
            <w:r w:rsidRPr="00024650">
              <w:rPr>
                <w:rFonts w:eastAsia="Times New Roman" w:cs="Times New Roman"/>
                <w:sz w:val="20"/>
                <w:szCs w:val="20"/>
                <w:lang w:val="ru-RU"/>
              </w:rPr>
              <w:t>– номинальный обменный курс</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F.</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Большее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w:t>
            </w:r>
            <w:r w:rsidRPr="00024650">
              <w:rPr>
                <w:rFonts w:eastAsia="Times New Roman" w:cs="Times New Roman"/>
                <w:sz w:val="20"/>
                <w:szCs w:val="20"/>
                <w:lang w:val="ru-RU"/>
              </w:rPr>
              <w:t>означает более высокий торговый баланс, где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 </w:t>
            </w:r>
            <w:r w:rsidRPr="00024650">
              <w:rPr>
                <w:rFonts w:eastAsia="Times New Roman" w:cs="Times New Roman"/>
                <w:sz w:val="20"/>
                <w:szCs w:val="20"/>
                <w:lang w:val="ru-RU"/>
              </w:rPr>
              <w:t>цена отечественного товара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G.</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Большее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w:t>
            </w:r>
            <w:r w:rsidRPr="00024650">
              <w:rPr>
                <w:rFonts w:eastAsia="Times New Roman" w:cs="Times New Roman"/>
                <w:sz w:val="20"/>
                <w:szCs w:val="20"/>
                <w:lang w:val="ru-RU"/>
              </w:rPr>
              <w:t>означает реальное удорожание валюты, где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 </w:t>
            </w:r>
            <w:r w:rsidRPr="00024650">
              <w:rPr>
                <w:rFonts w:eastAsia="Times New Roman" w:cs="Times New Roman"/>
                <w:sz w:val="20"/>
                <w:szCs w:val="20"/>
                <w:lang w:val="ru-RU"/>
              </w:rPr>
              <w:t>цена отечественного товара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H.</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Большее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w:t>
            </w:r>
            <w:r w:rsidRPr="00024650">
              <w:rPr>
                <w:rFonts w:eastAsia="Times New Roman" w:cs="Times New Roman"/>
                <w:sz w:val="20"/>
                <w:szCs w:val="20"/>
                <w:lang w:val="ru-RU"/>
              </w:rPr>
              <w:t>означает реальное обесценение валюты, где</w:t>
            </w:r>
            <w:r w:rsidRPr="00024650">
              <w:rPr>
                <w:rFonts w:eastAsia="Times New Roman" w:cs="Times New Roman"/>
                <w:sz w:val="20"/>
                <w:szCs w:val="20"/>
              </w:rPr>
              <w:t> </w:t>
            </w:r>
            <w:r w:rsidRPr="00024650">
              <w:rPr>
                <w:rFonts w:eastAsia="Times New Roman" w:cs="Times New Roman"/>
                <w:i/>
                <w:iCs/>
                <w:sz w:val="20"/>
                <w:szCs w:val="20"/>
              </w:rPr>
              <w:t>P</w:t>
            </w:r>
            <w:r w:rsidRPr="00024650">
              <w:rPr>
                <w:rFonts w:eastAsia="Times New Roman" w:cs="Times New Roman"/>
                <w:sz w:val="20"/>
                <w:szCs w:val="20"/>
              </w:rPr>
              <w:t> – </w:t>
            </w:r>
            <w:r w:rsidRPr="00024650">
              <w:rPr>
                <w:rFonts w:eastAsia="Times New Roman" w:cs="Times New Roman"/>
                <w:sz w:val="20"/>
                <w:szCs w:val="20"/>
                <w:lang w:val="ru-RU"/>
              </w:rPr>
              <w:t>цена отечественного товара</w:t>
            </w:r>
          </w:p>
        </w:tc>
      </w:tr>
    </w:tbl>
    <w:p w:rsidR="00024650" w:rsidRDefault="00024650" w:rsidP="00024650">
      <w:pPr>
        <w:rPr>
          <w:rFonts w:eastAsia="Times New Roman" w:cs="Times New Roman"/>
          <w:color w:val="000000"/>
          <w:sz w:val="20"/>
          <w:szCs w:val="20"/>
          <w:lang w:val="ru-RU"/>
        </w:rPr>
      </w:pPr>
    </w:p>
    <w:p w:rsidR="00024650" w:rsidRPr="00024650" w:rsidRDefault="00024650" w:rsidP="00024650">
      <w:pPr>
        <w:rPr>
          <w:rFonts w:eastAsia="Times New Roman" w:cs="Times New Roman"/>
          <w:color w:val="000000"/>
          <w:sz w:val="20"/>
          <w:szCs w:val="20"/>
          <w:lang w:val="ru-RU"/>
        </w:rPr>
      </w:pPr>
      <w:r>
        <w:rPr>
          <w:rFonts w:eastAsia="Times New Roman" w:cs="Times New Roman"/>
          <w:color w:val="000000"/>
          <w:sz w:val="20"/>
          <w:szCs w:val="20"/>
          <w:lang w:val="ru-RU"/>
        </w:rPr>
        <w:t>4</w:t>
      </w:r>
      <w:r w:rsidR="007C52B0">
        <w:rPr>
          <w:rFonts w:eastAsia="Times New Roman" w:cs="Times New Roman"/>
          <w:color w:val="000000"/>
          <w:sz w:val="20"/>
          <w:szCs w:val="20"/>
          <w:lang w:val="ru-RU"/>
        </w:rPr>
        <w:t>1</w:t>
      </w:r>
      <w:r>
        <w:rPr>
          <w:rFonts w:eastAsia="Times New Roman" w:cs="Times New Roman"/>
          <w:color w:val="000000"/>
          <w:sz w:val="20"/>
          <w:szCs w:val="20"/>
          <w:lang w:val="ru-RU"/>
        </w:rPr>
        <w:t xml:space="preserve">. </w:t>
      </w:r>
      <w:r w:rsidRPr="00024650">
        <w:rPr>
          <w:rFonts w:eastAsia="Times New Roman" w:cs="Times New Roman"/>
          <w:color w:val="000000"/>
          <w:sz w:val="20"/>
          <w:szCs w:val="20"/>
          <w:lang w:val="ru-RU"/>
        </w:rPr>
        <w:t>В открытой экономике с фиксированным обменным курсом и высокой мобильностью капитала сальдо торгового бала</w:t>
      </w:r>
      <w:r>
        <w:rPr>
          <w:rFonts w:eastAsia="Times New Roman" w:cs="Times New Roman"/>
          <w:color w:val="000000"/>
          <w:sz w:val="20"/>
          <w:szCs w:val="20"/>
          <w:lang w:val="ru-RU"/>
        </w:rPr>
        <w:t>нса увеличивается (возрастает)</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A.</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При реальном удорожании национальной валюты</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B.</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С увеличением внутреннего поглощения</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C.</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С увеличением зарубежного поглощения</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D.</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При уменьшении отношения цены заграничных товаров к цене отечественных товаров</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E.</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В случае фиксированного обменного курса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F.</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При росте отношения цены заграничных товаров к цене отечественных товаров</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lastRenderedPageBreak/>
              <w:t>G.</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При реальном обесценении национальной валюты</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H.</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Когда экспортные товары становятся менее конкурентоспособными</w:t>
            </w:r>
          </w:p>
        </w:tc>
      </w:tr>
    </w:tbl>
    <w:p w:rsidR="00024650" w:rsidRDefault="00024650" w:rsidP="00024650">
      <w:pPr>
        <w:rPr>
          <w:rFonts w:eastAsia="Times New Roman" w:cs="Times New Roman"/>
          <w:color w:val="000000"/>
          <w:sz w:val="20"/>
          <w:szCs w:val="20"/>
          <w:lang w:val="ru-RU"/>
        </w:rPr>
      </w:pPr>
    </w:p>
    <w:p w:rsidR="00024650" w:rsidRPr="00024650" w:rsidRDefault="007C52B0" w:rsidP="00024650">
      <w:pPr>
        <w:rPr>
          <w:rFonts w:eastAsia="Times New Roman" w:cs="Times New Roman"/>
          <w:color w:val="000000"/>
          <w:sz w:val="20"/>
          <w:szCs w:val="20"/>
          <w:lang w:val="ru-RU"/>
        </w:rPr>
      </w:pPr>
      <w:r>
        <w:rPr>
          <w:rFonts w:eastAsia="Times New Roman" w:cs="Times New Roman"/>
          <w:color w:val="000000"/>
          <w:sz w:val="20"/>
          <w:szCs w:val="20"/>
          <w:lang w:val="ru-RU"/>
        </w:rPr>
        <w:t>42</w:t>
      </w:r>
      <w:r w:rsidR="00024650">
        <w:rPr>
          <w:rFonts w:eastAsia="Times New Roman" w:cs="Times New Roman"/>
          <w:color w:val="000000"/>
          <w:sz w:val="20"/>
          <w:szCs w:val="20"/>
          <w:lang w:val="ru-RU"/>
        </w:rPr>
        <w:t xml:space="preserve">. </w:t>
      </w:r>
      <w:r w:rsidR="00024650" w:rsidRPr="00024650">
        <w:rPr>
          <w:rFonts w:eastAsia="Times New Roman" w:cs="Times New Roman"/>
          <w:color w:val="000000"/>
          <w:sz w:val="20"/>
          <w:szCs w:val="20"/>
          <w:lang w:val="ru-RU"/>
        </w:rPr>
        <w:t>Проведение фискальной экспансии при регулировании движения капитала и плавающем обменном курсе:</w:t>
      </w:r>
    </w:p>
    <w:tbl>
      <w:tblPr>
        <w:tblW w:w="0" w:type="auto"/>
        <w:tblCellMar>
          <w:top w:w="15" w:type="dxa"/>
          <w:left w:w="15" w:type="dxa"/>
          <w:bottom w:w="15" w:type="dxa"/>
          <w:right w:w="15" w:type="dxa"/>
        </w:tblCellMar>
        <w:tblLook w:val="04A0" w:firstRow="1" w:lastRow="0" w:firstColumn="1" w:lastColumn="0" w:noHBand="0" w:noVBand="1"/>
      </w:tblPr>
      <w:tblGrid>
        <w:gridCol w:w="225"/>
        <w:gridCol w:w="6223"/>
      </w:tblGrid>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A.</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Ставка процента в стране, которая теперь не зависит от мировой, падает</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B.</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Уменьшится совокупный спрос (</w:t>
            </w:r>
            <w:r w:rsidRPr="00024650">
              <w:rPr>
                <w:rFonts w:eastAsia="Times New Roman" w:cs="Times New Roman"/>
                <w:i/>
                <w:iCs/>
                <w:sz w:val="20"/>
                <w:szCs w:val="20"/>
              </w:rPr>
              <w:t>Q</w:t>
            </w:r>
            <w:r w:rsidRPr="00024650">
              <w:rPr>
                <w:rFonts w:eastAsia="Times New Roman" w:cs="Times New Roman"/>
                <w:i/>
                <w:iCs/>
                <w:sz w:val="20"/>
                <w:szCs w:val="20"/>
                <w:vertAlign w:val="superscript"/>
              </w:rPr>
              <w:t>D</w:t>
            </w:r>
            <w:r w:rsidRPr="00024650">
              <w:rPr>
                <w:rFonts w:eastAsia="Times New Roman" w:cs="Times New Roman"/>
                <w:sz w:val="20"/>
                <w:szCs w:val="20"/>
              </w:rPr>
              <w:t>)</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C.</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Произойдет обесценение, а не удорожание валюты</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D.</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Благодаря притоку капитала происходит падение обменного курса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E.</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Благодаря притоку капитала происходит удорожание обменного курса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F.</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Увеличится совокупный спрос (</w:t>
            </w:r>
            <w:r w:rsidRPr="00024650">
              <w:rPr>
                <w:rFonts w:eastAsia="Times New Roman" w:cs="Times New Roman"/>
                <w:i/>
                <w:iCs/>
                <w:sz w:val="20"/>
                <w:szCs w:val="20"/>
              </w:rPr>
              <w:t>Q</w:t>
            </w:r>
            <w:r w:rsidRPr="00024650">
              <w:rPr>
                <w:rFonts w:eastAsia="Times New Roman" w:cs="Times New Roman"/>
                <w:i/>
                <w:iCs/>
                <w:sz w:val="20"/>
                <w:szCs w:val="20"/>
                <w:vertAlign w:val="superscript"/>
              </w:rPr>
              <w:t>D</w:t>
            </w:r>
            <w:r w:rsidRPr="00024650">
              <w:rPr>
                <w:rFonts w:eastAsia="Times New Roman" w:cs="Times New Roman"/>
                <w:sz w:val="20"/>
                <w:szCs w:val="20"/>
              </w:rPr>
              <w:t>)</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G.</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Произойдет удорожание, а не обесценение валюты</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H.</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Ставка процента в стране, которая теперь не зависит от мировой, растет</w:t>
            </w:r>
          </w:p>
        </w:tc>
      </w:tr>
    </w:tbl>
    <w:p w:rsidR="00024650" w:rsidRDefault="00024650" w:rsidP="00024650">
      <w:pPr>
        <w:rPr>
          <w:rFonts w:eastAsia="Times New Roman" w:cs="Times New Roman"/>
          <w:color w:val="000000"/>
          <w:sz w:val="20"/>
          <w:szCs w:val="20"/>
          <w:lang w:val="ru-RU"/>
        </w:rPr>
      </w:pPr>
    </w:p>
    <w:p w:rsidR="00024650" w:rsidRPr="00024650" w:rsidRDefault="00024650" w:rsidP="00024650">
      <w:pPr>
        <w:rPr>
          <w:rFonts w:eastAsia="Times New Roman" w:cs="Times New Roman"/>
          <w:color w:val="000000"/>
          <w:sz w:val="20"/>
          <w:szCs w:val="20"/>
          <w:lang w:val="ru-RU"/>
        </w:rPr>
      </w:pPr>
      <w:r>
        <w:rPr>
          <w:rFonts w:eastAsia="Times New Roman" w:cs="Times New Roman"/>
          <w:color w:val="000000"/>
          <w:sz w:val="20"/>
          <w:szCs w:val="20"/>
          <w:lang w:val="ru-RU"/>
        </w:rPr>
        <w:t>4</w:t>
      </w:r>
      <w:r w:rsidR="007C52B0">
        <w:rPr>
          <w:rFonts w:eastAsia="Times New Roman" w:cs="Times New Roman"/>
          <w:color w:val="000000"/>
          <w:sz w:val="20"/>
          <w:szCs w:val="20"/>
          <w:lang w:val="ru-RU"/>
        </w:rPr>
        <w:t>3</w:t>
      </w:r>
      <w:r>
        <w:rPr>
          <w:rFonts w:eastAsia="Times New Roman" w:cs="Times New Roman"/>
          <w:color w:val="000000"/>
          <w:sz w:val="20"/>
          <w:szCs w:val="20"/>
          <w:lang w:val="ru-RU"/>
        </w:rPr>
        <w:t xml:space="preserve">. </w:t>
      </w:r>
      <w:r w:rsidRPr="00024650">
        <w:rPr>
          <w:rFonts w:eastAsia="Times New Roman" w:cs="Times New Roman"/>
          <w:color w:val="000000"/>
          <w:sz w:val="20"/>
          <w:szCs w:val="20"/>
          <w:lang w:val="ru-RU"/>
        </w:rPr>
        <w:t>Что характеризует политику скользящего фиксирования валютного курса?</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A.</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Валютный курс снижается с темпом, равным примерно разнице в уровнях инфляции внутри страны и ее торговых партнеров</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B.</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Снижением конкурентоспособности отечественных товаров</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C.</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Реальный валютный курс остается неизменным, поскольку обесценение компенсирует различие в уровнях безработицы</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D.</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Реальный валютный курс постепенно повышается за рубежом</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E.</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Реальный валютный курс остается неизменным, поскольку обесценение компенсирует различие в уровнях инфляции</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F.</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Снижение конкурентоспособности отечественных товаров не произойдет</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G.</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Увеличение внешнего долга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H.</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Валютный курс снижается с темпом, равным примерно разнице в уровнях безработицы внутри страны и за рубежом</w:t>
            </w:r>
          </w:p>
        </w:tc>
      </w:tr>
    </w:tbl>
    <w:p w:rsidR="00024650" w:rsidRDefault="00024650" w:rsidP="00024650">
      <w:pPr>
        <w:rPr>
          <w:rFonts w:eastAsia="Times New Roman" w:cs="Times New Roman"/>
          <w:color w:val="000000"/>
          <w:sz w:val="20"/>
          <w:szCs w:val="20"/>
          <w:lang w:val="ru-RU"/>
        </w:rPr>
      </w:pPr>
    </w:p>
    <w:p w:rsidR="00024650" w:rsidRPr="00024650" w:rsidRDefault="00024650" w:rsidP="00024650">
      <w:pPr>
        <w:rPr>
          <w:rFonts w:eastAsia="Times New Roman" w:cs="Times New Roman"/>
          <w:color w:val="000000"/>
          <w:sz w:val="20"/>
          <w:szCs w:val="20"/>
        </w:rPr>
      </w:pPr>
      <w:r>
        <w:rPr>
          <w:rFonts w:eastAsia="Times New Roman" w:cs="Times New Roman"/>
          <w:color w:val="000000"/>
          <w:sz w:val="20"/>
          <w:szCs w:val="20"/>
          <w:lang w:val="ru-RU"/>
        </w:rPr>
        <w:t>4</w:t>
      </w:r>
      <w:r w:rsidR="007C52B0">
        <w:rPr>
          <w:rFonts w:eastAsia="Times New Roman" w:cs="Times New Roman"/>
          <w:color w:val="000000"/>
          <w:sz w:val="20"/>
          <w:szCs w:val="20"/>
          <w:lang w:val="ru-RU"/>
        </w:rPr>
        <w:t>4</w:t>
      </w:r>
      <w:r>
        <w:rPr>
          <w:rFonts w:eastAsia="Times New Roman" w:cs="Times New Roman"/>
          <w:color w:val="000000"/>
          <w:sz w:val="20"/>
          <w:szCs w:val="20"/>
          <w:lang w:val="ru-RU"/>
        </w:rPr>
        <w:t xml:space="preserve">. </w:t>
      </w:r>
      <w:r w:rsidRPr="00024650">
        <w:rPr>
          <w:rFonts w:eastAsia="Times New Roman" w:cs="Times New Roman"/>
          <w:color w:val="000000"/>
          <w:sz w:val="20"/>
          <w:szCs w:val="20"/>
        </w:rPr>
        <w:t>Кредитная рестрикция предполагает:</w:t>
      </w:r>
    </w:p>
    <w:tbl>
      <w:tblPr>
        <w:tblW w:w="0" w:type="auto"/>
        <w:tblCellMar>
          <w:top w:w="15" w:type="dxa"/>
          <w:left w:w="15" w:type="dxa"/>
          <w:bottom w:w="15" w:type="dxa"/>
          <w:right w:w="15" w:type="dxa"/>
        </w:tblCellMar>
        <w:tblLook w:val="04A0" w:firstRow="1" w:lastRow="0" w:firstColumn="1" w:lastColumn="0" w:noHBand="0" w:noVBand="1"/>
      </w:tblPr>
      <w:tblGrid>
        <w:gridCol w:w="225"/>
        <w:gridCol w:w="5603"/>
      </w:tblGrid>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A.</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Покупку Национальным Банком государственных облигаций</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B.</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Повышение нормы обязательных резервных требований</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C.</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Сокращение нормы резервирования</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D.</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Увеличение ставки рефинансирования</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E.</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Жесткую кредитную политику</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F.</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Продажу государственных ценных бумаг Национальным Банком</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G.</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Уменьшение ставки рефинансирования</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H.</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Рост спроса на ссуды коммерческих банков</w:t>
            </w:r>
          </w:p>
        </w:tc>
      </w:tr>
    </w:tbl>
    <w:p w:rsidR="00024650" w:rsidRDefault="00024650" w:rsidP="00024650">
      <w:pPr>
        <w:rPr>
          <w:rFonts w:eastAsia="Times New Roman" w:cs="Times New Roman"/>
          <w:color w:val="000000"/>
          <w:sz w:val="20"/>
          <w:szCs w:val="20"/>
          <w:lang w:val="ru-RU"/>
        </w:rPr>
      </w:pPr>
    </w:p>
    <w:p w:rsidR="00024650" w:rsidRPr="00024650" w:rsidRDefault="007C52B0" w:rsidP="00024650">
      <w:pPr>
        <w:rPr>
          <w:rFonts w:eastAsia="Times New Roman" w:cs="Times New Roman"/>
          <w:color w:val="000000"/>
          <w:sz w:val="20"/>
          <w:szCs w:val="20"/>
          <w:lang w:val="ru-RU"/>
        </w:rPr>
      </w:pPr>
      <w:r>
        <w:rPr>
          <w:rFonts w:eastAsia="Times New Roman" w:cs="Times New Roman"/>
          <w:color w:val="000000"/>
          <w:sz w:val="20"/>
          <w:szCs w:val="20"/>
          <w:lang w:val="ru-RU"/>
        </w:rPr>
        <w:lastRenderedPageBreak/>
        <w:t>45</w:t>
      </w:r>
      <w:r w:rsidR="00024650">
        <w:rPr>
          <w:rFonts w:eastAsia="Times New Roman" w:cs="Times New Roman"/>
          <w:color w:val="000000"/>
          <w:sz w:val="20"/>
          <w:szCs w:val="20"/>
          <w:lang w:val="ru-RU"/>
        </w:rPr>
        <w:t xml:space="preserve">. </w:t>
      </w:r>
      <w:r w:rsidR="00024650" w:rsidRPr="00024650">
        <w:rPr>
          <w:rFonts w:eastAsia="Times New Roman" w:cs="Times New Roman"/>
          <w:color w:val="000000"/>
          <w:sz w:val="20"/>
          <w:szCs w:val="20"/>
          <w:lang w:val="ru-RU"/>
        </w:rPr>
        <w:t>При системе фиксированного валютного курса Национальный Банк:</w:t>
      </w:r>
    </w:p>
    <w:tbl>
      <w:tblPr>
        <w:tblW w:w="0" w:type="auto"/>
        <w:tblCellMar>
          <w:top w:w="15" w:type="dxa"/>
          <w:left w:w="15" w:type="dxa"/>
          <w:bottom w:w="15" w:type="dxa"/>
          <w:right w:w="15" w:type="dxa"/>
        </w:tblCellMar>
        <w:tblLook w:val="04A0" w:firstRow="1" w:lastRow="0" w:firstColumn="1" w:lastColumn="0" w:noHBand="0" w:noVBand="1"/>
      </w:tblPr>
      <w:tblGrid>
        <w:gridCol w:w="225"/>
        <w:gridCol w:w="6253"/>
      </w:tblGrid>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A.</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Устанавливает валютный курс</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B.</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Берет на себя обязательство поддерживать неизменный валютный курс</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C.</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Не осуществляет валютные интервенции</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D.</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Является средством стимулирования экспорта страны</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E.</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Валютный курс устанавливается при уравновешивании спроса и</w:t>
            </w:r>
          </w:p>
          <w:p w:rsidR="00024650" w:rsidRPr="00024650" w:rsidRDefault="00024650" w:rsidP="00024650">
            <w:pPr>
              <w:rPr>
                <w:rFonts w:eastAsia="Times New Roman" w:cs="Times New Roman"/>
                <w:sz w:val="20"/>
                <w:szCs w:val="20"/>
              </w:rPr>
            </w:pPr>
            <w:r w:rsidRPr="00024650">
              <w:rPr>
                <w:rFonts w:eastAsia="Times New Roman" w:cs="Times New Roman"/>
                <w:sz w:val="20"/>
                <w:szCs w:val="20"/>
              </w:rPr>
              <w:t>предложения на валюту</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F.</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Ограничивает импорт товаров и услуг в страну</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G.</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Проводит интервенции для поддержания объявленного валютного курса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H.</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Не устанавливает валютный курс национальной валюты</w:t>
            </w:r>
          </w:p>
        </w:tc>
      </w:tr>
    </w:tbl>
    <w:p w:rsidR="00024650" w:rsidRDefault="00024650" w:rsidP="00024650">
      <w:pPr>
        <w:rPr>
          <w:rFonts w:eastAsia="Times New Roman" w:cs="Times New Roman"/>
          <w:color w:val="000000"/>
          <w:sz w:val="20"/>
          <w:szCs w:val="20"/>
          <w:lang w:val="ru-RU"/>
        </w:rPr>
      </w:pPr>
    </w:p>
    <w:p w:rsidR="00024650" w:rsidRPr="00024650" w:rsidRDefault="007C52B0" w:rsidP="00024650">
      <w:pPr>
        <w:rPr>
          <w:rFonts w:eastAsia="Times New Roman" w:cs="Times New Roman"/>
          <w:color w:val="000000"/>
          <w:sz w:val="20"/>
          <w:szCs w:val="20"/>
          <w:lang w:val="ru-RU"/>
        </w:rPr>
      </w:pPr>
      <w:r>
        <w:rPr>
          <w:rFonts w:eastAsia="Times New Roman" w:cs="Times New Roman"/>
          <w:color w:val="000000"/>
          <w:sz w:val="20"/>
          <w:szCs w:val="20"/>
          <w:lang w:val="ru-RU"/>
        </w:rPr>
        <w:t>46</w:t>
      </w:r>
      <w:r w:rsidR="00024650">
        <w:rPr>
          <w:rFonts w:eastAsia="Times New Roman" w:cs="Times New Roman"/>
          <w:color w:val="000000"/>
          <w:sz w:val="20"/>
          <w:szCs w:val="20"/>
          <w:lang w:val="ru-RU"/>
        </w:rPr>
        <w:t xml:space="preserve">. </w:t>
      </w:r>
      <w:r w:rsidR="00024650" w:rsidRPr="00024650">
        <w:rPr>
          <w:rFonts w:eastAsia="Times New Roman" w:cs="Times New Roman"/>
          <w:color w:val="000000"/>
          <w:sz w:val="20"/>
          <w:szCs w:val="20"/>
          <w:lang w:val="ru-RU"/>
        </w:rPr>
        <w:t>Когда эффективен фиксированный валютный курс?</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A.</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В режиме фиксированного курса эффективность монетарной политики относительно выше, чем фискальной</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B.</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Эффективен в случае «привязки» к</w:t>
            </w:r>
            <w:r w:rsidRPr="00024650">
              <w:rPr>
                <w:rFonts w:eastAsia="Times New Roman" w:cs="Times New Roman"/>
                <w:sz w:val="20"/>
                <w:szCs w:val="20"/>
              </w:rPr>
              <w:t> EURO</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C.</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В условиях гиперинфляции</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D.</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Для урегулирования кризиса платежного баланса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E.</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При значительных валютных резервах НБ</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F.</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В стабильных экономиках с многосторонними внешнеторговыми отношениями</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G.</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В режиме фиксированного курса эффективность фискальной политики относительно выше, чем монетарной</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H.</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В системе «управляемого плавания»</w:t>
            </w:r>
          </w:p>
        </w:tc>
      </w:tr>
    </w:tbl>
    <w:p w:rsidR="00024650" w:rsidRDefault="00024650" w:rsidP="00024650">
      <w:pPr>
        <w:rPr>
          <w:rFonts w:eastAsia="Times New Roman" w:cs="Times New Roman"/>
          <w:color w:val="000000"/>
          <w:sz w:val="20"/>
          <w:szCs w:val="20"/>
          <w:lang w:val="ru-RU"/>
        </w:rPr>
      </w:pPr>
    </w:p>
    <w:p w:rsidR="00024650" w:rsidRPr="00024650" w:rsidRDefault="007C52B0" w:rsidP="00024650">
      <w:pPr>
        <w:rPr>
          <w:rFonts w:eastAsia="Times New Roman" w:cs="Times New Roman"/>
          <w:color w:val="000000"/>
          <w:sz w:val="20"/>
          <w:szCs w:val="20"/>
          <w:lang w:val="ru-RU"/>
        </w:rPr>
      </w:pPr>
      <w:r>
        <w:rPr>
          <w:rFonts w:eastAsia="Times New Roman" w:cs="Times New Roman"/>
          <w:color w:val="000000"/>
          <w:sz w:val="20"/>
          <w:szCs w:val="20"/>
          <w:lang w:val="ru-RU"/>
        </w:rPr>
        <w:t>47</w:t>
      </w:r>
      <w:r w:rsidR="00024650">
        <w:rPr>
          <w:rFonts w:eastAsia="Times New Roman" w:cs="Times New Roman"/>
          <w:color w:val="000000"/>
          <w:sz w:val="20"/>
          <w:szCs w:val="20"/>
          <w:lang w:val="ru-RU"/>
        </w:rPr>
        <w:t xml:space="preserve">. </w:t>
      </w:r>
      <w:r w:rsidR="00024650" w:rsidRPr="00024650">
        <w:rPr>
          <w:rFonts w:eastAsia="Times New Roman" w:cs="Times New Roman"/>
          <w:color w:val="000000"/>
          <w:sz w:val="20"/>
          <w:szCs w:val="20"/>
          <w:lang w:val="ru-RU"/>
        </w:rPr>
        <w:t>К системе фиксированного валютного курса относится:</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A.</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«Валютный коридор», как ежедневная девальвация в необъявленных рамках</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B.</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«Ползучая привязка», как ежедневная девальвация на заранее объявленную величину</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C.</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«Валютный коридор», как ежедневная девальвация в объявленных рамках</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D.</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«Регулируемая привязка», как ежедневная девальвация на заранее объявленную величину</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E.</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«Валютный коридор», как ежедневная ревальвация в необъявленных рамках</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F.</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«Регулируемая привязка», как ежедневная девальвация на заранее необъявленную величину</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G.</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«Ползучая привязка», как ежедневная девальвация на заранее необъявленную величину</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H.</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 xml:space="preserve">«Ползучая привязка», как ежедневная девальвация по заранее </w:t>
            </w:r>
            <w:r w:rsidRPr="00024650">
              <w:rPr>
                <w:rFonts w:eastAsia="Times New Roman" w:cs="Times New Roman"/>
                <w:sz w:val="20"/>
                <w:szCs w:val="20"/>
                <w:lang w:val="ru-RU"/>
              </w:rPr>
              <w:lastRenderedPageBreak/>
              <w:t>объявленному курсу</w:t>
            </w:r>
          </w:p>
        </w:tc>
      </w:tr>
    </w:tbl>
    <w:p w:rsidR="00024650" w:rsidRDefault="00024650" w:rsidP="00024650">
      <w:pPr>
        <w:rPr>
          <w:rFonts w:eastAsia="Times New Roman" w:cs="Times New Roman"/>
          <w:color w:val="000000"/>
          <w:sz w:val="20"/>
          <w:szCs w:val="20"/>
          <w:lang w:val="ru-RU"/>
        </w:rPr>
      </w:pPr>
    </w:p>
    <w:p w:rsidR="00024650" w:rsidRPr="00024650" w:rsidRDefault="007C52B0" w:rsidP="00024650">
      <w:pPr>
        <w:rPr>
          <w:rFonts w:eastAsia="Times New Roman" w:cs="Times New Roman"/>
          <w:color w:val="000000"/>
          <w:sz w:val="20"/>
          <w:szCs w:val="20"/>
          <w:lang w:val="ru-RU"/>
        </w:rPr>
      </w:pPr>
      <w:r>
        <w:rPr>
          <w:rFonts w:eastAsia="Times New Roman" w:cs="Times New Roman"/>
          <w:color w:val="000000"/>
          <w:sz w:val="20"/>
          <w:szCs w:val="20"/>
          <w:lang w:val="ru-RU"/>
        </w:rPr>
        <w:t>48</w:t>
      </w:r>
      <w:r w:rsidR="00024650">
        <w:rPr>
          <w:rFonts w:eastAsia="Times New Roman" w:cs="Times New Roman"/>
          <w:color w:val="000000"/>
          <w:sz w:val="20"/>
          <w:szCs w:val="20"/>
          <w:lang w:val="ru-RU"/>
        </w:rPr>
        <w:t xml:space="preserve">. </w:t>
      </w:r>
      <w:r w:rsidR="00024650" w:rsidRPr="00024650">
        <w:rPr>
          <w:rFonts w:eastAsia="Times New Roman" w:cs="Times New Roman"/>
          <w:color w:val="000000"/>
          <w:sz w:val="20"/>
          <w:szCs w:val="20"/>
          <w:lang w:val="ru-RU"/>
        </w:rPr>
        <w:t>Что подразумевает под собой «классический процесс корректировки»?</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A.</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Корректировка цен и предложения денег, исходя из состояния национального дохода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B.</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Перемещает экономику к точке долгосрочного равновесия баланса активов и пассивов транснациональных компаний</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C.</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Второе название «автоматическая корректировка»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D.</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Корректировка цен и предложения денег, исходя из состояния торгового баланса</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E.</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Перемещает экономику к точке долгосрочного равновесия баланса внутренних и внешних операций</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F.</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Процесс стагнации</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G.</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Перемещает экономику к точке краткосрочного равновесия баланса внутренних и внешних операций</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H.</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Процесс гиперинфляции</w:t>
            </w:r>
          </w:p>
        </w:tc>
      </w:tr>
    </w:tbl>
    <w:p w:rsidR="00024650" w:rsidRDefault="00024650" w:rsidP="00024650">
      <w:pPr>
        <w:rPr>
          <w:rFonts w:eastAsia="Times New Roman" w:cs="Times New Roman"/>
          <w:color w:val="000000"/>
          <w:sz w:val="20"/>
          <w:szCs w:val="20"/>
          <w:lang w:val="ru-RU"/>
        </w:rPr>
      </w:pPr>
    </w:p>
    <w:p w:rsidR="00024650" w:rsidRPr="00024650" w:rsidRDefault="007C52B0" w:rsidP="00024650">
      <w:pPr>
        <w:rPr>
          <w:rFonts w:eastAsia="Times New Roman" w:cs="Times New Roman"/>
          <w:color w:val="000000"/>
          <w:sz w:val="20"/>
          <w:szCs w:val="20"/>
          <w:lang w:val="ru-RU"/>
        </w:rPr>
      </w:pPr>
      <w:r>
        <w:rPr>
          <w:rFonts w:eastAsia="Times New Roman" w:cs="Times New Roman"/>
          <w:color w:val="000000"/>
          <w:sz w:val="20"/>
          <w:szCs w:val="20"/>
          <w:lang w:val="ru-RU"/>
        </w:rPr>
        <w:t>49</w:t>
      </w:r>
      <w:r w:rsidR="00024650">
        <w:rPr>
          <w:rFonts w:eastAsia="Times New Roman" w:cs="Times New Roman"/>
          <w:color w:val="000000"/>
          <w:sz w:val="20"/>
          <w:szCs w:val="20"/>
          <w:lang w:val="ru-RU"/>
        </w:rPr>
        <w:t xml:space="preserve">. </w:t>
      </w:r>
      <w:r w:rsidR="00024650" w:rsidRPr="00024650">
        <w:rPr>
          <w:rFonts w:eastAsia="Times New Roman" w:cs="Times New Roman"/>
          <w:color w:val="000000"/>
          <w:sz w:val="20"/>
          <w:szCs w:val="20"/>
          <w:lang w:val="ru-RU"/>
        </w:rPr>
        <w:t>Что из нижеперечисленного вызывает краткосрочного роста чистого экспорта?</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A.</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Снижение роста национальной валюты</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B.</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Проведение ведущими торговыми партнерами в своих странах стимулирующей экономической политики</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C.</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Снижение курса иностранной валюты</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D.</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Снижение иностранными торговыми партнерами уровня тарифных барьеров</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E.</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Рост национальной валюты</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F.</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Проведение ведущими торговыми партнерами в своих странах фискальной рестрикции</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G.</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Проведение ведущими торговыми партнерами в своих странах денежной рестрикции</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H.</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Повышение в данной стране ставок номинальной заработной платы</w:t>
            </w:r>
          </w:p>
        </w:tc>
      </w:tr>
    </w:tbl>
    <w:p w:rsidR="00024650" w:rsidRDefault="00024650" w:rsidP="00024650">
      <w:pPr>
        <w:rPr>
          <w:rFonts w:eastAsia="Times New Roman" w:cs="Times New Roman"/>
          <w:color w:val="000000"/>
          <w:sz w:val="20"/>
          <w:szCs w:val="20"/>
          <w:lang w:val="ru-RU"/>
        </w:rPr>
      </w:pPr>
    </w:p>
    <w:p w:rsidR="00024650" w:rsidRPr="00024650" w:rsidRDefault="00024650" w:rsidP="00024650">
      <w:pPr>
        <w:rPr>
          <w:rFonts w:eastAsia="Times New Roman" w:cs="Times New Roman"/>
          <w:color w:val="000000"/>
          <w:sz w:val="20"/>
          <w:szCs w:val="20"/>
        </w:rPr>
      </w:pPr>
      <w:r>
        <w:rPr>
          <w:rFonts w:eastAsia="Times New Roman" w:cs="Times New Roman"/>
          <w:color w:val="000000"/>
          <w:sz w:val="20"/>
          <w:szCs w:val="20"/>
          <w:lang w:val="ru-RU"/>
        </w:rPr>
        <w:t>5</w:t>
      </w:r>
      <w:r w:rsidR="007C52B0">
        <w:rPr>
          <w:rFonts w:eastAsia="Times New Roman" w:cs="Times New Roman"/>
          <w:color w:val="000000"/>
          <w:sz w:val="20"/>
          <w:szCs w:val="20"/>
          <w:lang w:val="ru-RU"/>
        </w:rPr>
        <w:t>0</w:t>
      </w:r>
      <w:r>
        <w:rPr>
          <w:rFonts w:eastAsia="Times New Roman" w:cs="Times New Roman"/>
          <w:color w:val="000000"/>
          <w:sz w:val="20"/>
          <w:szCs w:val="20"/>
          <w:lang w:val="ru-RU"/>
        </w:rPr>
        <w:t xml:space="preserve">. </w:t>
      </w:r>
      <w:r w:rsidRPr="00024650">
        <w:rPr>
          <w:rFonts w:eastAsia="Times New Roman" w:cs="Times New Roman"/>
          <w:color w:val="000000"/>
          <w:sz w:val="20"/>
          <w:szCs w:val="20"/>
          <w:lang w:val="ru-RU"/>
        </w:rPr>
        <w:t>Предположим, что экономические агенты слишком привержены своим</w:t>
      </w:r>
      <w:r w:rsidRPr="00024650">
        <w:rPr>
          <w:rFonts w:eastAsia="Times New Roman" w:cs="Times New Roman"/>
          <w:color w:val="000000"/>
          <w:sz w:val="20"/>
          <w:szCs w:val="20"/>
        </w:rPr>
        <w:t> </w:t>
      </w:r>
      <w:r w:rsidRPr="00024650">
        <w:rPr>
          <w:rFonts w:eastAsia="Times New Roman" w:cs="Times New Roman"/>
          <w:color w:val="000000"/>
          <w:sz w:val="20"/>
          <w:szCs w:val="20"/>
          <w:lang w:val="ru-RU"/>
        </w:rPr>
        <w:t xml:space="preserve"> привычкам: они покупают импортные товары в том же объеме при любых обстоятельствах, причем это относится как к американским, так и к иностранным импортерам. Курс доллара по отношению к фунту стерлингов снижается на 10% с 1,2 до 1,32 доллара США за фунт. </w:t>
      </w:r>
      <w:r w:rsidRPr="00024650">
        <w:rPr>
          <w:rFonts w:eastAsia="Times New Roman" w:cs="Times New Roman"/>
          <w:color w:val="000000"/>
          <w:sz w:val="20"/>
          <w:szCs w:val="20"/>
        </w:rPr>
        <w:t>В этом случае нельзя утверждать, что:</w:t>
      </w:r>
    </w:p>
    <w:tbl>
      <w:tblPr>
        <w:tblW w:w="0" w:type="auto"/>
        <w:tblCellMar>
          <w:top w:w="15" w:type="dxa"/>
          <w:left w:w="15" w:type="dxa"/>
          <w:bottom w:w="15" w:type="dxa"/>
          <w:right w:w="15" w:type="dxa"/>
        </w:tblCellMar>
        <w:tblLook w:val="04A0" w:firstRow="1" w:lastRow="0" w:firstColumn="1" w:lastColumn="0" w:noHBand="0" w:noVBand="1"/>
      </w:tblPr>
      <w:tblGrid>
        <w:gridCol w:w="225"/>
        <w:gridCol w:w="6495"/>
      </w:tblGrid>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A.</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Состояние торгового баланса США ухудшится</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B.</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 xml:space="preserve">Произойдет девальвация национальной валюты по отношению к фунтам </w:t>
            </w:r>
            <w:r w:rsidRPr="00024650">
              <w:rPr>
                <w:rFonts w:eastAsia="Times New Roman" w:cs="Times New Roman"/>
                <w:sz w:val="20"/>
                <w:szCs w:val="20"/>
                <w:lang w:val="ru-RU"/>
              </w:rPr>
              <w:lastRenderedPageBreak/>
              <w:t>стерлингов</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lastRenderedPageBreak/>
              <w:t>C.</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Состояние торгового баланса США улучшится</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D.</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Состояние торгового баланса США не изменится, так как спрос на импорт неэластичен</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E.</w:t>
            </w:r>
          </w:p>
        </w:tc>
        <w:tc>
          <w:tcPr>
            <w:tcW w:w="0" w:type="auto"/>
            <w:vAlign w:val="center"/>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Курс национальной валюты вырос</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F.</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Общее состояние платежного баланса США не потребует обязательного введения валютного контроля</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G.</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Общее состояние платежного баланса США потребует обязательного введения валютного контроля</w:t>
            </w:r>
          </w:p>
        </w:tc>
      </w:tr>
      <w:tr w:rsidR="00024650" w:rsidRPr="00024650" w:rsidTr="00024650">
        <w:tc>
          <w:tcPr>
            <w:tcW w:w="0" w:type="auto"/>
            <w:hideMark/>
          </w:tcPr>
          <w:p w:rsidR="00024650" w:rsidRPr="00024650" w:rsidRDefault="00024650" w:rsidP="00024650">
            <w:pPr>
              <w:rPr>
                <w:rFonts w:eastAsia="Times New Roman" w:cs="Times New Roman"/>
                <w:sz w:val="20"/>
                <w:szCs w:val="20"/>
              </w:rPr>
            </w:pPr>
            <w:r w:rsidRPr="00024650">
              <w:rPr>
                <w:rFonts w:eastAsia="Times New Roman" w:cs="Times New Roman"/>
                <w:sz w:val="20"/>
                <w:szCs w:val="20"/>
              </w:rPr>
              <w:t>H.</w:t>
            </w:r>
          </w:p>
        </w:tc>
        <w:tc>
          <w:tcPr>
            <w:tcW w:w="0" w:type="auto"/>
            <w:vAlign w:val="center"/>
            <w:hideMark/>
          </w:tcPr>
          <w:p w:rsidR="00024650" w:rsidRPr="00024650" w:rsidRDefault="00024650" w:rsidP="00024650">
            <w:pPr>
              <w:rPr>
                <w:rFonts w:eastAsia="Times New Roman" w:cs="Times New Roman"/>
                <w:sz w:val="20"/>
                <w:szCs w:val="20"/>
                <w:lang w:val="ru-RU"/>
              </w:rPr>
            </w:pPr>
            <w:r w:rsidRPr="00024650">
              <w:rPr>
                <w:rFonts w:eastAsia="Times New Roman" w:cs="Times New Roman"/>
                <w:sz w:val="20"/>
                <w:szCs w:val="20"/>
                <w:lang w:val="ru-RU"/>
              </w:rPr>
              <w:t>Состояние торгового баланса США изменится, так как спрос на импорт неэластичен</w:t>
            </w:r>
          </w:p>
        </w:tc>
      </w:tr>
    </w:tbl>
    <w:p w:rsidR="00024650" w:rsidRDefault="00024650" w:rsidP="00024650">
      <w:pPr>
        <w:rPr>
          <w:rFonts w:eastAsia="Times New Roman" w:cs="Times New Roman"/>
          <w:color w:val="000000"/>
          <w:sz w:val="20"/>
          <w:szCs w:val="20"/>
          <w:lang w:val="ru-RU"/>
        </w:rPr>
      </w:pPr>
    </w:p>
    <w:p w:rsidR="00532AE7" w:rsidRPr="00026CC9" w:rsidRDefault="00690C54" w:rsidP="007C52B0">
      <w:pPr>
        <w:jc w:val="center"/>
        <w:rPr>
          <w:rFonts w:eastAsia="Times New Roman" w:cs="Times New Roman"/>
          <w:b/>
          <w:sz w:val="20"/>
          <w:szCs w:val="20"/>
          <w:lang w:val="ru-RU"/>
        </w:rPr>
      </w:pPr>
      <w:bookmarkStart w:id="0" w:name="_GoBack"/>
      <w:bookmarkEnd w:id="0"/>
      <w:r>
        <w:rPr>
          <w:rFonts w:eastAsia="Times New Roman" w:cs="Times New Roman"/>
          <w:b/>
          <w:sz w:val="20"/>
          <w:szCs w:val="20"/>
          <w:lang w:val="ru-RU"/>
        </w:rPr>
        <w:t>Упражнения</w:t>
      </w:r>
    </w:p>
    <w:p w:rsidR="00461784" w:rsidRPr="00026CC9" w:rsidRDefault="00461784" w:rsidP="00026CC9">
      <w:pPr>
        <w:tabs>
          <w:tab w:val="left" w:pos="264"/>
        </w:tabs>
        <w:ind w:firstLine="340"/>
        <w:jc w:val="center"/>
        <w:rPr>
          <w:rFonts w:eastAsia="Times New Roman" w:cs="Times New Roman"/>
          <w:b/>
          <w:sz w:val="20"/>
          <w:szCs w:val="20"/>
          <w:lang w:val="ru-RU"/>
        </w:rPr>
      </w:pPr>
    </w:p>
    <w:p w:rsidR="007C58DE" w:rsidRDefault="00D46990" w:rsidP="00D46990">
      <w:pPr>
        <w:ind w:firstLine="340"/>
        <w:jc w:val="both"/>
        <w:rPr>
          <w:sz w:val="20"/>
          <w:szCs w:val="20"/>
          <w:lang w:val="ru-RU"/>
        </w:rPr>
      </w:pPr>
      <w:r>
        <w:rPr>
          <w:sz w:val="20"/>
          <w:szCs w:val="20"/>
          <w:lang w:val="ru-RU"/>
        </w:rPr>
        <w:t xml:space="preserve">1. </w:t>
      </w:r>
      <w:r w:rsidRPr="00A70BF9">
        <w:rPr>
          <w:sz w:val="20"/>
          <w:szCs w:val="20"/>
        </w:rPr>
        <w:t xml:space="preserve">Поведение макроэкономических субъектов характеризуется следующими данными: </w:t>
      </w:r>
    </w:p>
    <w:p w:rsidR="007C58DE" w:rsidRDefault="00D46990" w:rsidP="00D46990">
      <w:pPr>
        <w:ind w:firstLine="340"/>
        <w:jc w:val="both"/>
        <w:rPr>
          <w:sz w:val="20"/>
          <w:szCs w:val="20"/>
          <w:lang w:val="ru-RU"/>
        </w:rPr>
      </w:pPr>
      <w:r w:rsidRPr="00A70BF9">
        <w:rPr>
          <w:position w:val="-10"/>
          <w:sz w:val="20"/>
          <w:szCs w:val="20"/>
        </w:rPr>
        <w:object w:dxaOrig="17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9.25pt;height:18.75pt" o:ole="">
            <v:imagedata r:id="rId9" o:title=""/>
          </v:shape>
          <o:OLEObject Type="Embed" ProgID="Equation.3" ShapeID="_x0000_i1034" DrawAspect="Content" ObjectID="_1575462297" r:id="rId10"/>
        </w:object>
      </w:r>
    </w:p>
    <w:p w:rsidR="007C58DE" w:rsidRDefault="00D46990" w:rsidP="00D46990">
      <w:pPr>
        <w:ind w:firstLine="340"/>
        <w:jc w:val="both"/>
        <w:rPr>
          <w:sz w:val="20"/>
          <w:szCs w:val="20"/>
          <w:lang w:val="ru-RU"/>
        </w:rPr>
      </w:pPr>
      <w:r w:rsidRPr="00A70BF9">
        <w:rPr>
          <w:position w:val="-10"/>
          <w:sz w:val="20"/>
          <w:szCs w:val="20"/>
        </w:rPr>
        <w:object w:dxaOrig="1780" w:dyaOrig="320">
          <v:shape id="_x0000_i1035" type="#_x0000_t75" style="width:89.25pt;height:15.75pt" o:ole="">
            <v:imagedata r:id="rId11" o:title=""/>
          </v:shape>
          <o:OLEObject Type="Embed" ProgID="Equation.3" ShapeID="_x0000_i1035" DrawAspect="Content" ObjectID="_1575462298" r:id="rId12"/>
        </w:object>
      </w:r>
    </w:p>
    <w:p w:rsidR="007C58DE" w:rsidRDefault="00D46990" w:rsidP="00D46990">
      <w:pPr>
        <w:ind w:firstLine="340"/>
        <w:jc w:val="both"/>
        <w:rPr>
          <w:sz w:val="20"/>
          <w:szCs w:val="20"/>
          <w:lang w:val="ru-RU"/>
        </w:rPr>
      </w:pPr>
      <w:r w:rsidRPr="00A70BF9">
        <w:rPr>
          <w:position w:val="-10"/>
          <w:sz w:val="20"/>
          <w:szCs w:val="20"/>
        </w:rPr>
        <w:object w:dxaOrig="720" w:dyaOrig="320">
          <v:shape id="_x0000_i1036" type="#_x0000_t75" style="width:36pt;height:15.75pt" o:ole="">
            <v:imagedata r:id="rId13" o:title=""/>
          </v:shape>
          <o:OLEObject Type="Embed" ProgID="Equation.3" ShapeID="_x0000_i1036" DrawAspect="Content" ObjectID="_1575462299" r:id="rId14"/>
        </w:object>
      </w:r>
    </w:p>
    <w:p w:rsidR="007C58DE" w:rsidRDefault="00D46990" w:rsidP="00D46990">
      <w:pPr>
        <w:ind w:firstLine="340"/>
        <w:jc w:val="both"/>
        <w:rPr>
          <w:sz w:val="20"/>
          <w:szCs w:val="20"/>
          <w:lang w:val="ru-RU"/>
        </w:rPr>
      </w:pPr>
      <w:r w:rsidRPr="00A70BF9">
        <w:rPr>
          <w:position w:val="-10"/>
          <w:sz w:val="20"/>
          <w:szCs w:val="20"/>
        </w:rPr>
        <w:object w:dxaOrig="920" w:dyaOrig="320">
          <v:shape id="_x0000_i1037" type="#_x0000_t75" style="width:45.75pt;height:15.75pt" o:ole="">
            <v:imagedata r:id="rId15" o:title=""/>
          </v:shape>
          <o:OLEObject Type="Embed" ProgID="Equation.3" ShapeID="_x0000_i1037" DrawAspect="Content" ObjectID="_1575462300" r:id="rId16"/>
        </w:object>
      </w:r>
    </w:p>
    <w:p w:rsidR="007C58DE" w:rsidRDefault="00D46990" w:rsidP="00D46990">
      <w:pPr>
        <w:ind w:firstLine="340"/>
        <w:jc w:val="both"/>
        <w:rPr>
          <w:sz w:val="20"/>
          <w:szCs w:val="20"/>
          <w:lang w:val="ru-RU"/>
        </w:rPr>
      </w:pPr>
      <w:r w:rsidRPr="00A70BF9">
        <w:rPr>
          <w:position w:val="-14"/>
          <w:sz w:val="20"/>
          <w:szCs w:val="20"/>
        </w:rPr>
        <w:object w:dxaOrig="1140" w:dyaOrig="380">
          <v:shape id="_x0000_i1038" type="#_x0000_t75" style="width:57pt;height:18.75pt" o:ole="">
            <v:imagedata r:id="rId17" o:title=""/>
          </v:shape>
          <o:OLEObject Type="Embed" ProgID="Equation.3" ShapeID="_x0000_i1038" DrawAspect="Content" ObjectID="_1575462301" r:id="rId18"/>
        </w:object>
      </w:r>
    </w:p>
    <w:p w:rsidR="007C58DE" w:rsidRDefault="00D46990" w:rsidP="00D46990">
      <w:pPr>
        <w:ind w:firstLine="340"/>
        <w:jc w:val="both"/>
        <w:rPr>
          <w:sz w:val="20"/>
          <w:szCs w:val="20"/>
          <w:lang w:val="ru-RU"/>
        </w:rPr>
      </w:pPr>
      <w:r w:rsidRPr="00A70BF9">
        <w:rPr>
          <w:position w:val="-14"/>
          <w:sz w:val="20"/>
          <w:szCs w:val="20"/>
        </w:rPr>
        <w:object w:dxaOrig="960" w:dyaOrig="380">
          <v:shape id="_x0000_i1039" type="#_x0000_t75" style="width:48pt;height:18.75pt" o:ole="">
            <v:imagedata r:id="rId19" o:title=""/>
          </v:shape>
          <o:OLEObject Type="Embed" ProgID="Equation.3" ShapeID="_x0000_i1039" DrawAspect="Content" ObjectID="_1575462302" r:id="rId20"/>
        </w:object>
      </w:r>
      <w:r w:rsidRPr="00A70BF9">
        <w:rPr>
          <w:sz w:val="20"/>
          <w:szCs w:val="20"/>
        </w:rPr>
        <w:t xml:space="preserve">где </w:t>
      </w:r>
      <w:r w:rsidRPr="00A70BF9">
        <w:rPr>
          <w:position w:val="-4"/>
          <w:sz w:val="20"/>
          <w:szCs w:val="20"/>
        </w:rPr>
        <w:object w:dxaOrig="240" w:dyaOrig="260">
          <v:shape id="_x0000_i1040" type="#_x0000_t75" style="width:12pt;height:12.75pt" o:ole="">
            <v:imagedata r:id="rId21" o:title=""/>
          </v:shape>
          <o:OLEObject Type="Embed" ProgID="Equation.3" ShapeID="_x0000_i1040" DrawAspect="Content" ObjectID="_1575462303" r:id="rId22"/>
        </w:object>
      </w:r>
      <w:r w:rsidRPr="00A70BF9">
        <w:rPr>
          <w:sz w:val="20"/>
          <w:szCs w:val="20"/>
        </w:rPr>
        <w:t xml:space="preserve">– экспорт, </w:t>
      </w:r>
      <w:r w:rsidRPr="00A70BF9">
        <w:rPr>
          <w:position w:val="-4"/>
          <w:sz w:val="20"/>
          <w:szCs w:val="20"/>
        </w:rPr>
        <w:object w:dxaOrig="240" w:dyaOrig="260">
          <v:shape id="_x0000_i1041" type="#_x0000_t75" style="width:12pt;height:12.75pt" o:ole="">
            <v:imagedata r:id="rId23" o:title=""/>
          </v:shape>
          <o:OLEObject Type="Embed" ProgID="Equation.3" ShapeID="_x0000_i1041" DrawAspect="Content" ObjectID="_1575462304" r:id="rId24"/>
        </w:object>
      </w:r>
      <w:r w:rsidRPr="00A70BF9">
        <w:rPr>
          <w:sz w:val="20"/>
          <w:szCs w:val="20"/>
        </w:rPr>
        <w:t xml:space="preserve">– импорт. </w:t>
      </w:r>
    </w:p>
    <w:p w:rsidR="00D46990" w:rsidRPr="00A70BF9" w:rsidRDefault="00D46990" w:rsidP="00D46990">
      <w:pPr>
        <w:ind w:firstLine="340"/>
        <w:jc w:val="both"/>
        <w:rPr>
          <w:sz w:val="20"/>
          <w:szCs w:val="20"/>
        </w:rPr>
      </w:pPr>
      <w:r w:rsidRPr="00A70BF9">
        <w:rPr>
          <w:sz w:val="20"/>
          <w:szCs w:val="20"/>
        </w:rPr>
        <w:t xml:space="preserve">Определить равновесную величину НД. </w:t>
      </w:r>
    </w:p>
    <w:p w:rsidR="00D46990" w:rsidRPr="00A70BF9" w:rsidRDefault="00D46990" w:rsidP="00D46990">
      <w:pPr>
        <w:jc w:val="both"/>
        <w:rPr>
          <w:sz w:val="20"/>
          <w:szCs w:val="20"/>
        </w:rPr>
      </w:pPr>
    </w:p>
    <w:p w:rsidR="007C58DE" w:rsidRDefault="00D46990" w:rsidP="00D46990">
      <w:pPr>
        <w:ind w:firstLine="340"/>
        <w:jc w:val="both"/>
        <w:rPr>
          <w:sz w:val="20"/>
          <w:szCs w:val="20"/>
          <w:lang w:val="ru-RU"/>
        </w:rPr>
      </w:pPr>
      <w:r>
        <w:rPr>
          <w:sz w:val="20"/>
          <w:szCs w:val="20"/>
          <w:lang w:val="ru-RU"/>
        </w:rPr>
        <w:t xml:space="preserve">2. </w:t>
      </w:r>
      <w:r w:rsidRPr="00A70BF9">
        <w:rPr>
          <w:sz w:val="20"/>
          <w:szCs w:val="20"/>
        </w:rPr>
        <w:t xml:space="preserve">Известно, что в экономике равновесный НД ниже НД полной занятости на 100 ед. Кроме того, </w:t>
      </w:r>
    </w:p>
    <w:p w:rsidR="007C58DE" w:rsidRDefault="00D46990" w:rsidP="00D46990">
      <w:pPr>
        <w:ind w:firstLine="340"/>
        <w:jc w:val="both"/>
        <w:rPr>
          <w:sz w:val="20"/>
          <w:szCs w:val="20"/>
          <w:lang w:val="ru-RU"/>
        </w:rPr>
      </w:pPr>
      <w:r w:rsidRPr="00A70BF9">
        <w:rPr>
          <w:position w:val="-10"/>
          <w:sz w:val="20"/>
          <w:szCs w:val="20"/>
        </w:rPr>
        <w:object w:dxaOrig="1680" w:dyaOrig="360">
          <v:shape id="_x0000_i1042" type="#_x0000_t75" style="width:84pt;height:18.75pt" o:ole="">
            <v:imagedata r:id="rId25" o:title=""/>
          </v:shape>
          <o:OLEObject Type="Embed" ProgID="Equation.3" ShapeID="_x0000_i1042" DrawAspect="Content" ObjectID="_1575462305" r:id="rId26"/>
        </w:object>
      </w:r>
    </w:p>
    <w:p w:rsidR="007C58DE" w:rsidRDefault="00D46990" w:rsidP="00D46990">
      <w:pPr>
        <w:ind w:firstLine="340"/>
        <w:jc w:val="both"/>
        <w:rPr>
          <w:sz w:val="20"/>
          <w:szCs w:val="20"/>
          <w:lang w:val="ru-RU"/>
        </w:rPr>
      </w:pPr>
      <w:r w:rsidRPr="00A70BF9">
        <w:rPr>
          <w:position w:val="-10"/>
          <w:sz w:val="20"/>
          <w:szCs w:val="20"/>
        </w:rPr>
        <w:object w:dxaOrig="1500" w:dyaOrig="320">
          <v:shape id="_x0000_i1043" type="#_x0000_t75" style="width:75pt;height:15.75pt" o:ole="">
            <v:imagedata r:id="rId27" o:title=""/>
          </v:shape>
          <o:OLEObject Type="Embed" ProgID="Equation.3" ShapeID="_x0000_i1043" DrawAspect="Content" ObjectID="_1575462306" r:id="rId28"/>
        </w:object>
      </w:r>
    </w:p>
    <w:p w:rsidR="007C58DE" w:rsidRDefault="00D46990" w:rsidP="00D46990">
      <w:pPr>
        <w:ind w:firstLine="340"/>
        <w:jc w:val="both"/>
        <w:rPr>
          <w:sz w:val="20"/>
          <w:szCs w:val="20"/>
          <w:lang w:val="ru-RU"/>
        </w:rPr>
      </w:pPr>
      <w:r w:rsidRPr="00A70BF9">
        <w:rPr>
          <w:position w:val="-10"/>
          <w:sz w:val="20"/>
          <w:szCs w:val="20"/>
        </w:rPr>
        <w:object w:dxaOrig="720" w:dyaOrig="320">
          <v:shape id="_x0000_i1044" type="#_x0000_t75" style="width:36pt;height:15.75pt" o:ole="">
            <v:imagedata r:id="rId13" o:title=""/>
          </v:shape>
          <o:OLEObject Type="Embed" ProgID="Equation.3" ShapeID="_x0000_i1044" DrawAspect="Content" ObjectID="_1575462307" r:id="rId29"/>
        </w:object>
      </w:r>
    </w:p>
    <w:p w:rsidR="007C58DE" w:rsidRDefault="00D46990" w:rsidP="00D46990">
      <w:pPr>
        <w:ind w:firstLine="340"/>
        <w:jc w:val="both"/>
        <w:rPr>
          <w:sz w:val="20"/>
          <w:szCs w:val="20"/>
          <w:lang w:val="ru-RU"/>
        </w:rPr>
      </w:pPr>
      <w:r w:rsidRPr="00A70BF9">
        <w:rPr>
          <w:position w:val="-14"/>
          <w:sz w:val="20"/>
          <w:szCs w:val="20"/>
        </w:rPr>
        <w:object w:dxaOrig="1020" w:dyaOrig="380">
          <v:shape id="_x0000_i1045" type="#_x0000_t75" style="width:51pt;height:18.75pt" o:ole="">
            <v:imagedata r:id="rId30" o:title=""/>
          </v:shape>
          <o:OLEObject Type="Embed" ProgID="Equation.3" ShapeID="_x0000_i1045" DrawAspect="Content" ObjectID="_1575462308" r:id="rId31"/>
        </w:object>
      </w:r>
    </w:p>
    <w:p w:rsidR="00D46990" w:rsidRPr="00A70BF9" w:rsidRDefault="00D46990" w:rsidP="00D46990">
      <w:pPr>
        <w:ind w:firstLine="340"/>
        <w:jc w:val="both"/>
        <w:rPr>
          <w:sz w:val="20"/>
          <w:szCs w:val="20"/>
        </w:rPr>
      </w:pPr>
      <w:r w:rsidRPr="00A70BF9">
        <w:rPr>
          <w:sz w:val="20"/>
          <w:szCs w:val="20"/>
        </w:rPr>
        <w:t>Определить:</w:t>
      </w:r>
    </w:p>
    <w:p w:rsidR="00D46990" w:rsidRPr="00A70BF9" w:rsidRDefault="00D46990" w:rsidP="00D46990">
      <w:pPr>
        <w:jc w:val="both"/>
        <w:rPr>
          <w:sz w:val="20"/>
          <w:szCs w:val="20"/>
        </w:rPr>
      </w:pPr>
      <w:r w:rsidRPr="00A70BF9">
        <w:rPr>
          <w:sz w:val="20"/>
          <w:szCs w:val="20"/>
        </w:rPr>
        <w:t>а) НД полной занятости;</w:t>
      </w:r>
    </w:p>
    <w:p w:rsidR="00D46990" w:rsidRPr="00A70BF9" w:rsidRDefault="00D46990" w:rsidP="00D46990">
      <w:pPr>
        <w:jc w:val="both"/>
        <w:rPr>
          <w:sz w:val="20"/>
          <w:szCs w:val="20"/>
        </w:rPr>
      </w:pPr>
      <w:r w:rsidRPr="00A70BF9">
        <w:rPr>
          <w:sz w:val="20"/>
          <w:szCs w:val="20"/>
        </w:rPr>
        <w:t xml:space="preserve">б) на сколько нужно изменить объем сбережений, чтобы при </w:t>
      </w:r>
      <w:r w:rsidRPr="00A70BF9">
        <w:rPr>
          <w:position w:val="-6"/>
          <w:sz w:val="20"/>
          <w:szCs w:val="20"/>
        </w:rPr>
        <w:object w:dxaOrig="660" w:dyaOrig="279">
          <v:shape id="_x0000_i1032" type="#_x0000_t75" style="width:33pt;height:13.5pt" o:ole="">
            <v:imagedata r:id="rId32" o:title=""/>
          </v:shape>
          <o:OLEObject Type="Embed" ProgID="Equation.3" ShapeID="_x0000_i1032" DrawAspect="Content" ObjectID="_1575462309" r:id="rId33"/>
        </w:object>
      </w:r>
      <w:r w:rsidRPr="00A70BF9">
        <w:rPr>
          <w:sz w:val="20"/>
          <w:szCs w:val="20"/>
        </w:rPr>
        <w:t xml:space="preserve">обеспечить </w:t>
      </w:r>
      <w:r w:rsidRPr="00A70BF9">
        <w:rPr>
          <w:position w:val="-10"/>
          <w:sz w:val="20"/>
          <w:szCs w:val="20"/>
        </w:rPr>
        <w:object w:dxaOrig="800" w:dyaOrig="340">
          <v:shape id="_x0000_i1033" type="#_x0000_t75" style="width:39.75pt;height:17.25pt" o:ole="">
            <v:imagedata r:id="rId34" o:title=""/>
          </v:shape>
          <o:OLEObject Type="Embed" ProgID="Equation.3" ShapeID="_x0000_i1033" DrawAspect="Content" ObjectID="_1575462310" r:id="rId35"/>
        </w:object>
      </w:r>
    </w:p>
    <w:p w:rsidR="007C58DE" w:rsidRDefault="00D46990" w:rsidP="00D46990">
      <w:pPr>
        <w:jc w:val="both"/>
        <w:rPr>
          <w:sz w:val="20"/>
          <w:szCs w:val="20"/>
          <w:lang w:val="ru-RU"/>
        </w:rPr>
      </w:pPr>
      <w:r w:rsidRPr="00A70BF9">
        <w:rPr>
          <w:sz w:val="20"/>
          <w:szCs w:val="20"/>
        </w:rPr>
        <w:lastRenderedPageBreak/>
        <w:t xml:space="preserve">в) как нужно изменить ставку подоходного налога, чтобы обеспечить полную занятость при исходных (соответствующих заданию а)) государственных расходах; </w:t>
      </w:r>
    </w:p>
    <w:p w:rsidR="00D46990" w:rsidRPr="007C58DE" w:rsidRDefault="007C58DE" w:rsidP="00D46990">
      <w:pPr>
        <w:jc w:val="both"/>
        <w:rPr>
          <w:sz w:val="20"/>
          <w:szCs w:val="20"/>
          <w:lang w:val="ru-RU"/>
        </w:rPr>
      </w:pPr>
      <w:r>
        <w:rPr>
          <w:sz w:val="20"/>
          <w:szCs w:val="20"/>
          <w:lang w:val="ru-RU"/>
        </w:rPr>
        <w:t xml:space="preserve">г) </w:t>
      </w:r>
      <w:r w:rsidR="00D46990" w:rsidRPr="00A70BF9">
        <w:rPr>
          <w:sz w:val="20"/>
          <w:szCs w:val="20"/>
        </w:rPr>
        <w:t>каков</w:t>
      </w:r>
      <w:r>
        <w:rPr>
          <w:sz w:val="20"/>
          <w:szCs w:val="20"/>
          <w:lang w:val="ru-RU"/>
        </w:rPr>
        <w:t>о</w:t>
      </w:r>
      <w:r w:rsidR="00D46990" w:rsidRPr="00A70BF9">
        <w:rPr>
          <w:sz w:val="20"/>
          <w:szCs w:val="20"/>
        </w:rPr>
        <w:t xml:space="preserve"> при этом будет состояние госбюджета</w:t>
      </w:r>
      <w:r>
        <w:rPr>
          <w:sz w:val="20"/>
          <w:szCs w:val="20"/>
          <w:lang w:val="ru-RU"/>
        </w:rPr>
        <w:t>?</w:t>
      </w:r>
    </w:p>
    <w:p w:rsidR="00D46990" w:rsidRDefault="00D46990" w:rsidP="00D46990">
      <w:pPr>
        <w:jc w:val="both"/>
        <w:rPr>
          <w:sz w:val="20"/>
          <w:szCs w:val="20"/>
          <w:lang w:val="ru-RU"/>
        </w:rPr>
      </w:pPr>
    </w:p>
    <w:p w:rsidR="007C58DE" w:rsidRDefault="007C58DE" w:rsidP="007C58DE">
      <w:pPr>
        <w:ind w:firstLine="284"/>
        <w:jc w:val="both"/>
        <w:rPr>
          <w:sz w:val="20"/>
          <w:szCs w:val="20"/>
          <w:lang w:val="ru-RU"/>
        </w:rPr>
      </w:pPr>
      <w:r>
        <w:rPr>
          <w:sz w:val="20"/>
          <w:szCs w:val="20"/>
          <w:lang w:val="ru-RU"/>
        </w:rPr>
        <w:t xml:space="preserve">3. </w:t>
      </w:r>
      <w:r w:rsidR="00D46990" w:rsidRPr="00A70BF9">
        <w:rPr>
          <w:sz w:val="20"/>
          <w:szCs w:val="20"/>
        </w:rPr>
        <w:t xml:space="preserve">Предложение денег осуществляется по формуле </w:t>
      </w:r>
    </w:p>
    <w:p w:rsidR="007C58DE" w:rsidRDefault="00D46990" w:rsidP="007C58DE">
      <w:pPr>
        <w:ind w:firstLine="284"/>
        <w:jc w:val="both"/>
        <w:rPr>
          <w:sz w:val="20"/>
          <w:szCs w:val="20"/>
          <w:lang w:val="ru-RU"/>
        </w:rPr>
      </w:pPr>
      <w:r w:rsidRPr="00A70BF9">
        <w:rPr>
          <w:position w:val="-10"/>
          <w:sz w:val="20"/>
          <w:szCs w:val="20"/>
        </w:rPr>
        <w:object w:dxaOrig="1380" w:dyaOrig="320">
          <v:shape id="_x0000_i1046" type="#_x0000_t75" style="width:69pt;height:15.75pt" o:ole="">
            <v:imagedata r:id="rId36" o:title=""/>
          </v:shape>
          <o:OLEObject Type="Embed" ProgID="Equation.3" ShapeID="_x0000_i1046" DrawAspect="Content" ObjectID="_1575462311" r:id="rId37"/>
        </w:object>
      </w:r>
    </w:p>
    <w:p w:rsidR="007C58DE" w:rsidRDefault="007C58DE" w:rsidP="007C58DE">
      <w:pPr>
        <w:ind w:firstLine="284"/>
        <w:jc w:val="both"/>
        <w:rPr>
          <w:sz w:val="20"/>
          <w:szCs w:val="20"/>
          <w:lang w:val="ru-RU"/>
        </w:rPr>
      </w:pPr>
      <w:r>
        <w:rPr>
          <w:sz w:val="20"/>
          <w:szCs w:val="20"/>
          <w:lang w:val="ru-RU"/>
        </w:rPr>
        <w:t>С</w:t>
      </w:r>
      <w:r w:rsidR="00D46990" w:rsidRPr="00A70BF9">
        <w:rPr>
          <w:sz w:val="20"/>
          <w:szCs w:val="20"/>
        </w:rPr>
        <w:t xml:space="preserve">корость обращения </w:t>
      </w:r>
      <w:r>
        <w:rPr>
          <w:sz w:val="20"/>
          <w:szCs w:val="20"/>
          <w:lang w:val="ru-RU"/>
        </w:rPr>
        <w:t xml:space="preserve">денег </w:t>
      </w:r>
      <w:r w:rsidR="00D46990" w:rsidRPr="00A70BF9">
        <w:rPr>
          <w:sz w:val="20"/>
          <w:szCs w:val="20"/>
        </w:rPr>
        <w:t xml:space="preserve">равна 25 оборотов за период, </w:t>
      </w:r>
    </w:p>
    <w:p w:rsidR="007C58DE" w:rsidRDefault="007C58DE" w:rsidP="007C58DE">
      <w:pPr>
        <w:ind w:firstLine="284"/>
        <w:jc w:val="both"/>
        <w:rPr>
          <w:sz w:val="20"/>
          <w:szCs w:val="20"/>
          <w:lang w:val="ru-RU"/>
        </w:rPr>
      </w:pPr>
      <w:r>
        <w:rPr>
          <w:sz w:val="20"/>
          <w:szCs w:val="20"/>
          <w:lang w:val="ru-RU"/>
        </w:rPr>
        <w:t>Р</w:t>
      </w:r>
      <w:r w:rsidR="00D46990" w:rsidRPr="00A70BF9">
        <w:rPr>
          <w:sz w:val="20"/>
          <w:szCs w:val="20"/>
        </w:rPr>
        <w:t xml:space="preserve">еальный доход в размере 2900 ед. </w:t>
      </w:r>
    </w:p>
    <w:p w:rsidR="007C58DE" w:rsidRDefault="00D46990" w:rsidP="007C58DE">
      <w:pPr>
        <w:ind w:firstLine="284"/>
        <w:jc w:val="both"/>
        <w:rPr>
          <w:sz w:val="20"/>
          <w:szCs w:val="20"/>
          <w:lang w:val="ru-RU"/>
        </w:rPr>
      </w:pPr>
      <w:r w:rsidRPr="00A70BF9">
        <w:rPr>
          <w:sz w:val="20"/>
          <w:szCs w:val="20"/>
        </w:rPr>
        <w:t xml:space="preserve">Спрос домашних хозяйств на деньги по мотиву предосторожности равен 1% получаемого ими дохода, </w:t>
      </w:r>
    </w:p>
    <w:p w:rsidR="00D46990" w:rsidRPr="00D46990" w:rsidRDefault="007C58DE" w:rsidP="007C58DE">
      <w:pPr>
        <w:ind w:firstLine="284"/>
        <w:jc w:val="both"/>
        <w:rPr>
          <w:sz w:val="20"/>
          <w:szCs w:val="20"/>
          <w:lang w:val="ru-RU"/>
        </w:rPr>
      </w:pPr>
      <w:r>
        <w:rPr>
          <w:sz w:val="20"/>
          <w:szCs w:val="20"/>
          <w:lang w:val="ru-RU"/>
        </w:rPr>
        <w:t>Р</w:t>
      </w:r>
      <w:r w:rsidR="00D46990" w:rsidRPr="00A70BF9">
        <w:rPr>
          <w:sz w:val="20"/>
          <w:szCs w:val="20"/>
        </w:rPr>
        <w:t xml:space="preserve">еальный спрос на деньги как имущество характеризуется формулой </w:t>
      </w:r>
      <w:r w:rsidR="00D46990" w:rsidRPr="00A70BF9">
        <w:rPr>
          <w:position w:val="-6"/>
          <w:sz w:val="20"/>
          <w:szCs w:val="20"/>
        </w:rPr>
        <w:object w:dxaOrig="740" w:dyaOrig="279">
          <v:shape id="_x0000_i1047" type="#_x0000_t75" style="width:36pt;height:13.5pt" o:ole="">
            <v:imagedata r:id="rId38" o:title=""/>
          </v:shape>
          <o:OLEObject Type="Embed" ProgID="Equation.3" ShapeID="_x0000_i1047" DrawAspect="Content" ObjectID="_1575462312" r:id="rId39"/>
        </w:object>
      </w:r>
    </w:p>
    <w:p w:rsidR="00D46990" w:rsidRPr="00A70BF9" w:rsidRDefault="00D46990" w:rsidP="006E5F30">
      <w:pPr>
        <w:numPr>
          <w:ilvl w:val="0"/>
          <w:numId w:val="6"/>
        </w:numPr>
        <w:tabs>
          <w:tab w:val="left" w:pos="284"/>
        </w:tabs>
        <w:suppressAutoHyphens w:val="0"/>
        <w:ind w:left="0" w:firstLine="0"/>
        <w:jc w:val="both"/>
        <w:rPr>
          <w:sz w:val="20"/>
          <w:szCs w:val="20"/>
        </w:rPr>
      </w:pPr>
      <w:r w:rsidRPr="00A70BF9">
        <w:rPr>
          <w:sz w:val="20"/>
          <w:szCs w:val="20"/>
        </w:rPr>
        <w:t>Определить равновесную ставку процента;</w:t>
      </w:r>
    </w:p>
    <w:p w:rsidR="00D46990" w:rsidRPr="00A70BF9" w:rsidRDefault="00D46990" w:rsidP="006E5F30">
      <w:pPr>
        <w:numPr>
          <w:ilvl w:val="0"/>
          <w:numId w:val="6"/>
        </w:numPr>
        <w:tabs>
          <w:tab w:val="left" w:pos="284"/>
        </w:tabs>
        <w:suppressAutoHyphens w:val="0"/>
        <w:ind w:left="0" w:firstLine="0"/>
        <w:jc w:val="both"/>
        <w:rPr>
          <w:sz w:val="20"/>
          <w:szCs w:val="20"/>
        </w:rPr>
      </w:pPr>
      <w:r w:rsidRPr="00A70BF9">
        <w:rPr>
          <w:sz w:val="20"/>
          <w:szCs w:val="20"/>
        </w:rPr>
        <w:t>Построить график LM;</w:t>
      </w:r>
    </w:p>
    <w:p w:rsidR="007C58DE" w:rsidRPr="007C58DE" w:rsidRDefault="00D46990" w:rsidP="006E5F30">
      <w:pPr>
        <w:numPr>
          <w:ilvl w:val="0"/>
          <w:numId w:val="6"/>
        </w:numPr>
        <w:tabs>
          <w:tab w:val="left" w:pos="284"/>
        </w:tabs>
        <w:suppressAutoHyphens w:val="0"/>
        <w:ind w:left="0" w:firstLine="0"/>
        <w:jc w:val="both"/>
        <w:rPr>
          <w:sz w:val="20"/>
          <w:szCs w:val="20"/>
        </w:rPr>
      </w:pPr>
      <w:r w:rsidRPr="00A70BF9">
        <w:rPr>
          <w:sz w:val="20"/>
          <w:szCs w:val="20"/>
        </w:rPr>
        <w:t xml:space="preserve">Как изменится расположение линии LM, если: </w:t>
      </w:r>
    </w:p>
    <w:p w:rsidR="007C58DE" w:rsidRDefault="00D46990" w:rsidP="007C58DE">
      <w:pPr>
        <w:tabs>
          <w:tab w:val="left" w:pos="284"/>
        </w:tabs>
        <w:suppressAutoHyphens w:val="0"/>
        <w:jc w:val="both"/>
        <w:rPr>
          <w:sz w:val="20"/>
          <w:szCs w:val="20"/>
          <w:lang w:val="ru-RU"/>
        </w:rPr>
      </w:pPr>
      <w:r w:rsidRPr="00A70BF9">
        <w:rPr>
          <w:sz w:val="20"/>
          <w:szCs w:val="20"/>
        </w:rPr>
        <w:t xml:space="preserve">а) скорость обращения денег снизится в 2,5 раза? </w:t>
      </w:r>
    </w:p>
    <w:p w:rsidR="00D46990" w:rsidRPr="00A70BF9" w:rsidRDefault="00D46990" w:rsidP="007C58DE">
      <w:pPr>
        <w:tabs>
          <w:tab w:val="left" w:pos="284"/>
        </w:tabs>
        <w:suppressAutoHyphens w:val="0"/>
        <w:jc w:val="both"/>
        <w:rPr>
          <w:sz w:val="20"/>
          <w:szCs w:val="20"/>
        </w:rPr>
      </w:pPr>
      <w:r w:rsidRPr="00A70BF9">
        <w:rPr>
          <w:sz w:val="20"/>
          <w:szCs w:val="20"/>
        </w:rPr>
        <w:t>б) уровень цен снизится на 1/4?</w:t>
      </w:r>
    </w:p>
    <w:p w:rsidR="00D46990" w:rsidRDefault="00D46990" w:rsidP="00D46990">
      <w:pPr>
        <w:rPr>
          <w:sz w:val="20"/>
          <w:szCs w:val="20"/>
          <w:lang w:val="ru-RU"/>
        </w:rPr>
      </w:pPr>
    </w:p>
    <w:p w:rsidR="007C58DE" w:rsidRDefault="007C58DE" w:rsidP="007C58DE">
      <w:pPr>
        <w:ind w:firstLine="284"/>
        <w:rPr>
          <w:sz w:val="20"/>
          <w:szCs w:val="20"/>
          <w:lang w:val="ru-RU"/>
        </w:rPr>
      </w:pPr>
      <w:r>
        <w:rPr>
          <w:sz w:val="20"/>
          <w:szCs w:val="20"/>
          <w:lang w:val="ru-RU"/>
        </w:rPr>
        <w:t xml:space="preserve">4. </w:t>
      </w:r>
      <w:r w:rsidR="00D46990" w:rsidRPr="00A70BF9">
        <w:rPr>
          <w:sz w:val="20"/>
          <w:szCs w:val="20"/>
        </w:rPr>
        <w:t xml:space="preserve">Спрос домашних хозяйств на отечественные блага выражается формулой: </w:t>
      </w:r>
    </w:p>
    <w:p w:rsidR="007C58DE" w:rsidRDefault="00D46990" w:rsidP="007C58DE">
      <w:pPr>
        <w:ind w:firstLine="284"/>
        <w:rPr>
          <w:sz w:val="20"/>
          <w:szCs w:val="20"/>
          <w:lang w:val="ru-RU"/>
        </w:rPr>
      </w:pPr>
      <w:r w:rsidRPr="00A70BF9">
        <w:rPr>
          <w:position w:val="-10"/>
          <w:sz w:val="20"/>
          <w:szCs w:val="20"/>
        </w:rPr>
        <w:object w:dxaOrig="1860" w:dyaOrig="360">
          <v:shape id="_x0000_i1048" type="#_x0000_t75" style="width:93pt;height:18.75pt" o:ole="">
            <v:imagedata r:id="rId40" o:title=""/>
          </v:shape>
          <o:OLEObject Type="Embed" ProgID="Equation.3" ShapeID="_x0000_i1048" DrawAspect="Content" ObjectID="_1575462313" r:id="rId41"/>
        </w:object>
      </w:r>
      <w:r w:rsidRPr="00A70BF9">
        <w:rPr>
          <w:sz w:val="20"/>
          <w:szCs w:val="20"/>
        </w:rPr>
        <w:t xml:space="preserve">, </w:t>
      </w:r>
    </w:p>
    <w:p w:rsidR="007C58DE" w:rsidRDefault="00D46990" w:rsidP="007C58DE">
      <w:pPr>
        <w:ind w:firstLine="284"/>
        <w:rPr>
          <w:sz w:val="20"/>
          <w:szCs w:val="20"/>
          <w:lang w:val="ru-RU"/>
        </w:rPr>
      </w:pPr>
      <w:r w:rsidRPr="00A70BF9">
        <w:rPr>
          <w:sz w:val="20"/>
          <w:szCs w:val="20"/>
        </w:rPr>
        <w:t xml:space="preserve">на импортные: </w:t>
      </w:r>
      <w:r w:rsidRPr="00A70BF9">
        <w:rPr>
          <w:position w:val="-10"/>
          <w:sz w:val="20"/>
          <w:szCs w:val="20"/>
        </w:rPr>
        <w:object w:dxaOrig="1060" w:dyaOrig="320">
          <v:shape id="_x0000_i1049" type="#_x0000_t75" style="width:53.25pt;height:15.75pt" o:ole="">
            <v:imagedata r:id="rId42" o:title=""/>
          </v:shape>
          <o:OLEObject Type="Embed" ProgID="Equation.3" ShapeID="_x0000_i1049" DrawAspect="Content" ObjectID="_1575462314" r:id="rId43"/>
        </w:object>
      </w:r>
      <w:r w:rsidRPr="00A70BF9">
        <w:rPr>
          <w:sz w:val="20"/>
          <w:szCs w:val="20"/>
        </w:rPr>
        <w:t xml:space="preserve">. </w:t>
      </w:r>
    </w:p>
    <w:p w:rsidR="007C58DE" w:rsidRDefault="00D46990" w:rsidP="007C58DE">
      <w:pPr>
        <w:ind w:firstLine="284"/>
        <w:rPr>
          <w:sz w:val="20"/>
          <w:szCs w:val="20"/>
          <w:lang w:val="ru-RU"/>
        </w:rPr>
      </w:pPr>
      <w:r w:rsidRPr="00A70BF9">
        <w:rPr>
          <w:sz w:val="20"/>
          <w:szCs w:val="20"/>
        </w:rPr>
        <w:t xml:space="preserve">Объем инвестиций равен: </w:t>
      </w:r>
      <w:r w:rsidRPr="00A70BF9">
        <w:rPr>
          <w:position w:val="-10"/>
          <w:sz w:val="20"/>
          <w:szCs w:val="20"/>
        </w:rPr>
        <w:object w:dxaOrig="2540" w:dyaOrig="320">
          <v:shape id="_x0000_i1050" type="#_x0000_t75" style="width:126.75pt;height:15.75pt" o:ole="">
            <v:imagedata r:id="rId44" o:title=""/>
          </v:shape>
          <o:OLEObject Type="Embed" ProgID="Equation.3" ShapeID="_x0000_i1050" DrawAspect="Content" ObjectID="_1575462315" r:id="rId45"/>
        </w:object>
      </w:r>
      <w:r w:rsidRPr="00A70BF9">
        <w:rPr>
          <w:sz w:val="20"/>
          <w:szCs w:val="20"/>
        </w:rPr>
        <w:t xml:space="preserve">. </w:t>
      </w:r>
    </w:p>
    <w:p w:rsidR="007C58DE" w:rsidRDefault="00D46990" w:rsidP="007C58DE">
      <w:pPr>
        <w:ind w:firstLine="284"/>
        <w:rPr>
          <w:sz w:val="20"/>
          <w:szCs w:val="20"/>
          <w:lang w:val="ru-RU"/>
        </w:rPr>
      </w:pPr>
      <w:r w:rsidRPr="00A70BF9">
        <w:rPr>
          <w:sz w:val="20"/>
          <w:szCs w:val="20"/>
        </w:rPr>
        <w:t xml:space="preserve">Государственные расходы в точности равны сумме подоходного налога, ставка которого составляет 25%. </w:t>
      </w:r>
    </w:p>
    <w:p w:rsidR="007C58DE" w:rsidRDefault="00D46990" w:rsidP="007C58DE">
      <w:pPr>
        <w:ind w:firstLine="284"/>
        <w:rPr>
          <w:sz w:val="20"/>
          <w:szCs w:val="20"/>
          <w:lang w:val="ru-RU"/>
        </w:rPr>
      </w:pPr>
      <w:r w:rsidRPr="00A70BF9">
        <w:rPr>
          <w:sz w:val="20"/>
          <w:szCs w:val="20"/>
        </w:rPr>
        <w:t xml:space="preserve">Экспорт страны равен 10 000 ед. благ. </w:t>
      </w:r>
    </w:p>
    <w:p w:rsidR="007C58DE" w:rsidRDefault="00D46990" w:rsidP="007C58DE">
      <w:pPr>
        <w:ind w:firstLine="284"/>
        <w:rPr>
          <w:sz w:val="20"/>
          <w:szCs w:val="20"/>
          <w:lang w:val="ru-RU"/>
        </w:rPr>
      </w:pPr>
      <w:r w:rsidRPr="00A70BF9">
        <w:rPr>
          <w:sz w:val="20"/>
          <w:szCs w:val="20"/>
        </w:rPr>
        <w:t>В обращении находится 20 000 ден. ед.</w:t>
      </w:r>
    </w:p>
    <w:p w:rsidR="007C58DE" w:rsidRDefault="007C58DE" w:rsidP="007C58DE">
      <w:pPr>
        <w:ind w:firstLine="284"/>
        <w:rPr>
          <w:sz w:val="20"/>
          <w:szCs w:val="20"/>
          <w:lang w:val="ru-RU"/>
        </w:rPr>
      </w:pPr>
      <w:r>
        <w:rPr>
          <w:sz w:val="20"/>
          <w:szCs w:val="20"/>
          <w:lang w:val="ru-RU"/>
        </w:rPr>
        <w:t>С</w:t>
      </w:r>
      <w:r w:rsidR="00D46990" w:rsidRPr="00A70BF9">
        <w:rPr>
          <w:sz w:val="20"/>
          <w:szCs w:val="20"/>
        </w:rPr>
        <w:t xml:space="preserve">прос на деньги для сделок </w:t>
      </w:r>
      <w:r>
        <w:rPr>
          <w:sz w:val="20"/>
          <w:szCs w:val="20"/>
          <w:lang w:val="ru-RU"/>
        </w:rPr>
        <w:t xml:space="preserve">и </w:t>
      </w:r>
      <w:r w:rsidR="00D46990" w:rsidRPr="00A70BF9">
        <w:rPr>
          <w:sz w:val="20"/>
          <w:szCs w:val="20"/>
        </w:rPr>
        <w:t xml:space="preserve">в качестве имущества соответственно представлен формулами: </w:t>
      </w:r>
      <w:r w:rsidR="00D46990" w:rsidRPr="00A70BF9">
        <w:rPr>
          <w:position w:val="-14"/>
          <w:sz w:val="20"/>
          <w:szCs w:val="20"/>
        </w:rPr>
        <w:object w:dxaOrig="1320" w:dyaOrig="380">
          <v:shape id="_x0000_i1051" type="#_x0000_t75" style="width:66pt;height:18.75pt" o:ole="">
            <v:imagedata r:id="rId46" o:title=""/>
          </v:shape>
          <o:OLEObject Type="Embed" ProgID="Equation.3" ShapeID="_x0000_i1051" DrawAspect="Content" ObjectID="_1575462316" r:id="rId47"/>
        </w:object>
      </w:r>
      <w:r w:rsidR="00D46990" w:rsidRPr="00A70BF9">
        <w:rPr>
          <w:position w:val="-28"/>
          <w:sz w:val="20"/>
          <w:szCs w:val="20"/>
        </w:rPr>
        <w:object w:dxaOrig="2140" w:dyaOrig="660">
          <v:shape id="_x0000_i1052" type="#_x0000_t75" style="width:107.25pt;height:33pt" o:ole="">
            <v:imagedata r:id="rId48" o:title=""/>
          </v:shape>
          <o:OLEObject Type="Embed" ProgID="Equation.3" ShapeID="_x0000_i1052" DrawAspect="Content" ObjectID="_1575462317" r:id="rId49"/>
        </w:object>
      </w:r>
    </w:p>
    <w:p w:rsidR="00D46990" w:rsidRDefault="00D46990" w:rsidP="007C58DE">
      <w:pPr>
        <w:ind w:firstLine="284"/>
      </w:pPr>
      <w:r w:rsidRPr="00A70BF9">
        <w:rPr>
          <w:sz w:val="20"/>
          <w:szCs w:val="20"/>
        </w:rPr>
        <w:t>Определить состояние торгового баланса страны при достижении совместного равновесия на рынке благ и финансовых рынках.</w:t>
      </w:r>
    </w:p>
    <w:p w:rsidR="007C58DE" w:rsidRDefault="007C58DE" w:rsidP="007C58DE">
      <w:pPr>
        <w:ind w:firstLine="284"/>
        <w:jc w:val="both"/>
        <w:rPr>
          <w:sz w:val="20"/>
          <w:szCs w:val="20"/>
          <w:lang w:val="ru-RU"/>
        </w:rPr>
      </w:pPr>
    </w:p>
    <w:p w:rsidR="007C58DE" w:rsidRDefault="007C58DE" w:rsidP="007C58DE">
      <w:pPr>
        <w:ind w:firstLine="284"/>
        <w:jc w:val="both"/>
        <w:rPr>
          <w:sz w:val="20"/>
          <w:szCs w:val="20"/>
          <w:lang w:val="ru-RU"/>
        </w:rPr>
      </w:pPr>
      <w:r>
        <w:rPr>
          <w:sz w:val="20"/>
          <w:szCs w:val="20"/>
          <w:lang w:val="ru-RU"/>
        </w:rPr>
        <w:t xml:space="preserve">5. </w:t>
      </w:r>
      <w:r w:rsidR="00D46990" w:rsidRPr="00A70BF9">
        <w:rPr>
          <w:sz w:val="20"/>
          <w:szCs w:val="20"/>
        </w:rPr>
        <w:t xml:space="preserve">Экономика описана следующими данными: </w:t>
      </w:r>
    </w:p>
    <w:p w:rsidR="00D46990" w:rsidRPr="00A70BF9" w:rsidRDefault="00D46990" w:rsidP="007C58DE">
      <w:pPr>
        <w:ind w:firstLine="284"/>
        <w:jc w:val="both"/>
        <w:rPr>
          <w:sz w:val="20"/>
          <w:szCs w:val="20"/>
        </w:rPr>
      </w:pPr>
      <w:r w:rsidRPr="00A70BF9">
        <w:rPr>
          <w:position w:val="-12"/>
          <w:sz w:val="20"/>
          <w:szCs w:val="20"/>
        </w:rPr>
        <w:object w:dxaOrig="2020" w:dyaOrig="360">
          <v:shape id="_x0000_i1053" type="#_x0000_t75" style="width:101.25pt;height:18.75pt" o:ole="">
            <v:imagedata r:id="rId50" o:title=""/>
          </v:shape>
          <o:OLEObject Type="Embed" ProgID="Equation.3" ShapeID="_x0000_i1053" DrawAspect="Content" ObjectID="_1575462318" r:id="rId51"/>
        </w:object>
      </w:r>
      <w:r w:rsidRPr="00A70BF9">
        <w:rPr>
          <w:sz w:val="20"/>
          <w:szCs w:val="20"/>
        </w:rPr>
        <w:t>(потребление);</w:t>
      </w:r>
    </w:p>
    <w:p w:rsidR="00D46990" w:rsidRPr="00A70BF9" w:rsidRDefault="00D46990" w:rsidP="007C58DE">
      <w:pPr>
        <w:ind w:firstLine="284"/>
        <w:jc w:val="both"/>
        <w:rPr>
          <w:sz w:val="20"/>
          <w:szCs w:val="20"/>
        </w:rPr>
      </w:pPr>
      <w:r w:rsidRPr="00A70BF9">
        <w:rPr>
          <w:position w:val="-6"/>
          <w:sz w:val="20"/>
          <w:szCs w:val="20"/>
        </w:rPr>
        <w:object w:dxaOrig="2060" w:dyaOrig="279">
          <v:shape id="_x0000_i1025" type="#_x0000_t75" style="width:102.75pt;height:13.5pt" o:ole="">
            <v:imagedata r:id="rId52" o:title=""/>
          </v:shape>
          <o:OLEObject Type="Embed" ProgID="Equation.3" ShapeID="_x0000_i1025" DrawAspect="Content" ObjectID="_1575462319" r:id="rId53"/>
        </w:object>
      </w:r>
      <w:r w:rsidRPr="00A70BF9">
        <w:rPr>
          <w:sz w:val="20"/>
          <w:szCs w:val="20"/>
        </w:rPr>
        <w:t>(инвестиции);</w:t>
      </w:r>
    </w:p>
    <w:p w:rsidR="00D46990" w:rsidRPr="00A70BF9" w:rsidRDefault="00D46990" w:rsidP="007C58DE">
      <w:pPr>
        <w:ind w:firstLine="284"/>
        <w:jc w:val="both"/>
        <w:rPr>
          <w:sz w:val="20"/>
          <w:szCs w:val="20"/>
        </w:rPr>
      </w:pPr>
      <w:r w:rsidRPr="00A70BF9">
        <w:rPr>
          <w:position w:val="-12"/>
          <w:sz w:val="20"/>
          <w:szCs w:val="20"/>
        </w:rPr>
        <w:object w:dxaOrig="3060" w:dyaOrig="360">
          <v:shape id="_x0000_i1026" type="#_x0000_t75" style="width:153pt;height:18.75pt" o:ole="">
            <v:imagedata r:id="rId54" o:title=""/>
          </v:shape>
          <o:OLEObject Type="Embed" ProgID="Equation.3" ShapeID="_x0000_i1026" DrawAspect="Content" ObjectID="_1575462320" r:id="rId55"/>
        </w:object>
      </w:r>
      <w:r w:rsidRPr="00A70BF9">
        <w:rPr>
          <w:sz w:val="20"/>
          <w:szCs w:val="20"/>
        </w:rPr>
        <w:t>(чистый экспорт);</w:t>
      </w:r>
    </w:p>
    <w:p w:rsidR="00D46990" w:rsidRPr="00A70BF9" w:rsidRDefault="00D46990" w:rsidP="007C58DE">
      <w:pPr>
        <w:ind w:firstLine="284"/>
        <w:jc w:val="both"/>
        <w:rPr>
          <w:sz w:val="20"/>
          <w:szCs w:val="20"/>
        </w:rPr>
      </w:pPr>
      <w:r w:rsidRPr="00A70BF9">
        <w:rPr>
          <w:position w:val="-12"/>
          <w:sz w:val="20"/>
          <w:szCs w:val="20"/>
        </w:rPr>
        <w:object w:dxaOrig="2860" w:dyaOrig="360">
          <v:shape id="_x0000_i1027" type="#_x0000_t75" style="width:143.25pt;height:18.75pt" o:ole="">
            <v:imagedata r:id="rId56" o:title=""/>
          </v:shape>
          <o:OLEObject Type="Embed" ProgID="Equation.3" ShapeID="_x0000_i1027" DrawAspect="Content" ObjectID="_1575462321" r:id="rId57"/>
        </w:object>
      </w:r>
      <w:r w:rsidRPr="00A70BF9">
        <w:rPr>
          <w:sz w:val="20"/>
          <w:szCs w:val="20"/>
        </w:rPr>
        <w:t>(спрос на деньги);</w:t>
      </w:r>
    </w:p>
    <w:p w:rsidR="00D46990" w:rsidRPr="00A70BF9" w:rsidRDefault="00D46990" w:rsidP="007C58DE">
      <w:pPr>
        <w:ind w:firstLine="284"/>
        <w:jc w:val="both"/>
        <w:rPr>
          <w:sz w:val="20"/>
          <w:szCs w:val="20"/>
        </w:rPr>
      </w:pPr>
      <w:r w:rsidRPr="00A70BF9">
        <w:rPr>
          <w:position w:val="-6"/>
          <w:sz w:val="20"/>
          <w:szCs w:val="20"/>
        </w:rPr>
        <w:object w:dxaOrig="1160" w:dyaOrig="279">
          <v:shape id="_x0000_i1028" type="#_x0000_t75" style="width:57.75pt;height:13.5pt" o:ole="">
            <v:imagedata r:id="rId58" o:title=""/>
          </v:shape>
          <o:OLEObject Type="Embed" ProgID="Equation.3" ShapeID="_x0000_i1028" DrawAspect="Content" ObjectID="_1575462322" r:id="rId59"/>
        </w:object>
      </w:r>
      <w:r w:rsidRPr="00A70BF9">
        <w:rPr>
          <w:sz w:val="20"/>
          <w:szCs w:val="20"/>
        </w:rPr>
        <w:t>(государственные расходы);</w:t>
      </w:r>
    </w:p>
    <w:p w:rsidR="00D46990" w:rsidRPr="00A70BF9" w:rsidRDefault="00D46990" w:rsidP="007C58DE">
      <w:pPr>
        <w:ind w:firstLine="284"/>
        <w:jc w:val="both"/>
        <w:rPr>
          <w:sz w:val="20"/>
          <w:szCs w:val="20"/>
        </w:rPr>
      </w:pPr>
      <w:r w:rsidRPr="00A70BF9">
        <w:rPr>
          <w:position w:val="-10"/>
          <w:sz w:val="20"/>
          <w:szCs w:val="20"/>
        </w:rPr>
        <w:object w:dxaOrig="999" w:dyaOrig="320">
          <v:shape id="_x0000_i1029" type="#_x0000_t75" style="width:50.25pt;height:15.75pt" o:ole="">
            <v:imagedata r:id="rId60" o:title=""/>
          </v:shape>
          <o:OLEObject Type="Embed" ProgID="Equation.3" ShapeID="_x0000_i1029" DrawAspect="Content" ObjectID="_1575462323" r:id="rId61"/>
        </w:object>
      </w:r>
      <w:r w:rsidRPr="00A70BF9">
        <w:rPr>
          <w:sz w:val="20"/>
          <w:szCs w:val="20"/>
        </w:rPr>
        <w:t>(налоговая ставка);</w:t>
      </w:r>
    </w:p>
    <w:p w:rsidR="00D46990" w:rsidRPr="00A70BF9" w:rsidRDefault="00D46990" w:rsidP="007C58DE">
      <w:pPr>
        <w:ind w:firstLine="284"/>
        <w:jc w:val="both"/>
        <w:rPr>
          <w:sz w:val="20"/>
          <w:szCs w:val="20"/>
        </w:rPr>
      </w:pPr>
      <w:r w:rsidRPr="00A70BF9">
        <w:rPr>
          <w:position w:val="-12"/>
          <w:sz w:val="20"/>
          <w:szCs w:val="20"/>
        </w:rPr>
        <w:object w:dxaOrig="1340" w:dyaOrig="360">
          <v:shape id="_x0000_i1030" type="#_x0000_t75" style="width:66.75pt;height:18.75pt" o:ole="">
            <v:imagedata r:id="rId62" o:title=""/>
          </v:shape>
          <o:OLEObject Type="Embed" ProgID="Equation.3" ShapeID="_x0000_i1030" DrawAspect="Content" ObjectID="_1575462324" r:id="rId63"/>
        </w:object>
      </w:r>
      <w:r w:rsidRPr="00A70BF9">
        <w:rPr>
          <w:sz w:val="20"/>
          <w:szCs w:val="20"/>
        </w:rPr>
        <w:t>(номинальное предложение денег);</w:t>
      </w:r>
    </w:p>
    <w:p w:rsidR="00D46990" w:rsidRPr="00A70BF9" w:rsidRDefault="00D46990" w:rsidP="007C58DE">
      <w:pPr>
        <w:ind w:firstLine="284"/>
        <w:jc w:val="both"/>
        <w:rPr>
          <w:sz w:val="20"/>
          <w:szCs w:val="20"/>
        </w:rPr>
      </w:pPr>
      <w:r w:rsidRPr="00A70BF9">
        <w:rPr>
          <w:position w:val="-6"/>
          <w:sz w:val="20"/>
          <w:szCs w:val="20"/>
        </w:rPr>
        <w:object w:dxaOrig="859" w:dyaOrig="279">
          <v:shape id="_x0000_i1031" type="#_x0000_t75" style="width:42.75pt;height:13.5pt" o:ole="">
            <v:imagedata r:id="rId64" o:title=""/>
          </v:shape>
          <o:OLEObject Type="Embed" ProgID="Equation.3" ShapeID="_x0000_i1031" DrawAspect="Content" ObjectID="_1575462325" r:id="rId65"/>
        </w:object>
      </w:r>
      <w:r w:rsidRPr="00A70BF9">
        <w:rPr>
          <w:sz w:val="20"/>
          <w:szCs w:val="20"/>
        </w:rPr>
        <w:t>(предопределенный уровень цен).</w:t>
      </w:r>
    </w:p>
    <w:p w:rsidR="007C58DE" w:rsidRDefault="007C58DE" w:rsidP="00D46990">
      <w:pPr>
        <w:jc w:val="both"/>
        <w:rPr>
          <w:sz w:val="20"/>
          <w:szCs w:val="20"/>
          <w:lang w:val="ru-RU"/>
        </w:rPr>
      </w:pPr>
    </w:p>
    <w:p w:rsidR="00D46990" w:rsidRPr="00A70BF9" w:rsidRDefault="00D46990" w:rsidP="00D46990">
      <w:pPr>
        <w:jc w:val="both"/>
        <w:rPr>
          <w:sz w:val="20"/>
          <w:szCs w:val="20"/>
        </w:rPr>
      </w:pPr>
      <w:r w:rsidRPr="00A70BF9">
        <w:rPr>
          <w:sz w:val="20"/>
          <w:szCs w:val="20"/>
        </w:rPr>
        <w:t>а) Каковы в этом случае уравнения кривых IS и LM?</w:t>
      </w:r>
    </w:p>
    <w:p w:rsidR="00D46990" w:rsidRPr="00A70BF9" w:rsidRDefault="00D46990" w:rsidP="00D46990">
      <w:pPr>
        <w:jc w:val="both"/>
        <w:rPr>
          <w:sz w:val="20"/>
          <w:szCs w:val="20"/>
        </w:rPr>
      </w:pPr>
      <w:r w:rsidRPr="00A70BF9">
        <w:rPr>
          <w:sz w:val="20"/>
          <w:szCs w:val="20"/>
        </w:rPr>
        <w:t>б) Каков равновесный уровень выпуска?</w:t>
      </w:r>
    </w:p>
    <w:p w:rsidR="00D46990" w:rsidRPr="00A70BF9" w:rsidRDefault="00D46990" w:rsidP="00D46990">
      <w:pPr>
        <w:jc w:val="both"/>
        <w:rPr>
          <w:sz w:val="20"/>
          <w:szCs w:val="20"/>
        </w:rPr>
      </w:pPr>
      <w:r w:rsidRPr="00A70BF9">
        <w:rPr>
          <w:sz w:val="20"/>
          <w:szCs w:val="20"/>
        </w:rPr>
        <w:t>в) Каков уровень равновесной ставки процента?</w:t>
      </w:r>
    </w:p>
    <w:p w:rsidR="00D46990" w:rsidRDefault="00D46990" w:rsidP="00D46990">
      <w:pPr>
        <w:rPr>
          <w:sz w:val="20"/>
          <w:szCs w:val="20"/>
          <w:lang w:val="ru-RU"/>
        </w:rPr>
      </w:pPr>
    </w:p>
    <w:p w:rsidR="007C58DE" w:rsidRDefault="007C52B0" w:rsidP="007C58DE">
      <w:pPr>
        <w:tabs>
          <w:tab w:val="left" w:pos="284"/>
        </w:tabs>
        <w:ind w:firstLine="284"/>
        <w:jc w:val="both"/>
        <w:rPr>
          <w:sz w:val="20"/>
          <w:szCs w:val="20"/>
          <w:lang w:val="ru-RU"/>
        </w:rPr>
      </w:pPr>
      <w:r>
        <w:rPr>
          <w:sz w:val="20"/>
          <w:szCs w:val="20"/>
          <w:lang w:val="ru-RU"/>
        </w:rPr>
        <w:t>6</w:t>
      </w:r>
      <w:r w:rsidR="007C58DE">
        <w:rPr>
          <w:sz w:val="20"/>
          <w:szCs w:val="20"/>
          <w:lang w:val="ru-RU"/>
        </w:rPr>
        <w:t xml:space="preserve">. </w:t>
      </w:r>
      <w:r w:rsidR="00D46990" w:rsidRPr="00A70BF9">
        <w:rPr>
          <w:sz w:val="20"/>
          <w:szCs w:val="20"/>
        </w:rPr>
        <w:t xml:space="preserve">Величина государственных расходов составляет 800; </w:t>
      </w:r>
    </w:p>
    <w:p w:rsidR="007C58DE" w:rsidRDefault="007C58DE" w:rsidP="007C58DE">
      <w:pPr>
        <w:tabs>
          <w:tab w:val="left" w:pos="284"/>
        </w:tabs>
        <w:ind w:firstLine="284"/>
        <w:jc w:val="both"/>
        <w:rPr>
          <w:sz w:val="20"/>
          <w:szCs w:val="20"/>
          <w:lang w:val="ru-RU"/>
        </w:rPr>
      </w:pPr>
      <w:r>
        <w:rPr>
          <w:sz w:val="20"/>
          <w:szCs w:val="20"/>
          <w:lang w:val="ru-RU"/>
        </w:rPr>
        <w:t>Н</w:t>
      </w:r>
      <w:r w:rsidR="00D46990" w:rsidRPr="00A70BF9">
        <w:rPr>
          <w:sz w:val="20"/>
          <w:szCs w:val="20"/>
        </w:rPr>
        <w:t xml:space="preserve">алоговые поступления в государственный бюджет равны 200; </w:t>
      </w:r>
    </w:p>
    <w:p w:rsidR="007C58DE" w:rsidRDefault="007C58DE" w:rsidP="007C58DE">
      <w:pPr>
        <w:tabs>
          <w:tab w:val="left" w:pos="284"/>
        </w:tabs>
        <w:ind w:firstLine="284"/>
        <w:jc w:val="both"/>
        <w:rPr>
          <w:sz w:val="20"/>
          <w:szCs w:val="20"/>
          <w:lang w:val="ru-RU"/>
        </w:rPr>
      </w:pPr>
      <w:r>
        <w:rPr>
          <w:sz w:val="20"/>
          <w:szCs w:val="20"/>
          <w:lang w:val="ru-RU"/>
        </w:rPr>
        <w:t>Г</w:t>
      </w:r>
      <w:r w:rsidR="00D46990" w:rsidRPr="00A70BF9">
        <w:rPr>
          <w:sz w:val="20"/>
          <w:szCs w:val="20"/>
        </w:rPr>
        <w:t xml:space="preserve">осударственные трансферты равны 100; </w:t>
      </w:r>
    </w:p>
    <w:p w:rsidR="007C58DE" w:rsidRDefault="007C58DE" w:rsidP="007C58DE">
      <w:pPr>
        <w:tabs>
          <w:tab w:val="left" w:pos="284"/>
        </w:tabs>
        <w:ind w:firstLine="284"/>
        <w:jc w:val="both"/>
        <w:rPr>
          <w:sz w:val="20"/>
          <w:szCs w:val="20"/>
          <w:lang w:val="ru-RU"/>
        </w:rPr>
      </w:pPr>
      <w:r>
        <w:rPr>
          <w:sz w:val="20"/>
          <w:szCs w:val="20"/>
          <w:lang w:val="ru-RU"/>
        </w:rPr>
        <w:t>П</w:t>
      </w:r>
      <w:r w:rsidR="00D46990" w:rsidRPr="00A70BF9">
        <w:rPr>
          <w:sz w:val="20"/>
          <w:szCs w:val="20"/>
        </w:rPr>
        <w:t xml:space="preserve">отребление составляет 2300;  </w:t>
      </w:r>
    </w:p>
    <w:p w:rsidR="007C58DE" w:rsidRDefault="007C58DE" w:rsidP="007C58DE">
      <w:pPr>
        <w:tabs>
          <w:tab w:val="left" w:pos="284"/>
        </w:tabs>
        <w:ind w:firstLine="284"/>
        <w:jc w:val="both"/>
        <w:rPr>
          <w:sz w:val="20"/>
          <w:szCs w:val="20"/>
          <w:lang w:val="ru-RU"/>
        </w:rPr>
      </w:pPr>
      <w:r>
        <w:rPr>
          <w:sz w:val="20"/>
          <w:szCs w:val="20"/>
          <w:lang w:val="ru-RU"/>
        </w:rPr>
        <w:t>Ч</w:t>
      </w:r>
      <w:r w:rsidR="00D46990" w:rsidRPr="00A70BF9">
        <w:rPr>
          <w:sz w:val="20"/>
          <w:szCs w:val="20"/>
        </w:rPr>
        <w:t>исты</w:t>
      </w:r>
      <w:r>
        <w:rPr>
          <w:sz w:val="20"/>
          <w:szCs w:val="20"/>
          <w:lang w:val="ru-RU"/>
        </w:rPr>
        <w:t>й</w:t>
      </w:r>
      <w:r w:rsidR="00D46990" w:rsidRPr="00A70BF9">
        <w:rPr>
          <w:sz w:val="20"/>
          <w:szCs w:val="20"/>
        </w:rPr>
        <w:t xml:space="preserve"> экспорт равен (-200); </w:t>
      </w:r>
    </w:p>
    <w:p w:rsidR="007C58DE" w:rsidRDefault="007C58DE" w:rsidP="007C58DE">
      <w:pPr>
        <w:tabs>
          <w:tab w:val="left" w:pos="284"/>
        </w:tabs>
        <w:ind w:firstLine="284"/>
        <w:jc w:val="both"/>
        <w:rPr>
          <w:sz w:val="20"/>
          <w:szCs w:val="20"/>
          <w:lang w:val="ru-RU"/>
        </w:rPr>
      </w:pPr>
      <w:r>
        <w:rPr>
          <w:sz w:val="20"/>
          <w:szCs w:val="20"/>
          <w:lang w:val="ru-RU"/>
        </w:rPr>
        <w:t>О</w:t>
      </w:r>
      <w:r w:rsidR="00D46990" w:rsidRPr="00A70BF9">
        <w:rPr>
          <w:sz w:val="20"/>
          <w:szCs w:val="20"/>
        </w:rPr>
        <w:t xml:space="preserve">бщий дефицит госбюджета равен 800. </w:t>
      </w:r>
    </w:p>
    <w:p w:rsidR="007C58DE" w:rsidRDefault="007C58DE" w:rsidP="007C58DE">
      <w:pPr>
        <w:tabs>
          <w:tab w:val="left" w:pos="284"/>
        </w:tabs>
        <w:ind w:firstLine="284"/>
        <w:jc w:val="both"/>
        <w:rPr>
          <w:sz w:val="20"/>
          <w:szCs w:val="20"/>
          <w:lang w:val="ru-RU"/>
        </w:rPr>
      </w:pPr>
    </w:p>
    <w:p w:rsidR="00D46990" w:rsidRPr="00A70BF9" w:rsidRDefault="00D46990" w:rsidP="007C58DE">
      <w:pPr>
        <w:tabs>
          <w:tab w:val="left" w:pos="284"/>
        </w:tabs>
        <w:ind w:firstLine="284"/>
        <w:jc w:val="both"/>
        <w:rPr>
          <w:sz w:val="20"/>
          <w:szCs w:val="20"/>
        </w:rPr>
      </w:pPr>
      <w:r w:rsidRPr="00A70BF9">
        <w:rPr>
          <w:sz w:val="20"/>
          <w:szCs w:val="20"/>
        </w:rPr>
        <w:t>Какова в этом случае величина бюджетных выплат по обслуживанию государственного долга?</w:t>
      </w:r>
    </w:p>
    <w:p w:rsidR="00D46990" w:rsidRDefault="00D46990" w:rsidP="00D46990">
      <w:pPr>
        <w:tabs>
          <w:tab w:val="left" w:pos="284"/>
        </w:tabs>
        <w:jc w:val="both"/>
        <w:rPr>
          <w:sz w:val="20"/>
          <w:szCs w:val="20"/>
          <w:lang w:val="ru-RU"/>
        </w:rPr>
      </w:pPr>
    </w:p>
    <w:p w:rsidR="00D46990" w:rsidRPr="00A70BF9" w:rsidRDefault="00D46990" w:rsidP="00D46990">
      <w:pPr>
        <w:jc w:val="both"/>
        <w:rPr>
          <w:sz w:val="20"/>
          <w:szCs w:val="20"/>
        </w:rPr>
      </w:pPr>
    </w:p>
    <w:p w:rsidR="00026CC9" w:rsidRPr="00026CC9" w:rsidRDefault="00026CC9" w:rsidP="00026CC9">
      <w:pPr>
        <w:tabs>
          <w:tab w:val="left" w:pos="264"/>
        </w:tabs>
        <w:ind w:firstLine="340"/>
        <w:jc w:val="center"/>
        <w:rPr>
          <w:rFonts w:eastAsia="Times New Roman" w:cs="Times New Roman"/>
          <w:b/>
          <w:sz w:val="20"/>
          <w:szCs w:val="20"/>
          <w:lang w:val="ru-RU"/>
        </w:rPr>
      </w:pPr>
      <w:r w:rsidRPr="00026CC9">
        <w:rPr>
          <w:rFonts w:eastAsia="Times New Roman" w:cs="Times New Roman"/>
          <w:b/>
          <w:sz w:val="20"/>
          <w:szCs w:val="20"/>
          <w:lang w:val="ru-RU"/>
        </w:rPr>
        <w:t>Список рекомендуемой литературы:</w:t>
      </w:r>
    </w:p>
    <w:p w:rsidR="00026CC9" w:rsidRPr="00026CC9" w:rsidRDefault="00026CC9" w:rsidP="00026CC9">
      <w:pPr>
        <w:tabs>
          <w:tab w:val="left" w:pos="264"/>
        </w:tabs>
        <w:ind w:firstLine="340"/>
        <w:jc w:val="center"/>
        <w:rPr>
          <w:rFonts w:eastAsia="Times New Roman" w:cs="Times New Roman"/>
          <w:b/>
          <w:sz w:val="20"/>
          <w:szCs w:val="20"/>
          <w:lang w:val="ru-RU"/>
        </w:rPr>
      </w:pPr>
    </w:p>
    <w:p w:rsidR="00026CC9" w:rsidRPr="00026CC9" w:rsidRDefault="00026CC9" w:rsidP="006E5F30">
      <w:pPr>
        <w:pStyle w:val="ListParagraph"/>
        <w:numPr>
          <w:ilvl w:val="0"/>
          <w:numId w:val="1"/>
        </w:numPr>
        <w:tabs>
          <w:tab w:val="left" w:pos="306"/>
        </w:tabs>
        <w:suppressAutoHyphens w:val="0"/>
        <w:ind w:left="0" w:firstLine="340"/>
        <w:rPr>
          <w:rFonts w:eastAsia="Times New Roman"/>
          <w:sz w:val="20"/>
          <w:szCs w:val="20"/>
          <w:lang w:eastAsia="ru-RU"/>
        </w:rPr>
      </w:pPr>
      <w:r w:rsidRPr="00026CC9">
        <w:rPr>
          <w:rFonts w:eastAsia="Times New Roman"/>
          <w:sz w:val="20"/>
          <w:szCs w:val="20"/>
          <w:lang w:eastAsia="ru-RU"/>
        </w:rPr>
        <w:t>Агапова Т.А., Серегина С.Ф. Макроэкономика: учеб./Т.А.Агапова, С.Ф. Серегина.- 10-шы бас.- М.: Московский финансово-промышленный университет «Синергия», 2013.- 560 б.</w:t>
      </w:r>
    </w:p>
    <w:p w:rsidR="00026CC9" w:rsidRPr="00026CC9" w:rsidRDefault="00026CC9" w:rsidP="006E5F30">
      <w:pPr>
        <w:pStyle w:val="ListParagraph"/>
        <w:numPr>
          <w:ilvl w:val="0"/>
          <w:numId w:val="1"/>
        </w:numPr>
        <w:tabs>
          <w:tab w:val="left" w:pos="306"/>
        </w:tabs>
        <w:suppressAutoHyphens w:val="0"/>
        <w:ind w:left="0" w:firstLine="340"/>
        <w:rPr>
          <w:rFonts w:eastAsia="Times New Roman"/>
          <w:sz w:val="20"/>
          <w:szCs w:val="20"/>
          <w:lang w:eastAsia="ru-RU"/>
        </w:rPr>
      </w:pPr>
      <w:r w:rsidRPr="00026CC9">
        <w:rPr>
          <w:rFonts w:eastAsia="Times New Roman"/>
          <w:sz w:val="20"/>
          <w:szCs w:val="20"/>
          <w:lang w:eastAsia="ru-RU"/>
        </w:rPr>
        <w:t xml:space="preserve">Мэнкью Н.Г. Принципы макроэкономики. 4-ое изд./ </w:t>
      </w:r>
      <w:r w:rsidRPr="00026CC9">
        <w:rPr>
          <w:rFonts w:eastAsia="Times New Roman"/>
          <w:sz w:val="20"/>
          <w:szCs w:val="20"/>
        </w:rPr>
        <w:t xml:space="preserve">Ағылш. ауд. </w:t>
      </w:r>
      <w:r w:rsidRPr="00026CC9">
        <w:rPr>
          <w:rFonts w:eastAsia="Times New Roman"/>
          <w:sz w:val="20"/>
          <w:szCs w:val="20"/>
          <w:lang w:eastAsia="ru-RU"/>
        </w:rPr>
        <w:t>– СПб.: Питер, 2009.- 544 б.</w:t>
      </w:r>
    </w:p>
    <w:p w:rsidR="00026CC9" w:rsidRPr="00026CC9" w:rsidRDefault="00026CC9" w:rsidP="006E5F30">
      <w:pPr>
        <w:pStyle w:val="ListParagraph"/>
        <w:numPr>
          <w:ilvl w:val="0"/>
          <w:numId w:val="1"/>
        </w:numPr>
        <w:tabs>
          <w:tab w:val="left" w:pos="306"/>
        </w:tabs>
        <w:suppressAutoHyphens w:val="0"/>
        <w:ind w:left="0" w:firstLine="340"/>
        <w:jc w:val="both"/>
        <w:rPr>
          <w:rFonts w:eastAsia="Times New Roman"/>
          <w:sz w:val="20"/>
          <w:szCs w:val="20"/>
        </w:rPr>
      </w:pPr>
      <w:r w:rsidRPr="00026CC9">
        <w:rPr>
          <w:rFonts w:eastAsia="Times New Roman"/>
          <w:sz w:val="20"/>
          <w:szCs w:val="20"/>
        </w:rPr>
        <w:t>Джеймс Рикардс. Валютные войны / Джеймс Рикардс; ағылш. ауд. – Москва: Эксмо, 2015. – 368 б.</w:t>
      </w:r>
    </w:p>
    <w:p w:rsidR="00026CC9" w:rsidRPr="00026CC9" w:rsidRDefault="00026CC9" w:rsidP="006E5F30">
      <w:pPr>
        <w:pStyle w:val="ListParagraph"/>
        <w:numPr>
          <w:ilvl w:val="0"/>
          <w:numId w:val="1"/>
        </w:numPr>
        <w:tabs>
          <w:tab w:val="left" w:pos="306"/>
        </w:tabs>
        <w:suppressAutoHyphens w:val="0"/>
        <w:ind w:left="0" w:firstLine="340"/>
        <w:jc w:val="both"/>
        <w:rPr>
          <w:rFonts w:eastAsia="Times New Roman"/>
          <w:sz w:val="20"/>
          <w:szCs w:val="20"/>
        </w:rPr>
      </w:pPr>
      <w:r w:rsidRPr="00026CC9">
        <w:rPr>
          <w:rFonts w:eastAsia="Times New Roman"/>
          <w:sz w:val="20"/>
          <w:szCs w:val="20"/>
        </w:rPr>
        <w:t>Пол Кругман. Выход из кризиса есть / Пол Кругман; ағылш. ауд. – М. : Азбука Бизнес, Азбука Аттикус, 2013. – 320 б.</w:t>
      </w:r>
    </w:p>
    <w:p w:rsidR="00026CC9" w:rsidRPr="00026CC9" w:rsidRDefault="00026CC9" w:rsidP="006E5F30">
      <w:pPr>
        <w:pStyle w:val="ListParagraph"/>
        <w:numPr>
          <w:ilvl w:val="0"/>
          <w:numId w:val="1"/>
        </w:numPr>
        <w:tabs>
          <w:tab w:val="left" w:pos="306"/>
        </w:tabs>
        <w:suppressAutoHyphens w:val="0"/>
        <w:ind w:left="0" w:firstLine="340"/>
        <w:jc w:val="both"/>
        <w:rPr>
          <w:rFonts w:eastAsia="Times New Roman"/>
          <w:sz w:val="20"/>
          <w:szCs w:val="20"/>
        </w:rPr>
      </w:pPr>
      <w:r w:rsidRPr="00026CC9">
        <w:rPr>
          <w:rFonts w:eastAsia="Times New Roman"/>
          <w:sz w:val="20"/>
          <w:szCs w:val="20"/>
        </w:rPr>
        <w:t>Сборник бизнес-кейсов. – Алматы: Алматы Менеджмент Университеті, 2015.-149 б.</w:t>
      </w:r>
    </w:p>
    <w:p w:rsidR="00026CC9" w:rsidRPr="00026CC9" w:rsidRDefault="00026CC9" w:rsidP="006E5F30">
      <w:pPr>
        <w:pStyle w:val="ListParagraph"/>
        <w:numPr>
          <w:ilvl w:val="0"/>
          <w:numId w:val="1"/>
        </w:numPr>
        <w:tabs>
          <w:tab w:val="left" w:pos="306"/>
        </w:tabs>
        <w:suppressAutoHyphens w:val="0"/>
        <w:ind w:left="0" w:firstLine="340"/>
        <w:jc w:val="both"/>
        <w:rPr>
          <w:rFonts w:eastAsiaTheme="minorEastAsia"/>
          <w:bCs/>
          <w:sz w:val="20"/>
          <w:szCs w:val="20"/>
        </w:rPr>
      </w:pPr>
      <w:r w:rsidRPr="00026CC9">
        <w:rPr>
          <w:rFonts w:eastAsiaTheme="minorEastAsia"/>
          <w:bCs/>
          <w:sz w:val="20"/>
          <w:szCs w:val="20"/>
        </w:rPr>
        <w:t>Мухамедиев Б.М., Дуламбаева Р.Т., Рахматуллаева Д.Ж. Краткий курс лекций по макроэкономике. − А, 2004</w:t>
      </w:r>
    </w:p>
    <w:p w:rsidR="00026CC9" w:rsidRPr="00026CC9" w:rsidRDefault="00026CC9" w:rsidP="00026CC9">
      <w:pPr>
        <w:tabs>
          <w:tab w:val="left" w:pos="264"/>
        </w:tabs>
        <w:ind w:firstLine="340"/>
        <w:jc w:val="center"/>
        <w:rPr>
          <w:rFonts w:eastAsia="Times New Roman" w:cs="Times New Roman"/>
          <w:b/>
          <w:sz w:val="20"/>
          <w:szCs w:val="20"/>
          <w:lang w:val="ru-RU"/>
        </w:rPr>
      </w:pPr>
    </w:p>
    <w:sectPr w:rsidR="00026CC9" w:rsidRPr="00026CC9" w:rsidSect="00026CC9">
      <w:footerReference w:type="default" r:id="rId66"/>
      <w:pgSz w:w="8392" w:h="11907" w:code="1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F30" w:rsidRDefault="006E5F30" w:rsidP="00026CC9">
      <w:r>
        <w:separator/>
      </w:r>
    </w:p>
  </w:endnote>
  <w:endnote w:type="continuationSeparator" w:id="0">
    <w:p w:rsidR="006E5F30" w:rsidRDefault="006E5F30" w:rsidP="0002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022093"/>
      <w:docPartObj>
        <w:docPartGallery w:val="Page Numbers (Bottom of Page)"/>
        <w:docPartUnique/>
      </w:docPartObj>
    </w:sdtPr>
    <w:sdtEndPr>
      <w:rPr>
        <w:noProof/>
        <w:sz w:val="18"/>
        <w:szCs w:val="18"/>
      </w:rPr>
    </w:sdtEndPr>
    <w:sdtContent>
      <w:p w:rsidR="00024650" w:rsidRPr="00F477BE" w:rsidRDefault="00024650">
        <w:pPr>
          <w:pStyle w:val="Footer"/>
          <w:jc w:val="center"/>
          <w:rPr>
            <w:sz w:val="18"/>
            <w:szCs w:val="18"/>
          </w:rPr>
        </w:pPr>
        <w:r w:rsidRPr="00F477BE">
          <w:rPr>
            <w:sz w:val="18"/>
            <w:szCs w:val="18"/>
          </w:rPr>
          <w:fldChar w:fldCharType="begin"/>
        </w:r>
        <w:r w:rsidRPr="00F477BE">
          <w:rPr>
            <w:sz w:val="18"/>
            <w:szCs w:val="18"/>
          </w:rPr>
          <w:instrText xml:space="preserve"> PAGE   \* MERGEFORMAT </w:instrText>
        </w:r>
        <w:r w:rsidRPr="00F477BE">
          <w:rPr>
            <w:sz w:val="18"/>
            <w:szCs w:val="18"/>
          </w:rPr>
          <w:fldChar w:fldCharType="separate"/>
        </w:r>
        <w:r w:rsidR="007C52B0">
          <w:rPr>
            <w:noProof/>
            <w:sz w:val="18"/>
            <w:szCs w:val="18"/>
          </w:rPr>
          <w:t>36</w:t>
        </w:r>
        <w:r w:rsidRPr="00F477BE">
          <w:rPr>
            <w:noProof/>
            <w:sz w:val="18"/>
            <w:szCs w:val="18"/>
          </w:rPr>
          <w:fldChar w:fldCharType="end"/>
        </w:r>
      </w:p>
    </w:sdtContent>
  </w:sdt>
  <w:p w:rsidR="00024650" w:rsidRDefault="00024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F30" w:rsidRDefault="006E5F30" w:rsidP="00026CC9">
      <w:r>
        <w:separator/>
      </w:r>
    </w:p>
  </w:footnote>
  <w:footnote w:type="continuationSeparator" w:id="0">
    <w:p w:rsidR="006E5F30" w:rsidRDefault="006E5F30" w:rsidP="00026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23"/>
    <w:lvl w:ilvl="0">
      <w:start w:val="1"/>
      <w:numFmt w:val="decimal"/>
      <w:lvlText w:val="%1."/>
      <w:lvlJc w:val="left"/>
      <w:pPr>
        <w:tabs>
          <w:tab w:val="num" w:pos="720"/>
        </w:tabs>
        <w:ind w:left="720" w:hanging="360"/>
      </w:pPr>
    </w:lvl>
  </w:abstractNum>
  <w:abstractNum w:abstractNumId="1">
    <w:nsid w:val="062C6A42"/>
    <w:multiLevelType w:val="hybridMultilevel"/>
    <w:tmpl w:val="649899E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12D3CF1"/>
    <w:multiLevelType w:val="hybridMultilevel"/>
    <w:tmpl w:val="38105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3D04D1"/>
    <w:multiLevelType w:val="hybridMultilevel"/>
    <w:tmpl w:val="CEC62BF0"/>
    <w:lvl w:ilvl="0" w:tplc="FDEE29D0">
      <w:start w:val="1"/>
      <w:numFmt w:val="bullet"/>
      <w:lvlText w:val="•"/>
      <w:lvlJc w:val="left"/>
      <w:pPr>
        <w:tabs>
          <w:tab w:val="num" w:pos="720"/>
        </w:tabs>
        <w:ind w:left="720" w:hanging="360"/>
      </w:pPr>
      <w:rPr>
        <w:rFonts w:ascii="Arial" w:hAnsi="Arial" w:hint="default"/>
      </w:rPr>
    </w:lvl>
    <w:lvl w:ilvl="1" w:tplc="57CCCA02" w:tentative="1">
      <w:start w:val="1"/>
      <w:numFmt w:val="bullet"/>
      <w:lvlText w:val="•"/>
      <w:lvlJc w:val="left"/>
      <w:pPr>
        <w:tabs>
          <w:tab w:val="num" w:pos="1440"/>
        </w:tabs>
        <w:ind w:left="1440" w:hanging="360"/>
      </w:pPr>
      <w:rPr>
        <w:rFonts w:ascii="Arial" w:hAnsi="Arial" w:hint="default"/>
      </w:rPr>
    </w:lvl>
    <w:lvl w:ilvl="2" w:tplc="66AC6462" w:tentative="1">
      <w:start w:val="1"/>
      <w:numFmt w:val="bullet"/>
      <w:lvlText w:val="•"/>
      <w:lvlJc w:val="left"/>
      <w:pPr>
        <w:tabs>
          <w:tab w:val="num" w:pos="2160"/>
        </w:tabs>
        <w:ind w:left="2160" w:hanging="360"/>
      </w:pPr>
      <w:rPr>
        <w:rFonts w:ascii="Arial" w:hAnsi="Arial" w:hint="default"/>
      </w:rPr>
    </w:lvl>
    <w:lvl w:ilvl="3" w:tplc="7720644E" w:tentative="1">
      <w:start w:val="1"/>
      <w:numFmt w:val="bullet"/>
      <w:lvlText w:val="•"/>
      <w:lvlJc w:val="left"/>
      <w:pPr>
        <w:tabs>
          <w:tab w:val="num" w:pos="2880"/>
        </w:tabs>
        <w:ind w:left="2880" w:hanging="360"/>
      </w:pPr>
      <w:rPr>
        <w:rFonts w:ascii="Arial" w:hAnsi="Arial" w:hint="default"/>
      </w:rPr>
    </w:lvl>
    <w:lvl w:ilvl="4" w:tplc="831C35CC" w:tentative="1">
      <w:start w:val="1"/>
      <w:numFmt w:val="bullet"/>
      <w:lvlText w:val="•"/>
      <w:lvlJc w:val="left"/>
      <w:pPr>
        <w:tabs>
          <w:tab w:val="num" w:pos="3600"/>
        </w:tabs>
        <w:ind w:left="3600" w:hanging="360"/>
      </w:pPr>
      <w:rPr>
        <w:rFonts w:ascii="Arial" w:hAnsi="Arial" w:hint="default"/>
      </w:rPr>
    </w:lvl>
    <w:lvl w:ilvl="5" w:tplc="50647576" w:tentative="1">
      <w:start w:val="1"/>
      <w:numFmt w:val="bullet"/>
      <w:lvlText w:val="•"/>
      <w:lvlJc w:val="left"/>
      <w:pPr>
        <w:tabs>
          <w:tab w:val="num" w:pos="4320"/>
        </w:tabs>
        <w:ind w:left="4320" w:hanging="360"/>
      </w:pPr>
      <w:rPr>
        <w:rFonts w:ascii="Arial" w:hAnsi="Arial" w:hint="default"/>
      </w:rPr>
    </w:lvl>
    <w:lvl w:ilvl="6" w:tplc="D304C9A8" w:tentative="1">
      <w:start w:val="1"/>
      <w:numFmt w:val="bullet"/>
      <w:lvlText w:val="•"/>
      <w:lvlJc w:val="left"/>
      <w:pPr>
        <w:tabs>
          <w:tab w:val="num" w:pos="5040"/>
        </w:tabs>
        <w:ind w:left="5040" w:hanging="360"/>
      </w:pPr>
      <w:rPr>
        <w:rFonts w:ascii="Arial" w:hAnsi="Arial" w:hint="default"/>
      </w:rPr>
    </w:lvl>
    <w:lvl w:ilvl="7" w:tplc="DF183D30" w:tentative="1">
      <w:start w:val="1"/>
      <w:numFmt w:val="bullet"/>
      <w:lvlText w:val="•"/>
      <w:lvlJc w:val="left"/>
      <w:pPr>
        <w:tabs>
          <w:tab w:val="num" w:pos="5760"/>
        </w:tabs>
        <w:ind w:left="5760" w:hanging="360"/>
      </w:pPr>
      <w:rPr>
        <w:rFonts w:ascii="Arial" w:hAnsi="Arial" w:hint="default"/>
      </w:rPr>
    </w:lvl>
    <w:lvl w:ilvl="8" w:tplc="B45A698A" w:tentative="1">
      <w:start w:val="1"/>
      <w:numFmt w:val="bullet"/>
      <w:lvlText w:val="•"/>
      <w:lvlJc w:val="left"/>
      <w:pPr>
        <w:tabs>
          <w:tab w:val="num" w:pos="6480"/>
        </w:tabs>
        <w:ind w:left="6480" w:hanging="360"/>
      </w:pPr>
      <w:rPr>
        <w:rFonts w:ascii="Arial" w:hAnsi="Arial" w:hint="default"/>
      </w:rPr>
    </w:lvl>
  </w:abstractNum>
  <w:abstractNum w:abstractNumId="4">
    <w:nsid w:val="63580505"/>
    <w:multiLevelType w:val="hybridMultilevel"/>
    <w:tmpl w:val="CA941D50"/>
    <w:lvl w:ilvl="0" w:tplc="09207076">
      <w:start w:val="3"/>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nsid w:val="6CE9774A"/>
    <w:multiLevelType w:val="hybridMultilevel"/>
    <w:tmpl w:val="9124B988"/>
    <w:lvl w:ilvl="0" w:tplc="07BAA3E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751E3E2F"/>
    <w:multiLevelType w:val="hybridMultilevel"/>
    <w:tmpl w:val="D9EE2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FA5D77"/>
    <w:multiLevelType w:val="hybridMultilevel"/>
    <w:tmpl w:val="C276B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1"/>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B9"/>
    <w:rsid w:val="00024650"/>
    <w:rsid w:val="00026CC9"/>
    <w:rsid w:val="00085E5C"/>
    <w:rsid w:val="00095150"/>
    <w:rsid w:val="000A330E"/>
    <w:rsid w:val="000A4325"/>
    <w:rsid w:val="000A5029"/>
    <w:rsid w:val="000C09BB"/>
    <w:rsid w:val="001006BA"/>
    <w:rsid w:val="0011200A"/>
    <w:rsid w:val="001124C8"/>
    <w:rsid w:val="001247CC"/>
    <w:rsid w:val="00130B10"/>
    <w:rsid w:val="00142FE7"/>
    <w:rsid w:val="001770E8"/>
    <w:rsid w:val="0017736B"/>
    <w:rsid w:val="001F2079"/>
    <w:rsid w:val="001F4F64"/>
    <w:rsid w:val="00206A91"/>
    <w:rsid w:val="00216E4C"/>
    <w:rsid w:val="00293EC6"/>
    <w:rsid w:val="002C3971"/>
    <w:rsid w:val="002C6B65"/>
    <w:rsid w:val="002D27CF"/>
    <w:rsid w:val="003167BD"/>
    <w:rsid w:val="0034447D"/>
    <w:rsid w:val="00352E93"/>
    <w:rsid w:val="00364083"/>
    <w:rsid w:val="00387060"/>
    <w:rsid w:val="003C041D"/>
    <w:rsid w:val="003E576E"/>
    <w:rsid w:val="00402092"/>
    <w:rsid w:val="004160AC"/>
    <w:rsid w:val="0041661C"/>
    <w:rsid w:val="0045651B"/>
    <w:rsid w:val="004574DF"/>
    <w:rsid w:val="00461784"/>
    <w:rsid w:val="004E68DF"/>
    <w:rsid w:val="004F59F0"/>
    <w:rsid w:val="0051774D"/>
    <w:rsid w:val="00532919"/>
    <w:rsid w:val="00532AE7"/>
    <w:rsid w:val="0056566D"/>
    <w:rsid w:val="005709C1"/>
    <w:rsid w:val="00586BE4"/>
    <w:rsid w:val="0059386D"/>
    <w:rsid w:val="005D7C4A"/>
    <w:rsid w:val="005F41A7"/>
    <w:rsid w:val="005F6F8D"/>
    <w:rsid w:val="0060271B"/>
    <w:rsid w:val="00660EF6"/>
    <w:rsid w:val="00690C54"/>
    <w:rsid w:val="006A1CE1"/>
    <w:rsid w:val="006E5F30"/>
    <w:rsid w:val="007573F3"/>
    <w:rsid w:val="007613BB"/>
    <w:rsid w:val="00781ED7"/>
    <w:rsid w:val="00790816"/>
    <w:rsid w:val="007C52B0"/>
    <w:rsid w:val="007C58DE"/>
    <w:rsid w:val="00810CCD"/>
    <w:rsid w:val="00817746"/>
    <w:rsid w:val="00824E50"/>
    <w:rsid w:val="008348B9"/>
    <w:rsid w:val="00857177"/>
    <w:rsid w:val="00866819"/>
    <w:rsid w:val="0086715C"/>
    <w:rsid w:val="008E6426"/>
    <w:rsid w:val="009130EF"/>
    <w:rsid w:val="00923E0C"/>
    <w:rsid w:val="0094355F"/>
    <w:rsid w:val="00953BFD"/>
    <w:rsid w:val="009652B3"/>
    <w:rsid w:val="0097331A"/>
    <w:rsid w:val="0099060D"/>
    <w:rsid w:val="009A5097"/>
    <w:rsid w:val="009A79B2"/>
    <w:rsid w:val="00A116D8"/>
    <w:rsid w:val="00A340E5"/>
    <w:rsid w:val="00A3580A"/>
    <w:rsid w:val="00A414FF"/>
    <w:rsid w:val="00AA7C7A"/>
    <w:rsid w:val="00AC3B88"/>
    <w:rsid w:val="00AD765E"/>
    <w:rsid w:val="00B27F61"/>
    <w:rsid w:val="00B47EBB"/>
    <w:rsid w:val="00B958F3"/>
    <w:rsid w:val="00BA5E5D"/>
    <w:rsid w:val="00BB42BC"/>
    <w:rsid w:val="00BE2297"/>
    <w:rsid w:val="00BF79EF"/>
    <w:rsid w:val="00C023C4"/>
    <w:rsid w:val="00C22AF0"/>
    <w:rsid w:val="00C63BF1"/>
    <w:rsid w:val="00C823F4"/>
    <w:rsid w:val="00C85091"/>
    <w:rsid w:val="00CD28EC"/>
    <w:rsid w:val="00CD6C75"/>
    <w:rsid w:val="00CF69D1"/>
    <w:rsid w:val="00D324E4"/>
    <w:rsid w:val="00D32DE6"/>
    <w:rsid w:val="00D46990"/>
    <w:rsid w:val="00D506EC"/>
    <w:rsid w:val="00D84C56"/>
    <w:rsid w:val="00D863CC"/>
    <w:rsid w:val="00DA146F"/>
    <w:rsid w:val="00DB445C"/>
    <w:rsid w:val="00DC486C"/>
    <w:rsid w:val="00E0699C"/>
    <w:rsid w:val="00E20F3B"/>
    <w:rsid w:val="00EA2F52"/>
    <w:rsid w:val="00ED2A43"/>
    <w:rsid w:val="00F2538A"/>
    <w:rsid w:val="00F26C83"/>
    <w:rsid w:val="00F37BD2"/>
    <w:rsid w:val="00F4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8B9"/>
    <w:pPr>
      <w:suppressAutoHyphens/>
      <w:spacing w:after="0" w:line="240" w:lineRule="auto"/>
    </w:pPr>
    <w:rPr>
      <w:rFonts w:ascii="Times New Roman" w:hAnsi="Times New Roman"/>
      <w:sz w:val="24"/>
      <w:szCs w:val="24"/>
      <w:lang w:val="kk-KZ" w:eastAsia="ar-SA"/>
    </w:rPr>
  </w:style>
  <w:style w:type="paragraph" w:styleId="Heading2">
    <w:name w:val="heading 2"/>
    <w:basedOn w:val="Normal"/>
    <w:next w:val="Normal"/>
    <w:link w:val="Heading2Char"/>
    <w:qFormat/>
    <w:rsid w:val="00387060"/>
    <w:pPr>
      <w:keepNext/>
      <w:suppressAutoHyphens w:val="0"/>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387060"/>
    <w:pPr>
      <w:keepNext/>
      <w:suppressAutoHyphens w:val="0"/>
      <w:spacing w:before="240" w:after="60"/>
      <w:outlineLvl w:val="2"/>
    </w:pPr>
    <w:rPr>
      <w:rFonts w:ascii="Arial" w:eastAsia="Times New Roman" w:hAnsi="Arial" w:cs="Arial"/>
      <w:b/>
      <w:bCs/>
      <w:sz w:val="26"/>
      <w:szCs w:val="26"/>
      <w:lang w:val="ru-RU" w:eastAsia="ru-RU"/>
    </w:rPr>
  </w:style>
  <w:style w:type="paragraph" w:styleId="Heading6">
    <w:name w:val="heading 6"/>
    <w:basedOn w:val="Normal"/>
    <w:next w:val="Normal"/>
    <w:link w:val="Heading6Char"/>
    <w:qFormat/>
    <w:rsid w:val="00387060"/>
    <w:pPr>
      <w:keepNext/>
      <w:suppressAutoHyphens w:val="0"/>
      <w:outlineLvl w:val="5"/>
    </w:pPr>
    <w:rPr>
      <w:rFonts w:eastAsia="Times New Roman" w:cs="Times New Roman"/>
      <w:i/>
      <w:sz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30E"/>
    <w:rPr>
      <w:rFonts w:ascii="Tahoma" w:hAnsi="Tahoma" w:cs="Tahoma"/>
      <w:sz w:val="16"/>
      <w:szCs w:val="16"/>
    </w:rPr>
  </w:style>
  <w:style w:type="character" w:customStyle="1" w:styleId="BalloonTextChar">
    <w:name w:val="Balloon Text Char"/>
    <w:basedOn w:val="DefaultParagraphFont"/>
    <w:link w:val="BalloonText"/>
    <w:uiPriority w:val="99"/>
    <w:semiHidden/>
    <w:rsid w:val="000A330E"/>
    <w:rPr>
      <w:rFonts w:ascii="Tahoma" w:hAnsi="Tahoma" w:cs="Tahoma"/>
      <w:sz w:val="16"/>
      <w:szCs w:val="16"/>
      <w:lang w:val="kk-KZ" w:eastAsia="ar-SA"/>
    </w:rPr>
  </w:style>
  <w:style w:type="paragraph" w:styleId="ListParagraph">
    <w:name w:val="List Paragraph"/>
    <w:basedOn w:val="Normal"/>
    <w:uiPriority w:val="34"/>
    <w:qFormat/>
    <w:rsid w:val="000C09BB"/>
    <w:pPr>
      <w:ind w:left="720"/>
      <w:contextualSpacing/>
    </w:pPr>
  </w:style>
  <w:style w:type="paragraph" w:styleId="BodyText">
    <w:name w:val="Body Text"/>
    <w:basedOn w:val="Normal"/>
    <w:link w:val="BodyTextChar"/>
    <w:rsid w:val="001770E8"/>
    <w:pPr>
      <w:suppressAutoHyphens w:val="0"/>
      <w:spacing w:after="120"/>
    </w:pPr>
    <w:rPr>
      <w:rFonts w:eastAsia="Times New Roman" w:cs="Times New Roman"/>
      <w:lang w:val="ru-RU" w:eastAsia="ru-RU"/>
    </w:rPr>
  </w:style>
  <w:style w:type="character" w:customStyle="1" w:styleId="BodyTextChar">
    <w:name w:val="Body Text Char"/>
    <w:basedOn w:val="DefaultParagraphFont"/>
    <w:link w:val="BodyText"/>
    <w:rsid w:val="001770E8"/>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semiHidden/>
    <w:unhideWhenUsed/>
    <w:rsid w:val="00387060"/>
    <w:pPr>
      <w:spacing w:after="120" w:line="480" w:lineRule="auto"/>
    </w:pPr>
  </w:style>
  <w:style w:type="character" w:customStyle="1" w:styleId="BodyText2Char">
    <w:name w:val="Body Text 2 Char"/>
    <w:basedOn w:val="DefaultParagraphFont"/>
    <w:link w:val="BodyText2"/>
    <w:uiPriority w:val="99"/>
    <w:semiHidden/>
    <w:rsid w:val="00387060"/>
    <w:rPr>
      <w:rFonts w:ascii="Times New Roman" w:hAnsi="Times New Roman"/>
      <w:sz w:val="24"/>
      <w:szCs w:val="24"/>
      <w:lang w:val="kk-KZ" w:eastAsia="ar-SA"/>
    </w:rPr>
  </w:style>
  <w:style w:type="character" w:customStyle="1" w:styleId="Heading2Char">
    <w:name w:val="Heading 2 Char"/>
    <w:basedOn w:val="DefaultParagraphFont"/>
    <w:link w:val="Heading2"/>
    <w:rsid w:val="00387060"/>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387060"/>
    <w:rPr>
      <w:rFonts w:ascii="Arial" w:eastAsia="Times New Roman" w:hAnsi="Arial" w:cs="Arial"/>
      <w:b/>
      <w:bCs/>
      <w:sz w:val="26"/>
      <w:szCs w:val="26"/>
      <w:lang w:val="ru-RU" w:eastAsia="ru-RU"/>
    </w:rPr>
  </w:style>
  <w:style w:type="character" w:customStyle="1" w:styleId="Heading6Char">
    <w:name w:val="Heading 6 Char"/>
    <w:basedOn w:val="DefaultParagraphFont"/>
    <w:link w:val="Heading6"/>
    <w:rsid w:val="00387060"/>
    <w:rPr>
      <w:rFonts w:ascii="Times New Roman" w:eastAsia="Times New Roman" w:hAnsi="Times New Roman" w:cs="Times New Roman"/>
      <w:i/>
      <w:sz w:val="20"/>
      <w:szCs w:val="24"/>
      <w:lang w:eastAsia="ru-RU"/>
    </w:rPr>
  </w:style>
  <w:style w:type="paragraph" w:styleId="FootnoteText">
    <w:name w:val="footnote text"/>
    <w:basedOn w:val="Normal"/>
    <w:link w:val="FootnoteTextChar"/>
    <w:semiHidden/>
    <w:rsid w:val="00387060"/>
    <w:pPr>
      <w:suppressAutoHyphens w:val="0"/>
    </w:pPr>
    <w:rPr>
      <w:rFonts w:eastAsia="Times New Roman" w:cs="Times New Roman"/>
      <w:sz w:val="20"/>
      <w:szCs w:val="20"/>
      <w:lang w:val="ru-RU" w:eastAsia="ru-RU"/>
    </w:rPr>
  </w:style>
  <w:style w:type="character" w:customStyle="1" w:styleId="FootnoteTextChar">
    <w:name w:val="Footnote Text Char"/>
    <w:basedOn w:val="DefaultParagraphFont"/>
    <w:link w:val="FootnoteText"/>
    <w:semiHidden/>
    <w:rsid w:val="00387060"/>
    <w:rPr>
      <w:rFonts w:ascii="Times New Roman" w:eastAsia="Times New Roman" w:hAnsi="Times New Roman" w:cs="Times New Roman"/>
      <w:sz w:val="20"/>
      <w:szCs w:val="20"/>
      <w:lang w:val="ru-RU" w:eastAsia="ru-RU"/>
    </w:rPr>
  </w:style>
  <w:style w:type="paragraph" w:styleId="Header">
    <w:name w:val="header"/>
    <w:basedOn w:val="Normal"/>
    <w:link w:val="HeaderChar"/>
    <w:uiPriority w:val="99"/>
    <w:unhideWhenUsed/>
    <w:rsid w:val="00026CC9"/>
    <w:pPr>
      <w:tabs>
        <w:tab w:val="center" w:pos="4844"/>
        <w:tab w:val="right" w:pos="9689"/>
      </w:tabs>
    </w:pPr>
  </w:style>
  <w:style w:type="character" w:customStyle="1" w:styleId="HeaderChar">
    <w:name w:val="Header Char"/>
    <w:basedOn w:val="DefaultParagraphFont"/>
    <w:link w:val="Header"/>
    <w:uiPriority w:val="99"/>
    <w:rsid w:val="00026CC9"/>
    <w:rPr>
      <w:rFonts w:ascii="Times New Roman" w:hAnsi="Times New Roman"/>
      <w:sz w:val="24"/>
      <w:szCs w:val="24"/>
      <w:lang w:val="kk-KZ" w:eastAsia="ar-SA"/>
    </w:rPr>
  </w:style>
  <w:style w:type="paragraph" w:styleId="Footer">
    <w:name w:val="footer"/>
    <w:basedOn w:val="Normal"/>
    <w:link w:val="FooterChar"/>
    <w:uiPriority w:val="99"/>
    <w:unhideWhenUsed/>
    <w:rsid w:val="00026CC9"/>
    <w:pPr>
      <w:tabs>
        <w:tab w:val="center" w:pos="4844"/>
        <w:tab w:val="right" w:pos="9689"/>
      </w:tabs>
    </w:pPr>
  </w:style>
  <w:style w:type="character" w:customStyle="1" w:styleId="FooterChar">
    <w:name w:val="Footer Char"/>
    <w:basedOn w:val="DefaultParagraphFont"/>
    <w:link w:val="Footer"/>
    <w:uiPriority w:val="99"/>
    <w:rsid w:val="00026CC9"/>
    <w:rPr>
      <w:rFonts w:ascii="Times New Roman" w:hAnsi="Times New Roman"/>
      <w:sz w:val="24"/>
      <w:szCs w:val="24"/>
      <w:lang w:val="kk-KZ" w:eastAsia="ar-SA"/>
    </w:rPr>
  </w:style>
  <w:style w:type="paragraph" w:styleId="List2">
    <w:name w:val="List 2"/>
    <w:basedOn w:val="Normal"/>
    <w:unhideWhenUsed/>
    <w:rsid w:val="00D506EC"/>
    <w:pPr>
      <w:suppressAutoHyphens w:val="0"/>
      <w:ind w:left="720" w:hanging="360"/>
    </w:pPr>
    <w:rPr>
      <w:rFonts w:eastAsia="Times New Roman" w:cs="Times New Roman"/>
      <w:lang w:val="ru-RU" w:eastAsia="ru-RU"/>
    </w:rPr>
  </w:style>
  <w:style w:type="character" w:customStyle="1" w:styleId="apple-converted-space">
    <w:name w:val="apple-converted-space"/>
    <w:basedOn w:val="DefaultParagraphFont"/>
    <w:rsid w:val="00F477BE"/>
  </w:style>
  <w:style w:type="character" w:styleId="Strong">
    <w:name w:val="Strong"/>
    <w:basedOn w:val="DefaultParagraphFont"/>
    <w:uiPriority w:val="22"/>
    <w:qFormat/>
    <w:rsid w:val="00F477BE"/>
    <w:rPr>
      <w:b/>
      <w:bCs/>
    </w:rPr>
  </w:style>
  <w:style w:type="character" w:styleId="PlaceholderText">
    <w:name w:val="Placeholder Text"/>
    <w:basedOn w:val="DefaultParagraphFont"/>
    <w:uiPriority w:val="99"/>
    <w:semiHidden/>
    <w:rsid w:val="00F477BE"/>
    <w:rPr>
      <w:color w:val="808080"/>
    </w:rPr>
  </w:style>
  <w:style w:type="character" w:styleId="Emphasis">
    <w:name w:val="Emphasis"/>
    <w:basedOn w:val="DefaultParagraphFont"/>
    <w:uiPriority w:val="20"/>
    <w:qFormat/>
    <w:rsid w:val="00F477BE"/>
    <w:rPr>
      <w:i/>
      <w:iCs/>
    </w:rPr>
  </w:style>
  <w:style w:type="paragraph" w:styleId="NormalWeb">
    <w:name w:val="Normal (Web)"/>
    <w:basedOn w:val="Normal"/>
    <w:uiPriority w:val="99"/>
    <w:unhideWhenUsed/>
    <w:rsid w:val="00F477BE"/>
    <w:pPr>
      <w:suppressAutoHyphens w:val="0"/>
      <w:spacing w:before="100" w:beforeAutospacing="1" w:after="100" w:afterAutospacing="1"/>
    </w:pPr>
    <w:rPr>
      <w:rFonts w:eastAsia="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8B9"/>
    <w:pPr>
      <w:suppressAutoHyphens/>
      <w:spacing w:after="0" w:line="240" w:lineRule="auto"/>
    </w:pPr>
    <w:rPr>
      <w:rFonts w:ascii="Times New Roman" w:hAnsi="Times New Roman"/>
      <w:sz w:val="24"/>
      <w:szCs w:val="24"/>
      <w:lang w:val="kk-KZ" w:eastAsia="ar-SA"/>
    </w:rPr>
  </w:style>
  <w:style w:type="paragraph" w:styleId="Heading2">
    <w:name w:val="heading 2"/>
    <w:basedOn w:val="Normal"/>
    <w:next w:val="Normal"/>
    <w:link w:val="Heading2Char"/>
    <w:qFormat/>
    <w:rsid w:val="00387060"/>
    <w:pPr>
      <w:keepNext/>
      <w:suppressAutoHyphens w:val="0"/>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387060"/>
    <w:pPr>
      <w:keepNext/>
      <w:suppressAutoHyphens w:val="0"/>
      <w:spacing w:before="240" w:after="60"/>
      <w:outlineLvl w:val="2"/>
    </w:pPr>
    <w:rPr>
      <w:rFonts w:ascii="Arial" w:eastAsia="Times New Roman" w:hAnsi="Arial" w:cs="Arial"/>
      <w:b/>
      <w:bCs/>
      <w:sz w:val="26"/>
      <w:szCs w:val="26"/>
      <w:lang w:val="ru-RU" w:eastAsia="ru-RU"/>
    </w:rPr>
  </w:style>
  <w:style w:type="paragraph" w:styleId="Heading6">
    <w:name w:val="heading 6"/>
    <w:basedOn w:val="Normal"/>
    <w:next w:val="Normal"/>
    <w:link w:val="Heading6Char"/>
    <w:qFormat/>
    <w:rsid w:val="00387060"/>
    <w:pPr>
      <w:keepNext/>
      <w:suppressAutoHyphens w:val="0"/>
      <w:outlineLvl w:val="5"/>
    </w:pPr>
    <w:rPr>
      <w:rFonts w:eastAsia="Times New Roman" w:cs="Times New Roman"/>
      <w:i/>
      <w:sz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30E"/>
    <w:rPr>
      <w:rFonts w:ascii="Tahoma" w:hAnsi="Tahoma" w:cs="Tahoma"/>
      <w:sz w:val="16"/>
      <w:szCs w:val="16"/>
    </w:rPr>
  </w:style>
  <w:style w:type="character" w:customStyle="1" w:styleId="BalloonTextChar">
    <w:name w:val="Balloon Text Char"/>
    <w:basedOn w:val="DefaultParagraphFont"/>
    <w:link w:val="BalloonText"/>
    <w:uiPriority w:val="99"/>
    <w:semiHidden/>
    <w:rsid w:val="000A330E"/>
    <w:rPr>
      <w:rFonts w:ascii="Tahoma" w:hAnsi="Tahoma" w:cs="Tahoma"/>
      <w:sz w:val="16"/>
      <w:szCs w:val="16"/>
      <w:lang w:val="kk-KZ" w:eastAsia="ar-SA"/>
    </w:rPr>
  </w:style>
  <w:style w:type="paragraph" w:styleId="ListParagraph">
    <w:name w:val="List Paragraph"/>
    <w:basedOn w:val="Normal"/>
    <w:uiPriority w:val="34"/>
    <w:qFormat/>
    <w:rsid w:val="000C09BB"/>
    <w:pPr>
      <w:ind w:left="720"/>
      <w:contextualSpacing/>
    </w:pPr>
  </w:style>
  <w:style w:type="paragraph" w:styleId="BodyText">
    <w:name w:val="Body Text"/>
    <w:basedOn w:val="Normal"/>
    <w:link w:val="BodyTextChar"/>
    <w:rsid w:val="001770E8"/>
    <w:pPr>
      <w:suppressAutoHyphens w:val="0"/>
      <w:spacing w:after="120"/>
    </w:pPr>
    <w:rPr>
      <w:rFonts w:eastAsia="Times New Roman" w:cs="Times New Roman"/>
      <w:lang w:val="ru-RU" w:eastAsia="ru-RU"/>
    </w:rPr>
  </w:style>
  <w:style w:type="character" w:customStyle="1" w:styleId="BodyTextChar">
    <w:name w:val="Body Text Char"/>
    <w:basedOn w:val="DefaultParagraphFont"/>
    <w:link w:val="BodyText"/>
    <w:rsid w:val="001770E8"/>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semiHidden/>
    <w:unhideWhenUsed/>
    <w:rsid w:val="00387060"/>
    <w:pPr>
      <w:spacing w:after="120" w:line="480" w:lineRule="auto"/>
    </w:pPr>
  </w:style>
  <w:style w:type="character" w:customStyle="1" w:styleId="BodyText2Char">
    <w:name w:val="Body Text 2 Char"/>
    <w:basedOn w:val="DefaultParagraphFont"/>
    <w:link w:val="BodyText2"/>
    <w:uiPriority w:val="99"/>
    <w:semiHidden/>
    <w:rsid w:val="00387060"/>
    <w:rPr>
      <w:rFonts w:ascii="Times New Roman" w:hAnsi="Times New Roman"/>
      <w:sz w:val="24"/>
      <w:szCs w:val="24"/>
      <w:lang w:val="kk-KZ" w:eastAsia="ar-SA"/>
    </w:rPr>
  </w:style>
  <w:style w:type="character" w:customStyle="1" w:styleId="Heading2Char">
    <w:name w:val="Heading 2 Char"/>
    <w:basedOn w:val="DefaultParagraphFont"/>
    <w:link w:val="Heading2"/>
    <w:rsid w:val="00387060"/>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387060"/>
    <w:rPr>
      <w:rFonts w:ascii="Arial" w:eastAsia="Times New Roman" w:hAnsi="Arial" w:cs="Arial"/>
      <w:b/>
      <w:bCs/>
      <w:sz w:val="26"/>
      <w:szCs w:val="26"/>
      <w:lang w:val="ru-RU" w:eastAsia="ru-RU"/>
    </w:rPr>
  </w:style>
  <w:style w:type="character" w:customStyle="1" w:styleId="Heading6Char">
    <w:name w:val="Heading 6 Char"/>
    <w:basedOn w:val="DefaultParagraphFont"/>
    <w:link w:val="Heading6"/>
    <w:rsid w:val="00387060"/>
    <w:rPr>
      <w:rFonts w:ascii="Times New Roman" w:eastAsia="Times New Roman" w:hAnsi="Times New Roman" w:cs="Times New Roman"/>
      <w:i/>
      <w:sz w:val="20"/>
      <w:szCs w:val="24"/>
      <w:lang w:eastAsia="ru-RU"/>
    </w:rPr>
  </w:style>
  <w:style w:type="paragraph" w:styleId="FootnoteText">
    <w:name w:val="footnote text"/>
    <w:basedOn w:val="Normal"/>
    <w:link w:val="FootnoteTextChar"/>
    <w:semiHidden/>
    <w:rsid w:val="00387060"/>
    <w:pPr>
      <w:suppressAutoHyphens w:val="0"/>
    </w:pPr>
    <w:rPr>
      <w:rFonts w:eastAsia="Times New Roman" w:cs="Times New Roman"/>
      <w:sz w:val="20"/>
      <w:szCs w:val="20"/>
      <w:lang w:val="ru-RU" w:eastAsia="ru-RU"/>
    </w:rPr>
  </w:style>
  <w:style w:type="character" w:customStyle="1" w:styleId="FootnoteTextChar">
    <w:name w:val="Footnote Text Char"/>
    <w:basedOn w:val="DefaultParagraphFont"/>
    <w:link w:val="FootnoteText"/>
    <w:semiHidden/>
    <w:rsid w:val="00387060"/>
    <w:rPr>
      <w:rFonts w:ascii="Times New Roman" w:eastAsia="Times New Roman" w:hAnsi="Times New Roman" w:cs="Times New Roman"/>
      <w:sz w:val="20"/>
      <w:szCs w:val="20"/>
      <w:lang w:val="ru-RU" w:eastAsia="ru-RU"/>
    </w:rPr>
  </w:style>
  <w:style w:type="paragraph" w:styleId="Header">
    <w:name w:val="header"/>
    <w:basedOn w:val="Normal"/>
    <w:link w:val="HeaderChar"/>
    <w:uiPriority w:val="99"/>
    <w:unhideWhenUsed/>
    <w:rsid w:val="00026CC9"/>
    <w:pPr>
      <w:tabs>
        <w:tab w:val="center" w:pos="4844"/>
        <w:tab w:val="right" w:pos="9689"/>
      </w:tabs>
    </w:pPr>
  </w:style>
  <w:style w:type="character" w:customStyle="1" w:styleId="HeaderChar">
    <w:name w:val="Header Char"/>
    <w:basedOn w:val="DefaultParagraphFont"/>
    <w:link w:val="Header"/>
    <w:uiPriority w:val="99"/>
    <w:rsid w:val="00026CC9"/>
    <w:rPr>
      <w:rFonts w:ascii="Times New Roman" w:hAnsi="Times New Roman"/>
      <w:sz w:val="24"/>
      <w:szCs w:val="24"/>
      <w:lang w:val="kk-KZ" w:eastAsia="ar-SA"/>
    </w:rPr>
  </w:style>
  <w:style w:type="paragraph" w:styleId="Footer">
    <w:name w:val="footer"/>
    <w:basedOn w:val="Normal"/>
    <w:link w:val="FooterChar"/>
    <w:uiPriority w:val="99"/>
    <w:unhideWhenUsed/>
    <w:rsid w:val="00026CC9"/>
    <w:pPr>
      <w:tabs>
        <w:tab w:val="center" w:pos="4844"/>
        <w:tab w:val="right" w:pos="9689"/>
      </w:tabs>
    </w:pPr>
  </w:style>
  <w:style w:type="character" w:customStyle="1" w:styleId="FooterChar">
    <w:name w:val="Footer Char"/>
    <w:basedOn w:val="DefaultParagraphFont"/>
    <w:link w:val="Footer"/>
    <w:uiPriority w:val="99"/>
    <w:rsid w:val="00026CC9"/>
    <w:rPr>
      <w:rFonts w:ascii="Times New Roman" w:hAnsi="Times New Roman"/>
      <w:sz w:val="24"/>
      <w:szCs w:val="24"/>
      <w:lang w:val="kk-KZ" w:eastAsia="ar-SA"/>
    </w:rPr>
  </w:style>
  <w:style w:type="paragraph" w:styleId="List2">
    <w:name w:val="List 2"/>
    <w:basedOn w:val="Normal"/>
    <w:unhideWhenUsed/>
    <w:rsid w:val="00D506EC"/>
    <w:pPr>
      <w:suppressAutoHyphens w:val="0"/>
      <w:ind w:left="720" w:hanging="360"/>
    </w:pPr>
    <w:rPr>
      <w:rFonts w:eastAsia="Times New Roman" w:cs="Times New Roman"/>
      <w:lang w:val="ru-RU" w:eastAsia="ru-RU"/>
    </w:rPr>
  </w:style>
  <w:style w:type="character" w:customStyle="1" w:styleId="apple-converted-space">
    <w:name w:val="apple-converted-space"/>
    <w:basedOn w:val="DefaultParagraphFont"/>
    <w:rsid w:val="00F477BE"/>
  </w:style>
  <w:style w:type="character" w:styleId="Strong">
    <w:name w:val="Strong"/>
    <w:basedOn w:val="DefaultParagraphFont"/>
    <w:uiPriority w:val="22"/>
    <w:qFormat/>
    <w:rsid w:val="00F477BE"/>
    <w:rPr>
      <w:b/>
      <w:bCs/>
    </w:rPr>
  </w:style>
  <w:style w:type="character" w:styleId="PlaceholderText">
    <w:name w:val="Placeholder Text"/>
    <w:basedOn w:val="DefaultParagraphFont"/>
    <w:uiPriority w:val="99"/>
    <w:semiHidden/>
    <w:rsid w:val="00F477BE"/>
    <w:rPr>
      <w:color w:val="808080"/>
    </w:rPr>
  </w:style>
  <w:style w:type="character" w:styleId="Emphasis">
    <w:name w:val="Emphasis"/>
    <w:basedOn w:val="DefaultParagraphFont"/>
    <w:uiPriority w:val="20"/>
    <w:qFormat/>
    <w:rsid w:val="00F477BE"/>
    <w:rPr>
      <w:i/>
      <w:iCs/>
    </w:rPr>
  </w:style>
  <w:style w:type="paragraph" w:styleId="NormalWeb">
    <w:name w:val="Normal (Web)"/>
    <w:basedOn w:val="Normal"/>
    <w:uiPriority w:val="99"/>
    <w:unhideWhenUsed/>
    <w:rsid w:val="00F477BE"/>
    <w:pPr>
      <w:suppressAutoHyphens w:val="0"/>
      <w:spacing w:before="100" w:beforeAutospacing="1" w:after="100" w:afterAutospacing="1"/>
    </w:pPr>
    <w:rPr>
      <w:rFonts w:eastAsia="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6808">
      <w:bodyDiv w:val="1"/>
      <w:marLeft w:val="0"/>
      <w:marRight w:val="0"/>
      <w:marTop w:val="0"/>
      <w:marBottom w:val="0"/>
      <w:divBdr>
        <w:top w:val="none" w:sz="0" w:space="0" w:color="auto"/>
        <w:left w:val="none" w:sz="0" w:space="0" w:color="auto"/>
        <w:bottom w:val="none" w:sz="0" w:space="0" w:color="auto"/>
        <w:right w:val="none" w:sz="0" w:space="0" w:color="auto"/>
      </w:divBdr>
    </w:div>
    <w:div w:id="1023170985">
      <w:bodyDiv w:val="1"/>
      <w:marLeft w:val="0"/>
      <w:marRight w:val="0"/>
      <w:marTop w:val="0"/>
      <w:marBottom w:val="0"/>
      <w:divBdr>
        <w:top w:val="none" w:sz="0" w:space="0" w:color="auto"/>
        <w:left w:val="none" w:sz="0" w:space="0" w:color="auto"/>
        <w:bottom w:val="none" w:sz="0" w:space="0" w:color="auto"/>
        <w:right w:val="none" w:sz="0" w:space="0" w:color="auto"/>
      </w:divBdr>
      <w:divsChild>
        <w:div w:id="1905027492">
          <w:marLeft w:val="360"/>
          <w:marRight w:val="0"/>
          <w:marTop w:val="200"/>
          <w:marBottom w:val="0"/>
          <w:divBdr>
            <w:top w:val="none" w:sz="0" w:space="0" w:color="auto"/>
            <w:left w:val="none" w:sz="0" w:space="0" w:color="auto"/>
            <w:bottom w:val="none" w:sz="0" w:space="0" w:color="auto"/>
            <w:right w:val="none" w:sz="0" w:space="0" w:color="auto"/>
          </w:divBdr>
        </w:div>
        <w:div w:id="1539049727">
          <w:marLeft w:val="360"/>
          <w:marRight w:val="0"/>
          <w:marTop w:val="200"/>
          <w:marBottom w:val="0"/>
          <w:divBdr>
            <w:top w:val="none" w:sz="0" w:space="0" w:color="auto"/>
            <w:left w:val="none" w:sz="0" w:space="0" w:color="auto"/>
            <w:bottom w:val="none" w:sz="0" w:space="0" w:color="auto"/>
            <w:right w:val="none" w:sz="0" w:space="0" w:color="auto"/>
          </w:divBdr>
        </w:div>
        <w:div w:id="1643850413">
          <w:marLeft w:val="360"/>
          <w:marRight w:val="0"/>
          <w:marTop w:val="200"/>
          <w:marBottom w:val="0"/>
          <w:divBdr>
            <w:top w:val="none" w:sz="0" w:space="0" w:color="auto"/>
            <w:left w:val="none" w:sz="0" w:space="0" w:color="auto"/>
            <w:bottom w:val="none" w:sz="0" w:space="0" w:color="auto"/>
            <w:right w:val="none" w:sz="0" w:space="0" w:color="auto"/>
          </w:divBdr>
        </w:div>
      </w:divsChild>
    </w:div>
    <w:div w:id="1473597848">
      <w:bodyDiv w:val="1"/>
      <w:marLeft w:val="0"/>
      <w:marRight w:val="0"/>
      <w:marTop w:val="0"/>
      <w:marBottom w:val="0"/>
      <w:divBdr>
        <w:top w:val="none" w:sz="0" w:space="0" w:color="auto"/>
        <w:left w:val="none" w:sz="0" w:space="0" w:color="auto"/>
        <w:bottom w:val="none" w:sz="0" w:space="0" w:color="auto"/>
        <w:right w:val="none" w:sz="0" w:space="0" w:color="auto"/>
      </w:divBdr>
    </w:div>
    <w:div w:id="1496649696">
      <w:bodyDiv w:val="1"/>
      <w:marLeft w:val="0"/>
      <w:marRight w:val="0"/>
      <w:marTop w:val="0"/>
      <w:marBottom w:val="0"/>
      <w:divBdr>
        <w:top w:val="none" w:sz="0" w:space="0" w:color="auto"/>
        <w:left w:val="none" w:sz="0" w:space="0" w:color="auto"/>
        <w:bottom w:val="none" w:sz="0" w:space="0" w:color="auto"/>
        <w:right w:val="none" w:sz="0" w:space="0" w:color="auto"/>
      </w:divBdr>
      <w:divsChild>
        <w:div w:id="767576848">
          <w:marLeft w:val="547"/>
          <w:marRight w:val="0"/>
          <w:marTop w:val="115"/>
          <w:marBottom w:val="0"/>
          <w:divBdr>
            <w:top w:val="none" w:sz="0" w:space="0" w:color="auto"/>
            <w:left w:val="none" w:sz="0" w:space="0" w:color="auto"/>
            <w:bottom w:val="none" w:sz="0" w:space="0" w:color="auto"/>
            <w:right w:val="none" w:sz="0" w:space="0" w:color="auto"/>
          </w:divBdr>
        </w:div>
        <w:div w:id="1434940423">
          <w:marLeft w:val="547"/>
          <w:marRight w:val="0"/>
          <w:marTop w:val="115"/>
          <w:marBottom w:val="0"/>
          <w:divBdr>
            <w:top w:val="none" w:sz="0" w:space="0" w:color="auto"/>
            <w:left w:val="none" w:sz="0" w:space="0" w:color="auto"/>
            <w:bottom w:val="none" w:sz="0" w:space="0" w:color="auto"/>
            <w:right w:val="none" w:sz="0" w:space="0" w:color="auto"/>
          </w:divBdr>
        </w:div>
        <w:div w:id="1844078829">
          <w:marLeft w:val="547"/>
          <w:marRight w:val="0"/>
          <w:marTop w:val="115"/>
          <w:marBottom w:val="0"/>
          <w:divBdr>
            <w:top w:val="none" w:sz="0" w:space="0" w:color="auto"/>
            <w:left w:val="none" w:sz="0" w:space="0" w:color="auto"/>
            <w:bottom w:val="none" w:sz="0" w:space="0" w:color="auto"/>
            <w:right w:val="none" w:sz="0" w:space="0" w:color="auto"/>
          </w:divBdr>
        </w:div>
        <w:div w:id="1381787581">
          <w:marLeft w:val="1166"/>
          <w:marRight w:val="0"/>
          <w:marTop w:val="96"/>
          <w:marBottom w:val="0"/>
          <w:divBdr>
            <w:top w:val="none" w:sz="0" w:space="0" w:color="auto"/>
            <w:left w:val="none" w:sz="0" w:space="0" w:color="auto"/>
            <w:bottom w:val="none" w:sz="0" w:space="0" w:color="auto"/>
            <w:right w:val="none" w:sz="0" w:space="0" w:color="auto"/>
          </w:divBdr>
        </w:div>
      </w:divsChild>
    </w:div>
    <w:div w:id="1523473503">
      <w:bodyDiv w:val="1"/>
      <w:marLeft w:val="0"/>
      <w:marRight w:val="0"/>
      <w:marTop w:val="0"/>
      <w:marBottom w:val="0"/>
      <w:divBdr>
        <w:top w:val="none" w:sz="0" w:space="0" w:color="auto"/>
        <w:left w:val="none" w:sz="0" w:space="0" w:color="auto"/>
        <w:bottom w:val="none" w:sz="0" w:space="0" w:color="auto"/>
        <w:right w:val="none" w:sz="0" w:space="0" w:color="auto"/>
      </w:divBdr>
      <w:divsChild>
        <w:div w:id="1936210587">
          <w:marLeft w:val="547"/>
          <w:marRight w:val="0"/>
          <w:marTop w:val="106"/>
          <w:marBottom w:val="0"/>
          <w:divBdr>
            <w:top w:val="none" w:sz="0" w:space="0" w:color="auto"/>
            <w:left w:val="none" w:sz="0" w:space="0" w:color="auto"/>
            <w:bottom w:val="none" w:sz="0" w:space="0" w:color="auto"/>
            <w:right w:val="none" w:sz="0" w:space="0" w:color="auto"/>
          </w:divBdr>
        </w:div>
      </w:divsChild>
    </w:div>
    <w:div w:id="1879200755">
      <w:bodyDiv w:val="1"/>
      <w:marLeft w:val="0"/>
      <w:marRight w:val="0"/>
      <w:marTop w:val="0"/>
      <w:marBottom w:val="0"/>
      <w:divBdr>
        <w:top w:val="none" w:sz="0" w:space="0" w:color="auto"/>
        <w:left w:val="none" w:sz="0" w:space="0" w:color="auto"/>
        <w:bottom w:val="none" w:sz="0" w:space="0" w:color="auto"/>
        <w:right w:val="none" w:sz="0" w:space="0" w:color="auto"/>
      </w:divBdr>
    </w:div>
    <w:div w:id="2091265496">
      <w:bodyDiv w:val="1"/>
      <w:marLeft w:val="0"/>
      <w:marRight w:val="0"/>
      <w:marTop w:val="0"/>
      <w:marBottom w:val="0"/>
      <w:divBdr>
        <w:top w:val="none" w:sz="0" w:space="0" w:color="auto"/>
        <w:left w:val="none" w:sz="0" w:space="0" w:color="auto"/>
        <w:bottom w:val="none" w:sz="0" w:space="0" w:color="auto"/>
        <w:right w:val="none" w:sz="0" w:space="0" w:color="auto"/>
      </w:divBdr>
      <w:divsChild>
        <w:div w:id="1507137839">
          <w:marLeft w:val="547"/>
          <w:marRight w:val="0"/>
          <w:marTop w:val="96"/>
          <w:marBottom w:val="0"/>
          <w:divBdr>
            <w:top w:val="none" w:sz="0" w:space="0" w:color="auto"/>
            <w:left w:val="none" w:sz="0" w:space="0" w:color="auto"/>
            <w:bottom w:val="none" w:sz="0" w:space="0" w:color="auto"/>
            <w:right w:val="none" w:sz="0" w:space="0" w:color="auto"/>
          </w:divBdr>
        </w:div>
        <w:div w:id="1336881526">
          <w:marLeft w:val="1166"/>
          <w:marRight w:val="0"/>
          <w:marTop w:val="86"/>
          <w:marBottom w:val="0"/>
          <w:divBdr>
            <w:top w:val="none" w:sz="0" w:space="0" w:color="auto"/>
            <w:left w:val="none" w:sz="0" w:space="0" w:color="auto"/>
            <w:bottom w:val="none" w:sz="0" w:space="0" w:color="auto"/>
            <w:right w:val="none" w:sz="0" w:space="0" w:color="auto"/>
          </w:divBdr>
        </w:div>
        <w:div w:id="2025210460">
          <w:marLeft w:val="1166"/>
          <w:marRight w:val="0"/>
          <w:marTop w:val="86"/>
          <w:marBottom w:val="0"/>
          <w:divBdr>
            <w:top w:val="none" w:sz="0" w:space="0" w:color="auto"/>
            <w:left w:val="none" w:sz="0" w:space="0" w:color="auto"/>
            <w:bottom w:val="none" w:sz="0" w:space="0" w:color="auto"/>
            <w:right w:val="none" w:sz="0" w:space="0" w:color="auto"/>
          </w:divBdr>
        </w:div>
        <w:div w:id="1484423140">
          <w:marLeft w:val="1166"/>
          <w:marRight w:val="0"/>
          <w:marTop w:val="86"/>
          <w:marBottom w:val="0"/>
          <w:divBdr>
            <w:top w:val="none" w:sz="0" w:space="0" w:color="auto"/>
            <w:left w:val="none" w:sz="0" w:space="0" w:color="auto"/>
            <w:bottom w:val="none" w:sz="0" w:space="0" w:color="auto"/>
            <w:right w:val="none" w:sz="0" w:space="0" w:color="auto"/>
          </w:divBdr>
        </w:div>
        <w:div w:id="1944990215">
          <w:marLeft w:val="1166"/>
          <w:marRight w:val="0"/>
          <w:marTop w:val="86"/>
          <w:marBottom w:val="0"/>
          <w:divBdr>
            <w:top w:val="none" w:sz="0" w:space="0" w:color="auto"/>
            <w:left w:val="none" w:sz="0" w:space="0" w:color="auto"/>
            <w:bottom w:val="none" w:sz="0" w:space="0" w:color="auto"/>
            <w:right w:val="none" w:sz="0" w:space="0" w:color="auto"/>
          </w:divBdr>
        </w:div>
        <w:div w:id="469059138">
          <w:marLeft w:val="1166"/>
          <w:marRight w:val="0"/>
          <w:marTop w:val="86"/>
          <w:marBottom w:val="0"/>
          <w:divBdr>
            <w:top w:val="none" w:sz="0" w:space="0" w:color="auto"/>
            <w:left w:val="none" w:sz="0" w:space="0" w:color="auto"/>
            <w:bottom w:val="none" w:sz="0" w:space="0" w:color="auto"/>
            <w:right w:val="none" w:sz="0" w:space="0" w:color="auto"/>
          </w:divBdr>
        </w:div>
        <w:div w:id="980422102">
          <w:marLeft w:val="1166"/>
          <w:marRight w:val="0"/>
          <w:marTop w:val="86"/>
          <w:marBottom w:val="0"/>
          <w:divBdr>
            <w:top w:val="none" w:sz="0" w:space="0" w:color="auto"/>
            <w:left w:val="none" w:sz="0" w:space="0" w:color="auto"/>
            <w:bottom w:val="none" w:sz="0" w:space="0" w:color="auto"/>
            <w:right w:val="none" w:sz="0" w:space="0" w:color="auto"/>
          </w:divBdr>
        </w:div>
        <w:div w:id="1587348984">
          <w:marLeft w:val="1166"/>
          <w:marRight w:val="0"/>
          <w:marTop w:val="86"/>
          <w:marBottom w:val="0"/>
          <w:divBdr>
            <w:top w:val="none" w:sz="0" w:space="0" w:color="auto"/>
            <w:left w:val="none" w:sz="0" w:space="0" w:color="auto"/>
            <w:bottom w:val="none" w:sz="0" w:space="0" w:color="auto"/>
            <w:right w:val="none" w:sz="0" w:space="0" w:color="auto"/>
          </w:divBdr>
        </w:div>
        <w:div w:id="1047922218">
          <w:marLeft w:val="1166"/>
          <w:marRight w:val="0"/>
          <w:marTop w:val="86"/>
          <w:marBottom w:val="0"/>
          <w:divBdr>
            <w:top w:val="none" w:sz="0" w:space="0" w:color="auto"/>
            <w:left w:val="none" w:sz="0" w:space="0" w:color="auto"/>
            <w:bottom w:val="none" w:sz="0" w:space="0" w:color="auto"/>
            <w:right w:val="none" w:sz="0" w:space="0" w:color="auto"/>
          </w:divBdr>
        </w:div>
        <w:div w:id="1230110873">
          <w:marLeft w:val="1166"/>
          <w:marRight w:val="0"/>
          <w:marTop w:val="86"/>
          <w:marBottom w:val="0"/>
          <w:divBdr>
            <w:top w:val="none" w:sz="0" w:space="0" w:color="auto"/>
            <w:left w:val="none" w:sz="0" w:space="0" w:color="auto"/>
            <w:bottom w:val="none" w:sz="0" w:space="0" w:color="auto"/>
            <w:right w:val="none" w:sz="0" w:space="0" w:color="auto"/>
          </w:divBdr>
        </w:div>
      </w:divsChild>
    </w:div>
    <w:div w:id="2095590632">
      <w:bodyDiv w:val="1"/>
      <w:marLeft w:val="0"/>
      <w:marRight w:val="0"/>
      <w:marTop w:val="0"/>
      <w:marBottom w:val="0"/>
      <w:divBdr>
        <w:top w:val="none" w:sz="0" w:space="0" w:color="auto"/>
        <w:left w:val="none" w:sz="0" w:space="0" w:color="auto"/>
        <w:bottom w:val="none" w:sz="0" w:space="0" w:color="auto"/>
        <w:right w:val="none" w:sz="0" w:space="0" w:color="auto"/>
      </w:divBdr>
      <w:divsChild>
        <w:div w:id="184949983">
          <w:marLeft w:val="547"/>
          <w:marRight w:val="0"/>
          <w:marTop w:val="200"/>
          <w:marBottom w:val="0"/>
          <w:divBdr>
            <w:top w:val="none" w:sz="0" w:space="0" w:color="auto"/>
            <w:left w:val="none" w:sz="0" w:space="0" w:color="auto"/>
            <w:bottom w:val="none" w:sz="0" w:space="0" w:color="auto"/>
            <w:right w:val="none" w:sz="0" w:space="0" w:color="auto"/>
          </w:divBdr>
        </w:div>
        <w:div w:id="207184448">
          <w:marLeft w:val="547"/>
          <w:marRight w:val="0"/>
          <w:marTop w:val="200"/>
          <w:marBottom w:val="0"/>
          <w:divBdr>
            <w:top w:val="none" w:sz="0" w:space="0" w:color="auto"/>
            <w:left w:val="none" w:sz="0" w:space="0" w:color="auto"/>
            <w:bottom w:val="none" w:sz="0" w:space="0" w:color="auto"/>
            <w:right w:val="none" w:sz="0" w:space="0" w:color="auto"/>
          </w:divBdr>
        </w:div>
        <w:div w:id="1990404122">
          <w:marLeft w:val="547"/>
          <w:marRight w:val="0"/>
          <w:marTop w:val="200"/>
          <w:marBottom w:val="0"/>
          <w:divBdr>
            <w:top w:val="none" w:sz="0" w:space="0" w:color="auto"/>
            <w:left w:val="none" w:sz="0" w:space="0" w:color="auto"/>
            <w:bottom w:val="none" w:sz="0" w:space="0" w:color="auto"/>
            <w:right w:val="none" w:sz="0" w:space="0" w:color="auto"/>
          </w:divBdr>
        </w:div>
      </w:divsChild>
    </w:div>
    <w:div w:id="2123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79"/>
    <w:rsid w:val="00EA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E7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E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TotalTime>
  <Pages>36</Pages>
  <Words>9061</Words>
  <Characters>51654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dc:creator>
  <cp:lastModifiedBy>Dinara</cp:lastModifiedBy>
  <cp:revision>6</cp:revision>
  <cp:lastPrinted>2017-10-19T12:48:00Z</cp:lastPrinted>
  <dcterms:created xsi:type="dcterms:W3CDTF">2017-12-21T16:42:00Z</dcterms:created>
  <dcterms:modified xsi:type="dcterms:W3CDTF">2017-12-22T09:09:00Z</dcterms:modified>
</cp:coreProperties>
</file>