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91" w:rsidRDefault="00DB7A91" w:rsidP="00CD6E7F">
      <w:pPr>
        <w:spacing w:after="0" w:line="240" w:lineRule="auto"/>
        <w:ind w:firstLine="709"/>
        <w:rPr>
          <w:rFonts w:ascii="Times New Roman" w:hAnsi="Times New Roman" w:cs="Times New Roman"/>
          <w:sz w:val="28"/>
          <w:szCs w:val="28"/>
        </w:rPr>
      </w:pPr>
    </w:p>
    <w:p w:rsidR="00DB7A91" w:rsidRDefault="00DB7A91" w:rsidP="00CD6E7F">
      <w:pPr>
        <w:spacing w:after="0" w:line="240" w:lineRule="auto"/>
        <w:ind w:firstLine="709"/>
        <w:rPr>
          <w:rFonts w:ascii="Times New Roman" w:hAnsi="Times New Roman" w:cs="Times New Roman"/>
          <w:b/>
          <w:i/>
          <w:sz w:val="28"/>
          <w:szCs w:val="28"/>
        </w:rPr>
      </w:pPr>
      <w:r w:rsidRPr="00285765">
        <w:rPr>
          <w:rFonts w:ascii="Times New Roman" w:hAnsi="Times New Roman" w:cs="Times New Roman"/>
          <w:b/>
          <w:i/>
          <w:sz w:val="28"/>
          <w:szCs w:val="28"/>
        </w:rPr>
        <w:t>Проблемы и перспективы экологического страхования в РК</w:t>
      </w:r>
    </w:p>
    <w:p w:rsidR="00285765" w:rsidRPr="00285765" w:rsidRDefault="00285765" w:rsidP="00CD6E7F">
      <w:pPr>
        <w:spacing w:after="0" w:line="240" w:lineRule="auto"/>
        <w:ind w:firstLine="709"/>
        <w:rPr>
          <w:rFonts w:ascii="Times New Roman" w:hAnsi="Times New Roman" w:cs="Times New Roman"/>
          <w:b/>
          <w:i/>
          <w:sz w:val="28"/>
          <w:szCs w:val="28"/>
        </w:rPr>
      </w:pPr>
    </w:p>
    <w:p w:rsidR="00285765" w:rsidRDefault="00285765" w:rsidP="00285765">
      <w:pPr>
        <w:spacing w:after="0" w:line="240" w:lineRule="auto"/>
        <w:ind w:firstLine="709"/>
        <w:jc w:val="right"/>
        <w:rPr>
          <w:rFonts w:ascii="Times New Roman" w:hAnsi="Times New Roman" w:cs="Times New Roman"/>
          <w:i/>
          <w:sz w:val="28"/>
          <w:szCs w:val="28"/>
        </w:rPr>
      </w:pPr>
      <w:r w:rsidRPr="00285765">
        <w:rPr>
          <w:rFonts w:ascii="Times New Roman" w:hAnsi="Times New Roman" w:cs="Times New Roman"/>
          <w:i/>
          <w:sz w:val="28"/>
          <w:szCs w:val="28"/>
        </w:rPr>
        <w:t xml:space="preserve">Алиева </w:t>
      </w:r>
      <w:proofErr w:type="spellStart"/>
      <w:r w:rsidRPr="00285765">
        <w:rPr>
          <w:rFonts w:ascii="Times New Roman" w:hAnsi="Times New Roman" w:cs="Times New Roman"/>
          <w:i/>
          <w:sz w:val="28"/>
          <w:szCs w:val="28"/>
        </w:rPr>
        <w:t>Баглан</w:t>
      </w:r>
      <w:proofErr w:type="spellEnd"/>
      <w:r w:rsidRPr="00285765">
        <w:rPr>
          <w:rFonts w:ascii="Times New Roman" w:hAnsi="Times New Roman" w:cs="Times New Roman"/>
          <w:i/>
          <w:sz w:val="28"/>
          <w:szCs w:val="28"/>
        </w:rPr>
        <w:t xml:space="preserve"> Муратовна-к.э.н., старший преподаватель </w:t>
      </w:r>
    </w:p>
    <w:p w:rsidR="00DB7A91" w:rsidRPr="00285765" w:rsidRDefault="00285765" w:rsidP="00285765">
      <w:pPr>
        <w:spacing w:after="0" w:line="240" w:lineRule="auto"/>
        <w:ind w:firstLine="709"/>
        <w:jc w:val="right"/>
        <w:rPr>
          <w:rFonts w:ascii="Times New Roman" w:hAnsi="Times New Roman" w:cs="Times New Roman"/>
          <w:i/>
          <w:sz w:val="28"/>
          <w:szCs w:val="28"/>
        </w:rPr>
      </w:pPr>
      <w:r w:rsidRPr="00285765">
        <w:rPr>
          <w:rFonts w:ascii="Times New Roman" w:hAnsi="Times New Roman" w:cs="Times New Roman"/>
          <w:i/>
          <w:sz w:val="28"/>
          <w:szCs w:val="28"/>
        </w:rPr>
        <w:t xml:space="preserve">кафедры «Финансы» </w:t>
      </w:r>
      <w:proofErr w:type="spellStart"/>
      <w:r w:rsidRPr="00285765">
        <w:rPr>
          <w:rFonts w:ascii="Times New Roman" w:hAnsi="Times New Roman" w:cs="Times New Roman"/>
          <w:i/>
          <w:sz w:val="28"/>
          <w:szCs w:val="28"/>
        </w:rPr>
        <w:t>ВШЭиБ</w:t>
      </w:r>
      <w:proofErr w:type="spellEnd"/>
      <w:r w:rsidRPr="00285765">
        <w:rPr>
          <w:rFonts w:ascii="Times New Roman" w:hAnsi="Times New Roman" w:cs="Times New Roman"/>
          <w:i/>
          <w:sz w:val="28"/>
          <w:szCs w:val="28"/>
        </w:rPr>
        <w:t xml:space="preserve"> </w:t>
      </w:r>
      <w:proofErr w:type="spellStart"/>
      <w:r w:rsidRPr="00285765">
        <w:rPr>
          <w:rFonts w:ascii="Times New Roman" w:hAnsi="Times New Roman" w:cs="Times New Roman"/>
          <w:i/>
          <w:sz w:val="28"/>
          <w:szCs w:val="28"/>
        </w:rPr>
        <w:t>КазНУ</w:t>
      </w:r>
      <w:proofErr w:type="spellEnd"/>
      <w:r w:rsidRPr="00285765">
        <w:rPr>
          <w:rFonts w:ascii="Times New Roman" w:hAnsi="Times New Roman" w:cs="Times New Roman"/>
          <w:i/>
          <w:sz w:val="28"/>
          <w:szCs w:val="28"/>
        </w:rPr>
        <w:t xml:space="preserve"> </w:t>
      </w:r>
      <w:proofErr w:type="spellStart"/>
      <w:r w:rsidRPr="00285765">
        <w:rPr>
          <w:rFonts w:ascii="Times New Roman" w:hAnsi="Times New Roman" w:cs="Times New Roman"/>
          <w:i/>
          <w:sz w:val="28"/>
          <w:szCs w:val="28"/>
        </w:rPr>
        <w:t>им</w:t>
      </w:r>
      <w:proofErr w:type="gramStart"/>
      <w:r w:rsidRPr="00285765">
        <w:rPr>
          <w:rFonts w:ascii="Times New Roman" w:hAnsi="Times New Roman" w:cs="Times New Roman"/>
          <w:i/>
          <w:sz w:val="28"/>
          <w:szCs w:val="28"/>
        </w:rPr>
        <w:t>.а</w:t>
      </w:r>
      <w:proofErr w:type="gramEnd"/>
      <w:r w:rsidRPr="00285765">
        <w:rPr>
          <w:rFonts w:ascii="Times New Roman" w:hAnsi="Times New Roman" w:cs="Times New Roman"/>
          <w:i/>
          <w:sz w:val="28"/>
          <w:szCs w:val="28"/>
        </w:rPr>
        <w:t>ль-Фараби</w:t>
      </w:r>
      <w:proofErr w:type="spellEnd"/>
    </w:p>
    <w:p w:rsidR="00DB7A91" w:rsidRPr="00285765" w:rsidRDefault="00DB7A91" w:rsidP="00285765">
      <w:pPr>
        <w:spacing w:after="0" w:line="240" w:lineRule="auto"/>
        <w:ind w:firstLine="709"/>
        <w:jc w:val="right"/>
        <w:rPr>
          <w:rFonts w:ascii="Times New Roman" w:hAnsi="Times New Roman" w:cs="Times New Roman"/>
          <w:sz w:val="28"/>
          <w:szCs w:val="28"/>
        </w:rPr>
      </w:pPr>
    </w:p>
    <w:p w:rsidR="00471113" w:rsidRPr="00471113" w:rsidRDefault="00471113" w:rsidP="00471113">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A</w:t>
      </w:r>
      <w:r w:rsidRPr="00471113">
        <w:rPr>
          <w:rFonts w:ascii="Times New Roman" w:hAnsi="Times New Roman" w:cs="Times New Roman"/>
          <w:sz w:val="28"/>
          <w:szCs w:val="28"/>
          <w:lang w:val="en-US"/>
        </w:rPr>
        <w:t>nnotation</w:t>
      </w:r>
    </w:p>
    <w:p w:rsidR="007B7276" w:rsidRDefault="00471113" w:rsidP="007B7276">
      <w:pPr>
        <w:spacing w:after="0" w:line="240" w:lineRule="auto"/>
        <w:ind w:firstLine="709"/>
        <w:jc w:val="both"/>
        <w:rPr>
          <w:rFonts w:ascii="Times New Roman" w:hAnsi="Times New Roman" w:cs="Times New Roman"/>
          <w:sz w:val="28"/>
          <w:szCs w:val="28"/>
          <w:lang w:val="kk-KZ"/>
        </w:rPr>
      </w:pPr>
      <w:r w:rsidRPr="00471113">
        <w:rPr>
          <w:rFonts w:ascii="Times New Roman" w:hAnsi="Times New Roman" w:cs="Times New Roman"/>
          <w:sz w:val="28"/>
          <w:szCs w:val="28"/>
          <w:lang w:val="en-US"/>
        </w:rPr>
        <w:t>In this article, the author analyzes the problems and prospects of development of ecological insurance in Kazakhstan and what work is being done by the Government of the Republic of Kazakhstan for the further development of this type of insurance.</w:t>
      </w:r>
    </w:p>
    <w:p w:rsidR="00B47DA2" w:rsidRPr="00B47DA2" w:rsidRDefault="00B47DA2" w:rsidP="00B47DA2">
      <w:pPr>
        <w:spacing w:after="0" w:line="240" w:lineRule="auto"/>
        <w:ind w:firstLine="709"/>
        <w:jc w:val="center"/>
        <w:rPr>
          <w:rFonts w:ascii="Times New Roman" w:hAnsi="Times New Roman" w:cs="Times New Roman"/>
          <w:sz w:val="28"/>
          <w:szCs w:val="28"/>
          <w:lang w:val="kk-KZ"/>
        </w:rPr>
      </w:pPr>
      <w:r w:rsidRPr="00B47DA2">
        <w:rPr>
          <w:rFonts w:ascii="Times New Roman" w:hAnsi="Times New Roman" w:cs="Times New Roman"/>
          <w:sz w:val="28"/>
          <w:szCs w:val="28"/>
          <w:lang w:val="kk-KZ"/>
        </w:rPr>
        <w:t>Аннотация</w:t>
      </w:r>
    </w:p>
    <w:p w:rsidR="00471113" w:rsidRPr="00343DB3" w:rsidRDefault="00B47DA2" w:rsidP="007B72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w:t>
      </w:r>
      <w:r w:rsidRPr="00343DB3">
        <w:rPr>
          <w:rFonts w:ascii="Times New Roman" w:hAnsi="Times New Roman" w:cs="Times New Roman"/>
          <w:sz w:val="28"/>
          <w:szCs w:val="28"/>
          <w:lang w:val="kk-KZ"/>
        </w:rPr>
        <w:t>айтылмыш мақалада автор мәселелер және болашақтар экологиялық сақтандырудың дамуы ара Қазақстанда және қандай жұмыс РК үкіметінің үшін сақтандырудың осы көкейкесті көрінісінің одан әрі даму үшін сарала- еңсеріл.</w:t>
      </w:r>
    </w:p>
    <w:p w:rsidR="007B7276" w:rsidRPr="00343DB3" w:rsidRDefault="007B7276" w:rsidP="007B7276">
      <w:pPr>
        <w:spacing w:after="0" w:line="240" w:lineRule="auto"/>
        <w:ind w:firstLine="709"/>
        <w:jc w:val="both"/>
        <w:rPr>
          <w:rFonts w:ascii="Times New Roman" w:hAnsi="Times New Roman" w:cs="Times New Roman"/>
          <w:sz w:val="28"/>
          <w:szCs w:val="28"/>
          <w:lang w:val="kk-KZ"/>
        </w:rPr>
      </w:pP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b/>
          <w:sz w:val="28"/>
          <w:szCs w:val="28"/>
        </w:rPr>
        <w:t>Экологическое страхование</w:t>
      </w:r>
      <w:r w:rsidRPr="00DB7A91">
        <w:rPr>
          <w:rFonts w:ascii="Times New Roman" w:hAnsi="Times New Roman" w:cs="Times New Roman"/>
          <w:sz w:val="28"/>
          <w:szCs w:val="28"/>
        </w:rPr>
        <w:t xml:space="preserve"> — это совокупность различных видов страхования экологических р</w:t>
      </w:r>
      <w:r>
        <w:rPr>
          <w:rFonts w:ascii="Times New Roman" w:hAnsi="Times New Roman" w:cs="Times New Roman"/>
          <w:sz w:val="28"/>
          <w:szCs w:val="28"/>
        </w:rPr>
        <w:t>исков</w:t>
      </w:r>
      <w:r w:rsidRPr="00DB7A91">
        <w:rPr>
          <w:rFonts w:ascii="Times New Roman" w:hAnsi="Times New Roman" w:cs="Times New Roman"/>
          <w:sz w:val="28"/>
          <w:szCs w:val="28"/>
        </w:rPr>
        <w:t xml:space="preserve">, направленных на создание страховой защиты на случай причинения страхователям, застрахованным и третьим лицам (выгодоприобретателям) ущерба в результате внезапного сверхнормативного загрязнения окружающей среды (земельных угодий, водной среды или </w:t>
      </w:r>
      <w:r>
        <w:rPr>
          <w:rFonts w:ascii="Times New Roman" w:hAnsi="Times New Roman" w:cs="Times New Roman"/>
          <w:sz w:val="28"/>
          <w:szCs w:val="28"/>
        </w:rPr>
        <w:t>воздушного бассейна).</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 xml:space="preserve">Система экологического страхования </w:t>
      </w:r>
      <w:r>
        <w:rPr>
          <w:rFonts w:ascii="Times New Roman" w:hAnsi="Times New Roman" w:cs="Times New Roman"/>
          <w:sz w:val="28"/>
          <w:szCs w:val="28"/>
        </w:rPr>
        <w:t>включает в себя следующие виды:</w:t>
      </w:r>
    </w:p>
    <w:p w:rsidR="00DB7A91" w:rsidRP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B7A91">
        <w:rPr>
          <w:rFonts w:ascii="Times New Roman" w:hAnsi="Times New Roman" w:cs="Times New Roman"/>
          <w:sz w:val="28"/>
          <w:szCs w:val="28"/>
        </w:rPr>
        <w:t>страхование ответственности юридических лиц (организаций, предприятий, учреждений), которые являются источниками повышенной опасности за причинение вреда окружающей среде, ответственность перевозчика (опасные грузы) и т. д.;</w:t>
      </w:r>
    </w:p>
    <w:p w:rsidR="00DB7A91" w:rsidRP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B7A91">
        <w:rPr>
          <w:rFonts w:ascii="Times New Roman" w:hAnsi="Times New Roman" w:cs="Times New Roman"/>
          <w:sz w:val="28"/>
          <w:szCs w:val="28"/>
        </w:rPr>
        <w:t>имущественное страхование (страхование земельных объектов или других объектов недвижимости, включая здания) на случай нанесения им вреда вследствие экологической аварии или катастрофы;</w:t>
      </w:r>
    </w:p>
    <w:p w:rsid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B7A91">
        <w:rPr>
          <w:rFonts w:ascii="Times New Roman" w:hAnsi="Times New Roman" w:cs="Times New Roman"/>
          <w:sz w:val="28"/>
          <w:szCs w:val="28"/>
        </w:rPr>
        <w:t>личное страхование граждан: страхование жизни и здоровья работников организаций (предприятий, учреждений), относящихся к категории источников повышенной опасности, или граждан, находящихся на территории, потенциально подверженной влиянию источников повышенной опасности.</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В целом ряде стран экологическое страхование введено законом как обязательное или числится как один из вариантов обязательных финансовых гарантий. Среди них</w:t>
      </w:r>
      <w:r>
        <w:rPr>
          <w:rFonts w:ascii="Times New Roman" w:hAnsi="Times New Roman" w:cs="Times New Roman"/>
          <w:sz w:val="28"/>
          <w:szCs w:val="28"/>
        </w:rPr>
        <w:t>:</w:t>
      </w:r>
    </w:p>
    <w:p w:rsidR="00DB7A91" w:rsidRP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США</w:t>
      </w:r>
      <w:r w:rsidRPr="00DB7A91">
        <w:rPr>
          <w:rFonts w:ascii="Times New Roman" w:hAnsi="Times New Roman" w:cs="Times New Roman"/>
          <w:sz w:val="28"/>
          <w:szCs w:val="28"/>
        </w:rPr>
        <w:t>;</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Азербайджан (с 2002 года);</w:t>
      </w:r>
    </w:p>
    <w:p w:rsidR="00DB7A91" w:rsidRP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Казахстан (с 2005 года)</w:t>
      </w:r>
      <w:r w:rsidRPr="00DB7A91">
        <w:rPr>
          <w:rFonts w:ascii="Times New Roman" w:hAnsi="Times New Roman" w:cs="Times New Roman"/>
          <w:sz w:val="28"/>
          <w:szCs w:val="28"/>
        </w:rPr>
        <w:t>;</w:t>
      </w:r>
    </w:p>
    <w:p w:rsid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Туркменистан (с 2011 года)[8];</w:t>
      </w:r>
    </w:p>
    <w:p w:rsidR="00DB7A91" w:rsidRDefault="00DB7A91"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B7A91">
        <w:rPr>
          <w:rFonts w:ascii="Times New Roman" w:hAnsi="Times New Roman" w:cs="Times New Roman"/>
          <w:b/>
          <w:sz w:val="28"/>
          <w:szCs w:val="28"/>
        </w:rPr>
        <w:t>Обязательное экологическое страхование в РК</w:t>
      </w:r>
      <w:r>
        <w:rPr>
          <w:rFonts w:ascii="Times New Roman" w:hAnsi="Times New Roman" w:cs="Times New Roman"/>
          <w:sz w:val="28"/>
          <w:szCs w:val="28"/>
        </w:rPr>
        <w:t>.</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 xml:space="preserve">Деятельность многих предприятий Казахстана экологически опасна. Непредвиденные ситуации могут нанести непоправимый ущерб окружающей среде, нарушить экологическую обстановку и причинить серьезный вред </w:t>
      </w:r>
      <w:r w:rsidRPr="00DB7A91">
        <w:rPr>
          <w:rFonts w:ascii="Times New Roman" w:hAnsi="Times New Roman" w:cs="Times New Roman"/>
          <w:sz w:val="28"/>
          <w:szCs w:val="28"/>
        </w:rPr>
        <w:lastRenderedPageBreak/>
        <w:t>здоровью и имуществу людей. Материальные последствия аварий и техногенных катастроф очень существенны, при этом обязанность возмещения так</w:t>
      </w:r>
      <w:r>
        <w:rPr>
          <w:rFonts w:ascii="Times New Roman" w:hAnsi="Times New Roman" w:cs="Times New Roman"/>
          <w:sz w:val="28"/>
          <w:szCs w:val="28"/>
        </w:rPr>
        <w:t>ого вреда лежит на предприятии.</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В целях защиты населения и окружающей среды от возможного причинения вреда, в Республике Казахстан действует закон № 93-III от 13 декабря 2005 года «Об обязательном экологическом страховании»</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727A8D">
        <w:rPr>
          <w:rFonts w:ascii="Times New Roman" w:hAnsi="Times New Roman" w:cs="Times New Roman"/>
          <w:b/>
          <w:sz w:val="28"/>
          <w:szCs w:val="28"/>
        </w:rPr>
        <w:t>Объе</w:t>
      </w:r>
      <w:proofErr w:type="gramStart"/>
      <w:r w:rsidRPr="00727A8D">
        <w:rPr>
          <w:rFonts w:ascii="Times New Roman" w:hAnsi="Times New Roman" w:cs="Times New Roman"/>
          <w:b/>
          <w:sz w:val="28"/>
          <w:szCs w:val="28"/>
        </w:rPr>
        <w:t>кт стр</w:t>
      </w:r>
      <w:proofErr w:type="gramEnd"/>
      <w:r w:rsidRPr="00727A8D">
        <w:rPr>
          <w:rFonts w:ascii="Times New Roman" w:hAnsi="Times New Roman" w:cs="Times New Roman"/>
          <w:b/>
          <w:sz w:val="28"/>
          <w:szCs w:val="28"/>
        </w:rPr>
        <w:t xml:space="preserve">ахования </w:t>
      </w:r>
      <w:r w:rsidRPr="00DB7A91">
        <w:rPr>
          <w:rFonts w:ascii="Times New Roman" w:hAnsi="Times New Roman" w:cs="Times New Roman"/>
          <w:sz w:val="28"/>
          <w:szCs w:val="28"/>
        </w:rPr>
        <w:t>- имущественный интерес лица, осуществляющего экологически опасные виды хозяйственной и иной деятельности, связанный с его обязанностью, возместить вред, причиненный жизни, здоровью, имуществу третьих лиц и (или) окружающей среде в результ</w:t>
      </w:r>
      <w:r>
        <w:rPr>
          <w:rFonts w:ascii="Times New Roman" w:hAnsi="Times New Roman" w:cs="Times New Roman"/>
          <w:sz w:val="28"/>
          <w:szCs w:val="28"/>
        </w:rPr>
        <w:t xml:space="preserve">ате ее аварийного загрязнения. </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727A8D">
        <w:rPr>
          <w:rFonts w:ascii="Times New Roman" w:hAnsi="Times New Roman" w:cs="Times New Roman"/>
          <w:b/>
          <w:sz w:val="28"/>
          <w:szCs w:val="28"/>
        </w:rPr>
        <w:t>Страховой случай</w:t>
      </w:r>
      <w:r w:rsidRPr="00DB7A91">
        <w:rPr>
          <w:rFonts w:ascii="Times New Roman" w:hAnsi="Times New Roman" w:cs="Times New Roman"/>
          <w:sz w:val="28"/>
          <w:szCs w:val="28"/>
        </w:rPr>
        <w:t xml:space="preserve"> - факт наступления гражданско-правовой ответственности Страхователя по возмещению вреда, причиненного жизни, здоровью, имуществу третьих лиц и (или) окружающей среде в резуль</w:t>
      </w:r>
      <w:r>
        <w:rPr>
          <w:rFonts w:ascii="Times New Roman" w:hAnsi="Times New Roman" w:cs="Times New Roman"/>
          <w:sz w:val="28"/>
          <w:szCs w:val="28"/>
        </w:rPr>
        <w:t>тате ее аварийного загрязнения.</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727A8D">
        <w:rPr>
          <w:rFonts w:ascii="Times New Roman" w:hAnsi="Times New Roman" w:cs="Times New Roman"/>
          <w:b/>
          <w:sz w:val="28"/>
          <w:szCs w:val="28"/>
        </w:rPr>
        <w:t>Страховая сумма определяется согласно Закону</w:t>
      </w:r>
      <w:r w:rsidRPr="00DB7A91">
        <w:rPr>
          <w:rFonts w:ascii="Times New Roman" w:hAnsi="Times New Roman" w:cs="Times New Roman"/>
          <w:sz w:val="28"/>
          <w:szCs w:val="28"/>
        </w:rPr>
        <w:t>:</w:t>
      </w:r>
    </w:p>
    <w:p w:rsidR="00DB7A91" w:rsidRPr="00DB7A91" w:rsidRDefault="00CF2D77"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DB7A91" w:rsidRPr="00DB7A91">
        <w:rPr>
          <w:rFonts w:ascii="Times New Roman" w:hAnsi="Times New Roman" w:cs="Times New Roman"/>
          <w:sz w:val="28"/>
          <w:szCs w:val="28"/>
        </w:rPr>
        <w:t xml:space="preserve"> индивидуальн</w:t>
      </w:r>
      <w:r>
        <w:rPr>
          <w:rFonts w:ascii="Times New Roman" w:hAnsi="Times New Roman" w:cs="Times New Roman"/>
          <w:sz w:val="28"/>
          <w:szCs w:val="28"/>
        </w:rPr>
        <w:t>ого</w:t>
      </w:r>
      <w:r w:rsidR="00DB7A91" w:rsidRPr="00DB7A91">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00DB7A91" w:rsidRPr="00DB7A91">
        <w:rPr>
          <w:rFonts w:ascii="Times New Roman" w:hAnsi="Times New Roman" w:cs="Times New Roman"/>
          <w:sz w:val="28"/>
          <w:szCs w:val="28"/>
        </w:rPr>
        <w:t xml:space="preserve"> страховая сумма должна быть не менее 5 000 МРП;</w:t>
      </w:r>
    </w:p>
    <w:p w:rsidR="00DB7A91" w:rsidRPr="00DB7A91" w:rsidRDefault="00CF2D77"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DB7A91" w:rsidRPr="00DB7A91">
        <w:rPr>
          <w:rFonts w:ascii="Times New Roman" w:hAnsi="Times New Roman" w:cs="Times New Roman"/>
          <w:sz w:val="28"/>
          <w:szCs w:val="28"/>
        </w:rPr>
        <w:t xml:space="preserve"> юридическ</w:t>
      </w:r>
      <w:r>
        <w:rPr>
          <w:rFonts w:ascii="Times New Roman" w:hAnsi="Times New Roman" w:cs="Times New Roman"/>
          <w:sz w:val="28"/>
          <w:szCs w:val="28"/>
        </w:rPr>
        <w:t>ого</w:t>
      </w:r>
      <w:r w:rsidR="00DB7A91" w:rsidRPr="00DB7A91">
        <w:rPr>
          <w:rFonts w:ascii="Times New Roman" w:hAnsi="Times New Roman" w:cs="Times New Roman"/>
          <w:sz w:val="28"/>
          <w:szCs w:val="28"/>
        </w:rPr>
        <w:t xml:space="preserve"> лиц</w:t>
      </w:r>
      <w:r>
        <w:rPr>
          <w:rFonts w:ascii="Times New Roman" w:hAnsi="Times New Roman" w:cs="Times New Roman"/>
          <w:sz w:val="28"/>
          <w:szCs w:val="28"/>
        </w:rPr>
        <w:t>а</w:t>
      </w:r>
      <w:r w:rsidR="00DB7A91" w:rsidRPr="00DB7A91">
        <w:rPr>
          <w:rFonts w:ascii="Times New Roman" w:hAnsi="Times New Roman" w:cs="Times New Roman"/>
          <w:sz w:val="28"/>
          <w:szCs w:val="28"/>
        </w:rPr>
        <w:t xml:space="preserve"> страховая сумма д</w:t>
      </w:r>
      <w:r w:rsidR="00DB7A91">
        <w:rPr>
          <w:rFonts w:ascii="Times New Roman" w:hAnsi="Times New Roman" w:cs="Times New Roman"/>
          <w:sz w:val="28"/>
          <w:szCs w:val="28"/>
        </w:rPr>
        <w:t>олжна быть не менее 65 000 МРП</w:t>
      </w:r>
      <w:r>
        <w:rPr>
          <w:rFonts w:ascii="Times New Roman" w:hAnsi="Times New Roman" w:cs="Times New Roman"/>
          <w:sz w:val="28"/>
          <w:szCs w:val="28"/>
        </w:rPr>
        <w:t>.</w:t>
      </w:r>
    </w:p>
    <w:p w:rsidR="00DB7A91" w:rsidRPr="00DB7A91" w:rsidRDefault="00CF2D77"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B7A91" w:rsidRPr="00DB7A91">
        <w:rPr>
          <w:rFonts w:ascii="Times New Roman" w:hAnsi="Times New Roman" w:cs="Times New Roman"/>
          <w:sz w:val="28"/>
          <w:szCs w:val="28"/>
        </w:rPr>
        <w:t>тоимость страховой защиты устанавливается по соглашению сторон в пределах 0,76%-2,65% от страховой суммы.</w:t>
      </w:r>
    </w:p>
    <w:p w:rsidR="00DB7A91" w:rsidRP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Если Вы застраховали свою ответственность, как владелец объекта, деятельность которого связана с опасностью причинения вреда третьим лицам, и Вам необходимо страхование ответственности за причинение вреда окружающей среде, страховая сумма должна быть не ме</w:t>
      </w:r>
      <w:r>
        <w:rPr>
          <w:rFonts w:ascii="Times New Roman" w:hAnsi="Times New Roman" w:cs="Times New Roman"/>
          <w:sz w:val="28"/>
          <w:szCs w:val="28"/>
        </w:rPr>
        <w:t>нее 17 000 МРП.</w:t>
      </w:r>
    </w:p>
    <w:p w:rsidR="00DB7A91" w:rsidRDefault="00DB7A91" w:rsidP="00CF2D77">
      <w:pPr>
        <w:spacing w:after="0" w:line="240" w:lineRule="auto"/>
        <w:ind w:firstLine="709"/>
        <w:jc w:val="both"/>
        <w:rPr>
          <w:rFonts w:ascii="Times New Roman" w:hAnsi="Times New Roman" w:cs="Times New Roman"/>
          <w:sz w:val="28"/>
          <w:szCs w:val="28"/>
        </w:rPr>
      </w:pPr>
      <w:r w:rsidRPr="00DB7A91">
        <w:rPr>
          <w:rFonts w:ascii="Times New Roman" w:hAnsi="Times New Roman" w:cs="Times New Roman"/>
          <w:sz w:val="28"/>
          <w:szCs w:val="28"/>
        </w:rPr>
        <w:t>Стоимость страховой защиты устанавливается по соглашению сторон в пределах от 0,59%-2,05% от страховой суммы.</w:t>
      </w:r>
    </w:p>
    <w:p w:rsidR="00727A8D" w:rsidRPr="00727A8D" w:rsidRDefault="00727A8D" w:rsidP="00CF2D77">
      <w:pPr>
        <w:spacing w:after="0" w:line="240" w:lineRule="auto"/>
        <w:ind w:firstLine="709"/>
        <w:jc w:val="both"/>
        <w:rPr>
          <w:rFonts w:ascii="Times New Roman" w:hAnsi="Times New Roman" w:cs="Times New Roman"/>
          <w:b/>
          <w:sz w:val="28"/>
          <w:szCs w:val="28"/>
        </w:rPr>
      </w:pPr>
      <w:r w:rsidRPr="00727A8D">
        <w:rPr>
          <w:rFonts w:ascii="Times New Roman" w:hAnsi="Times New Roman" w:cs="Times New Roman"/>
          <w:b/>
          <w:sz w:val="28"/>
          <w:szCs w:val="28"/>
        </w:rPr>
        <w:t>Экологически опасные виды хозяйственной и другой деятельности</w:t>
      </w:r>
      <w:r>
        <w:rPr>
          <w:rFonts w:ascii="Times New Roman" w:hAnsi="Times New Roman" w:cs="Times New Roman"/>
          <w:b/>
          <w:sz w:val="28"/>
          <w:szCs w:val="28"/>
        </w:rPr>
        <w:t>:</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Использование земель и недр</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Использование водных ресурсов</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Осуществление нефтяных операций</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Использование атомной и тепловой энергии</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Воздействие на атмосферный воздух, климат и озоновый слой Земли</w:t>
      </w:r>
    </w:p>
    <w:p w:rsidR="00727A8D" w:rsidRP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Обращение с опасными отходами</w:t>
      </w:r>
    </w:p>
    <w:p w:rsidR="00727A8D" w:rsidRDefault="00727A8D" w:rsidP="00CF2D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27A8D">
        <w:rPr>
          <w:rFonts w:ascii="Times New Roman" w:hAnsi="Times New Roman" w:cs="Times New Roman"/>
          <w:sz w:val="28"/>
          <w:szCs w:val="28"/>
        </w:rPr>
        <w:t>Другие экологически опасные виды хозяйственной и иной деятельности</w:t>
      </w:r>
    </w:p>
    <w:p w:rsid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Рассмотрение системы обязательного страхования будет не полным без анализа рынка страховых услуг. Конечно, развитие и реформирование страхового рынка выходит за пределы действия законопроекта, однако этот вопрос является критическим, поскольку есть вероятность, что будущий закон будет оторван от реальности со всеми вытекающими последствиями.</w:t>
      </w:r>
    </w:p>
    <w:p w:rsidR="00900E7A" w:rsidRPr="00900E7A" w:rsidRDefault="00CF2D77" w:rsidP="00CF2D7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C</w:t>
      </w:r>
      <w:proofErr w:type="spellStart"/>
      <w:r w:rsidR="00900E7A" w:rsidRPr="00900E7A">
        <w:rPr>
          <w:rFonts w:ascii="Times New Roman" w:hAnsi="Times New Roman" w:cs="Times New Roman"/>
          <w:b/>
          <w:sz w:val="28"/>
          <w:szCs w:val="28"/>
        </w:rPr>
        <w:t>траховы</w:t>
      </w:r>
      <w:r>
        <w:rPr>
          <w:rFonts w:ascii="Times New Roman" w:hAnsi="Times New Roman" w:cs="Times New Roman"/>
          <w:b/>
          <w:sz w:val="28"/>
          <w:szCs w:val="28"/>
        </w:rPr>
        <w:t>е</w:t>
      </w:r>
      <w:proofErr w:type="spellEnd"/>
      <w:r w:rsidR="00900E7A" w:rsidRPr="00900E7A">
        <w:rPr>
          <w:rFonts w:ascii="Times New Roman" w:hAnsi="Times New Roman" w:cs="Times New Roman"/>
          <w:b/>
          <w:sz w:val="28"/>
          <w:szCs w:val="28"/>
        </w:rPr>
        <w:t xml:space="preserve"> компани</w:t>
      </w:r>
      <w:r>
        <w:rPr>
          <w:rFonts w:ascii="Times New Roman" w:hAnsi="Times New Roman" w:cs="Times New Roman"/>
          <w:b/>
          <w:sz w:val="28"/>
          <w:szCs w:val="28"/>
        </w:rPr>
        <w:t>и</w:t>
      </w:r>
      <w:r w:rsidR="00900E7A" w:rsidRPr="00900E7A">
        <w:rPr>
          <w:rFonts w:ascii="Times New Roman" w:hAnsi="Times New Roman" w:cs="Times New Roman"/>
          <w:b/>
          <w:sz w:val="28"/>
          <w:szCs w:val="28"/>
        </w:rPr>
        <w:t xml:space="preserve"> в</w:t>
      </w:r>
      <w:r w:rsidR="00900E7A">
        <w:rPr>
          <w:rFonts w:ascii="Times New Roman" w:hAnsi="Times New Roman" w:cs="Times New Roman"/>
          <w:b/>
          <w:sz w:val="28"/>
          <w:szCs w:val="28"/>
        </w:rPr>
        <w:t xml:space="preserve"> РК:</w:t>
      </w:r>
    </w:p>
    <w:tbl>
      <w:tblPr>
        <w:tblW w:w="10043" w:type="dxa"/>
        <w:tblCellSpacing w:w="15" w:type="dxa"/>
        <w:tblBorders>
          <w:top w:val="outset" w:sz="6" w:space="0" w:color="auto"/>
          <w:left w:val="outset" w:sz="6" w:space="0" w:color="auto"/>
          <w:bottom w:val="outset" w:sz="6" w:space="0" w:color="auto"/>
          <w:right w:val="outset" w:sz="6" w:space="0" w:color="auto"/>
        </w:tblBorders>
        <w:shd w:val="clear" w:color="auto" w:fill="F2F2F2"/>
        <w:tblCellMar>
          <w:top w:w="75" w:type="dxa"/>
          <w:left w:w="75" w:type="dxa"/>
          <w:bottom w:w="75" w:type="dxa"/>
          <w:right w:w="75" w:type="dxa"/>
        </w:tblCellMar>
        <w:tblLook w:val="04A0" w:firstRow="1" w:lastRow="0" w:firstColumn="1" w:lastColumn="0" w:noHBand="0" w:noVBand="1"/>
      </w:tblPr>
      <w:tblGrid>
        <w:gridCol w:w="3239"/>
        <w:gridCol w:w="3260"/>
        <w:gridCol w:w="3544"/>
      </w:tblGrid>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 w:tgtFrame="_blank" w:history="1">
              <w:r w:rsidR="00900E7A" w:rsidRPr="00900E7A">
                <w:rPr>
                  <w:rFonts w:ascii="Arial" w:eastAsia="Times New Roman" w:hAnsi="Arial" w:cs="Arial"/>
                  <w:noProof/>
                  <w:color w:val="333333"/>
                  <w:sz w:val="18"/>
                  <w:szCs w:val="18"/>
                  <w:lang w:eastAsia="ru-RU"/>
                </w:rPr>
                <w:drawing>
                  <wp:inline distT="0" distB="0" distL="0" distR="0" wp14:anchorId="498DE2B7" wp14:editId="633F5381">
                    <wp:extent cx="936625" cy="234315"/>
                    <wp:effectExtent l="0" t="0" r="0" b="0"/>
                    <wp:docPr id="1" name="Рисунок 1" descr="альянс">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альянс">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62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"Альянс-Полис"</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 w:tgtFrame="_blank" w:history="1">
              <w:r w:rsidR="00900E7A" w:rsidRPr="00900E7A">
                <w:rPr>
                  <w:rFonts w:ascii="Arial" w:eastAsia="Times New Roman" w:hAnsi="Arial" w:cs="Arial"/>
                  <w:noProof/>
                  <w:color w:val="333333"/>
                  <w:sz w:val="18"/>
                  <w:szCs w:val="18"/>
                  <w:lang w:eastAsia="ru-RU"/>
                </w:rPr>
                <w:drawing>
                  <wp:inline distT="0" distB="0" distL="0" distR="0" wp14:anchorId="0F737194" wp14:editId="5AD8FBF4">
                    <wp:extent cx="1048385" cy="178435"/>
                    <wp:effectExtent l="0" t="0" r="0" b="0"/>
                    <wp:docPr id="2" name="Рисунок 2" descr="http://www.insur.kz/images/stories/companies_logos/kkp.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insur.kz/images/stories/companies_logos/kkp.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17843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w:t>
              </w:r>
              <w:proofErr w:type="spellStart"/>
              <w:r w:rsidR="00900E7A" w:rsidRPr="00900E7A">
                <w:rPr>
                  <w:rFonts w:ascii="Verdana" w:eastAsia="Times New Roman" w:hAnsi="Verdana" w:cs="Arial"/>
                  <w:color w:val="333333"/>
                  <w:sz w:val="15"/>
                  <w:szCs w:val="15"/>
                  <w:u w:val="single"/>
                  <w:lang w:eastAsia="ru-RU"/>
                </w:rPr>
                <w:t>Казкоммерц</w:t>
              </w:r>
              <w:proofErr w:type="spellEnd"/>
              <w:r w:rsidR="00900E7A" w:rsidRPr="00900E7A">
                <w:rPr>
                  <w:rFonts w:ascii="Verdana" w:eastAsia="Times New Roman" w:hAnsi="Verdana" w:cs="Arial"/>
                  <w:color w:val="333333"/>
                  <w:sz w:val="15"/>
                  <w:szCs w:val="15"/>
                  <w:u w:val="single"/>
                  <w:lang w:eastAsia="ru-RU"/>
                </w:rPr>
                <w:t>-Полис"</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9" w:tgtFrame="_blank" w:history="1">
              <w:r w:rsidR="00900E7A" w:rsidRPr="00900E7A">
                <w:rPr>
                  <w:rFonts w:ascii="Arial" w:eastAsia="Times New Roman" w:hAnsi="Arial" w:cs="Arial"/>
                  <w:noProof/>
                  <w:color w:val="333333"/>
                  <w:sz w:val="18"/>
                  <w:szCs w:val="18"/>
                  <w:lang w:eastAsia="ru-RU"/>
                </w:rPr>
                <w:drawing>
                  <wp:inline distT="0" distB="0" distL="0" distR="0" wp14:anchorId="51469A87" wp14:editId="1CA3138C">
                    <wp:extent cx="1048385" cy="167005"/>
                    <wp:effectExtent l="0" t="0" r="0" b="4445"/>
                    <wp:docPr id="3" name="Рисунок 3" descr="http://www.insur.kz/images/stories/companies_logos/kklife.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insur.kz/images/stories/companies_logos/kklife.gif">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16700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"КСЖ "</w:t>
              </w:r>
              <w:proofErr w:type="spellStart"/>
              <w:r w:rsidR="00900E7A" w:rsidRPr="00900E7A">
                <w:rPr>
                  <w:rFonts w:ascii="Verdana" w:eastAsia="Times New Roman" w:hAnsi="Verdana" w:cs="Arial"/>
                  <w:color w:val="333333"/>
                  <w:sz w:val="15"/>
                  <w:szCs w:val="15"/>
                  <w:u w:val="single"/>
                  <w:lang w:eastAsia="ru-RU"/>
                </w:rPr>
                <w:t>Казкоммерц-</w:t>
              </w:r>
              <w:proofErr w:type="gramStart"/>
              <w:r w:rsidR="00900E7A" w:rsidRPr="00900E7A">
                <w:rPr>
                  <w:rFonts w:ascii="Verdana" w:eastAsia="Times New Roman" w:hAnsi="Verdana" w:cs="Arial"/>
                  <w:color w:val="333333"/>
                  <w:sz w:val="15"/>
                  <w:szCs w:val="15"/>
                  <w:u w:val="single"/>
                  <w:lang w:eastAsia="ru-RU"/>
                </w:rPr>
                <w:t>Life</w:t>
              </w:r>
              <w:proofErr w:type="spellEnd"/>
              <w:proofErr w:type="gramEnd"/>
              <w:r w:rsidR="00900E7A" w:rsidRPr="00900E7A">
                <w:rPr>
                  <w:rFonts w:ascii="Verdana" w:eastAsia="Times New Roman" w:hAnsi="Verdana" w:cs="Arial"/>
                  <w:color w:val="333333"/>
                  <w:sz w:val="15"/>
                  <w:szCs w:val="15"/>
                  <w:u w:val="single"/>
                  <w:lang w:eastAsia="ru-RU"/>
                </w:rPr>
                <w:t>" (дочерняя организация АО "</w:t>
              </w:r>
              <w:proofErr w:type="spellStart"/>
              <w:r w:rsidR="00900E7A" w:rsidRPr="00900E7A">
                <w:rPr>
                  <w:rFonts w:ascii="Verdana" w:eastAsia="Times New Roman" w:hAnsi="Verdana" w:cs="Arial"/>
                  <w:color w:val="333333"/>
                  <w:sz w:val="15"/>
                  <w:szCs w:val="15"/>
                  <w:u w:val="single"/>
                  <w:lang w:eastAsia="ru-RU"/>
                </w:rPr>
                <w:t>Казкоммерцбанк</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11" w:tgtFrame="_blank" w:history="1">
              <w:r w:rsidR="00900E7A" w:rsidRPr="00900E7A">
                <w:rPr>
                  <w:rFonts w:ascii="Arial" w:eastAsia="Times New Roman" w:hAnsi="Arial" w:cs="Arial"/>
                  <w:noProof/>
                  <w:color w:val="333333"/>
                  <w:sz w:val="18"/>
                  <w:szCs w:val="18"/>
                  <w:lang w:eastAsia="ru-RU"/>
                </w:rPr>
                <w:drawing>
                  <wp:inline distT="0" distB="0" distL="0" distR="0" wp14:anchorId="7475776B" wp14:editId="59732E7E">
                    <wp:extent cx="1014730" cy="234315"/>
                    <wp:effectExtent l="0" t="0" r="0" b="0"/>
                    <wp:docPr id="4" name="Рисунок 4" descr="http://www.insur.kz/images/stories/companies_logos/btainsbig.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insur.kz/images/stories/companies_logos/btainsbig.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730"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"ДК БТА "БТА Страхование"</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13" w:tgtFrame="_blank" w:history="1">
              <w:r w:rsidR="00900E7A" w:rsidRPr="00900E7A">
                <w:rPr>
                  <w:rFonts w:ascii="Arial" w:eastAsia="Times New Roman" w:hAnsi="Arial" w:cs="Arial"/>
                  <w:noProof/>
                  <w:color w:val="333333"/>
                  <w:sz w:val="18"/>
                  <w:szCs w:val="18"/>
                  <w:lang w:eastAsia="ru-RU"/>
                </w:rPr>
                <w:drawing>
                  <wp:inline distT="0" distB="0" distL="0" distR="0" wp14:anchorId="32CB83E5" wp14:editId="448FC627">
                    <wp:extent cx="1048385" cy="222885"/>
                    <wp:effectExtent l="0" t="0" r="0" b="5715"/>
                    <wp:docPr id="5" name="Рисунок 5" descr="http://www.insur.kz/images/stories/companies_logos/kazinstrh.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insur.kz/images/stories/companies_logos/kazinstrh.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8385" cy="22288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"Дочерняя страховая компания Народного банка Казахстана "</w:t>
              </w:r>
              <w:proofErr w:type="spellStart"/>
              <w:r w:rsidR="00900E7A" w:rsidRPr="00900E7A">
                <w:rPr>
                  <w:rFonts w:ascii="Verdana" w:eastAsia="Times New Roman" w:hAnsi="Verdana" w:cs="Arial"/>
                  <w:color w:val="333333"/>
                  <w:sz w:val="15"/>
                  <w:szCs w:val="15"/>
                  <w:u w:val="single"/>
                  <w:lang w:eastAsia="ru-RU"/>
                </w:rPr>
                <w:t>Халык-Казахинстрах</w:t>
              </w:r>
              <w:proofErr w:type="spellEnd"/>
              <w:r w:rsidR="00900E7A" w:rsidRPr="00900E7A">
                <w:rPr>
                  <w:rFonts w:ascii="Verdana" w:eastAsia="Times New Roman" w:hAnsi="Verdana" w:cs="Arial"/>
                  <w:color w:val="333333"/>
                  <w:sz w:val="15"/>
                  <w:szCs w:val="15"/>
                  <w:u w:val="single"/>
                  <w:lang w:eastAsia="ru-RU"/>
                </w:rPr>
                <w:t>"</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15" w:tgtFrame="_blank" w:history="1">
              <w:r w:rsidR="00900E7A" w:rsidRPr="00900E7A">
                <w:rPr>
                  <w:rFonts w:ascii="Arial" w:eastAsia="Times New Roman" w:hAnsi="Arial" w:cs="Arial"/>
                  <w:noProof/>
                  <w:color w:val="333333"/>
                  <w:sz w:val="18"/>
                  <w:szCs w:val="18"/>
                  <w:lang w:eastAsia="ru-RU"/>
                </w:rPr>
                <w:drawing>
                  <wp:inline distT="0" distB="0" distL="0" distR="0" wp14:anchorId="5AB19777" wp14:editId="6A0C8D24">
                    <wp:extent cx="735965" cy="234315"/>
                    <wp:effectExtent l="0" t="0" r="6985" b="0"/>
                    <wp:docPr id="6" name="Рисунок 6" descr="http://www.insur.kz/images/stories/companies_logos/nomadbig.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insur.kz/images/stories/companies_logos/nomadbig.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596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 xml:space="preserve">АО СК "НОМАД </w:t>
              </w:r>
              <w:proofErr w:type="spellStart"/>
              <w:r w:rsidR="00900E7A" w:rsidRPr="00900E7A">
                <w:rPr>
                  <w:rFonts w:ascii="Verdana" w:eastAsia="Times New Roman" w:hAnsi="Verdana" w:cs="Arial"/>
                  <w:color w:val="333333"/>
                  <w:sz w:val="15"/>
                  <w:szCs w:val="15"/>
                  <w:u w:val="single"/>
                  <w:lang w:eastAsia="ru-RU"/>
                </w:rPr>
                <w:t>Иншуранс</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17" w:tgtFrame="_blank" w:history="1">
              <w:r w:rsidR="00900E7A" w:rsidRPr="00900E7A">
                <w:rPr>
                  <w:rFonts w:ascii="Arial" w:eastAsia="Times New Roman" w:hAnsi="Arial" w:cs="Arial"/>
                  <w:noProof/>
                  <w:color w:val="333333"/>
                  <w:sz w:val="18"/>
                  <w:szCs w:val="18"/>
                  <w:lang w:eastAsia="ru-RU"/>
                </w:rPr>
                <w:drawing>
                  <wp:inline distT="0" distB="0" distL="0" distR="0" wp14:anchorId="42F9B6D5" wp14:editId="00E7EA57">
                    <wp:extent cx="691515" cy="234315"/>
                    <wp:effectExtent l="0" t="0" r="0" b="0"/>
                    <wp:docPr id="7" name="Рисунок 7" descr="http://www.insur.kz/images/stories/companies_logos/btalife.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insur.kz/images/stories/companies_logos/btalife.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151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"Дочерняя компания по страхованию жизни БТА Банка "БТА Жизнь"</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19" w:tgtFrame="_blank" w:history="1">
              <w:r w:rsidR="00900E7A" w:rsidRPr="00900E7A">
                <w:rPr>
                  <w:rFonts w:ascii="Arial" w:eastAsia="Times New Roman" w:hAnsi="Arial" w:cs="Arial"/>
                  <w:noProof/>
                  <w:color w:val="333333"/>
                  <w:sz w:val="18"/>
                  <w:szCs w:val="18"/>
                  <w:lang w:eastAsia="ru-RU"/>
                </w:rPr>
                <w:drawing>
                  <wp:inline distT="0" distB="0" distL="0" distR="0" wp14:anchorId="5C15C0BA" wp14:editId="498F9775">
                    <wp:extent cx="669290" cy="234315"/>
                    <wp:effectExtent l="0" t="0" r="0" b="0"/>
                    <wp:docPr id="8" name="Рисунок 8" descr="http://www.insur.kz/images/stories/companies_logos/halyklife.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insur.kz/images/stories/companies_logos/halyklife.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9290"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Дочерняя компания Народного Банка Казахстана по страхованию жизни "</w:t>
              </w:r>
              <w:proofErr w:type="spellStart"/>
              <w:r w:rsidR="00900E7A" w:rsidRPr="00900E7A">
                <w:rPr>
                  <w:rFonts w:ascii="Verdana" w:eastAsia="Times New Roman" w:hAnsi="Verdana" w:cs="Arial"/>
                  <w:color w:val="333333"/>
                  <w:sz w:val="15"/>
                  <w:szCs w:val="15"/>
                  <w:u w:val="single"/>
                  <w:lang w:eastAsia="ru-RU"/>
                </w:rPr>
                <w:t>Халык-</w:t>
              </w:r>
              <w:proofErr w:type="gramStart"/>
              <w:r w:rsidR="00900E7A" w:rsidRPr="00900E7A">
                <w:rPr>
                  <w:rFonts w:ascii="Verdana" w:eastAsia="Times New Roman" w:hAnsi="Verdana" w:cs="Arial"/>
                  <w:color w:val="333333"/>
                  <w:sz w:val="15"/>
                  <w:szCs w:val="15"/>
                  <w:u w:val="single"/>
                  <w:lang w:eastAsia="ru-RU"/>
                </w:rPr>
                <w:t>Life</w:t>
              </w:r>
              <w:proofErr w:type="spellEnd"/>
              <w:proofErr w:type="gramEnd"/>
              <w:r w:rsidR="00900E7A" w:rsidRPr="00900E7A">
                <w:rPr>
                  <w:rFonts w:ascii="Verdana" w:eastAsia="Times New Roman" w:hAnsi="Verdana" w:cs="Arial"/>
                  <w:color w:val="333333"/>
                  <w:sz w:val="15"/>
                  <w:szCs w:val="15"/>
                  <w:u w:val="single"/>
                  <w:lang w:eastAsia="ru-RU"/>
                </w:rPr>
                <w:t>"</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21" w:tgtFrame="_blank" w:history="1">
              <w:r w:rsidR="00900E7A" w:rsidRPr="00900E7A">
                <w:rPr>
                  <w:rFonts w:ascii="Arial" w:eastAsia="Times New Roman" w:hAnsi="Arial" w:cs="Arial"/>
                  <w:noProof/>
                  <w:color w:val="333333"/>
                  <w:sz w:val="18"/>
                  <w:szCs w:val="18"/>
                  <w:lang w:eastAsia="ru-RU"/>
                </w:rPr>
                <w:drawing>
                  <wp:inline distT="0" distB="0" distL="0" distR="0" wp14:anchorId="24B23A6C" wp14:editId="64780FAF">
                    <wp:extent cx="791845" cy="234315"/>
                    <wp:effectExtent l="0" t="0" r="8255" b="0"/>
                    <wp:docPr id="9" name="Рисунок 9" descr="nomad-lif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omad-life">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184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«Компания по страхованию жизни «НОМАД LIFE»</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23" w:tgtFrame="_blank" w:history="1">
              <w:r w:rsidR="00900E7A" w:rsidRPr="00900E7A">
                <w:rPr>
                  <w:rFonts w:ascii="Arial" w:eastAsia="Times New Roman" w:hAnsi="Arial" w:cs="Arial"/>
                  <w:noProof/>
                  <w:color w:val="333333"/>
                  <w:sz w:val="18"/>
                  <w:szCs w:val="18"/>
                  <w:lang w:eastAsia="ru-RU"/>
                </w:rPr>
                <w:drawing>
                  <wp:inline distT="0" distB="0" distL="0" distR="0" wp14:anchorId="3FEA8994" wp14:editId="23ACBFB8">
                    <wp:extent cx="1048385" cy="156210"/>
                    <wp:effectExtent l="0" t="0" r="0" b="0"/>
                    <wp:docPr id="10" name="Рисунок 10" descr="http://www.insur.kz/images/stories/companies_logos/londonalmaty.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insur.kz/images/stories/companies_logos/londonalmaty.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8385" cy="156210"/>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 АО "БТА Банк" СК "Лондон-Алматы"</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25" w:tgtFrame="_blank" w:history="1">
              <w:r w:rsidR="00900E7A" w:rsidRPr="00900E7A">
                <w:rPr>
                  <w:rFonts w:ascii="Arial" w:eastAsia="Times New Roman" w:hAnsi="Arial" w:cs="Arial"/>
                  <w:noProof/>
                  <w:color w:val="333333"/>
                  <w:sz w:val="18"/>
                  <w:szCs w:val="18"/>
                  <w:lang w:eastAsia="ru-RU"/>
                </w:rPr>
                <w:drawing>
                  <wp:inline distT="0" distB="0" distL="0" distR="0" wp14:anchorId="3543BE3A" wp14:editId="02E57C62">
                    <wp:extent cx="802640" cy="234315"/>
                    <wp:effectExtent l="0" t="0" r="0" b="0"/>
                    <wp:docPr id="11" name="Рисунок 11" descr="http://www.insur.kz/images/stories/companies_logos/eurasia.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insur.kz/images/stories/companies_logos/eurasia.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2640"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"Евразия"</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27" w:tgtFrame="_blank" w:history="1">
              <w:r w:rsidR="00900E7A" w:rsidRPr="00900E7A">
                <w:rPr>
                  <w:rFonts w:ascii="Arial" w:eastAsia="Times New Roman" w:hAnsi="Arial" w:cs="Arial"/>
                  <w:noProof/>
                  <w:color w:val="333333"/>
                  <w:sz w:val="18"/>
                  <w:szCs w:val="18"/>
                  <w:lang w:eastAsia="ru-RU"/>
                </w:rPr>
                <w:drawing>
                  <wp:inline distT="0" distB="0" distL="0" distR="0" wp14:anchorId="38E16FC1" wp14:editId="3B8902C7">
                    <wp:extent cx="323215" cy="234315"/>
                    <wp:effectExtent l="0" t="0" r="635" b="0"/>
                    <wp:docPr id="12" name="Рисунок 12" descr="http://www.insur.kz/images/stories/companies_logos/centras.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insur.kz/images/stories/companies_logos/centras.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21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w:t>
              </w:r>
              <w:proofErr w:type="spellStart"/>
              <w:proofErr w:type="gramStart"/>
              <w:r w:rsidR="00900E7A" w:rsidRPr="00900E7A">
                <w:rPr>
                  <w:rFonts w:ascii="Verdana" w:eastAsia="Times New Roman" w:hAnsi="Verdana" w:cs="Arial"/>
                  <w:color w:val="333333"/>
                  <w:sz w:val="15"/>
                  <w:szCs w:val="15"/>
                  <w:u w:val="single"/>
                  <w:lang w:eastAsia="ru-RU"/>
                </w:rPr>
                <w:t>C</w:t>
              </w:r>
              <w:proofErr w:type="gramEnd"/>
              <w:r w:rsidR="00900E7A" w:rsidRPr="00900E7A">
                <w:rPr>
                  <w:rFonts w:ascii="Verdana" w:eastAsia="Times New Roman" w:hAnsi="Verdana" w:cs="Arial"/>
                  <w:color w:val="333333"/>
                  <w:sz w:val="15"/>
                  <w:szCs w:val="15"/>
                  <w:u w:val="single"/>
                  <w:lang w:eastAsia="ru-RU"/>
                </w:rPr>
                <w:t>ентрас</w:t>
              </w:r>
              <w:proofErr w:type="spellEnd"/>
              <w:r w:rsidR="00900E7A" w:rsidRPr="00900E7A">
                <w:rPr>
                  <w:rFonts w:ascii="Verdana" w:eastAsia="Times New Roman" w:hAnsi="Verdana" w:cs="Arial"/>
                  <w:color w:val="333333"/>
                  <w:sz w:val="15"/>
                  <w:szCs w:val="15"/>
                  <w:u w:val="single"/>
                  <w:lang w:eastAsia="ru-RU"/>
                </w:rPr>
                <w:t xml:space="preserve"> </w:t>
              </w:r>
              <w:proofErr w:type="spellStart"/>
              <w:r w:rsidR="00900E7A" w:rsidRPr="00900E7A">
                <w:rPr>
                  <w:rFonts w:ascii="Verdana" w:eastAsia="Times New Roman" w:hAnsi="Verdana" w:cs="Arial"/>
                  <w:color w:val="333333"/>
                  <w:sz w:val="15"/>
                  <w:szCs w:val="15"/>
                  <w:u w:val="single"/>
                  <w:lang w:eastAsia="ru-RU"/>
                </w:rPr>
                <w:t>Иншуранс</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29" w:tgtFrame="_blank" w:history="1">
              <w:r w:rsidR="00900E7A" w:rsidRPr="00900E7A">
                <w:rPr>
                  <w:rFonts w:ascii="Verdana" w:eastAsia="Times New Roman" w:hAnsi="Verdana" w:cs="Arial"/>
                  <w:noProof/>
                  <w:color w:val="333333"/>
                  <w:sz w:val="15"/>
                  <w:szCs w:val="15"/>
                  <w:lang w:eastAsia="ru-RU"/>
                </w:rPr>
                <w:drawing>
                  <wp:inline distT="0" distB="0" distL="0" distR="0" wp14:anchorId="501828DF" wp14:editId="49E4C6A2">
                    <wp:extent cx="1048385" cy="144780"/>
                    <wp:effectExtent l="0" t="0" r="0" b="7620"/>
                    <wp:docPr id="13" name="Рисунок 13" descr="kommesk">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ommesk">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8385" cy="144780"/>
                            </a:xfrm>
                            <a:prstGeom prst="rect">
                              <a:avLst/>
                            </a:prstGeom>
                            <a:noFill/>
                            <a:ln>
                              <a:noFill/>
                            </a:ln>
                          </pic:spPr>
                        </pic:pic>
                      </a:graphicData>
                    </a:graphic>
                  </wp:inline>
                </w:drawing>
              </w:r>
              <w:r w:rsidR="00900E7A" w:rsidRPr="00900E7A">
                <w:rPr>
                  <w:rFonts w:ascii="Verdana" w:eastAsia="Times New Roman" w:hAnsi="Verdana" w:cs="Arial"/>
                  <w:color w:val="333333"/>
                  <w:sz w:val="15"/>
                  <w:szCs w:val="15"/>
                  <w:u w:val="single"/>
                  <w:lang w:eastAsia="ru-RU"/>
                </w:rPr>
                <w:br/>
                <w:t>АО "Страховая компания "</w:t>
              </w:r>
              <w:proofErr w:type="spellStart"/>
              <w:r w:rsidR="00900E7A" w:rsidRPr="00900E7A">
                <w:rPr>
                  <w:rFonts w:ascii="Verdana" w:eastAsia="Times New Roman" w:hAnsi="Verdana" w:cs="Arial"/>
                  <w:color w:val="333333"/>
                  <w:sz w:val="15"/>
                  <w:szCs w:val="15"/>
                  <w:u w:val="single"/>
                  <w:lang w:eastAsia="ru-RU"/>
                </w:rPr>
                <w:t>Коммес</w:t>
              </w:r>
              <w:proofErr w:type="gramStart"/>
              <w:r w:rsidR="00900E7A" w:rsidRPr="00900E7A">
                <w:rPr>
                  <w:rFonts w:ascii="Verdana" w:eastAsia="Times New Roman" w:hAnsi="Verdana" w:cs="Arial"/>
                  <w:color w:val="333333"/>
                  <w:sz w:val="15"/>
                  <w:szCs w:val="15"/>
                  <w:u w:val="single"/>
                  <w:lang w:eastAsia="ru-RU"/>
                </w:rPr>
                <w:t>к-</w:t>
              </w:r>
              <w:proofErr w:type="gramEnd"/>
              <w:r w:rsidR="00900E7A" w:rsidRPr="00900E7A">
                <w:rPr>
                  <w:rFonts w:ascii="Verdana" w:eastAsia="Times New Roman" w:hAnsi="Verdana" w:cs="Arial"/>
                  <w:color w:val="333333"/>
                  <w:sz w:val="15"/>
                  <w:szCs w:val="15"/>
                  <w:u w:val="single"/>
                  <w:lang w:eastAsia="ru-RU"/>
                </w:rPr>
                <w:t>Өмiр</w:t>
              </w:r>
              <w:proofErr w:type="spellEnd"/>
              <w:r w:rsidR="00900E7A" w:rsidRPr="00900E7A">
                <w:rPr>
                  <w:rFonts w:ascii="Verdana" w:eastAsia="Times New Roman" w:hAnsi="Verdana" w:cs="Arial"/>
                  <w:color w:val="333333"/>
                  <w:sz w:val="15"/>
                  <w:szCs w:val="15"/>
                  <w:u w:val="single"/>
                  <w:lang w:eastAsia="ru-RU"/>
                </w:rPr>
                <w:t>"</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31" w:tgtFrame="_blank" w:history="1">
              <w:r w:rsidR="00900E7A" w:rsidRPr="00900E7A">
                <w:rPr>
                  <w:rFonts w:ascii="Arial" w:eastAsia="Times New Roman" w:hAnsi="Arial" w:cs="Arial"/>
                  <w:noProof/>
                  <w:color w:val="333333"/>
                  <w:sz w:val="18"/>
                  <w:szCs w:val="18"/>
                  <w:lang w:eastAsia="ru-RU"/>
                </w:rPr>
                <w:drawing>
                  <wp:inline distT="0" distB="0" distL="0" distR="0" wp14:anchorId="68A50399" wp14:editId="1D88011E">
                    <wp:extent cx="970280" cy="245110"/>
                    <wp:effectExtent l="0" t="0" r="1270" b="2540"/>
                    <wp:docPr id="14" name="Рисунок 14" descr="http://www.insur.kz/images/stories/companies_logos/kompetenz.gif">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insur.kz/images/stories/companies_logos/kompetenz.gif">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0280" cy="245110"/>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"Страховая компания "</w:t>
              </w:r>
              <w:proofErr w:type="spellStart"/>
              <w:r w:rsidR="00900E7A" w:rsidRPr="00900E7A">
                <w:rPr>
                  <w:rFonts w:ascii="Verdana" w:eastAsia="Times New Roman" w:hAnsi="Verdana" w:cs="Arial"/>
                  <w:color w:val="333333"/>
                  <w:sz w:val="15"/>
                  <w:szCs w:val="15"/>
                  <w:u w:val="single"/>
                  <w:lang w:eastAsia="ru-RU"/>
                </w:rPr>
                <w:t>Kompetenz</w:t>
              </w:r>
              <w:proofErr w:type="spellEnd"/>
              <w:r w:rsidR="00900E7A" w:rsidRPr="00900E7A">
                <w:rPr>
                  <w:rFonts w:ascii="Verdana" w:eastAsia="Times New Roman" w:hAnsi="Verdana" w:cs="Arial"/>
                  <w:color w:val="333333"/>
                  <w:sz w:val="15"/>
                  <w:szCs w:val="15"/>
                  <w:u w:val="single"/>
                  <w:lang w:eastAsia="ru-RU"/>
                </w:rPr>
                <w:t>"</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33" w:tgtFrame="_blank" w:history="1">
              <w:r w:rsidR="00900E7A" w:rsidRPr="00900E7A">
                <w:rPr>
                  <w:rFonts w:ascii="Arial" w:eastAsia="Times New Roman" w:hAnsi="Arial" w:cs="Arial"/>
                  <w:noProof/>
                  <w:color w:val="333333"/>
                  <w:sz w:val="18"/>
                  <w:szCs w:val="18"/>
                  <w:lang w:eastAsia="ru-RU"/>
                </w:rPr>
                <w:drawing>
                  <wp:inline distT="0" distB="0" distL="0" distR="0" wp14:anchorId="059F8B08" wp14:editId="54A56F0C">
                    <wp:extent cx="847725" cy="234315"/>
                    <wp:effectExtent l="0" t="0" r="9525" b="0"/>
                    <wp:docPr id="15" name="Рисунок 15" descr="http://www.insur.kz/images/stories/companies_logos/amanat.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insur.kz/images/stories/companies_logos/amanat.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772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w:t>
              </w:r>
              <w:proofErr w:type="spellStart"/>
              <w:r w:rsidR="00900E7A" w:rsidRPr="00900E7A">
                <w:rPr>
                  <w:rFonts w:ascii="Verdana" w:eastAsia="Times New Roman" w:hAnsi="Verdana" w:cs="Arial"/>
                  <w:color w:val="333333"/>
                  <w:sz w:val="15"/>
                  <w:szCs w:val="15"/>
                  <w:u w:val="single"/>
                  <w:lang w:eastAsia="ru-RU"/>
                </w:rPr>
                <w:t>Amanat</w:t>
              </w:r>
              <w:proofErr w:type="spellEnd"/>
              <w:r w:rsidR="00900E7A" w:rsidRPr="00900E7A">
                <w:rPr>
                  <w:rFonts w:ascii="Verdana" w:eastAsia="Times New Roman" w:hAnsi="Verdana" w:cs="Arial"/>
                  <w:color w:val="333333"/>
                  <w:sz w:val="15"/>
                  <w:szCs w:val="15"/>
                  <w:u w:val="single"/>
                  <w:lang w:eastAsia="ru-RU"/>
                </w:rPr>
                <w:t xml:space="preserve"> </w:t>
              </w:r>
              <w:proofErr w:type="spellStart"/>
              <w:r w:rsidR="00900E7A" w:rsidRPr="00900E7A">
                <w:rPr>
                  <w:rFonts w:ascii="Verdana" w:eastAsia="Times New Roman" w:hAnsi="Verdana" w:cs="Arial"/>
                  <w:color w:val="333333"/>
                  <w:sz w:val="15"/>
                  <w:szCs w:val="15"/>
                  <w:u w:val="single"/>
                  <w:lang w:eastAsia="ru-RU"/>
                </w:rPr>
                <w:t>insurance</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35" w:tgtFrame="_blank" w:tooltip="Generali Life" w:history="1">
              <w:r w:rsidR="00900E7A" w:rsidRPr="00900E7A">
                <w:rPr>
                  <w:rFonts w:ascii="Arial" w:eastAsia="Times New Roman" w:hAnsi="Arial" w:cs="Arial"/>
                  <w:noProof/>
                  <w:color w:val="333333"/>
                  <w:sz w:val="18"/>
                  <w:szCs w:val="18"/>
                  <w:lang w:eastAsia="ru-RU"/>
                </w:rPr>
                <w:drawing>
                  <wp:inline distT="0" distB="0" distL="0" distR="0" wp14:anchorId="77127FA9" wp14:editId="1BB862BE">
                    <wp:extent cx="791845" cy="234315"/>
                    <wp:effectExtent l="0" t="0" r="8255" b="0"/>
                    <wp:docPr id="16" name="Рисунок 16" descr="ppf insurance">
                      <a:hlinkClick xmlns:a="http://schemas.openxmlformats.org/drawingml/2006/main" r:id="rId35" tgtFrame="&quot;_blank&quot;" tooltip="&quot;Generali Lif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pf insurance">
                              <a:hlinkClick r:id="rId35" tgtFrame="&quot;_blank&quot;" tooltip="&quot;Generali Lif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9184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val="en-US" w:eastAsia="ru-RU"/>
                </w:rPr>
                <w:br/>
              </w:r>
              <w:proofErr w:type="gramStart"/>
              <w:r w:rsidR="00900E7A" w:rsidRPr="00900E7A">
                <w:rPr>
                  <w:rFonts w:ascii="Verdana" w:eastAsia="Times New Roman" w:hAnsi="Verdana" w:cs="Arial"/>
                  <w:color w:val="333333"/>
                  <w:sz w:val="15"/>
                  <w:szCs w:val="15"/>
                  <w:u w:val="single"/>
                  <w:lang w:eastAsia="ru-RU"/>
                </w:rPr>
                <w:t>АО</w:t>
              </w:r>
              <w:r w:rsidR="00900E7A" w:rsidRPr="00900E7A">
                <w:rPr>
                  <w:rFonts w:ascii="Verdana" w:eastAsia="Times New Roman" w:hAnsi="Verdana" w:cs="Arial"/>
                  <w:color w:val="333333"/>
                  <w:sz w:val="15"/>
                  <w:szCs w:val="15"/>
                  <w:u w:val="single"/>
                  <w:lang w:val="en-US" w:eastAsia="ru-RU"/>
                </w:rPr>
                <w:t xml:space="preserve"> </w:t>
              </w:r>
              <w:r w:rsidR="00900E7A" w:rsidRPr="00900E7A">
                <w:rPr>
                  <w:rFonts w:ascii="Verdana" w:eastAsia="Times New Roman" w:hAnsi="Verdana" w:cs="Arial"/>
                  <w:color w:val="333333"/>
                  <w:sz w:val="15"/>
                  <w:szCs w:val="15"/>
                  <w:u w:val="single"/>
                  <w:lang w:eastAsia="ru-RU"/>
                </w:rPr>
                <w:t>КСЖ</w:t>
              </w:r>
              <w:r w:rsidR="00900E7A" w:rsidRPr="00900E7A">
                <w:rPr>
                  <w:rFonts w:ascii="Verdana" w:eastAsia="Times New Roman" w:hAnsi="Verdana" w:cs="Arial"/>
                  <w:color w:val="333333"/>
                  <w:sz w:val="15"/>
                  <w:szCs w:val="15"/>
                  <w:u w:val="single"/>
                  <w:lang w:val="en-US" w:eastAsia="ru-RU"/>
                </w:rPr>
                <w:t xml:space="preserve"> «PPF Insurance» </w:t>
              </w:r>
              <w:r w:rsidR="00900E7A" w:rsidRPr="00900E7A">
                <w:rPr>
                  <w:rFonts w:ascii="Verdana" w:eastAsia="Times New Roman" w:hAnsi="Verdana" w:cs="Arial"/>
                  <w:color w:val="333333"/>
                  <w:sz w:val="15"/>
                  <w:szCs w:val="15"/>
                  <w:u w:val="single"/>
                  <w:lang w:val="en-US" w:eastAsia="ru-RU"/>
                </w:rPr>
                <w:br/>
                <w:t>(</w:t>
              </w:r>
              <w:proofErr w:type="spellStart"/>
              <w:r w:rsidR="00900E7A" w:rsidRPr="00900E7A">
                <w:rPr>
                  <w:rFonts w:ascii="Verdana" w:eastAsia="Times New Roman" w:hAnsi="Verdana" w:cs="Arial"/>
                  <w:color w:val="333333"/>
                  <w:sz w:val="15"/>
                  <w:szCs w:val="15"/>
                  <w:u w:val="single"/>
                  <w:lang w:eastAsia="ru-RU"/>
                </w:rPr>
                <w:t>бывш</w:t>
              </w:r>
              <w:proofErr w:type="spellEnd"/>
              <w:r w:rsidR="00900E7A" w:rsidRPr="00900E7A">
                <w:rPr>
                  <w:rFonts w:ascii="Verdana" w:eastAsia="Times New Roman" w:hAnsi="Verdana" w:cs="Arial"/>
                  <w:color w:val="333333"/>
                  <w:sz w:val="15"/>
                  <w:szCs w:val="15"/>
                  <w:u w:val="single"/>
                  <w:lang w:val="en-US" w:eastAsia="ru-RU"/>
                </w:rPr>
                <w:t>.</w:t>
              </w:r>
              <w:proofErr w:type="gramEnd"/>
              <w:r w:rsidR="00900E7A" w:rsidRPr="00900E7A">
                <w:rPr>
                  <w:rFonts w:ascii="Verdana" w:eastAsia="Times New Roman" w:hAnsi="Verdana" w:cs="Arial"/>
                  <w:color w:val="333333"/>
                  <w:sz w:val="15"/>
                  <w:szCs w:val="15"/>
                  <w:u w:val="single"/>
                  <w:lang w:val="en-US" w:eastAsia="ru-RU"/>
                </w:rPr>
                <w:t xml:space="preserve"> </w:t>
              </w:r>
              <w:proofErr w:type="gramStart"/>
              <w:r w:rsidR="00900E7A" w:rsidRPr="00900E7A">
                <w:rPr>
                  <w:rFonts w:ascii="Verdana" w:eastAsia="Times New Roman" w:hAnsi="Verdana" w:cs="Arial"/>
                  <w:color w:val="333333"/>
                  <w:sz w:val="15"/>
                  <w:szCs w:val="15"/>
                  <w:u w:val="single"/>
                  <w:lang w:eastAsia="ru-RU"/>
                </w:rPr>
                <w:t>АО «</w:t>
              </w:r>
              <w:proofErr w:type="spellStart"/>
              <w:r w:rsidR="00900E7A" w:rsidRPr="00900E7A">
                <w:rPr>
                  <w:rFonts w:ascii="Verdana" w:eastAsia="Times New Roman" w:hAnsi="Verdana" w:cs="Arial"/>
                  <w:color w:val="333333"/>
                  <w:sz w:val="15"/>
                  <w:szCs w:val="15"/>
                  <w:u w:val="single"/>
                  <w:lang w:eastAsia="ru-RU"/>
                </w:rPr>
                <w:t>Generali</w:t>
              </w:r>
              <w:proofErr w:type="spellEnd"/>
              <w:r w:rsidR="00900E7A" w:rsidRPr="00900E7A">
                <w:rPr>
                  <w:rFonts w:ascii="Verdana" w:eastAsia="Times New Roman" w:hAnsi="Verdana" w:cs="Arial"/>
                  <w:color w:val="333333"/>
                  <w:sz w:val="15"/>
                  <w:szCs w:val="15"/>
                  <w:u w:val="single"/>
                  <w:lang w:eastAsia="ru-RU"/>
                </w:rPr>
                <w:t xml:space="preserve"> </w:t>
              </w:r>
              <w:proofErr w:type="spellStart"/>
              <w:r w:rsidR="00900E7A" w:rsidRPr="00900E7A">
                <w:rPr>
                  <w:rFonts w:ascii="Verdana" w:eastAsia="Times New Roman" w:hAnsi="Verdana" w:cs="Arial"/>
                  <w:color w:val="333333"/>
                  <w:sz w:val="15"/>
                  <w:szCs w:val="15"/>
                  <w:u w:val="single"/>
                  <w:lang w:eastAsia="ru-RU"/>
                </w:rPr>
                <w:t>Life</w:t>
              </w:r>
              <w:proofErr w:type="spellEnd"/>
              <w:r w:rsidR="00900E7A" w:rsidRPr="00900E7A">
                <w:rPr>
                  <w:rFonts w:ascii="Verdana" w:eastAsia="Times New Roman" w:hAnsi="Verdana" w:cs="Arial"/>
                  <w:color w:val="333333"/>
                  <w:sz w:val="15"/>
                  <w:szCs w:val="15"/>
                  <w:u w:val="single"/>
                  <w:lang w:eastAsia="ru-RU"/>
                </w:rPr>
                <w:t>»</w:t>
              </w:r>
            </w:hyperlink>
            <w:hyperlink r:id="rId37" w:tgtFrame="_blank" w:tooltip="Generali Life" w:history="1">
              <w:r w:rsidR="00900E7A" w:rsidRPr="00900E7A">
                <w:rPr>
                  <w:rFonts w:ascii="Verdana" w:eastAsia="Times New Roman" w:hAnsi="Verdana" w:cs="Arial"/>
                  <w:color w:val="333333"/>
                  <w:sz w:val="15"/>
                  <w:szCs w:val="15"/>
                  <w:u w:val="single"/>
                  <w:lang w:eastAsia="ru-RU"/>
                </w:rPr>
                <w:t>)</w:t>
              </w:r>
            </w:hyperlink>
            <w:proofErr w:type="gramEnd"/>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38" w:tgtFrame="_blank" w:history="1">
              <w:r w:rsidR="00900E7A" w:rsidRPr="00900E7A">
                <w:rPr>
                  <w:rFonts w:ascii="Arial" w:eastAsia="Times New Roman" w:hAnsi="Arial" w:cs="Arial"/>
                  <w:noProof/>
                  <w:color w:val="333333"/>
                  <w:sz w:val="18"/>
                  <w:szCs w:val="18"/>
                  <w:lang w:eastAsia="ru-RU"/>
                </w:rPr>
                <w:drawing>
                  <wp:inline distT="0" distB="0" distL="0" distR="0" wp14:anchorId="0BB0DF87" wp14:editId="1B7C02FB">
                    <wp:extent cx="1048385" cy="212090"/>
                    <wp:effectExtent l="0" t="0" r="0" b="0"/>
                    <wp:docPr id="17" name="Рисунок 17" descr="http://www.insur.kz/images/stories/companies_logos/interteach.gif">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insur.kz/images/stories/companies_logos/interteach.gif">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8385" cy="212090"/>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 xml:space="preserve">АО "КК </w:t>
              </w:r>
              <w:proofErr w:type="spellStart"/>
              <w:r w:rsidR="00900E7A" w:rsidRPr="00900E7A">
                <w:rPr>
                  <w:rFonts w:ascii="Verdana" w:eastAsia="Times New Roman" w:hAnsi="Verdana" w:cs="Arial"/>
                  <w:color w:val="333333"/>
                  <w:sz w:val="15"/>
                  <w:szCs w:val="15"/>
                  <w:u w:val="single"/>
                  <w:lang w:eastAsia="ru-RU"/>
                </w:rPr>
                <w:t>ЗиМС</w:t>
              </w:r>
              <w:proofErr w:type="spellEnd"/>
              <w:r w:rsidR="00900E7A" w:rsidRPr="00900E7A">
                <w:rPr>
                  <w:rFonts w:ascii="Verdana" w:eastAsia="Times New Roman" w:hAnsi="Verdana" w:cs="Arial"/>
                  <w:color w:val="333333"/>
                  <w:sz w:val="15"/>
                  <w:szCs w:val="15"/>
                  <w:u w:val="single"/>
                  <w:lang w:eastAsia="ru-RU"/>
                </w:rPr>
                <w:t xml:space="preserve"> "ИНТЕРТИЧ"</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40" w:tgtFrame="_blank" w:history="1">
              <w:r w:rsidR="00900E7A" w:rsidRPr="00900E7A">
                <w:rPr>
                  <w:rFonts w:ascii="Arial" w:eastAsia="Times New Roman" w:hAnsi="Arial" w:cs="Arial"/>
                  <w:noProof/>
                  <w:color w:val="333333"/>
                  <w:sz w:val="18"/>
                  <w:szCs w:val="18"/>
                  <w:lang w:eastAsia="ru-RU"/>
                </w:rPr>
                <w:drawing>
                  <wp:inline distT="0" distB="0" distL="0" distR="0" wp14:anchorId="7F8B0EDA" wp14:editId="14C5BFD4">
                    <wp:extent cx="858520" cy="334645"/>
                    <wp:effectExtent l="0" t="0" r="0" b="8255"/>
                    <wp:docPr id="18" name="Рисунок 18" descr="АО «СК «Alliance – Страхование Жизни»">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АО «СК «Alliance – Страхование Жизни»">
                              <a:hlinkClick r:id="rId40"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8520" cy="33464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Calibri" w:eastAsia="Times New Roman" w:hAnsi="Calibri" w:cs="Arial"/>
                  <w:color w:val="333333"/>
                  <w:sz w:val="17"/>
                  <w:szCs w:val="17"/>
                  <w:u w:val="single"/>
                  <w:lang w:eastAsia="ru-RU"/>
                </w:rPr>
                <w:t>АО «КСЖ «</w:t>
              </w:r>
              <w:proofErr w:type="spellStart"/>
              <w:r w:rsidR="00900E7A" w:rsidRPr="00900E7A">
                <w:rPr>
                  <w:rFonts w:ascii="Calibri" w:eastAsia="Times New Roman" w:hAnsi="Calibri" w:cs="Arial"/>
                  <w:color w:val="333333"/>
                  <w:sz w:val="17"/>
                  <w:szCs w:val="17"/>
                  <w:u w:val="single"/>
                  <w:lang w:eastAsia="ru-RU"/>
                </w:rPr>
                <w:t>Grandes</w:t>
              </w:r>
              <w:proofErr w:type="spellEnd"/>
              <w:r w:rsidR="00900E7A" w:rsidRPr="00900E7A">
                <w:rPr>
                  <w:rFonts w:ascii="Calibri" w:eastAsia="Times New Roman" w:hAnsi="Calibri" w:cs="Arial"/>
                  <w:color w:val="333333"/>
                  <w:sz w:val="17"/>
                  <w:szCs w:val="17"/>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42" w:tgtFrame="_blank" w:history="1">
              <w:r w:rsidR="00900E7A" w:rsidRPr="00900E7A">
                <w:rPr>
                  <w:rFonts w:ascii="Arial" w:eastAsia="Times New Roman" w:hAnsi="Arial" w:cs="Arial"/>
                  <w:noProof/>
                  <w:color w:val="333333"/>
                  <w:sz w:val="18"/>
                  <w:szCs w:val="18"/>
                  <w:lang w:eastAsia="ru-RU"/>
                </w:rPr>
                <w:drawing>
                  <wp:inline distT="0" distB="0" distL="0" distR="0" wp14:anchorId="3D1F379D" wp14:editId="71A5513B">
                    <wp:extent cx="1237615" cy="212090"/>
                    <wp:effectExtent l="0" t="0" r="635" b="0"/>
                    <wp:docPr id="19" name="Рисунок 19" descr="http://www.insur.kz/images/stories/companies_logos/cesna.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insur.kz/images/stories/companies_logos/cesna.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7615" cy="212090"/>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 АО «</w:t>
              </w:r>
              <w:proofErr w:type="spellStart"/>
              <w:r w:rsidR="00900E7A" w:rsidRPr="00900E7A">
                <w:rPr>
                  <w:rFonts w:ascii="Verdana" w:eastAsia="Times New Roman" w:hAnsi="Verdana" w:cs="Arial"/>
                  <w:color w:val="333333"/>
                  <w:sz w:val="15"/>
                  <w:szCs w:val="15"/>
                  <w:u w:val="single"/>
                  <w:lang w:eastAsia="ru-RU"/>
                </w:rPr>
                <w:t>Цеснабанк</w:t>
              </w:r>
              <w:proofErr w:type="spellEnd"/>
              <w:r w:rsidR="00900E7A" w:rsidRPr="00900E7A">
                <w:rPr>
                  <w:rFonts w:ascii="Verdana" w:eastAsia="Times New Roman" w:hAnsi="Verdana" w:cs="Arial"/>
                  <w:color w:val="333333"/>
                  <w:sz w:val="15"/>
                  <w:szCs w:val="15"/>
                  <w:u w:val="single"/>
                  <w:lang w:eastAsia="ru-RU"/>
                </w:rPr>
                <w:t>» страховая компания «</w:t>
              </w:r>
              <w:proofErr w:type="spellStart"/>
              <w:r w:rsidR="00900E7A" w:rsidRPr="00900E7A">
                <w:rPr>
                  <w:rFonts w:ascii="Verdana" w:eastAsia="Times New Roman" w:hAnsi="Verdana" w:cs="Arial"/>
                  <w:color w:val="333333"/>
                  <w:sz w:val="15"/>
                  <w:szCs w:val="15"/>
                  <w:u w:val="single"/>
                  <w:lang w:eastAsia="ru-RU"/>
                </w:rPr>
                <w:t>Цесна</w:t>
              </w:r>
              <w:proofErr w:type="spellEnd"/>
              <w:r w:rsidR="00900E7A" w:rsidRPr="00900E7A">
                <w:rPr>
                  <w:rFonts w:ascii="Verdana" w:eastAsia="Times New Roman" w:hAnsi="Verdana" w:cs="Arial"/>
                  <w:color w:val="333333"/>
                  <w:sz w:val="15"/>
                  <w:szCs w:val="15"/>
                  <w:u w:val="single"/>
                  <w:lang w:eastAsia="ru-RU"/>
                </w:rPr>
                <w:t xml:space="preserve"> Гарант»</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44" w:tgtFrame="_blank" w:history="1">
              <w:r w:rsidR="00900E7A" w:rsidRPr="00900E7A">
                <w:rPr>
                  <w:rFonts w:ascii="Arial" w:eastAsia="Times New Roman" w:hAnsi="Arial" w:cs="Arial"/>
                  <w:noProof/>
                  <w:color w:val="333333"/>
                  <w:sz w:val="18"/>
                  <w:szCs w:val="18"/>
                  <w:lang w:eastAsia="ru-RU"/>
                </w:rPr>
                <w:drawing>
                  <wp:inline distT="0" distB="0" distL="0" distR="0" wp14:anchorId="6E2A4469" wp14:editId="668F5346">
                    <wp:extent cx="624205" cy="479425"/>
                    <wp:effectExtent l="0" t="0" r="4445" b="0"/>
                    <wp:docPr id="20" name="Рисунок 20" descr="http://www.insur.kz/images/stories/companies_logos/standard.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insur.kz/images/stories/companies_logos/standard.jp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4205" cy="47942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«Страховая компания «STANDARD»</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46" w:history="1">
              <w:r w:rsidR="00900E7A" w:rsidRPr="00900E7A">
                <w:rPr>
                  <w:rFonts w:ascii="Arial" w:eastAsia="Times New Roman" w:hAnsi="Arial" w:cs="Arial"/>
                  <w:noProof/>
                  <w:color w:val="333333"/>
                  <w:sz w:val="18"/>
                  <w:szCs w:val="18"/>
                  <w:lang w:eastAsia="ru-RU"/>
                </w:rPr>
                <w:drawing>
                  <wp:inline distT="0" distB="0" distL="0" distR="0" wp14:anchorId="237A8A42" wp14:editId="2F16DA0C">
                    <wp:extent cx="434975" cy="234315"/>
                    <wp:effectExtent l="0" t="0" r="3175" b="0"/>
                    <wp:docPr id="21" name="Рисунок 21" descr="aig rebrand">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ig rebrand">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4975" cy="234315"/>
                            </a:xfrm>
                            <a:prstGeom prst="rect">
                              <a:avLst/>
                            </a:prstGeom>
                            <a:noFill/>
                            <a:ln>
                              <a:noFill/>
                            </a:ln>
                          </pic:spPr>
                        </pic:pic>
                      </a:graphicData>
                    </a:graphic>
                  </wp:inline>
                </w:drawing>
              </w:r>
              <w:r w:rsidR="00900E7A" w:rsidRPr="00900E7A">
                <w:rPr>
                  <w:rFonts w:ascii="Verdana" w:eastAsia="Times New Roman" w:hAnsi="Verdana" w:cs="Arial"/>
                  <w:color w:val="333333"/>
                  <w:sz w:val="15"/>
                  <w:szCs w:val="15"/>
                  <w:u w:val="single"/>
                  <w:lang w:eastAsia="ru-RU"/>
                </w:rPr>
                <w:br/>
                <w:t>АО «</w:t>
              </w:r>
              <w:proofErr w:type="spellStart"/>
              <w:r w:rsidR="00900E7A" w:rsidRPr="00900E7A">
                <w:rPr>
                  <w:rFonts w:ascii="Verdana" w:eastAsia="Times New Roman" w:hAnsi="Verdana" w:cs="Arial"/>
                  <w:color w:val="333333"/>
                  <w:sz w:val="15"/>
                  <w:szCs w:val="15"/>
                  <w:u w:val="single"/>
                  <w:lang w:eastAsia="ru-RU"/>
                </w:rPr>
                <w:t>Чартис</w:t>
              </w:r>
              <w:proofErr w:type="spellEnd"/>
              <w:r w:rsidR="00900E7A" w:rsidRPr="00900E7A">
                <w:rPr>
                  <w:rFonts w:ascii="Verdana" w:eastAsia="Times New Roman" w:hAnsi="Verdana" w:cs="Arial"/>
                  <w:color w:val="333333"/>
                  <w:sz w:val="15"/>
                  <w:szCs w:val="15"/>
                  <w:u w:val="single"/>
                  <w:lang w:eastAsia="ru-RU"/>
                </w:rPr>
                <w:t xml:space="preserve"> Казахстан Страховая Компания»</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48" w:tgtFrame="_blank" w:history="1">
              <w:r w:rsidR="00900E7A" w:rsidRPr="00900E7A">
                <w:rPr>
                  <w:rFonts w:ascii="Arial" w:eastAsia="Times New Roman" w:hAnsi="Arial" w:cs="Arial"/>
                  <w:noProof/>
                  <w:color w:val="333333"/>
                  <w:sz w:val="18"/>
                  <w:szCs w:val="18"/>
                  <w:lang w:eastAsia="ru-RU"/>
                </w:rPr>
                <w:drawing>
                  <wp:inline distT="0" distB="0" distL="0" distR="0" wp14:anchorId="2C3285B3" wp14:editId="293FE7C4">
                    <wp:extent cx="691515" cy="234315"/>
                    <wp:effectExtent l="0" t="0" r="0" b="0"/>
                    <wp:docPr id="22" name="Рисунок 22" descr="http://www.insur.kz/images/stories/companies_logos/gak.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insur.kz/images/stories/companies_logos/gak.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151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 xml:space="preserve">АО "КСЖ Государственная </w:t>
              </w:r>
              <w:proofErr w:type="spellStart"/>
              <w:r w:rsidR="00900E7A" w:rsidRPr="00900E7A">
                <w:rPr>
                  <w:rFonts w:ascii="Verdana" w:eastAsia="Times New Roman" w:hAnsi="Verdana" w:cs="Arial"/>
                  <w:color w:val="333333"/>
                  <w:sz w:val="15"/>
                  <w:szCs w:val="15"/>
                  <w:u w:val="single"/>
                  <w:lang w:eastAsia="ru-RU"/>
                </w:rPr>
                <w:t>аннуитетная</w:t>
              </w:r>
              <w:proofErr w:type="spellEnd"/>
              <w:r w:rsidR="00900E7A" w:rsidRPr="00900E7A">
                <w:rPr>
                  <w:rFonts w:ascii="Verdana" w:eastAsia="Times New Roman" w:hAnsi="Verdana" w:cs="Arial"/>
                  <w:color w:val="333333"/>
                  <w:sz w:val="15"/>
                  <w:szCs w:val="15"/>
                  <w:u w:val="single"/>
                  <w:lang w:eastAsia="ru-RU"/>
                </w:rPr>
                <w:t xml:space="preserve"> компания"</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0" w:tgtFrame="_blank" w:history="1">
              <w:r w:rsidR="00900E7A" w:rsidRPr="00900E7A">
                <w:rPr>
                  <w:rFonts w:ascii="Arial" w:eastAsia="Times New Roman" w:hAnsi="Arial" w:cs="Arial"/>
                  <w:noProof/>
                  <w:color w:val="333333"/>
                  <w:sz w:val="18"/>
                  <w:szCs w:val="18"/>
                  <w:lang w:eastAsia="ru-RU"/>
                </w:rPr>
                <w:drawing>
                  <wp:inline distT="0" distB="0" distL="0" distR="0" wp14:anchorId="13AB0579" wp14:editId="22FDC06F">
                    <wp:extent cx="1048385" cy="234315"/>
                    <wp:effectExtent l="0" t="0" r="0" b="0"/>
                    <wp:docPr id="23" name="Рисунок 23" descr="http://www.insur.kz/images/stories/companies_logos/archimedes.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insur.kz/images/stories/companies_logos/archimedes.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"Медицинская страховая компания "</w:t>
              </w:r>
              <w:proofErr w:type="spellStart"/>
              <w:r w:rsidR="00900E7A" w:rsidRPr="00900E7A">
                <w:rPr>
                  <w:rFonts w:ascii="Verdana" w:eastAsia="Times New Roman" w:hAnsi="Verdana" w:cs="Arial"/>
                  <w:color w:val="333333"/>
                  <w:sz w:val="15"/>
                  <w:szCs w:val="15"/>
                  <w:u w:val="single"/>
                  <w:lang w:eastAsia="ru-RU"/>
                </w:rPr>
                <w:t>Архимедес</w:t>
              </w:r>
              <w:proofErr w:type="spellEnd"/>
              <w:r w:rsidR="00900E7A" w:rsidRPr="00900E7A">
                <w:rPr>
                  <w:rFonts w:ascii="Verdana" w:eastAsia="Times New Roman" w:hAnsi="Verdana" w:cs="Arial"/>
                  <w:color w:val="333333"/>
                  <w:sz w:val="15"/>
                  <w:szCs w:val="15"/>
                  <w:u w:val="single"/>
                  <w:lang w:eastAsia="ru-RU"/>
                </w:rPr>
                <w:t xml:space="preserve"> - Казахстан"</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2" w:tgtFrame="_blank" w:history="1">
              <w:r w:rsidR="00900E7A" w:rsidRPr="00900E7A">
                <w:rPr>
                  <w:rFonts w:ascii="Arial" w:eastAsia="Times New Roman" w:hAnsi="Arial" w:cs="Arial"/>
                  <w:noProof/>
                  <w:color w:val="333333"/>
                  <w:sz w:val="18"/>
                  <w:szCs w:val="18"/>
                  <w:lang w:eastAsia="ru-RU"/>
                </w:rPr>
                <w:drawing>
                  <wp:inline distT="0" distB="0" distL="0" distR="0" wp14:anchorId="7BCC351E" wp14:editId="641EB516">
                    <wp:extent cx="568960" cy="234315"/>
                    <wp:effectExtent l="0" t="0" r="2540" b="0"/>
                    <wp:docPr id="24" name="Рисунок 24" descr="http://www.insur.kz/images/stories/companies_logos/nsk.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insur.kz/images/stories/companies_logos/nsk.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8960"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"Нефтяная страховая компания"</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4" w:tgtFrame="_blank" w:history="1">
              <w:r w:rsidR="00900E7A" w:rsidRPr="00900E7A">
                <w:rPr>
                  <w:rFonts w:ascii="Arial" w:eastAsia="Times New Roman" w:hAnsi="Arial" w:cs="Arial"/>
                  <w:noProof/>
                  <w:color w:val="333333"/>
                  <w:sz w:val="18"/>
                  <w:szCs w:val="18"/>
                  <w:lang w:eastAsia="ru-RU"/>
                </w:rPr>
                <w:drawing>
                  <wp:inline distT="0" distB="0" distL="0" distR="0" wp14:anchorId="3BDA79D4" wp14:editId="47809427">
                    <wp:extent cx="669290" cy="345440"/>
                    <wp:effectExtent l="0" t="0" r="0" b="0"/>
                    <wp:docPr id="25" name="Рисунок 25" descr="alatau logo">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latau logo">
                              <a:hlinkClick r:id="rId54" tgtFrame="&quot;_blank&quot;"/>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69290" cy="345440"/>
                            </a:xfrm>
                            <a:prstGeom prst="rect">
                              <a:avLst/>
                            </a:prstGeom>
                            <a:noFill/>
                            <a:ln>
                              <a:noFill/>
                            </a:ln>
                          </pic:spPr>
                        </pic:pic>
                      </a:graphicData>
                    </a:graphic>
                  </wp:inline>
                </w:drawing>
              </w:r>
              <w:r w:rsidR="00900E7A" w:rsidRPr="00900E7A">
                <w:rPr>
                  <w:rFonts w:ascii="Verdana" w:eastAsia="Times New Roman" w:hAnsi="Verdana" w:cs="Arial"/>
                  <w:color w:val="333333"/>
                  <w:sz w:val="15"/>
                  <w:szCs w:val="15"/>
                  <w:u w:val="single"/>
                  <w:lang w:eastAsia="ru-RU"/>
                </w:rPr>
                <w:br/>
                <w:t>АО "СК "Алатау"</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6" w:tgtFrame="_blank" w:history="1">
              <w:r w:rsidR="00900E7A" w:rsidRPr="00900E7A">
                <w:rPr>
                  <w:rFonts w:ascii="Arial" w:eastAsia="Times New Roman" w:hAnsi="Arial" w:cs="Arial"/>
                  <w:noProof/>
                  <w:color w:val="333333"/>
                  <w:sz w:val="18"/>
                  <w:szCs w:val="18"/>
                  <w:lang w:eastAsia="ru-RU"/>
                </w:rPr>
                <w:drawing>
                  <wp:inline distT="0" distB="0" distL="0" distR="0" wp14:anchorId="2AC089B7" wp14:editId="376FFA63">
                    <wp:extent cx="1048385" cy="234315"/>
                    <wp:effectExtent l="0" t="0" r="0" b="0"/>
                    <wp:docPr id="26" name="Рисунок 26" descr="http://www.insur.kz/images/stories/companies_logos/nologo.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insur.kz/images/stories/companies_logos/nologo.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«Страховая Компания </w:t>
              </w:r>
              <w:r w:rsidR="00900E7A" w:rsidRPr="00900E7A">
                <w:rPr>
                  <w:rFonts w:ascii="Verdana" w:eastAsia="Times New Roman" w:hAnsi="Verdana" w:cs="Arial"/>
                  <w:color w:val="333333"/>
                  <w:sz w:val="15"/>
                  <w:szCs w:val="15"/>
                  <w:u w:val="single"/>
                  <w:lang w:eastAsia="ru-RU"/>
                </w:rPr>
                <w:br/>
                <w:t>«</w:t>
              </w:r>
              <w:proofErr w:type="spellStart"/>
              <w:r w:rsidR="00900E7A" w:rsidRPr="00900E7A">
                <w:rPr>
                  <w:rFonts w:ascii="Verdana" w:eastAsia="Times New Roman" w:hAnsi="Verdana" w:cs="Arial"/>
                  <w:color w:val="333333"/>
                  <w:sz w:val="15"/>
                  <w:szCs w:val="15"/>
                  <w:u w:val="single"/>
                  <w:lang w:eastAsia="ru-RU"/>
                </w:rPr>
                <w:t>Trust</w:t>
              </w:r>
              <w:proofErr w:type="spellEnd"/>
              <w:r w:rsidR="00900E7A" w:rsidRPr="00900E7A">
                <w:rPr>
                  <w:rFonts w:ascii="Verdana" w:eastAsia="Times New Roman" w:hAnsi="Verdana" w:cs="Arial"/>
                  <w:color w:val="333333"/>
                  <w:sz w:val="15"/>
                  <w:szCs w:val="15"/>
                  <w:u w:val="single"/>
                  <w:lang w:eastAsia="ru-RU"/>
                </w:rPr>
                <w:t xml:space="preserve"> </w:t>
              </w:r>
              <w:proofErr w:type="spellStart"/>
              <w:r w:rsidR="00900E7A" w:rsidRPr="00900E7A">
                <w:rPr>
                  <w:rFonts w:ascii="Verdana" w:eastAsia="Times New Roman" w:hAnsi="Verdana" w:cs="Arial"/>
                  <w:color w:val="333333"/>
                  <w:sz w:val="15"/>
                  <w:szCs w:val="15"/>
                  <w:u w:val="single"/>
                  <w:lang w:eastAsia="ru-RU"/>
                </w:rPr>
                <w:t>Insurance</w:t>
              </w:r>
              <w:proofErr w:type="spellEnd"/>
              <w:r w:rsidR="00900E7A" w:rsidRPr="00900E7A">
                <w:rPr>
                  <w:rFonts w:ascii="Verdana" w:eastAsia="Times New Roman" w:hAnsi="Verdana" w:cs="Arial"/>
                  <w:color w:val="333333"/>
                  <w:sz w:val="15"/>
                  <w:szCs w:val="15"/>
                  <w:u w:val="single"/>
                  <w:lang w:eastAsia="ru-RU"/>
                </w:rPr>
                <w:t>»</w:t>
              </w:r>
              <w:r w:rsidR="00900E7A" w:rsidRPr="00900E7A">
                <w:rPr>
                  <w:rFonts w:ascii="Verdana" w:eastAsia="Times New Roman" w:hAnsi="Verdana" w:cs="Arial"/>
                  <w:color w:val="333333"/>
                  <w:sz w:val="15"/>
                  <w:szCs w:val="15"/>
                  <w:u w:val="single"/>
                  <w:lang w:eastAsia="ru-RU"/>
                </w:rPr>
                <w:br/>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58" w:tgtFrame="_blank" w:history="1">
              <w:r w:rsidR="00900E7A" w:rsidRPr="00900E7A">
                <w:rPr>
                  <w:rFonts w:ascii="Arial" w:eastAsia="Times New Roman" w:hAnsi="Arial" w:cs="Arial"/>
                  <w:noProof/>
                  <w:color w:val="333333"/>
                  <w:sz w:val="18"/>
                  <w:szCs w:val="18"/>
                  <w:lang w:eastAsia="ru-RU"/>
                </w:rPr>
                <w:drawing>
                  <wp:inline distT="0" distB="0" distL="0" distR="0" wp14:anchorId="5DE577B0" wp14:editId="472D7EF7">
                    <wp:extent cx="167005" cy="234315"/>
                    <wp:effectExtent l="0" t="0" r="4445" b="0"/>
                    <wp:docPr id="27" name="Рисунок 27" descr="http://www.insur.kz/images/stories/companies_logos/kecic.gif">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insur.kz/images/stories/companies_logos/kecic.gif">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700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"Государственная страховая корпорация"</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0" w:tgtFrame="_blank" w:history="1">
              <w:r w:rsidR="00900E7A" w:rsidRPr="00900E7A">
                <w:rPr>
                  <w:rFonts w:ascii="Arial" w:eastAsia="Times New Roman" w:hAnsi="Arial" w:cs="Arial"/>
                  <w:noProof/>
                  <w:color w:val="333333"/>
                  <w:sz w:val="18"/>
                  <w:szCs w:val="18"/>
                  <w:lang w:eastAsia="ru-RU"/>
                </w:rPr>
                <w:drawing>
                  <wp:inline distT="0" distB="0" distL="0" distR="0" wp14:anchorId="00C8C084" wp14:editId="308E34B0">
                    <wp:extent cx="1048385" cy="234315"/>
                    <wp:effectExtent l="0" t="0" r="0" b="0"/>
                    <wp:docPr id="28" name="Рисунок 28" descr="http://www.insur.kz/images/stories/companies_logos/nologo.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insur.kz/images/stories/companies_logos/nologo.jpg">
                              <a:hlinkClick r:id="rId60"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"АМСГ"</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1" w:tgtFrame="_blank" w:history="1">
              <w:r w:rsidR="00900E7A" w:rsidRPr="00900E7A">
                <w:rPr>
                  <w:rFonts w:ascii="Arial" w:eastAsia="Times New Roman" w:hAnsi="Arial" w:cs="Arial"/>
                  <w:noProof/>
                  <w:color w:val="333333"/>
                  <w:sz w:val="18"/>
                  <w:szCs w:val="18"/>
                  <w:lang w:eastAsia="ru-RU"/>
                </w:rPr>
                <w:drawing>
                  <wp:inline distT="0" distB="0" distL="0" distR="0" wp14:anchorId="5A880846" wp14:editId="2FB23D96">
                    <wp:extent cx="680085" cy="234315"/>
                    <wp:effectExtent l="0" t="0" r="5715" b="0"/>
                    <wp:docPr id="29" name="Рисунок 29" descr="http://www.insur.kz/images/stories/companies_logos/asko.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insur.kz/images/stories/companies_logos/asko.jpg">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800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"АСКО"</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3" w:tgtFrame="_blank" w:history="1">
              <w:r w:rsidR="00900E7A" w:rsidRPr="00900E7A">
                <w:rPr>
                  <w:rFonts w:ascii="Arial" w:eastAsia="Times New Roman" w:hAnsi="Arial" w:cs="Arial"/>
                  <w:noProof/>
                  <w:color w:val="333333"/>
                  <w:sz w:val="18"/>
                  <w:szCs w:val="18"/>
                  <w:lang w:eastAsia="ru-RU"/>
                </w:rPr>
                <w:drawing>
                  <wp:inline distT="0" distB="0" distL="0" distR="0" wp14:anchorId="63F15EAF" wp14:editId="3DCA4C72">
                    <wp:extent cx="1048385" cy="234315"/>
                    <wp:effectExtent l="0" t="0" r="0" b="0"/>
                    <wp:docPr id="30" name="Рисунок 30" descr="http://www.insur.kz/images/stories/companies_logos/nologo.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insur.kz/images/stories/companies_logos/nologo.jpg">
                              <a:hlinkClick r:id="rId63"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"СО "ЦАСО"</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4" w:tgtFrame="_blank" w:history="1">
              <w:r w:rsidR="00900E7A" w:rsidRPr="00900E7A">
                <w:rPr>
                  <w:rFonts w:ascii="Arial" w:eastAsia="Times New Roman" w:hAnsi="Arial" w:cs="Arial"/>
                  <w:noProof/>
                  <w:color w:val="333333"/>
                  <w:sz w:val="18"/>
                  <w:szCs w:val="18"/>
                  <w:lang w:eastAsia="ru-RU"/>
                </w:rPr>
                <w:drawing>
                  <wp:inline distT="0" distB="0" distL="0" distR="0" wp14:anchorId="593F565F" wp14:editId="6DE16AD4">
                    <wp:extent cx="1048385" cy="234315"/>
                    <wp:effectExtent l="0" t="0" r="0" b="0"/>
                    <wp:docPr id="31" name="Рисунок 31" descr="http://www.insur.kz/images/stories/companies_logos/nologo.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insur.kz/images/stories/companies_logos/nologo.jpg">
                              <a:hlinkClick r:id="rId64"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"Атланта-Полис"</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5" w:tgtFrame="_blank" w:history="1">
              <w:r w:rsidR="00900E7A" w:rsidRPr="00900E7A">
                <w:rPr>
                  <w:rFonts w:ascii="Arial" w:eastAsia="Times New Roman" w:hAnsi="Arial" w:cs="Arial"/>
                  <w:noProof/>
                  <w:color w:val="333333"/>
                  <w:sz w:val="18"/>
                  <w:szCs w:val="18"/>
                  <w:lang w:eastAsia="ru-RU"/>
                </w:rPr>
                <w:drawing>
                  <wp:inline distT="0" distB="0" distL="0" distR="0" wp14:anchorId="7BCC2B91" wp14:editId="62B050BC">
                    <wp:extent cx="334645" cy="234315"/>
                    <wp:effectExtent l="0" t="0" r="8255" b="0"/>
                    <wp:docPr id="32" name="Рисунок 32" descr="http://www.insur.kz/images/stories/companies_logos/victoriya.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insur.kz/images/stories/companies_logos/victoriya.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464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"СК "Виктория"</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7" w:tgtFrame="_blank" w:history="1">
              <w:r w:rsidR="00900E7A" w:rsidRPr="00900E7A">
                <w:rPr>
                  <w:rFonts w:ascii="Arial" w:eastAsia="Times New Roman" w:hAnsi="Arial" w:cs="Arial"/>
                  <w:noProof/>
                  <w:color w:val="333333"/>
                  <w:sz w:val="18"/>
                  <w:szCs w:val="18"/>
                  <w:lang w:eastAsia="ru-RU"/>
                </w:rPr>
                <w:drawing>
                  <wp:inline distT="0" distB="0" distL="0" distR="0" wp14:anchorId="21162E44" wp14:editId="6AF9A4BE">
                    <wp:extent cx="1048385" cy="178435"/>
                    <wp:effectExtent l="0" t="0" r="0" b="0"/>
                    <wp:docPr id="33" name="Рисунок 33" descr="http://www.insur.kz/images/stories/companies_logos/nurpolis.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insur.kz/images/stories/companies_logos/nurpolis.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48385" cy="17843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"ДО АО "</w:t>
              </w:r>
              <w:proofErr w:type="spellStart"/>
              <w:r w:rsidR="00900E7A" w:rsidRPr="00900E7A">
                <w:rPr>
                  <w:rFonts w:ascii="Verdana" w:eastAsia="Times New Roman" w:hAnsi="Verdana" w:cs="Arial"/>
                  <w:color w:val="333333"/>
                  <w:sz w:val="15"/>
                  <w:szCs w:val="15"/>
                  <w:u w:val="single"/>
                  <w:lang w:eastAsia="ru-RU"/>
                </w:rPr>
                <w:t>Нурбанк</w:t>
              </w:r>
              <w:proofErr w:type="spellEnd"/>
              <w:r w:rsidR="00900E7A" w:rsidRPr="00900E7A">
                <w:rPr>
                  <w:rFonts w:ascii="Verdana" w:eastAsia="Times New Roman" w:hAnsi="Verdana" w:cs="Arial"/>
                  <w:color w:val="333333"/>
                  <w:sz w:val="15"/>
                  <w:szCs w:val="15"/>
                  <w:u w:val="single"/>
                  <w:lang w:eastAsia="ru-RU"/>
                </w:rPr>
                <w:t>" Страховая компания "</w:t>
              </w:r>
              <w:proofErr w:type="spellStart"/>
              <w:r w:rsidR="00900E7A" w:rsidRPr="00900E7A">
                <w:rPr>
                  <w:rFonts w:ascii="Verdana" w:eastAsia="Times New Roman" w:hAnsi="Verdana" w:cs="Arial"/>
                  <w:color w:val="333333"/>
                  <w:sz w:val="15"/>
                  <w:szCs w:val="15"/>
                  <w:u w:val="single"/>
                  <w:lang w:eastAsia="ru-RU"/>
                </w:rPr>
                <w:t>Нурполис</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69" w:tgtFrame="_blank" w:history="1">
              <w:r w:rsidR="00900E7A" w:rsidRPr="00900E7A">
                <w:rPr>
                  <w:rFonts w:ascii="Arial" w:eastAsia="Times New Roman" w:hAnsi="Arial" w:cs="Arial"/>
                  <w:noProof/>
                  <w:color w:val="333333"/>
                  <w:sz w:val="18"/>
                  <w:szCs w:val="18"/>
                  <w:lang w:eastAsia="ru-RU"/>
                </w:rPr>
                <w:drawing>
                  <wp:inline distT="0" distB="0" distL="0" distR="0" wp14:anchorId="108CA3AE" wp14:editId="7E7003C1">
                    <wp:extent cx="758190" cy="290195"/>
                    <wp:effectExtent l="0" t="0" r="3810" b="0"/>
                    <wp:docPr id="34" name="Рисунок 34" descr="kazakhmys">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kazakhmys">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58190" cy="290195"/>
                            </a:xfrm>
                            <a:prstGeom prst="rect">
                              <a:avLst/>
                            </a:prstGeom>
                            <a:noFill/>
                            <a:ln>
                              <a:noFill/>
                            </a:ln>
                          </pic:spPr>
                        </pic:pic>
                      </a:graphicData>
                    </a:graphic>
                  </wp:inline>
                </w:drawing>
              </w:r>
              <w:r w:rsidR="00900E7A" w:rsidRPr="00900E7A">
                <w:rPr>
                  <w:rFonts w:ascii="Verdana" w:eastAsia="Times New Roman" w:hAnsi="Verdana" w:cs="Arial"/>
                  <w:color w:val="333333"/>
                  <w:sz w:val="15"/>
                  <w:szCs w:val="15"/>
                  <w:u w:val="single"/>
                  <w:lang w:eastAsia="ru-RU"/>
                </w:rPr>
                <w:br/>
                <w:t>АО "СК "</w:t>
              </w:r>
              <w:proofErr w:type="spellStart"/>
              <w:r w:rsidR="00900E7A" w:rsidRPr="00900E7A">
                <w:rPr>
                  <w:rFonts w:ascii="Verdana" w:eastAsia="Times New Roman" w:hAnsi="Verdana" w:cs="Arial"/>
                  <w:color w:val="333333"/>
                  <w:sz w:val="15"/>
                  <w:szCs w:val="15"/>
                  <w:u w:val="single"/>
                  <w:lang w:eastAsia="ru-RU"/>
                </w:rPr>
                <w:t>Казахмыс</w:t>
              </w:r>
              <w:proofErr w:type="spellEnd"/>
              <w:r w:rsidR="00900E7A" w:rsidRPr="00900E7A">
                <w:rPr>
                  <w:rFonts w:ascii="Verdana" w:eastAsia="Times New Roman" w:hAnsi="Verdana" w:cs="Arial"/>
                  <w:color w:val="333333"/>
                  <w:sz w:val="15"/>
                  <w:szCs w:val="15"/>
                  <w:u w:val="single"/>
                  <w:lang w:eastAsia="ru-RU"/>
                </w:rPr>
                <w:t>"</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1" w:tgtFrame="_blank" w:history="1">
              <w:r w:rsidR="00900E7A" w:rsidRPr="00900E7A">
                <w:rPr>
                  <w:rFonts w:ascii="Arial" w:eastAsia="Times New Roman" w:hAnsi="Arial" w:cs="Arial"/>
                  <w:noProof/>
                  <w:color w:val="333333"/>
                  <w:sz w:val="18"/>
                  <w:szCs w:val="18"/>
                  <w:lang w:eastAsia="ru-RU"/>
                </w:rPr>
                <w:drawing>
                  <wp:inline distT="0" distB="0" distL="0" distR="0" wp14:anchorId="2A4CF023" wp14:editId="64A52D47">
                    <wp:extent cx="267335" cy="234315"/>
                    <wp:effectExtent l="0" t="0" r="0" b="0"/>
                    <wp:docPr id="35" name="Рисунок 35" descr="http://www.insur.kz/images/stories/companies_logos/zerno.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insur.kz/images/stories/companies_logos/zerno.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733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АО "Зерновая страховая компания"</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3" w:tgtFrame="_blank" w:history="1">
              <w:r w:rsidR="00900E7A" w:rsidRPr="00900E7A">
                <w:rPr>
                  <w:rFonts w:ascii="Arial" w:eastAsia="Times New Roman" w:hAnsi="Arial" w:cs="Arial"/>
                  <w:noProof/>
                  <w:color w:val="333333"/>
                  <w:sz w:val="18"/>
                  <w:szCs w:val="18"/>
                  <w:lang w:eastAsia="ru-RU"/>
                </w:rPr>
                <w:drawing>
                  <wp:inline distT="0" distB="0" distL="0" distR="0" wp14:anchorId="2FC6F055" wp14:editId="7DFECA29">
                    <wp:extent cx="234315" cy="234315"/>
                    <wp:effectExtent l="0" t="0" r="0" b="0"/>
                    <wp:docPr id="36" name="Рисунок 36" descr="http://www.insur.kz/images/stories/companies_logos/panainsurans.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insur.kz/images/stories/companies_logos/panainsurans.jpg">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t xml:space="preserve">АО "СК "Пана </w:t>
              </w:r>
              <w:proofErr w:type="spellStart"/>
              <w:r w:rsidR="00900E7A" w:rsidRPr="00900E7A">
                <w:rPr>
                  <w:rFonts w:ascii="Verdana" w:eastAsia="Times New Roman" w:hAnsi="Verdana" w:cs="Arial"/>
                  <w:color w:val="333333"/>
                  <w:sz w:val="15"/>
                  <w:szCs w:val="15"/>
                  <w:u w:val="single"/>
                  <w:lang w:eastAsia="ru-RU"/>
                </w:rPr>
                <w:t>Иншуранс</w:t>
              </w:r>
              <w:proofErr w:type="spellEnd"/>
              <w:r w:rsidR="00900E7A" w:rsidRPr="00900E7A">
                <w:rPr>
                  <w:rFonts w:ascii="Verdana" w:eastAsia="Times New Roman" w:hAnsi="Verdana" w:cs="Arial"/>
                  <w:color w:val="333333"/>
                  <w:sz w:val="15"/>
                  <w:szCs w:val="15"/>
                  <w:u w:val="single"/>
                  <w:lang w:eastAsia="ru-RU"/>
                </w:rPr>
                <w:t>"</w:t>
              </w:r>
            </w:hyperlink>
          </w:p>
        </w:tc>
      </w:tr>
      <w:tr w:rsidR="00900E7A" w:rsidRPr="00900E7A" w:rsidTr="00CF2D77">
        <w:trPr>
          <w:tblCellSpacing w:w="15" w:type="dxa"/>
        </w:trPr>
        <w:tc>
          <w:tcPr>
            <w:tcW w:w="319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5" w:tgtFrame="_blank" w:history="1">
              <w:r w:rsidR="00900E7A" w:rsidRPr="00900E7A">
                <w:rPr>
                  <w:rFonts w:ascii="Arial" w:eastAsia="Times New Roman" w:hAnsi="Arial" w:cs="Arial"/>
                  <w:noProof/>
                  <w:color w:val="333333"/>
                  <w:sz w:val="18"/>
                  <w:szCs w:val="18"/>
                  <w:lang w:eastAsia="ru-RU"/>
                </w:rPr>
                <w:drawing>
                  <wp:inline distT="0" distB="0" distL="0" distR="0" wp14:anchorId="6799130B" wp14:editId="767C7751">
                    <wp:extent cx="390525" cy="234315"/>
                    <wp:effectExtent l="0" t="0" r="9525" b="0"/>
                    <wp:docPr id="37" name="Рисунок 37" descr="http://www.insur.kz/images/stories/companies_logos/saya.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insur.kz/images/stories/companies_logos/saya.jpg">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9052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lastRenderedPageBreak/>
                <w:t>АО "СК "САЯ"</w:t>
              </w:r>
            </w:hyperlink>
          </w:p>
        </w:tc>
        <w:tc>
          <w:tcPr>
            <w:tcW w:w="3230"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7" w:tgtFrame="_blank" w:history="1">
              <w:r w:rsidR="00900E7A" w:rsidRPr="00900E7A">
                <w:rPr>
                  <w:rFonts w:ascii="Arial" w:eastAsia="Times New Roman" w:hAnsi="Arial" w:cs="Arial"/>
                  <w:noProof/>
                  <w:color w:val="333333"/>
                  <w:sz w:val="18"/>
                  <w:szCs w:val="18"/>
                  <w:lang w:eastAsia="ru-RU"/>
                </w:rPr>
                <w:drawing>
                  <wp:inline distT="0" distB="0" distL="0" distR="0" wp14:anchorId="1FFA54F7" wp14:editId="619A48D7">
                    <wp:extent cx="1048385" cy="234315"/>
                    <wp:effectExtent l="0" t="0" r="0" b="0"/>
                    <wp:docPr id="38" name="Рисунок 38" descr="http://www.insur.kz/images/stories/companies_logos/nologo.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insur.kz/images/stories/companies_logos/nologo.jpg">
                              <a:hlinkClick r:id="rId77"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lastRenderedPageBreak/>
                <w:t>АО "СК "</w:t>
              </w:r>
              <w:proofErr w:type="spellStart"/>
              <w:r w:rsidR="00900E7A" w:rsidRPr="00900E7A">
                <w:rPr>
                  <w:rFonts w:ascii="Verdana" w:eastAsia="Times New Roman" w:hAnsi="Verdana" w:cs="Arial"/>
                  <w:color w:val="333333"/>
                  <w:sz w:val="15"/>
                  <w:szCs w:val="15"/>
                  <w:u w:val="single"/>
                  <w:lang w:eastAsia="ru-RU"/>
                </w:rPr>
                <w:t>ТрансОйл</w:t>
              </w:r>
              <w:proofErr w:type="spellEnd"/>
              <w:r w:rsidR="00900E7A" w:rsidRPr="00900E7A">
                <w:rPr>
                  <w:rFonts w:ascii="Verdana" w:eastAsia="Times New Roman" w:hAnsi="Verdana" w:cs="Arial"/>
                  <w:color w:val="333333"/>
                  <w:sz w:val="15"/>
                  <w:szCs w:val="15"/>
                  <w:u w:val="single"/>
                  <w:lang w:eastAsia="ru-RU"/>
                </w:rPr>
                <w:t>"</w:t>
              </w:r>
            </w:hyperlink>
          </w:p>
        </w:tc>
        <w:tc>
          <w:tcPr>
            <w:tcW w:w="3499"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900E7A" w:rsidRPr="00900E7A" w:rsidRDefault="00343DB3" w:rsidP="00900E7A">
            <w:pPr>
              <w:spacing w:before="48" w:after="48" w:line="270" w:lineRule="atLeast"/>
              <w:jc w:val="center"/>
              <w:rPr>
                <w:rFonts w:ascii="Arial" w:eastAsia="Times New Roman" w:hAnsi="Arial" w:cs="Arial"/>
                <w:color w:val="333333"/>
                <w:sz w:val="18"/>
                <w:szCs w:val="18"/>
                <w:lang w:eastAsia="ru-RU"/>
              </w:rPr>
            </w:pPr>
            <w:hyperlink r:id="rId78" w:tgtFrame="_blank" w:history="1">
              <w:r w:rsidR="00900E7A" w:rsidRPr="00900E7A">
                <w:rPr>
                  <w:rFonts w:ascii="Arial" w:eastAsia="Times New Roman" w:hAnsi="Arial" w:cs="Arial"/>
                  <w:noProof/>
                  <w:color w:val="333333"/>
                  <w:sz w:val="18"/>
                  <w:szCs w:val="18"/>
                  <w:lang w:eastAsia="ru-RU"/>
                </w:rPr>
                <w:drawing>
                  <wp:inline distT="0" distB="0" distL="0" distR="0" wp14:anchorId="76E95A63" wp14:editId="713D7296">
                    <wp:extent cx="1048385" cy="234315"/>
                    <wp:effectExtent l="0" t="0" r="0" b="0"/>
                    <wp:docPr id="39" name="Рисунок 39" descr="http://www.insur.kz/images/stories/companies_logos/nologo.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insur.kz/images/stories/companies_logos/nologo.jpg">
                              <a:hlinkClick r:id="rId78"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48385" cy="234315"/>
                            </a:xfrm>
                            <a:prstGeom prst="rect">
                              <a:avLst/>
                            </a:prstGeom>
                            <a:noFill/>
                            <a:ln>
                              <a:noFill/>
                            </a:ln>
                          </pic:spPr>
                        </pic:pic>
                      </a:graphicData>
                    </a:graphic>
                  </wp:inline>
                </w:drawing>
              </w:r>
              <w:r w:rsidR="00900E7A" w:rsidRPr="00900E7A">
                <w:rPr>
                  <w:rFonts w:ascii="Arial" w:eastAsia="Times New Roman" w:hAnsi="Arial" w:cs="Arial"/>
                  <w:color w:val="333333"/>
                  <w:sz w:val="18"/>
                  <w:szCs w:val="18"/>
                  <w:u w:val="single"/>
                  <w:lang w:eastAsia="ru-RU"/>
                </w:rPr>
                <w:br/>
              </w:r>
              <w:r w:rsidR="00900E7A" w:rsidRPr="00900E7A">
                <w:rPr>
                  <w:rFonts w:ascii="Verdana" w:eastAsia="Times New Roman" w:hAnsi="Verdana" w:cs="Arial"/>
                  <w:color w:val="333333"/>
                  <w:sz w:val="15"/>
                  <w:szCs w:val="15"/>
                  <w:u w:val="single"/>
                  <w:lang w:eastAsia="ru-RU"/>
                </w:rPr>
                <w:lastRenderedPageBreak/>
                <w:t>АО "</w:t>
              </w:r>
              <w:proofErr w:type="spellStart"/>
              <w:r w:rsidR="00900E7A" w:rsidRPr="00900E7A">
                <w:rPr>
                  <w:rFonts w:ascii="Verdana" w:eastAsia="Times New Roman" w:hAnsi="Verdana" w:cs="Arial"/>
                  <w:color w:val="333333"/>
                  <w:sz w:val="15"/>
                  <w:szCs w:val="15"/>
                  <w:u w:val="single"/>
                  <w:lang w:eastAsia="ru-RU"/>
                </w:rPr>
                <w:t>Дочерная</w:t>
              </w:r>
              <w:proofErr w:type="spellEnd"/>
              <w:r w:rsidR="00900E7A" w:rsidRPr="00900E7A">
                <w:rPr>
                  <w:rFonts w:ascii="Verdana" w:eastAsia="Times New Roman" w:hAnsi="Verdana" w:cs="Arial"/>
                  <w:color w:val="333333"/>
                  <w:sz w:val="15"/>
                  <w:szCs w:val="15"/>
                  <w:u w:val="single"/>
                  <w:lang w:eastAsia="ru-RU"/>
                </w:rPr>
                <w:t xml:space="preserve"> компания </w:t>
              </w:r>
              <w:r w:rsidR="00900E7A" w:rsidRPr="00900E7A">
                <w:rPr>
                  <w:rFonts w:ascii="Verdana" w:eastAsia="Times New Roman" w:hAnsi="Verdana" w:cs="Arial"/>
                  <w:color w:val="333333"/>
                  <w:sz w:val="15"/>
                  <w:szCs w:val="15"/>
                  <w:u w:val="single"/>
                  <w:lang w:eastAsia="ru-RU"/>
                </w:rPr>
                <w:br/>
                <w:t>АО "</w:t>
              </w:r>
              <w:proofErr w:type="spellStart"/>
              <w:r w:rsidR="00900E7A" w:rsidRPr="00900E7A">
                <w:rPr>
                  <w:rFonts w:ascii="Verdana" w:eastAsia="Times New Roman" w:hAnsi="Verdana" w:cs="Arial"/>
                  <w:color w:val="333333"/>
                  <w:sz w:val="15"/>
                  <w:szCs w:val="15"/>
                  <w:u w:val="single"/>
                  <w:lang w:eastAsia="ru-RU"/>
                </w:rPr>
                <w:t>Kaspi</w:t>
              </w:r>
              <w:proofErr w:type="spellEnd"/>
              <w:r w:rsidR="00900E7A" w:rsidRPr="00900E7A">
                <w:rPr>
                  <w:rFonts w:ascii="Verdana" w:eastAsia="Times New Roman" w:hAnsi="Verdana" w:cs="Arial"/>
                  <w:color w:val="333333"/>
                  <w:sz w:val="15"/>
                  <w:szCs w:val="15"/>
                  <w:u w:val="single"/>
                  <w:lang w:eastAsia="ru-RU"/>
                </w:rPr>
                <w:t xml:space="preserve"> </w:t>
              </w:r>
              <w:proofErr w:type="spellStart"/>
              <w:r w:rsidR="00900E7A" w:rsidRPr="00900E7A">
                <w:rPr>
                  <w:rFonts w:ascii="Verdana" w:eastAsia="Times New Roman" w:hAnsi="Verdana" w:cs="Arial"/>
                  <w:color w:val="333333"/>
                  <w:sz w:val="15"/>
                  <w:szCs w:val="15"/>
                  <w:u w:val="single"/>
                  <w:lang w:eastAsia="ru-RU"/>
                </w:rPr>
                <w:t>Bank</w:t>
              </w:r>
              <w:proofErr w:type="spellEnd"/>
              <w:r w:rsidR="00900E7A" w:rsidRPr="00900E7A">
                <w:rPr>
                  <w:rFonts w:ascii="Verdana" w:eastAsia="Times New Roman" w:hAnsi="Verdana" w:cs="Arial"/>
                  <w:color w:val="333333"/>
                  <w:sz w:val="15"/>
                  <w:szCs w:val="15"/>
                  <w:u w:val="single"/>
                  <w:lang w:eastAsia="ru-RU"/>
                </w:rPr>
                <w:t>" СК "</w:t>
              </w:r>
              <w:proofErr w:type="spellStart"/>
              <w:r w:rsidR="00900E7A" w:rsidRPr="00900E7A">
                <w:rPr>
                  <w:rFonts w:ascii="Verdana" w:eastAsia="Times New Roman" w:hAnsi="Verdana" w:cs="Arial"/>
                  <w:color w:val="333333"/>
                  <w:sz w:val="15"/>
                  <w:szCs w:val="15"/>
                  <w:u w:val="single"/>
                  <w:lang w:eastAsia="ru-RU"/>
                </w:rPr>
                <w:t>Алматинская</w:t>
              </w:r>
              <w:proofErr w:type="spellEnd"/>
              <w:r w:rsidR="00900E7A" w:rsidRPr="00900E7A">
                <w:rPr>
                  <w:rFonts w:ascii="Verdana" w:eastAsia="Times New Roman" w:hAnsi="Verdana" w:cs="Arial"/>
                  <w:color w:val="333333"/>
                  <w:sz w:val="15"/>
                  <w:szCs w:val="15"/>
                  <w:u w:val="single"/>
                  <w:lang w:eastAsia="ru-RU"/>
                </w:rPr>
                <w:t xml:space="preserve"> Международная Страховая Группа"</w:t>
              </w:r>
            </w:hyperlink>
          </w:p>
        </w:tc>
      </w:tr>
    </w:tbl>
    <w:p w:rsidR="00900E7A" w:rsidRPr="00900E7A" w:rsidRDefault="00900E7A" w:rsidP="00900E7A">
      <w:pPr>
        <w:spacing w:after="0" w:line="240" w:lineRule="auto"/>
        <w:ind w:firstLine="709"/>
        <w:rPr>
          <w:rFonts w:ascii="Times New Roman" w:hAnsi="Times New Roman" w:cs="Times New Roman"/>
          <w:sz w:val="28"/>
          <w:szCs w:val="28"/>
        </w:rPr>
      </w:pPr>
    </w:p>
    <w:p w:rsidR="00727A8D"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xml:space="preserve">В настоящее время рынок страховых услуг характеризуется действием страховых компаний, которые представлены одинаково местными и международными компаниями. Частные лица не могут заниматься страховой деятельностью. К сожалению, рынок сильно монополизирован и не обладает достаточной капитализацией. </w:t>
      </w:r>
    </w:p>
    <w:p w:rsidR="00DB7A91"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Многие вопросы обязательного экологического страхования остаются недоработанными. Наиболее важнейшими из них являются виды рисков как основания для обязательного страхования страховщиков, ставки страховых премий; суброгация и регресс; экологически опасная деятельность, страхование сверхнормативных выбросов и сбросов, исчисление ущерба согласно таксам или фактическим затратам.</w:t>
      </w:r>
    </w:p>
    <w:p w:rsidR="00900E7A" w:rsidRDefault="00900E7A" w:rsidP="00CF2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проблем экологического страхования</w:t>
      </w:r>
      <w:r w:rsidRPr="00900E7A">
        <w:rPr>
          <w:rFonts w:ascii="Times New Roman" w:hAnsi="Times New Roman" w:cs="Times New Roman"/>
          <w:sz w:val="28"/>
          <w:szCs w:val="28"/>
        </w:rPr>
        <w:t>, является определение исходной базы для расчета страховых тарифов (размеры убытков, причиняемых имуществу и физическим лицам, методика их исчисления, определение системы нормативов для расчета). При расчете тарифов необходимо учитывать серьезное отставание технологий производства, применяющихся в Казахстане по сравнению с мировой практикой, отсутствие необходимого количества и должного качества контрольно- измерительных приборов, которые позволяют достаточно точно уловить уровень загрязнения, низкий технический уровень и аварийное состояние многих очистных сооружений. Все это в комплексе обуславливает высокую степень загрязнения земли, вод и атмосферы. Поэтому, даже не проводя предварительных расчетов, можно прогнозировать возможность большого объема выплат возмещения по страхованию экологических рисков и, соответственно необходимость установления высоких тарифов. В этой связи при формировании тарифных ставок необходимо разрешить противоречие между реальными финансовыми возможностями страхователей и ограничением объема страховой ответственности страховщиков</w:t>
      </w:r>
    </w:p>
    <w:p w:rsidR="00900E7A" w:rsidRPr="00900E7A" w:rsidRDefault="00900E7A" w:rsidP="00CF2D77">
      <w:pPr>
        <w:spacing w:after="0" w:line="240" w:lineRule="auto"/>
        <w:ind w:firstLine="709"/>
        <w:jc w:val="both"/>
        <w:rPr>
          <w:rFonts w:ascii="Times New Roman" w:hAnsi="Times New Roman" w:cs="Times New Roman"/>
          <w:sz w:val="28"/>
          <w:szCs w:val="28"/>
        </w:rPr>
      </w:pPr>
      <w:proofErr w:type="gramStart"/>
      <w:r w:rsidRPr="00900E7A">
        <w:rPr>
          <w:rFonts w:ascii="Times New Roman" w:hAnsi="Times New Roman" w:cs="Times New Roman"/>
          <w:sz w:val="28"/>
          <w:szCs w:val="28"/>
        </w:rPr>
        <w:t>Вместе с тем хотелось бы отметить, что проделана большая работа по созданию правовой базы экологического страхования в Республике Казахстан: 13 декабря 2005 года был принят Закон РК «Об экологическом страховании», Межпарламентской Ассамблеей государств – участников СНГ принят модельный закон «Об экологическом страховании», а также принят ряд ведомственных нормативно-правовых актов по развитию экологического страхования.</w:t>
      </w:r>
      <w:proofErr w:type="gramEnd"/>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На основе анализа законодательства регулирующего экологическое страхование и вышесказанного, можно сделать следующие выводы:</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трактовка экологического страхования в законодательстве сужает рамки применения механизма страхования в сфере природопользования и охраны окружающей среды;</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lastRenderedPageBreak/>
        <w:t>- в сфере экологического страхования широко не используется превентивная функция экологического страхования;</w:t>
      </w:r>
    </w:p>
    <w:p w:rsidR="00DB7A91"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необходимо разработать механизм внедрения экологического страхования, сочетающего методы административного, налогового стимулирования и повышения участников хозяйственной деятельности в инвестировании средств в охрану окружающей среды, меры по стимулированию внедрения экологического страхования, позволяющие относить расходы по страхованию в полном объеме на себестоимость продукции.</w:t>
      </w:r>
    </w:p>
    <w:p w:rsidR="00DB7A91" w:rsidRDefault="00DB7A91" w:rsidP="00CF2D77">
      <w:pPr>
        <w:spacing w:after="0" w:line="240" w:lineRule="auto"/>
        <w:ind w:firstLine="709"/>
        <w:jc w:val="both"/>
        <w:rPr>
          <w:rFonts w:ascii="Times New Roman" w:hAnsi="Times New Roman" w:cs="Times New Roman"/>
          <w:sz w:val="28"/>
          <w:szCs w:val="28"/>
        </w:rPr>
      </w:pP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Список использованной литературы:</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xml:space="preserve">1        Малышенко А.В. Проблемы правового регулирования экологического страхования в Российской Федерации: </w:t>
      </w:r>
      <w:proofErr w:type="spellStart"/>
      <w:r w:rsidRPr="00900E7A">
        <w:rPr>
          <w:rFonts w:ascii="Times New Roman" w:hAnsi="Times New Roman" w:cs="Times New Roman"/>
          <w:sz w:val="28"/>
          <w:szCs w:val="28"/>
        </w:rPr>
        <w:t>Дис</w:t>
      </w:r>
      <w:proofErr w:type="spellEnd"/>
      <w:r w:rsidRPr="00900E7A">
        <w:rPr>
          <w:rFonts w:ascii="Times New Roman" w:hAnsi="Times New Roman" w:cs="Times New Roman"/>
          <w:sz w:val="28"/>
          <w:szCs w:val="28"/>
        </w:rPr>
        <w:t xml:space="preserve">. канд. </w:t>
      </w:r>
      <w:proofErr w:type="spellStart"/>
      <w:r w:rsidRPr="00900E7A">
        <w:rPr>
          <w:rFonts w:ascii="Times New Roman" w:hAnsi="Times New Roman" w:cs="Times New Roman"/>
          <w:sz w:val="28"/>
          <w:szCs w:val="28"/>
        </w:rPr>
        <w:t>юрид</w:t>
      </w:r>
      <w:proofErr w:type="spellEnd"/>
      <w:r w:rsidRPr="00900E7A">
        <w:rPr>
          <w:rFonts w:ascii="Times New Roman" w:hAnsi="Times New Roman" w:cs="Times New Roman"/>
          <w:sz w:val="28"/>
          <w:szCs w:val="28"/>
        </w:rPr>
        <w:t>. наук: 12.00.06. - М., 2002. - С. 15.</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xml:space="preserve">2        </w:t>
      </w:r>
      <w:proofErr w:type="spellStart"/>
      <w:r w:rsidRPr="00900E7A">
        <w:rPr>
          <w:rFonts w:ascii="Times New Roman" w:hAnsi="Times New Roman" w:cs="Times New Roman"/>
          <w:sz w:val="28"/>
          <w:szCs w:val="28"/>
        </w:rPr>
        <w:t>Моткин</w:t>
      </w:r>
      <w:proofErr w:type="spellEnd"/>
      <w:r w:rsidRPr="00900E7A">
        <w:rPr>
          <w:rFonts w:ascii="Times New Roman" w:hAnsi="Times New Roman" w:cs="Times New Roman"/>
          <w:sz w:val="28"/>
          <w:szCs w:val="28"/>
        </w:rPr>
        <w:t xml:space="preserve"> Г.А. Основы экологического страхования. - М.: Изд-во РАН, 1996. - С. 12.</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3        Абалкина И.Л.  Страхование экологических рисков (из практики США). - М.: Инфра-М, 1998. - С. 45.</w:t>
      </w:r>
    </w:p>
    <w:p w:rsidR="00900E7A" w:rsidRP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xml:space="preserve">4        Деньга B.C., Котельникова Н.Ю., </w:t>
      </w:r>
      <w:proofErr w:type="gramStart"/>
      <w:r w:rsidRPr="00900E7A">
        <w:rPr>
          <w:rFonts w:ascii="Times New Roman" w:hAnsi="Times New Roman" w:cs="Times New Roman"/>
          <w:sz w:val="28"/>
          <w:szCs w:val="28"/>
        </w:rPr>
        <w:t>Полуторный</w:t>
      </w:r>
      <w:proofErr w:type="gramEnd"/>
      <w:r w:rsidRPr="00900E7A">
        <w:rPr>
          <w:rFonts w:ascii="Times New Roman" w:hAnsi="Times New Roman" w:cs="Times New Roman"/>
          <w:sz w:val="28"/>
          <w:szCs w:val="28"/>
        </w:rPr>
        <w:t xml:space="preserve"> А.В.  Экологическое страхование в топливно-энергетическом комплексе. - М.: </w:t>
      </w:r>
      <w:proofErr w:type="spellStart"/>
      <w:r w:rsidRPr="00900E7A">
        <w:rPr>
          <w:rFonts w:ascii="Times New Roman" w:hAnsi="Times New Roman" w:cs="Times New Roman"/>
          <w:sz w:val="28"/>
          <w:szCs w:val="28"/>
        </w:rPr>
        <w:t>Газоил</w:t>
      </w:r>
      <w:proofErr w:type="spellEnd"/>
      <w:r w:rsidRPr="00900E7A">
        <w:rPr>
          <w:rFonts w:ascii="Times New Roman" w:hAnsi="Times New Roman" w:cs="Times New Roman"/>
          <w:sz w:val="28"/>
          <w:szCs w:val="28"/>
        </w:rPr>
        <w:t xml:space="preserve"> пресс, 1998.     - С. 65.</w:t>
      </w:r>
    </w:p>
    <w:p w:rsidR="00900E7A" w:rsidRDefault="00900E7A" w:rsidP="00CF2D77">
      <w:pPr>
        <w:spacing w:after="0" w:line="240" w:lineRule="auto"/>
        <w:ind w:firstLine="709"/>
        <w:jc w:val="both"/>
        <w:rPr>
          <w:rFonts w:ascii="Times New Roman" w:hAnsi="Times New Roman" w:cs="Times New Roman"/>
          <w:sz w:val="28"/>
          <w:szCs w:val="28"/>
        </w:rPr>
      </w:pPr>
      <w:r w:rsidRPr="00900E7A">
        <w:rPr>
          <w:rFonts w:ascii="Times New Roman" w:hAnsi="Times New Roman" w:cs="Times New Roman"/>
          <w:sz w:val="28"/>
          <w:szCs w:val="28"/>
        </w:rPr>
        <w:t xml:space="preserve">5        </w:t>
      </w:r>
      <w:proofErr w:type="spellStart"/>
      <w:r w:rsidRPr="00900E7A">
        <w:rPr>
          <w:rFonts w:ascii="Times New Roman" w:hAnsi="Times New Roman" w:cs="Times New Roman"/>
          <w:sz w:val="28"/>
          <w:szCs w:val="28"/>
        </w:rPr>
        <w:t>Атабиев</w:t>
      </w:r>
      <w:proofErr w:type="spellEnd"/>
      <w:r w:rsidRPr="00900E7A">
        <w:rPr>
          <w:rFonts w:ascii="Times New Roman" w:hAnsi="Times New Roman" w:cs="Times New Roman"/>
          <w:sz w:val="28"/>
          <w:szCs w:val="28"/>
        </w:rPr>
        <w:t xml:space="preserve"> А.Х. О месте экологического страхования в управлении природопользованием.  -  М.:  РАН, </w:t>
      </w:r>
      <w:r w:rsidR="00343DB3">
        <w:rPr>
          <w:rFonts w:ascii="Times New Roman" w:hAnsi="Times New Roman" w:cs="Times New Roman"/>
          <w:sz w:val="28"/>
          <w:szCs w:val="28"/>
          <w:lang w:val="en-US"/>
        </w:rPr>
        <w:t>2013</w:t>
      </w:r>
      <w:r w:rsidRPr="00900E7A">
        <w:rPr>
          <w:rFonts w:ascii="Times New Roman" w:hAnsi="Times New Roman" w:cs="Times New Roman"/>
          <w:sz w:val="28"/>
          <w:szCs w:val="28"/>
        </w:rPr>
        <w:t>.  - С. 23.</w:t>
      </w:r>
    </w:p>
    <w:p w:rsidR="00DB7A91" w:rsidRPr="00CD6E7F" w:rsidRDefault="00DB7A91" w:rsidP="00CF2D77">
      <w:pPr>
        <w:spacing w:after="0" w:line="240" w:lineRule="auto"/>
        <w:ind w:firstLine="709"/>
        <w:jc w:val="both"/>
        <w:rPr>
          <w:rFonts w:ascii="Times New Roman" w:hAnsi="Times New Roman" w:cs="Times New Roman"/>
          <w:sz w:val="28"/>
          <w:szCs w:val="28"/>
        </w:rPr>
      </w:pPr>
      <w:bookmarkStart w:id="0" w:name="_GoBack"/>
      <w:bookmarkEnd w:id="0"/>
    </w:p>
    <w:sectPr w:rsidR="00DB7A91" w:rsidRPr="00CD6E7F" w:rsidSect="00CD6E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86"/>
    <w:rsid w:val="00285765"/>
    <w:rsid w:val="00343DB3"/>
    <w:rsid w:val="00471113"/>
    <w:rsid w:val="005D6086"/>
    <w:rsid w:val="00727A8D"/>
    <w:rsid w:val="007B7276"/>
    <w:rsid w:val="00900E7A"/>
    <w:rsid w:val="00B47DA2"/>
    <w:rsid w:val="00CD6E7F"/>
    <w:rsid w:val="00CF2D77"/>
    <w:rsid w:val="00DB7A91"/>
    <w:rsid w:val="00EC6F27"/>
    <w:rsid w:val="00EF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0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0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ur.kz/index.php?option=com_content&amp;view=article&amp;id=92:-q------q-q&amp;catid=35:2009-05-16-20-23-37&amp;Itemid=2"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7.gif"/><Relationship Id="rId21" Type="http://schemas.openxmlformats.org/officeDocument/2006/relationships/hyperlink" Target="http://www.insur.kz/index.php?option=com_content&amp;view=article&amp;id=1793:-l-l-r&amp;catid=35:2009-05-16-20-23-37&amp;Itemid=2" TargetMode="External"/><Relationship Id="rId34" Type="http://schemas.openxmlformats.org/officeDocument/2006/relationships/image" Target="media/image15.jpeg"/><Relationship Id="rId42" Type="http://schemas.openxmlformats.org/officeDocument/2006/relationships/hyperlink" Target="http://www.insur.kz/index.php?option=com_content&amp;view=article&amp;id=59:-l--l-r&amp;catid=35:2009-05-16-20-23-37&amp;Itemid=2" TargetMode="External"/><Relationship Id="rId47" Type="http://schemas.openxmlformats.org/officeDocument/2006/relationships/image" Target="media/image21.gif"/><Relationship Id="rId50" Type="http://schemas.openxmlformats.org/officeDocument/2006/relationships/hyperlink" Target="http://www.insur.kz/index.php?option=com_content&amp;view=article&amp;id=60:-q-q-q&amp;catid=35:2009-05-16-20-23-37&amp;Itemid=2" TargetMode="External"/><Relationship Id="rId55" Type="http://schemas.openxmlformats.org/officeDocument/2006/relationships/image" Target="media/image25.png"/><Relationship Id="rId63" Type="http://schemas.openxmlformats.org/officeDocument/2006/relationships/hyperlink" Target="http://www.insur.kz/index.php?option=com_content&amp;view=article&amp;id=99:-q-qq&amp;catid=35:2009-05-16-20-23-37&amp;Itemid=2" TargetMode="External"/><Relationship Id="rId68" Type="http://schemas.openxmlformats.org/officeDocument/2006/relationships/image" Target="media/image30.jpeg"/><Relationship Id="rId76" Type="http://schemas.openxmlformats.org/officeDocument/2006/relationships/image" Target="media/image34.jpeg"/><Relationship Id="rId7" Type="http://schemas.openxmlformats.org/officeDocument/2006/relationships/hyperlink" Target="http://www.insur.kz/index.php?option=com_content&amp;view=article&amp;id=96:-q-q-q&amp;catid=35:2009-05-16-20-23-37&amp;Itemid=2" TargetMode="External"/><Relationship Id="rId71" Type="http://schemas.openxmlformats.org/officeDocument/2006/relationships/hyperlink" Target="http://www.insur.kz/index.php?option=com_content&amp;view=article&amp;id=73:-q--q&amp;catid=35:2009-05-16-20-23-37&amp;Itemid=2" TargetMode="External"/><Relationship Id="rId2" Type="http://schemas.microsoft.com/office/2007/relationships/stylesWithEffects" Target="stylesWithEffects.xml"/><Relationship Id="rId16" Type="http://schemas.openxmlformats.org/officeDocument/2006/relationships/image" Target="media/image6.gif"/><Relationship Id="rId29" Type="http://schemas.openxmlformats.org/officeDocument/2006/relationships/hyperlink" Target="http://www.insur.kz/index.php?option=com_content&amp;view=article&amp;id=100:-q-q-q&amp;catid=35:2009-05-16-20-23-37&amp;Itemid=2" TargetMode="External"/><Relationship Id="rId11" Type="http://schemas.openxmlformats.org/officeDocument/2006/relationships/hyperlink" Target="http://www.insur.kz/index.php?option=com_content&amp;view=article&amp;id=98:-q--q-q&amp;catid=35:2009-05-16-20-23-37&amp;Itemid=2" TargetMode="External"/><Relationship Id="rId24" Type="http://schemas.openxmlformats.org/officeDocument/2006/relationships/image" Target="media/image10.jpeg"/><Relationship Id="rId32" Type="http://schemas.openxmlformats.org/officeDocument/2006/relationships/image" Target="media/image14.gif"/><Relationship Id="rId37" Type="http://schemas.openxmlformats.org/officeDocument/2006/relationships/hyperlink" Target="http://www.insur.kz/index.php?option=com_content&amp;view=article&amp;id=70:-q-q-q&amp;catid=35:2009-05-16-20-23-37&amp;Itemid=2" TargetMode="External"/><Relationship Id="rId40" Type="http://schemas.openxmlformats.org/officeDocument/2006/relationships/hyperlink" Target="http://www.insur.kz/index.php?option=com_content&amp;view=article&amp;id=69:-q-qalliance-q&amp;catid=35:2009-05-16-20-23-37&amp;Itemid=2" TargetMode="External"/><Relationship Id="rId45" Type="http://schemas.openxmlformats.org/officeDocument/2006/relationships/image" Target="media/image20.jpeg"/><Relationship Id="rId53" Type="http://schemas.openxmlformats.org/officeDocument/2006/relationships/image" Target="media/image24.jpeg"/><Relationship Id="rId58" Type="http://schemas.openxmlformats.org/officeDocument/2006/relationships/hyperlink" Target="http://www.insur.kz/index.php?option=com_content&amp;view=article&amp;id=86:-q--q&amp;catid=35:2009-05-16-20-23-37&amp;Itemid=2" TargetMode="External"/><Relationship Id="rId66" Type="http://schemas.openxmlformats.org/officeDocument/2006/relationships/image" Target="media/image29.jpeg"/><Relationship Id="rId74" Type="http://schemas.openxmlformats.org/officeDocument/2006/relationships/image" Target="media/image33.jpeg"/><Relationship Id="rId79" Type="http://schemas.openxmlformats.org/officeDocument/2006/relationships/fontTable" Target="fontTable.xml"/><Relationship Id="rId5" Type="http://schemas.openxmlformats.org/officeDocument/2006/relationships/hyperlink" Target="http://www.insur.kz/index.php?option=com_content&amp;view=article&amp;id=87:-q-q-q&amp;catid=35:2009-05-16-20-23-37&amp;Itemid=2" TargetMode="External"/><Relationship Id="rId61" Type="http://schemas.openxmlformats.org/officeDocument/2006/relationships/hyperlink" Target="http://www.insur.kz/index.php?option=com_content&amp;view=article&amp;id=67:-q-qq&amp;catid=35:2009-05-16-20-23-37&amp;Itemid=2" TargetMode="External"/><Relationship Id="rId10" Type="http://schemas.openxmlformats.org/officeDocument/2006/relationships/image" Target="media/image3.gif"/><Relationship Id="rId19" Type="http://schemas.openxmlformats.org/officeDocument/2006/relationships/hyperlink" Target="http://www.insur.kz/index.php?option=com_content&amp;view=article&amp;id=72:---------q-lifeq&amp;catid=35:2009-05-16-20-23-37&amp;Itemid=2" TargetMode="External"/><Relationship Id="rId31" Type="http://schemas.openxmlformats.org/officeDocument/2006/relationships/hyperlink" Target="http://www.insur.kz/index.php?option=com_content&amp;view=article&amp;id=83:-q--qallianz-kazakhstanq&amp;catid=35:2009-05-16-20-23-37&amp;Itemid=2" TargetMode="External"/><Relationship Id="rId44" Type="http://schemas.openxmlformats.org/officeDocument/2006/relationships/hyperlink" Target="http://www.insur.kz/index.php?option=com_content&amp;view=article&amp;id=80:-l--l-r&amp;catid=35:2009-05-16-20-23-37&amp;Itemid=2" TargetMode="External"/><Relationship Id="rId52" Type="http://schemas.openxmlformats.org/officeDocument/2006/relationships/hyperlink" Target="http://www.insur.kz/index.php?option=com_content&amp;view=article&amp;id=85:-q--q&amp;catid=35:2009-05-16-20-23-37&amp;Itemid=2" TargetMode="External"/><Relationship Id="rId60" Type="http://schemas.openxmlformats.org/officeDocument/2006/relationships/hyperlink" Target="http://www.insur.kz/index.php?option=com_content&amp;view=article&amp;id=89:-q-qq&amp;catid=35:2009-05-16-20-23-37&amp;Itemid=2" TargetMode="External"/><Relationship Id="rId65" Type="http://schemas.openxmlformats.org/officeDocument/2006/relationships/hyperlink" Target="http://www.insur.kz/index.php?option=com_content&amp;view=article&amp;id=93:-q-qq&amp;catid=35:2009-05-16-20-23-37&amp;Itemid=2" TargetMode="External"/><Relationship Id="rId73" Type="http://schemas.openxmlformats.org/officeDocument/2006/relationships/hyperlink" Target="http://www.insur.kz/index.php?option=com_content&amp;view=article&amp;id=66:-q-q-q&amp;catid=35:2009-05-16-20-23-37&amp;Itemid=2" TargetMode="External"/><Relationship Id="rId78" Type="http://schemas.openxmlformats.org/officeDocument/2006/relationships/hyperlink" Target="http://www.insur.kz/index.php?option=com_content&amp;view=article&amp;id=962:-q---qkaspi-bankq-q-q---q&amp;catid=35:2009-05-16-20-23-37&amp;Itemid=2" TargetMode="External"/><Relationship Id="rId4" Type="http://schemas.openxmlformats.org/officeDocument/2006/relationships/webSettings" Target="webSettings.xml"/><Relationship Id="rId9" Type="http://schemas.openxmlformats.org/officeDocument/2006/relationships/hyperlink" Target="http://www.insur.kz/index.php?option=com_content&amp;view=article&amp;id=74:-q-q-lifeq----qq&amp;catid=35:2009-05-16-20-23-37&amp;Itemid=2"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hyperlink" Target="http://www.insur.kz/index.php?option=com_content&amp;view=article&amp;id=97:centras-insurance&amp;catid=35:2009-05-16-20-23-37&amp;Itemid=2" TargetMode="External"/><Relationship Id="rId30" Type="http://schemas.openxmlformats.org/officeDocument/2006/relationships/image" Target="media/image13.jpeg"/><Relationship Id="rId35" Type="http://schemas.openxmlformats.org/officeDocument/2006/relationships/hyperlink" Target="http://www.insur.kz/index.php?option=com_content&amp;view=article&amp;id=70:-q-q-q&amp;catid=35:2009-05-16-20-23-37&amp;Itemid=2" TargetMode="External"/><Relationship Id="rId43" Type="http://schemas.openxmlformats.org/officeDocument/2006/relationships/image" Target="media/image19.jpeg"/><Relationship Id="rId48" Type="http://schemas.openxmlformats.org/officeDocument/2006/relationships/hyperlink" Target="http://www.insur.kz/index.php?option=com_content&amp;view=article&amp;id=82:-q---q&amp;catid=35:2009-05-16-20-23-37&amp;Itemid=2" TargetMode="External"/><Relationship Id="rId56" Type="http://schemas.openxmlformats.org/officeDocument/2006/relationships/hyperlink" Target="http://www.insur.kz/index.php?option=com_content&amp;view=article&amp;id=971:-l--ltrust-insurancer&amp;catid=35:2009-05-16-20-23-37&amp;Itemid=2" TargetMode="External"/><Relationship Id="rId64" Type="http://schemas.openxmlformats.org/officeDocument/2006/relationships/hyperlink" Target="http://www.insur.kz/index.php?option=com_content&amp;view=article&amp;id=71:-q-q-q&amp;catid=35:2009-05-16-20-23-37&amp;Itemid=2" TargetMode="External"/><Relationship Id="rId69" Type="http://schemas.openxmlformats.org/officeDocument/2006/relationships/hyperlink" Target="http://www.insur.kz/index.php?option=com_content&amp;view=article&amp;id=76:-q-qq&amp;catid=35:2009-05-16-20-23-37&amp;Itemid=2" TargetMode="External"/><Relationship Id="rId77" Type="http://schemas.openxmlformats.org/officeDocument/2006/relationships/hyperlink" Target="http://www.insur.kz/index.php?option=com_content&amp;view=article&amp;id=75:-q-qq&amp;catid=35:2009-05-16-20-23-37&amp;Itemid=2" TargetMode="External"/><Relationship Id="rId8" Type="http://schemas.openxmlformats.org/officeDocument/2006/relationships/image" Target="media/image2.jpeg"/><Relationship Id="rId51" Type="http://schemas.openxmlformats.org/officeDocument/2006/relationships/image" Target="media/image23.jpeg"/><Relationship Id="rId72" Type="http://schemas.openxmlformats.org/officeDocument/2006/relationships/image" Target="media/image32.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insur.kz/index.php?option=com_content&amp;view=article&amp;id=84:-q-------q-q&amp;catid=35:2009-05-16-20-23-37&amp;Itemid=2" TargetMode="External"/><Relationship Id="rId25" Type="http://schemas.openxmlformats.org/officeDocument/2006/relationships/hyperlink" Target="http://www.insur.kz/index.php?option=com_content&amp;view=article&amp;id=94:-q-qq----q-q&amp;catid=35:2009-05-16-20-23-37&amp;Itemid=2" TargetMode="External"/><Relationship Id="rId33" Type="http://schemas.openxmlformats.org/officeDocument/2006/relationships/hyperlink" Target="http://www.insur.kz/index.php?option=com_content&amp;view=article&amp;id=95:---q-amanat-insuranceq&amp;catid=35:2009-05-16-20-23-37&amp;Itemid=2" TargetMode="External"/><Relationship Id="rId38" Type="http://schemas.openxmlformats.org/officeDocument/2006/relationships/hyperlink" Target="http://www.insur.kz/index.php?option=com_content&amp;view=article&amp;id=68:-q--qq&amp;catid=35:2009-05-16-20-23-37&amp;Itemid=2" TargetMode="External"/><Relationship Id="rId46" Type="http://schemas.openxmlformats.org/officeDocument/2006/relationships/hyperlink" Target="http://www.insur.kz/index.php?option=com_content&amp;view=article&amp;id=90:-q-q-q&amp;catid=35:2009-05-16-20-23-37&amp;Itemid=2" TargetMode="External"/><Relationship Id="rId59" Type="http://schemas.openxmlformats.org/officeDocument/2006/relationships/image" Target="media/image27.gif"/><Relationship Id="rId67" Type="http://schemas.openxmlformats.org/officeDocument/2006/relationships/hyperlink" Target="http://www.insur.kz/index.php?option=com_content&amp;view=article&amp;id=81:-q--qq---qq&amp;catid=35:2009-05-16-20-23-37&amp;Itemid=2" TargetMode="External"/><Relationship Id="rId20" Type="http://schemas.openxmlformats.org/officeDocument/2006/relationships/image" Target="media/image8.jpeg"/><Relationship Id="rId41" Type="http://schemas.openxmlformats.org/officeDocument/2006/relationships/image" Target="media/image18.jpeg"/><Relationship Id="rId54" Type="http://schemas.openxmlformats.org/officeDocument/2006/relationships/hyperlink" Target="http://www.insur.kz/index.php?option=com_content&amp;view=article&amp;id=91:-q-qq&amp;catid=35:2009-05-16-20-23-37&amp;Itemid=2" TargetMode="External"/><Relationship Id="rId62" Type="http://schemas.openxmlformats.org/officeDocument/2006/relationships/image" Target="media/image28.jpeg"/><Relationship Id="rId70" Type="http://schemas.openxmlformats.org/officeDocument/2006/relationships/image" Target="media/image31.jpeg"/><Relationship Id="rId75" Type="http://schemas.openxmlformats.org/officeDocument/2006/relationships/hyperlink" Target="http://www.insur.kz/index.php?option=com_content&amp;view=article&amp;id=63:-q-qq&amp;catid=35:2009-05-16-20-23-37&amp;Itemid=2"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www.insur.kz/index.php?option=com_content&amp;view=article&amp;id=101:-q-q&amp;catid=35:2009-05-16-20-23-37&amp;Itemid=2" TargetMode="External"/><Relationship Id="rId23" Type="http://schemas.openxmlformats.org/officeDocument/2006/relationships/hyperlink" Target="http://www.insur.kz/index.php?option=com_content&amp;view=article&amp;id=88:-q--q-q--q-q&amp;catid=35:2009-05-16-20-23-37&amp;Itemid=2" TargetMode="External"/><Relationship Id="rId28" Type="http://schemas.openxmlformats.org/officeDocument/2006/relationships/image" Target="media/image12.jpeg"/><Relationship Id="rId36" Type="http://schemas.openxmlformats.org/officeDocument/2006/relationships/image" Target="media/image16.png"/><Relationship Id="rId49" Type="http://schemas.openxmlformats.org/officeDocument/2006/relationships/image" Target="media/image22.jpeg"/><Relationship Id="rId57"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DNA7 X86</cp:lastModifiedBy>
  <cp:revision>3</cp:revision>
  <dcterms:created xsi:type="dcterms:W3CDTF">2014-11-05T19:00:00Z</dcterms:created>
  <dcterms:modified xsi:type="dcterms:W3CDTF">2014-11-06T04:14:00Z</dcterms:modified>
</cp:coreProperties>
</file>