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316" w:rsidRDefault="006314DD" w:rsidP="00236BA9">
      <w:pPr>
        <w:spacing w:after="0" w:line="240" w:lineRule="auto"/>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ЖАРЫҚТАНУ ҚОНДЫРҒЫЛАРЫНЫҢ ТИІМДІЛІГІН </w:t>
      </w:r>
    </w:p>
    <w:p w:rsidR="000156C4" w:rsidRPr="007851A3" w:rsidRDefault="006314DD" w:rsidP="00236BA9">
      <w:pPr>
        <w:spacing w:after="0" w:line="240" w:lineRule="auto"/>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АРТТЫРУ</w:t>
      </w:r>
      <w:r w:rsidR="00C33316">
        <w:rPr>
          <w:rFonts w:ascii="Times New Roman" w:hAnsi="Times New Roman" w:cs="Times New Roman"/>
          <w:b/>
          <w:color w:val="000000" w:themeColor="text1"/>
          <w:sz w:val="28"/>
          <w:szCs w:val="28"/>
          <w:lang w:val="kk-KZ"/>
        </w:rPr>
        <w:t xml:space="preserve">, </w:t>
      </w:r>
      <w:r w:rsidR="00236BA9">
        <w:rPr>
          <w:rFonts w:ascii="Times New Roman" w:hAnsi="Times New Roman" w:cs="Times New Roman"/>
          <w:b/>
          <w:color w:val="000000" w:themeColor="text1"/>
          <w:sz w:val="28"/>
          <w:szCs w:val="28"/>
          <w:lang w:val="kk-KZ"/>
        </w:rPr>
        <w:t>СИПАТТАМАЛАРЫН САЛЫСТЫРУ</w:t>
      </w:r>
    </w:p>
    <w:p w:rsidR="00CA4590" w:rsidRPr="000156C4" w:rsidRDefault="00CA4590" w:rsidP="000156C4">
      <w:pPr>
        <w:spacing w:after="0" w:line="240" w:lineRule="auto"/>
        <w:ind w:firstLine="709"/>
        <w:jc w:val="center"/>
        <w:rPr>
          <w:rFonts w:ascii="Times New Roman" w:hAnsi="Times New Roman" w:cs="Times New Roman"/>
          <w:b/>
          <w:sz w:val="28"/>
          <w:szCs w:val="28"/>
        </w:rPr>
      </w:pPr>
    </w:p>
    <w:p w:rsidR="000156C4" w:rsidRPr="00CC2262" w:rsidRDefault="00CA4590" w:rsidP="00236BA9">
      <w:pPr>
        <w:spacing w:after="0" w:line="240" w:lineRule="auto"/>
        <w:jc w:val="center"/>
        <w:rPr>
          <w:rFonts w:ascii="Times New Roman" w:hAnsi="Times New Roman" w:cs="Times New Roman"/>
          <w:b/>
          <w:sz w:val="28"/>
          <w:szCs w:val="28"/>
          <w:lang w:val="kk-KZ"/>
        </w:rPr>
      </w:pPr>
      <w:r w:rsidRPr="00CA4590">
        <w:rPr>
          <w:rFonts w:ascii="Times New Roman" w:hAnsi="Times New Roman" w:cs="Times New Roman"/>
          <w:b/>
          <w:sz w:val="28"/>
          <w:szCs w:val="28"/>
          <w:lang w:val="kk-KZ"/>
        </w:rPr>
        <w:t>Алибиева Н.М.</w:t>
      </w:r>
      <w:r>
        <w:rPr>
          <w:rFonts w:ascii="Times New Roman" w:hAnsi="Times New Roman" w:cs="Times New Roman"/>
          <w:b/>
          <w:sz w:val="28"/>
          <w:szCs w:val="28"/>
          <w:vertAlign w:val="superscript"/>
          <w:lang w:val="kk-KZ"/>
        </w:rPr>
        <w:t>1</w:t>
      </w:r>
      <w:r w:rsidRPr="00CA4590">
        <w:rPr>
          <w:rFonts w:ascii="Times New Roman" w:hAnsi="Times New Roman" w:cs="Times New Roman"/>
          <w:b/>
          <w:sz w:val="28"/>
          <w:szCs w:val="28"/>
          <w:lang w:val="kk-KZ"/>
        </w:rPr>
        <w:t>, Алибиева Ж.М.</w:t>
      </w:r>
      <w:r>
        <w:rPr>
          <w:rFonts w:ascii="Times New Roman" w:hAnsi="Times New Roman" w:cs="Times New Roman"/>
          <w:b/>
          <w:sz w:val="28"/>
          <w:szCs w:val="28"/>
          <w:vertAlign w:val="superscript"/>
          <w:lang w:val="kk-KZ"/>
        </w:rPr>
        <w:t>2</w:t>
      </w:r>
      <w:r w:rsidRPr="00CA4590">
        <w:rPr>
          <w:rFonts w:ascii="Times New Roman" w:hAnsi="Times New Roman" w:cs="Times New Roman"/>
          <w:b/>
          <w:sz w:val="28"/>
          <w:szCs w:val="28"/>
          <w:lang w:val="kk-KZ"/>
        </w:rPr>
        <w:t xml:space="preserve">, Ауезова </w:t>
      </w:r>
      <w:r w:rsidR="00CC2262">
        <w:rPr>
          <w:rFonts w:ascii="Times New Roman" w:hAnsi="Times New Roman" w:cs="Times New Roman"/>
          <w:b/>
          <w:sz w:val="28"/>
          <w:szCs w:val="28"/>
          <w:lang w:val="kk-KZ"/>
        </w:rPr>
        <w:t>А.М.</w:t>
      </w:r>
      <w:r w:rsidR="00CC2262" w:rsidRPr="00CC2262">
        <w:rPr>
          <w:rFonts w:ascii="Times New Roman" w:hAnsi="Times New Roman" w:cs="Times New Roman"/>
          <w:b/>
          <w:sz w:val="28"/>
          <w:szCs w:val="28"/>
          <w:vertAlign w:val="superscript"/>
          <w:lang w:val="kk-KZ"/>
        </w:rPr>
        <w:t>3</w:t>
      </w:r>
    </w:p>
    <w:p w:rsidR="00CA4590" w:rsidRPr="00CA4590" w:rsidRDefault="00CA4590" w:rsidP="007035F5">
      <w:pPr>
        <w:spacing w:after="0" w:line="240" w:lineRule="auto"/>
        <w:ind w:firstLine="709"/>
        <w:jc w:val="both"/>
        <w:rPr>
          <w:rFonts w:ascii="Times New Roman" w:hAnsi="Times New Roman" w:cs="Times New Roman"/>
          <w:sz w:val="28"/>
          <w:szCs w:val="28"/>
          <w:lang w:val="kk-KZ"/>
        </w:rPr>
      </w:pPr>
      <w:r w:rsidRPr="00CA4590">
        <w:rPr>
          <w:rFonts w:ascii="Times New Roman" w:hAnsi="Times New Roman" w:cs="Times New Roman"/>
          <w:sz w:val="28"/>
          <w:szCs w:val="28"/>
          <w:lang w:val="kk-KZ"/>
        </w:rPr>
        <w:t>1-</w:t>
      </w:r>
      <w:r w:rsidR="006314DD">
        <w:rPr>
          <w:rFonts w:ascii="Times New Roman" w:hAnsi="Times New Roman" w:cs="Times New Roman"/>
          <w:sz w:val="28"/>
          <w:szCs w:val="28"/>
          <w:lang w:val="kk-KZ"/>
        </w:rPr>
        <w:t>Әл</w:t>
      </w:r>
      <w:r w:rsidRPr="00CA4590">
        <w:rPr>
          <w:rFonts w:ascii="Times New Roman" w:hAnsi="Times New Roman" w:cs="Times New Roman"/>
          <w:sz w:val="28"/>
          <w:szCs w:val="28"/>
          <w:lang w:val="kk-KZ"/>
        </w:rPr>
        <w:t>-Фараби</w:t>
      </w:r>
      <w:r w:rsidR="006314DD">
        <w:rPr>
          <w:rFonts w:ascii="Times New Roman" w:hAnsi="Times New Roman" w:cs="Times New Roman"/>
          <w:sz w:val="28"/>
          <w:szCs w:val="28"/>
          <w:lang w:val="kk-KZ"/>
        </w:rPr>
        <w:t xml:space="preserve"> атындағы ҚазҰУ</w:t>
      </w:r>
      <w:r w:rsidRPr="00CA4590">
        <w:rPr>
          <w:rFonts w:ascii="Times New Roman" w:hAnsi="Times New Roman" w:cs="Times New Roman"/>
          <w:sz w:val="28"/>
          <w:szCs w:val="28"/>
          <w:lang w:val="kk-KZ"/>
        </w:rPr>
        <w:t>, 2-</w:t>
      </w:r>
      <w:r w:rsidR="006314DD">
        <w:rPr>
          <w:rFonts w:ascii="Times New Roman" w:hAnsi="Times New Roman" w:cs="Times New Roman"/>
          <w:sz w:val="28"/>
          <w:szCs w:val="28"/>
          <w:lang w:val="kk-KZ"/>
        </w:rPr>
        <w:t>Қ.И.Сәтбаев атындағы ҚазҰТЗУ</w:t>
      </w:r>
      <w:r w:rsidR="007035F5">
        <w:rPr>
          <w:rFonts w:ascii="Times New Roman" w:hAnsi="Times New Roman" w:cs="Times New Roman"/>
          <w:sz w:val="28"/>
          <w:szCs w:val="28"/>
          <w:lang w:val="kk-KZ"/>
        </w:rPr>
        <w:t>, 3-</w:t>
      </w:r>
      <w:r w:rsidR="007035F5" w:rsidRPr="007035F5">
        <w:rPr>
          <w:rFonts w:ascii="Times New Roman" w:hAnsi="Times New Roman" w:cs="Times New Roman"/>
          <w:sz w:val="28"/>
          <w:szCs w:val="28"/>
          <w:lang w:val="kk-KZ"/>
        </w:rPr>
        <w:t xml:space="preserve"> «ВШОЗ»</w:t>
      </w:r>
      <w:r w:rsidR="006314DD">
        <w:rPr>
          <w:rFonts w:ascii="Times New Roman" w:hAnsi="Times New Roman" w:cs="Times New Roman"/>
          <w:sz w:val="28"/>
          <w:szCs w:val="28"/>
          <w:lang w:val="kk-KZ"/>
        </w:rPr>
        <w:t xml:space="preserve"> университеті.</w:t>
      </w:r>
    </w:p>
    <w:p w:rsidR="000156C4" w:rsidRPr="006314DD" w:rsidRDefault="000156C4" w:rsidP="00885A3E">
      <w:pPr>
        <w:spacing w:after="0" w:line="240" w:lineRule="auto"/>
        <w:ind w:firstLine="709"/>
        <w:jc w:val="both"/>
        <w:rPr>
          <w:rFonts w:ascii="Times New Roman" w:hAnsi="Times New Roman" w:cs="Times New Roman"/>
          <w:b/>
          <w:sz w:val="28"/>
          <w:szCs w:val="28"/>
          <w:lang w:val="kk-KZ"/>
        </w:rPr>
      </w:pPr>
    </w:p>
    <w:p w:rsidR="00DC46AC" w:rsidRPr="006C5709" w:rsidRDefault="006314DD" w:rsidP="00885A3E">
      <w:pPr>
        <w:spacing w:after="0" w:line="240" w:lineRule="auto"/>
        <w:ind w:firstLine="709"/>
        <w:jc w:val="both"/>
        <w:rPr>
          <w:rFonts w:ascii="Times New Roman" w:hAnsi="Times New Roman" w:cs="Times New Roman"/>
          <w:sz w:val="28"/>
          <w:szCs w:val="28"/>
          <w:lang w:val="kk-KZ"/>
        </w:rPr>
      </w:pPr>
      <w:r w:rsidRPr="006C5709">
        <w:rPr>
          <w:rFonts w:ascii="Times New Roman" w:hAnsi="Times New Roman" w:cs="Times New Roman"/>
          <w:b/>
          <w:sz w:val="28"/>
          <w:szCs w:val="28"/>
          <w:lang w:val="kk-KZ"/>
        </w:rPr>
        <w:t>АҢДАТПА</w:t>
      </w:r>
      <w:r w:rsidR="00DC46AC" w:rsidRPr="006C5709">
        <w:rPr>
          <w:rFonts w:ascii="Times New Roman" w:hAnsi="Times New Roman" w:cs="Times New Roman"/>
          <w:sz w:val="28"/>
          <w:szCs w:val="28"/>
          <w:lang w:val="kk-KZ"/>
        </w:rPr>
        <w:t xml:space="preserve">. </w:t>
      </w:r>
      <w:r>
        <w:rPr>
          <w:rFonts w:ascii="Times New Roman" w:hAnsi="Times New Roman" w:cs="Times New Roman"/>
          <w:sz w:val="28"/>
          <w:szCs w:val="28"/>
          <w:lang w:val="kk-KZ"/>
        </w:rPr>
        <w:t>Беріліп отырған мақалада энергетикалық ресурсты шектеу шарттарындағы және олардың қолданылуының артуы жағдайларындағы электр</w:t>
      </w:r>
      <w:r w:rsidR="00C33316">
        <w:rPr>
          <w:rFonts w:ascii="Times New Roman" w:hAnsi="Times New Roman" w:cs="Times New Roman"/>
          <w:sz w:val="28"/>
          <w:szCs w:val="28"/>
          <w:lang w:val="kk-KZ"/>
        </w:rPr>
        <w:t xml:space="preserve"> </w:t>
      </w:r>
      <w:r>
        <w:rPr>
          <w:rFonts w:ascii="Times New Roman" w:hAnsi="Times New Roman" w:cs="Times New Roman"/>
          <w:sz w:val="28"/>
          <w:szCs w:val="28"/>
          <w:lang w:val="kk-KZ"/>
        </w:rPr>
        <w:t>қуатын рационалды қолдану мәселе</w:t>
      </w:r>
      <w:r w:rsidR="005D1219">
        <w:rPr>
          <w:rFonts w:ascii="Times New Roman" w:hAnsi="Times New Roman" w:cs="Times New Roman"/>
          <w:sz w:val="28"/>
          <w:szCs w:val="28"/>
          <w:lang w:val="kk-KZ"/>
        </w:rPr>
        <w:t>ле</w:t>
      </w:r>
      <w:r>
        <w:rPr>
          <w:rFonts w:ascii="Times New Roman" w:hAnsi="Times New Roman" w:cs="Times New Roman"/>
          <w:sz w:val="28"/>
          <w:szCs w:val="28"/>
          <w:lang w:val="kk-KZ"/>
        </w:rPr>
        <w:t>рі қарастырылған</w:t>
      </w:r>
      <w:r w:rsidR="00DC46AC" w:rsidRPr="006C5709">
        <w:rPr>
          <w:rFonts w:ascii="Times New Roman" w:hAnsi="Times New Roman" w:cs="Times New Roman"/>
          <w:sz w:val="28"/>
          <w:szCs w:val="28"/>
          <w:lang w:val="kk-KZ"/>
        </w:rPr>
        <w:t>, о</w:t>
      </w:r>
      <w:r>
        <w:rPr>
          <w:rFonts w:ascii="Times New Roman" w:hAnsi="Times New Roman" w:cs="Times New Roman"/>
          <w:sz w:val="28"/>
          <w:szCs w:val="28"/>
          <w:lang w:val="kk-KZ"/>
        </w:rPr>
        <w:t>лар қазіргі кезде өзекті шешілуі керек мәселенің бірі</w:t>
      </w:r>
      <w:r w:rsidR="00DC46AC" w:rsidRPr="006C5709">
        <w:rPr>
          <w:rFonts w:ascii="Times New Roman" w:hAnsi="Times New Roman" w:cs="Times New Roman"/>
          <w:sz w:val="28"/>
          <w:szCs w:val="28"/>
          <w:lang w:val="kk-KZ"/>
        </w:rPr>
        <w:t>, а</w:t>
      </w:r>
      <w:r>
        <w:rPr>
          <w:rFonts w:ascii="Times New Roman" w:hAnsi="Times New Roman" w:cs="Times New Roman"/>
          <w:sz w:val="28"/>
          <w:szCs w:val="28"/>
          <w:lang w:val="kk-KZ"/>
        </w:rPr>
        <w:t>л олардың шешімі стратегиялық тапсырма болып табылады</w:t>
      </w:r>
      <w:r w:rsidR="00DC46AC" w:rsidRPr="006C5709">
        <w:rPr>
          <w:rFonts w:ascii="Times New Roman" w:hAnsi="Times New Roman" w:cs="Times New Roman"/>
          <w:sz w:val="28"/>
          <w:szCs w:val="28"/>
          <w:lang w:val="kk-KZ"/>
        </w:rPr>
        <w:t xml:space="preserve">. </w:t>
      </w:r>
      <w:r w:rsidR="007F51CE">
        <w:rPr>
          <w:rFonts w:ascii="Times New Roman" w:hAnsi="Times New Roman" w:cs="Times New Roman"/>
          <w:sz w:val="28"/>
          <w:szCs w:val="28"/>
          <w:lang w:val="kk-KZ"/>
        </w:rPr>
        <w:t>Э</w:t>
      </w:r>
      <w:r w:rsidR="005D1219">
        <w:rPr>
          <w:rFonts w:ascii="Times New Roman" w:hAnsi="Times New Roman" w:cs="Times New Roman"/>
          <w:sz w:val="28"/>
          <w:szCs w:val="28"/>
          <w:lang w:val="kk-KZ"/>
        </w:rPr>
        <w:t>л</w:t>
      </w:r>
      <w:r w:rsidR="007F51CE">
        <w:rPr>
          <w:rFonts w:ascii="Times New Roman" w:hAnsi="Times New Roman" w:cs="Times New Roman"/>
          <w:sz w:val="28"/>
          <w:szCs w:val="28"/>
          <w:lang w:val="kk-KZ"/>
        </w:rPr>
        <w:t>ектр</w:t>
      </w:r>
      <w:r w:rsidR="00C33316">
        <w:rPr>
          <w:rFonts w:ascii="Times New Roman" w:hAnsi="Times New Roman" w:cs="Times New Roman"/>
          <w:sz w:val="28"/>
          <w:szCs w:val="28"/>
          <w:lang w:val="kk-KZ"/>
        </w:rPr>
        <w:t xml:space="preserve"> </w:t>
      </w:r>
      <w:r w:rsidR="007F51CE">
        <w:rPr>
          <w:rFonts w:ascii="Times New Roman" w:hAnsi="Times New Roman" w:cs="Times New Roman"/>
          <w:sz w:val="28"/>
          <w:szCs w:val="28"/>
          <w:lang w:val="kk-KZ"/>
        </w:rPr>
        <w:t>қуаты</w:t>
      </w:r>
      <w:r w:rsidR="00C33316">
        <w:rPr>
          <w:rFonts w:ascii="Times New Roman" w:hAnsi="Times New Roman" w:cs="Times New Roman"/>
          <w:sz w:val="28"/>
          <w:szCs w:val="28"/>
          <w:lang w:val="kk-KZ"/>
        </w:rPr>
        <w:t>н</w:t>
      </w:r>
      <w:r w:rsidR="007F51CE">
        <w:rPr>
          <w:rFonts w:ascii="Times New Roman" w:hAnsi="Times New Roman" w:cs="Times New Roman"/>
          <w:sz w:val="28"/>
          <w:szCs w:val="28"/>
          <w:lang w:val="kk-KZ"/>
        </w:rPr>
        <w:t xml:space="preserve"> қолданудан бас тарту мүмкін емес</w:t>
      </w:r>
      <w:r w:rsidR="00DC46AC" w:rsidRPr="006C5709">
        <w:rPr>
          <w:rFonts w:ascii="Times New Roman" w:hAnsi="Times New Roman" w:cs="Times New Roman"/>
          <w:sz w:val="28"/>
          <w:szCs w:val="28"/>
          <w:lang w:val="kk-KZ"/>
        </w:rPr>
        <w:t xml:space="preserve">, </w:t>
      </w:r>
      <w:r w:rsidR="007F51CE">
        <w:rPr>
          <w:rFonts w:ascii="Times New Roman" w:hAnsi="Times New Roman" w:cs="Times New Roman"/>
          <w:sz w:val="28"/>
          <w:szCs w:val="28"/>
          <w:lang w:val="kk-KZ"/>
        </w:rPr>
        <w:t>сонымен қатар</w:t>
      </w:r>
      <w:r w:rsidR="00DC46AC" w:rsidRPr="006C5709">
        <w:rPr>
          <w:rFonts w:ascii="Times New Roman" w:hAnsi="Times New Roman" w:cs="Times New Roman"/>
          <w:sz w:val="28"/>
          <w:szCs w:val="28"/>
          <w:lang w:val="kk-KZ"/>
        </w:rPr>
        <w:t xml:space="preserve">, </w:t>
      </w:r>
      <w:r w:rsidR="007F51CE">
        <w:rPr>
          <w:rFonts w:ascii="Times New Roman" w:hAnsi="Times New Roman" w:cs="Times New Roman"/>
          <w:sz w:val="28"/>
          <w:szCs w:val="28"/>
          <w:lang w:val="kk-KZ"/>
        </w:rPr>
        <w:t>экон</w:t>
      </w:r>
      <w:r w:rsidR="00657B44">
        <w:rPr>
          <w:rFonts w:ascii="Times New Roman" w:hAnsi="Times New Roman" w:cs="Times New Roman"/>
          <w:sz w:val="28"/>
          <w:szCs w:val="28"/>
          <w:lang w:val="kk-KZ"/>
        </w:rPr>
        <w:t>о</w:t>
      </w:r>
      <w:r w:rsidR="007F51CE">
        <w:rPr>
          <w:rFonts w:ascii="Times New Roman" w:hAnsi="Times New Roman" w:cs="Times New Roman"/>
          <w:sz w:val="28"/>
          <w:szCs w:val="28"/>
          <w:lang w:val="kk-KZ"/>
        </w:rPr>
        <w:t xml:space="preserve">миканың дамуы </w:t>
      </w:r>
      <w:r w:rsidR="00657B44">
        <w:rPr>
          <w:rFonts w:ascii="Times New Roman" w:hAnsi="Times New Roman" w:cs="Times New Roman"/>
          <w:sz w:val="28"/>
          <w:szCs w:val="28"/>
          <w:lang w:val="kk-KZ"/>
        </w:rPr>
        <w:t>оның қуаттылығын арттыруды талап етеді</w:t>
      </w:r>
      <w:r w:rsidR="00DC46AC" w:rsidRPr="006C5709">
        <w:rPr>
          <w:rFonts w:ascii="Times New Roman" w:hAnsi="Times New Roman" w:cs="Times New Roman"/>
          <w:sz w:val="28"/>
          <w:szCs w:val="28"/>
          <w:lang w:val="kk-KZ"/>
        </w:rPr>
        <w:t xml:space="preserve">, </w:t>
      </w:r>
      <w:r w:rsidR="00657B44">
        <w:rPr>
          <w:rFonts w:ascii="Times New Roman" w:hAnsi="Times New Roman" w:cs="Times New Roman"/>
          <w:sz w:val="28"/>
          <w:szCs w:val="28"/>
          <w:lang w:val="kk-KZ"/>
        </w:rPr>
        <w:t xml:space="preserve">әрі </w:t>
      </w:r>
      <w:r w:rsidR="00DC46AC" w:rsidRPr="006C5709">
        <w:rPr>
          <w:rFonts w:ascii="Times New Roman" w:hAnsi="Times New Roman" w:cs="Times New Roman"/>
          <w:sz w:val="28"/>
          <w:szCs w:val="28"/>
          <w:lang w:val="kk-KZ"/>
        </w:rPr>
        <w:t xml:space="preserve">2025 </w:t>
      </w:r>
      <w:r w:rsidR="00657B44">
        <w:rPr>
          <w:rFonts w:ascii="Times New Roman" w:hAnsi="Times New Roman" w:cs="Times New Roman"/>
          <w:sz w:val="28"/>
          <w:szCs w:val="28"/>
          <w:lang w:val="kk-KZ"/>
        </w:rPr>
        <w:t xml:space="preserve">жылға дейін Қазақстан Республикасының Индустрия және жаңа технологиялар </w:t>
      </w:r>
      <w:r w:rsidR="00054AE5">
        <w:rPr>
          <w:rFonts w:ascii="Times New Roman" w:hAnsi="Times New Roman" w:cs="Times New Roman"/>
          <w:sz w:val="28"/>
          <w:szCs w:val="28"/>
          <w:lang w:val="kk-KZ"/>
        </w:rPr>
        <w:t>Министр</w:t>
      </w:r>
      <w:r w:rsidR="00657B44">
        <w:rPr>
          <w:rFonts w:ascii="Times New Roman" w:hAnsi="Times New Roman" w:cs="Times New Roman"/>
          <w:sz w:val="28"/>
          <w:szCs w:val="28"/>
          <w:lang w:val="kk-KZ"/>
        </w:rPr>
        <w:t>ліг</w:t>
      </w:r>
      <w:r w:rsidR="005D1219">
        <w:rPr>
          <w:rFonts w:ascii="Times New Roman" w:hAnsi="Times New Roman" w:cs="Times New Roman"/>
          <w:sz w:val="28"/>
          <w:szCs w:val="28"/>
          <w:lang w:val="kk-KZ"/>
        </w:rPr>
        <w:t>інің есептеулері бойынша электр</w:t>
      </w:r>
      <w:r w:rsidR="00C33316">
        <w:rPr>
          <w:rFonts w:ascii="Times New Roman" w:hAnsi="Times New Roman" w:cs="Times New Roman"/>
          <w:sz w:val="28"/>
          <w:szCs w:val="28"/>
          <w:lang w:val="kk-KZ"/>
        </w:rPr>
        <w:t xml:space="preserve"> </w:t>
      </w:r>
      <w:r w:rsidR="00657B44">
        <w:rPr>
          <w:rFonts w:ascii="Times New Roman" w:hAnsi="Times New Roman" w:cs="Times New Roman"/>
          <w:sz w:val="28"/>
          <w:szCs w:val="28"/>
          <w:lang w:val="kk-KZ"/>
        </w:rPr>
        <w:t>қуат</w:t>
      </w:r>
      <w:r w:rsidR="00C33316">
        <w:rPr>
          <w:rFonts w:ascii="Times New Roman" w:hAnsi="Times New Roman" w:cs="Times New Roman"/>
          <w:sz w:val="28"/>
          <w:szCs w:val="28"/>
          <w:lang w:val="kk-KZ"/>
        </w:rPr>
        <w:t>ына</w:t>
      </w:r>
      <w:r w:rsidR="00657B44">
        <w:rPr>
          <w:rFonts w:ascii="Times New Roman" w:hAnsi="Times New Roman" w:cs="Times New Roman"/>
          <w:sz w:val="28"/>
          <w:szCs w:val="28"/>
          <w:lang w:val="kk-KZ"/>
        </w:rPr>
        <w:t xml:space="preserve"> деген сұраныс </w:t>
      </w:r>
      <w:r w:rsidR="00054AE5">
        <w:rPr>
          <w:rFonts w:ascii="Times New Roman" w:hAnsi="Times New Roman" w:cs="Times New Roman"/>
          <w:sz w:val="28"/>
          <w:szCs w:val="28"/>
          <w:lang w:val="kk-KZ"/>
        </w:rPr>
        <w:t>50</w:t>
      </w:r>
      <w:r w:rsidR="00054AE5" w:rsidRPr="006C5709">
        <w:rPr>
          <w:rFonts w:ascii="Times New Roman" w:hAnsi="Times New Roman" w:cs="Times New Roman"/>
          <w:sz w:val="28"/>
          <w:szCs w:val="28"/>
          <w:lang w:val="kk-KZ"/>
        </w:rPr>
        <w:t xml:space="preserve">% </w:t>
      </w:r>
      <w:r w:rsidR="00657B44">
        <w:rPr>
          <w:rFonts w:ascii="Times New Roman" w:hAnsi="Times New Roman" w:cs="Times New Roman"/>
          <w:sz w:val="28"/>
          <w:szCs w:val="28"/>
          <w:lang w:val="kk-KZ"/>
        </w:rPr>
        <w:t>арт</w:t>
      </w:r>
      <w:r w:rsidR="006C5709">
        <w:rPr>
          <w:rFonts w:ascii="Times New Roman" w:hAnsi="Times New Roman" w:cs="Times New Roman"/>
          <w:sz w:val="28"/>
          <w:szCs w:val="28"/>
          <w:lang w:val="kk-KZ"/>
        </w:rPr>
        <w:t>т</w:t>
      </w:r>
      <w:r w:rsidR="00657B44">
        <w:rPr>
          <w:rFonts w:ascii="Times New Roman" w:hAnsi="Times New Roman" w:cs="Times New Roman"/>
          <w:sz w:val="28"/>
          <w:szCs w:val="28"/>
          <w:lang w:val="kk-KZ"/>
        </w:rPr>
        <w:t>ырылатындығын болжайды</w:t>
      </w:r>
      <w:r w:rsidR="00DC46AC" w:rsidRPr="006C5709">
        <w:rPr>
          <w:rFonts w:ascii="Times New Roman" w:hAnsi="Times New Roman" w:cs="Times New Roman"/>
          <w:sz w:val="28"/>
          <w:szCs w:val="28"/>
          <w:lang w:val="kk-KZ"/>
        </w:rPr>
        <w:t xml:space="preserve">. </w:t>
      </w:r>
      <w:r w:rsidR="00657B44">
        <w:rPr>
          <w:rFonts w:ascii="Times New Roman" w:hAnsi="Times New Roman" w:cs="Times New Roman"/>
          <w:sz w:val="28"/>
          <w:szCs w:val="28"/>
          <w:lang w:val="kk-KZ"/>
        </w:rPr>
        <w:t xml:space="preserve">Бұл деректер </w:t>
      </w:r>
      <w:r w:rsidR="006C5709">
        <w:rPr>
          <w:rFonts w:ascii="Times New Roman" w:hAnsi="Times New Roman" w:cs="Times New Roman"/>
          <w:sz w:val="28"/>
          <w:szCs w:val="28"/>
          <w:lang w:val="kk-KZ"/>
        </w:rPr>
        <w:t>энергияның тиімдігін а</w:t>
      </w:r>
      <w:r w:rsidR="005D1219">
        <w:rPr>
          <w:rFonts w:ascii="Times New Roman" w:hAnsi="Times New Roman" w:cs="Times New Roman"/>
          <w:sz w:val="28"/>
          <w:szCs w:val="28"/>
          <w:lang w:val="kk-KZ"/>
        </w:rPr>
        <w:t>р</w:t>
      </w:r>
      <w:r w:rsidR="006C5709">
        <w:rPr>
          <w:rFonts w:ascii="Times New Roman" w:hAnsi="Times New Roman" w:cs="Times New Roman"/>
          <w:sz w:val="28"/>
          <w:szCs w:val="28"/>
          <w:lang w:val="kk-KZ"/>
        </w:rPr>
        <w:t>ттыру сұрағы күннен күнге өзекті мәселе болып келетіндігін нақтылайды</w:t>
      </w:r>
      <w:r w:rsidR="00054AE5" w:rsidRPr="006C5709">
        <w:rPr>
          <w:rFonts w:ascii="Times New Roman" w:hAnsi="Times New Roman" w:cs="Times New Roman"/>
          <w:sz w:val="28"/>
          <w:szCs w:val="28"/>
          <w:lang w:val="kk-KZ"/>
        </w:rPr>
        <w:t xml:space="preserve">. </w:t>
      </w:r>
      <w:r w:rsidR="006C5709">
        <w:rPr>
          <w:rFonts w:ascii="Times New Roman" w:hAnsi="Times New Roman" w:cs="Times New Roman"/>
          <w:sz w:val="28"/>
          <w:szCs w:val="28"/>
          <w:lang w:val="kk-KZ"/>
        </w:rPr>
        <w:t xml:space="preserve">Жаңадан енгізілген қазіргі заманауи </w:t>
      </w:r>
      <w:r w:rsidR="00DC46AC" w:rsidRPr="006C5709">
        <w:rPr>
          <w:rFonts w:ascii="Times New Roman" w:hAnsi="Times New Roman" w:cs="Times New Roman"/>
          <w:sz w:val="28"/>
          <w:szCs w:val="28"/>
          <w:lang w:val="kk-KZ"/>
        </w:rPr>
        <w:t>технологи</w:t>
      </w:r>
      <w:r w:rsidR="006C5709">
        <w:rPr>
          <w:rFonts w:ascii="Times New Roman" w:hAnsi="Times New Roman" w:cs="Times New Roman"/>
          <w:sz w:val="28"/>
          <w:szCs w:val="28"/>
          <w:lang w:val="kk-KZ"/>
        </w:rPr>
        <w:t xml:space="preserve">ялар энергетикалық ресурстарды тиімді пайдалануды қамтамасыздандыруға </w:t>
      </w:r>
      <w:r w:rsidR="005D1219">
        <w:rPr>
          <w:rFonts w:ascii="Times New Roman" w:hAnsi="Times New Roman" w:cs="Times New Roman"/>
          <w:sz w:val="28"/>
          <w:szCs w:val="28"/>
          <w:lang w:val="kk-KZ"/>
        </w:rPr>
        <w:t>әрі электрэнергиясының тапшылығын болдырмауға мүмкіндіктер береді</w:t>
      </w:r>
      <w:r w:rsidR="00DC46AC" w:rsidRPr="006C5709">
        <w:rPr>
          <w:rFonts w:ascii="Times New Roman" w:hAnsi="Times New Roman" w:cs="Times New Roman"/>
          <w:sz w:val="28"/>
          <w:szCs w:val="28"/>
          <w:lang w:val="kk-KZ"/>
        </w:rPr>
        <w:t xml:space="preserve">. </w:t>
      </w:r>
    </w:p>
    <w:p w:rsidR="00DC46AC" w:rsidRPr="00054AE5" w:rsidRDefault="00DC46AC" w:rsidP="00885A3E">
      <w:pPr>
        <w:spacing w:after="0" w:line="240" w:lineRule="auto"/>
        <w:ind w:firstLine="709"/>
        <w:jc w:val="both"/>
        <w:rPr>
          <w:rFonts w:ascii="Times New Roman" w:hAnsi="Times New Roman" w:cs="Times New Roman"/>
          <w:sz w:val="28"/>
          <w:szCs w:val="28"/>
          <w:lang w:val="kk-KZ"/>
        </w:rPr>
      </w:pPr>
      <w:r w:rsidRPr="005D1219">
        <w:rPr>
          <w:rFonts w:ascii="Times New Roman" w:hAnsi="Times New Roman" w:cs="Times New Roman"/>
          <w:b/>
          <w:sz w:val="28"/>
          <w:szCs w:val="28"/>
          <w:lang w:val="kk-KZ"/>
        </w:rPr>
        <w:t>К</w:t>
      </w:r>
      <w:r w:rsidR="005D1219">
        <w:rPr>
          <w:rFonts w:ascii="Times New Roman" w:hAnsi="Times New Roman" w:cs="Times New Roman"/>
          <w:b/>
          <w:sz w:val="28"/>
          <w:szCs w:val="28"/>
          <w:lang w:val="kk-KZ"/>
        </w:rPr>
        <w:t>ІЛТТІК СӨЗДЕР</w:t>
      </w:r>
      <w:r w:rsidRPr="005D1219">
        <w:rPr>
          <w:rFonts w:ascii="Times New Roman" w:hAnsi="Times New Roman" w:cs="Times New Roman"/>
          <w:sz w:val="28"/>
          <w:szCs w:val="28"/>
          <w:lang w:val="kk-KZ"/>
        </w:rPr>
        <w:t>: энергети</w:t>
      </w:r>
      <w:r w:rsidR="005D1219">
        <w:rPr>
          <w:rFonts w:ascii="Times New Roman" w:hAnsi="Times New Roman" w:cs="Times New Roman"/>
          <w:sz w:val="28"/>
          <w:szCs w:val="28"/>
          <w:lang w:val="kk-KZ"/>
        </w:rPr>
        <w:t>калық</w:t>
      </w:r>
      <w:r w:rsidRPr="005D1219">
        <w:rPr>
          <w:rFonts w:ascii="Times New Roman" w:hAnsi="Times New Roman" w:cs="Times New Roman"/>
          <w:sz w:val="28"/>
          <w:szCs w:val="28"/>
          <w:lang w:val="kk-KZ"/>
        </w:rPr>
        <w:t xml:space="preserve"> ресурс</w:t>
      </w:r>
      <w:r w:rsidR="005D1219">
        <w:rPr>
          <w:rFonts w:ascii="Times New Roman" w:hAnsi="Times New Roman" w:cs="Times New Roman"/>
          <w:sz w:val="28"/>
          <w:szCs w:val="28"/>
          <w:lang w:val="kk-KZ"/>
        </w:rPr>
        <w:t>тар</w:t>
      </w:r>
      <w:r w:rsidRPr="005D1219">
        <w:rPr>
          <w:rFonts w:ascii="Times New Roman" w:hAnsi="Times New Roman" w:cs="Times New Roman"/>
          <w:sz w:val="28"/>
          <w:szCs w:val="28"/>
          <w:lang w:val="kk-KZ"/>
        </w:rPr>
        <w:t xml:space="preserve">, </w:t>
      </w:r>
      <w:r w:rsidR="005D1219">
        <w:rPr>
          <w:rFonts w:ascii="Times New Roman" w:hAnsi="Times New Roman" w:cs="Times New Roman"/>
          <w:sz w:val="28"/>
          <w:szCs w:val="28"/>
          <w:lang w:val="kk-KZ"/>
        </w:rPr>
        <w:t xml:space="preserve">қазіргі замануи жарықтану </w:t>
      </w:r>
      <w:r w:rsidRPr="005D1219">
        <w:rPr>
          <w:rFonts w:ascii="Times New Roman" w:hAnsi="Times New Roman" w:cs="Times New Roman"/>
          <w:sz w:val="28"/>
          <w:szCs w:val="28"/>
          <w:lang w:val="kk-KZ"/>
        </w:rPr>
        <w:t>технологи</w:t>
      </w:r>
      <w:r w:rsidR="005D1219">
        <w:rPr>
          <w:rFonts w:ascii="Times New Roman" w:hAnsi="Times New Roman" w:cs="Times New Roman"/>
          <w:sz w:val="28"/>
          <w:szCs w:val="28"/>
          <w:lang w:val="kk-KZ"/>
        </w:rPr>
        <w:t>ялары</w:t>
      </w:r>
      <w:r w:rsidRPr="005D1219">
        <w:rPr>
          <w:rFonts w:ascii="Times New Roman" w:hAnsi="Times New Roman" w:cs="Times New Roman"/>
          <w:sz w:val="28"/>
          <w:szCs w:val="28"/>
          <w:lang w:val="kk-KZ"/>
        </w:rPr>
        <w:t>, энерг</w:t>
      </w:r>
      <w:r w:rsidR="005D1219">
        <w:rPr>
          <w:rFonts w:ascii="Times New Roman" w:hAnsi="Times New Roman" w:cs="Times New Roman"/>
          <w:sz w:val="28"/>
          <w:szCs w:val="28"/>
          <w:lang w:val="kk-KZ"/>
        </w:rPr>
        <w:t>ияны үнемдеу</w:t>
      </w:r>
      <w:r w:rsidRPr="005D1219">
        <w:rPr>
          <w:rFonts w:ascii="Times New Roman" w:hAnsi="Times New Roman" w:cs="Times New Roman"/>
          <w:sz w:val="28"/>
          <w:szCs w:val="28"/>
          <w:lang w:val="kk-KZ"/>
        </w:rPr>
        <w:t xml:space="preserve">, </w:t>
      </w:r>
      <w:r w:rsidR="005D1219">
        <w:rPr>
          <w:rFonts w:ascii="Times New Roman" w:hAnsi="Times New Roman" w:cs="Times New Roman"/>
          <w:sz w:val="28"/>
          <w:szCs w:val="28"/>
          <w:lang w:val="kk-KZ"/>
        </w:rPr>
        <w:t>электр қуатын қолдану</w:t>
      </w:r>
      <w:r w:rsidRPr="005D1219">
        <w:rPr>
          <w:rFonts w:ascii="Times New Roman" w:hAnsi="Times New Roman" w:cs="Times New Roman"/>
          <w:sz w:val="28"/>
          <w:szCs w:val="28"/>
          <w:lang w:val="kk-KZ"/>
        </w:rPr>
        <w:t xml:space="preserve">, </w:t>
      </w:r>
      <w:r w:rsidR="005D1219">
        <w:rPr>
          <w:rFonts w:ascii="Times New Roman" w:hAnsi="Times New Roman" w:cs="Times New Roman"/>
          <w:sz w:val="28"/>
          <w:szCs w:val="28"/>
          <w:lang w:val="kk-KZ"/>
        </w:rPr>
        <w:t>жарық</w:t>
      </w:r>
      <w:r w:rsidR="00054AE5">
        <w:rPr>
          <w:rFonts w:ascii="Times New Roman" w:hAnsi="Times New Roman" w:cs="Times New Roman"/>
          <w:sz w:val="28"/>
          <w:szCs w:val="28"/>
          <w:lang w:val="kk-KZ"/>
        </w:rPr>
        <w:t>диод</w:t>
      </w:r>
      <w:r w:rsidR="005D1219">
        <w:rPr>
          <w:rFonts w:ascii="Times New Roman" w:hAnsi="Times New Roman" w:cs="Times New Roman"/>
          <w:sz w:val="28"/>
          <w:szCs w:val="28"/>
          <w:lang w:val="kk-KZ"/>
        </w:rPr>
        <w:t>тар</w:t>
      </w:r>
      <w:r w:rsidR="00054AE5">
        <w:rPr>
          <w:rFonts w:ascii="Times New Roman" w:hAnsi="Times New Roman" w:cs="Times New Roman"/>
          <w:sz w:val="28"/>
          <w:szCs w:val="28"/>
          <w:lang w:val="kk-KZ"/>
        </w:rPr>
        <w:t xml:space="preserve">ы, </w:t>
      </w:r>
      <w:r w:rsidR="004B20B3">
        <w:rPr>
          <w:rFonts w:ascii="Times New Roman" w:hAnsi="Times New Roman" w:cs="Times New Roman"/>
          <w:sz w:val="28"/>
          <w:szCs w:val="28"/>
          <w:lang w:val="kk-KZ"/>
        </w:rPr>
        <w:t>энерг</w:t>
      </w:r>
      <w:r w:rsidR="00AB6268">
        <w:rPr>
          <w:rFonts w:ascii="Times New Roman" w:hAnsi="Times New Roman" w:cs="Times New Roman"/>
          <w:sz w:val="28"/>
          <w:szCs w:val="28"/>
          <w:lang w:val="kk-KZ"/>
        </w:rPr>
        <w:t>ия тиімділігі</w:t>
      </w:r>
      <w:r w:rsidR="004B20B3">
        <w:rPr>
          <w:rFonts w:ascii="Times New Roman" w:hAnsi="Times New Roman" w:cs="Times New Roman"/>
          <w:sz w:val="28"/>
          <w:szCs w:val="28"/>
          <w:lang w:val="kk-KZ"/>
        </w:rPr>
        <w:t>.</w:t>
      </w:r>
    </w:p>
    <w:p w:rsidR="003E1174" w:rsidRPr="00C90AEA" w:rsidRDefault="005D1219" w:rsidP="005335E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КІРІСПЕ</w:t>
      </w:r>
      <w:r w:rsidR="005335EC">
        <w:rPr>
          <w:rFonts w:ascii="Times New Roman" w:hAnsi="Times New Roman" w:cs="Times New Roman"/>
          <w:b/>
          <w:sz w:val="28"/>
          <w:szCs w:val="28"/>
          <w:lang w:val="kk-KZ"/>
        </w:rPr>
        <w:t xml:space="preserve">. </w:t>
      </w:r>
      <w:r w:rsidR="00D55D8B">
        <w:rPr>
          <w:rFonts w:ascii="Times New Roman" w:hAnsi="Times New Roman" w:cs="Times New Roman"/>
          <w:sz w:val="28"/>
          <w:szCs w:val="28"/>
          <w:lang w:val="kk-KZ"/>
        </w:rPr>
        <w:t>Халықаралық энергетикалық агенттіктің бағалауы бойынша</w:t>
      </w:r>
      <w:r w:rsidR="00DC46AC" w:rsidRPr="00775E82">
        <w:rPr>
          <w:rFonts w:ascii="Times New Roman" w:hAnsi="Times New Roman" w:cs="Times New Roman"/>
          <w:sz w:val="28"/>
          <w:szCs w:val="28"/>
          <w:lang w:val="kk-KZ"/>
        </w:rPr>
        <w:t xml:space="preserve">, </w:t>
      </w:r>
      <w:r w:rsidR="00D55D8B">
        <w:rPr>
          <w:rFonts w:ascii="Times New Roman" w:hAnsi="Times New Roman" w:cs="Times New Roman"/>
          <w:sz w:val="28"/>
          <w:szCs w:val="28"/>
          <w:lang w:val="kk-KZ"/>
        </w:rPr>
        <w:t xml:space="preserve">әлемде қолданылатын барлық электр қуатының </w:t>
      </w:r>
      <w:r w:rsidR="00DC46AC" w:rsidRPr="00775E82">
        <w:rPr>
          <w:rFonts w:ascii="Times New Roman" w:hAnsi="Times New Roman" w:cs="Times New Roman"/>
          <w:sz w:val="28"/>
          <w:szCs w:val="28"/>
          <w:lang w:val="kk-KZ"/>
        </w:rPr>
        <w:t xml:space="preserve">19% </w:t>
      </w:r>
      <w:r w:rsidR="00D55D8B">
        <w:rPr>
          <w:rFonts w:ascii="Times New Roman" w:hAnsi="Times New Roman" w:cs="Times New Roman"/>
          <w:sz w:val="28"/>
          <w:szCs w:val="28"/>
          <w:lang w:val="kk-KZ"/>
        </w:rPr>
        <w:t>жарықтандыру үшін қолданылады</w:t>
      </w:r>
      <w:r w:rsidR="00DC46AC" w:rsidRPr="00775E82">
        <w:rPr>
          <w:rFonts w:ascii="Times New Roman" w:hAnsi="Times New Roman" w:cs="Times New Roman"/>
          <w:sz w:val="28"/>
          <w:szCs w:val="28"/>
          <w:lang w:val="kk-KZ"/>
        </w:rPr>
        <w:t xml:space="preserve">. </w:t>
      </w:r>
      <w:r w:rsidR="00D55D8B">
        <w:rPr>
          <w:rFonts w:ascii="Times New Roman" w:hAnsi="Times New Roman" w:cs="Times New Roman"/>
          <w:sz w:val="28"/>
          <w:szCs w:val="28"/>
          <w:lang w:val="kk-KZ"/>
        </w:rPr>
        <w:t>Қазіргі заманауи жарық т</w:t>
      </w:r>
      <w:r w:rsidR="00DC46AC" w:rsidRPr="00775E82">
        <w:rPr>
          <w:rFonts w:ascii="Times New Roman" w:hAnsi="Times New Roman" w:cs="Times New Roman"/>
          <w:sz w:val="28"/>
          <w:szCs w:val="28"/>
          <w:lang w:val="kk-KZ"/>
        </w:rPr>
        <w:t>ехнологи</w:t>
      </w:r>
      <w:r w:rsidR="00D55D8B">
        <w:rPr>
          <w:rFonts w:ascii="Times New Roman" w:hAnsi="Times New Roman" w:cs="Times New Roman"/>
          <w:sz w:val="28"/>
          <w:szCs w:val="28"/>
          <w:lang w:val="kk-KZ"/>
        </w:rPr>
        <w:t xml:space="preserve">ялары қолданылатын электр қуатының </w:t>
      </w:r>
      <w:r w:rsidR="00DC46AC" w:rsidRPr="00775E82">
        <w:rPr>
          <w:rFonts w:ascii="Times New Roman" w:hAnsi="Times New Roman" w:cs="Times New Roman"/>
          <w:sz w:val="28"/>
          <w:szCs w:val="28"/>
          <w:lang w:val="kk-KZ"/>
        </w:rPr>
        <w:t xml:space="preserve">40% </w:t>
      </w:r>
      <w:r w:rsidR="00D55D8B">
        <w:rPr>
          <w:rFonts w:ascii="Times New Roman" w:hAnsi="Times New Roman" w:cs="Times New Roman"/>
          <w:sz w:val="28"/>
          <w:szCs w:val="28"/>
          <w:lang w:val="kk-KZ"/>
        </w:rPr>
        <w:t>үнемдеуге мүмкіндік береді</w:t>
      </w:r>
      <w:r w:rsidR="00DC46AC" w:rsidRPr="00775E82">
        <w:rPr>
          <w:rFonts w:ascii="Times New Roman" w:hAnsi="Times New Roman" w:cs="Times New Roman"/>
          <w:sz w:val="28"/>
          <w:szCs w:val="28"/>
          <w:lang w:val="kk-KZ"/>
        </w:rPr>
        <w:t xml:space="preserve">, </w:t>
      </w:r>
      <w:r w:rsidR="00D55D8B">
        <w:rPr>
          <w:rFonts w:ascii="Times New Roman" w:hAnsi="Times New Roman" w:cs="Times New Roman"/>
          <w:sz w:val="28"/>
          <w:szCs w:val="28"/>
          <w:lang w:val="kk-KZ"/>
        </w:rPr>
        <w:t xml:space="preserve">әлемдік </w:t>
      </w:r>
      <w:r w:rsidR="00DC46AC" w:rsidRPr="00775E82">
        <w:rPr>
          <w:rFonts w:ascii="Times New Roman" w:hAnsi="Times New Roman" w:cs="Times New Roman"/>
          <w:sz w:val="28"/>
          <w:szCs w:val="28"/>
          <w:lang w:val="kk-KZ"/>
        </w:rPr>
        <w:t>масштаб</w:t>
      </w:r>
      <w:r w:rsidR="00D55D8B">
        <w:rPr>
          <w:rFonts w:ascii="Times New Roman" w:hAnsi="Times New Roman" w:cs="Times New Roman"/>
          <w:sz w:val="28"/>
          <w:szCs w:val="28"/>
          <w:lang w:val="kk-KZ"/>
        </w:rPr>
        <w:t xml:space="preserve"> бойынша ол жылына </w:t>
      </w:r>
      <w:r w:rsidR="00DC46AC" w:rsidRPr="00775E82">
        <w:rPr>
          <w:rFonts w:ascii="Times New Roman" w:hAnsi="Times New Roman" w:cs="Times New Roman"/>
          <w:sz w:val="28"/>
          <w:szCs w:val="28"/>
          <w:lang w:val="kk-KZ"/>
        </w:rPr>
        <w:t>106 млрд. евро</w:t>
      </w:r>
      <w:r w:rsidR="00D55D8B">
        <w:rPr>
          <w:rFonts w:ascii="Times New Roman" w:hAnsi="Times New Roman" w:cs="Times New Roman"/>
          <w:sz w:val="28"/>
          <w:szCs w:val="28"/>
          <w:lang w:val="kk-KZ"/>
        </w:rPr>
        <w:t>ны үнемдеумен пара пар</w:t>
      </w:r>
      <w:r w:rsidR="00DC46AC" w:rsidRPr="00775E82">
        <w:rPr>
          <w:rFonts w:ascii="Times New Roman" w:hAnsi="Times New Roman" w:cs="Times New Roman"/>
          <w:sz w:val="28"/>
          <w:szCs w:val="28"/>
          <w:lang w:val="kk-KZ"/>
        </w:rPr>
        <w:t>.</w:t>
      </w:r>
      <w:r w:rsidR="00767524">
        <w:rPr>
          <w:rFonts w:ascii="Times New Roman" w:hAnsi="Times New Roman" w:cs="Times New Roman"/>
          <w:sz w:val="28"/>
          <w:szCs w:val="28"/>
          <w:lang w:val="kk-KZ"/>
        </w:rPr>
        <w:t xml:space="preserve"> </w:t>
      </w:r>
      <w:r w:rsidR="00EE6E00">
        <w:rPr>
          <w:rFonts w:ascii="Times New Roman" w:hAnsi="Times New Roman" w:cs="Times New Roman"/>
          <w:sz w:val="28"/>
          <w:szCs w:val="28"/>
          <w:lang w:val="kk-KZ"/>
        </w:rPr>
        <w:t xml:space="preserve">Сонымен қатар </w:t>
      </w:r>
      <w:r w:rsidR="004C0014">
        <w:rPr>
          <w:rFonts w:ascii="Times New Roman" w:hAnsi="Times New Roman" w:cs="Times New Roman"/>
          <w:sz w:val="28"/>
          <w:szCs w:val="28"/>
          <w:lang w:val="kk-KZ"/>
        </w:rPr>
        <w:t xml:space="preserve">маңызды тиімділікке жарық таратқыштарының жарықдиоттарының және олардың негізіндегі жарық </w:t>
      </w:r>
      <w:r w:rsidR="00AB6268">
        <w:rPr>
          <w:rFonts w:ascii="Times New Roman" w:hAnsi="Times New Roman" w:cs="Times New Roman"/>
          <w:sz w:val="28"/>
          <w:szCs w:val="28"/>
          <w:lang w:val="kk-KZ"/>
        </w:rPr>
        <w:t>қондырғыларының</w:t>
      </w:r>
      <w:r w:rsidR="004C0014">
        <w:rPr>
          <w:rFonts w:ascii="Times New Roman" w:hAnsi="Times New Roman" w:cs="Times New Roman"/>
          <w:sz w:val="28"/>
          <w:szCs w:val="28"/>
          <w:lang w:val="kk-KZ"/>
        </w:rPr>
        <w:t xml:space="preserve"> арқасында жетуге болады</w:t>
      </w:r>
      <w:r w:rsidR="00A14274">
        <w:rPr>
          <w:rFonts w:ascii="Times New Roman" w:hAnsi="Times New Roman" w:cs="Times New Roman"/>
          <w:sz w:val="28"/>
          <w:szCs w:val="28"/>
          <w:lang w:val="kk-KZ"/>
        </w:rPr>
        <w:t xml:space="preserve">. </w:t>
      </w:r>
      <w:r w:rsidR="004C0014">
        <w:rPr>
          <w:rFonts w:ascii="Times New Roman" w:hAnsi="Times New Roman" w:cs="Times New Roman"/>
          <w:sz w:val="28"/>
          <w:szCs w:val="28"/>
          <w:lang w:val="kk-KZ"/>
        </w:rPr>
        <w:t xml:space="preserve">Қазіргі заманауи энергияны үнемдейтін технологияларды қолданып өмір сүру сапасын </w:t>
      </w:r>
      <w:r w:rsidR="00C90AEA">
        <w:rPr>
          <w:rFonts w:ascii="Times New Roman" w:hAnsi="Times New Roman" w:cs="Times New Roman"/>
          <w:sz w:val="28"/>
          <w:szCs w:val="28"/>
          <w:lang w:val="kk-KZ"/>
        </w:rPr>
        <w:t xml:space="preserve">қауіпсіздік және пайдамен қамтамасыздандыра отырып </w:t>
      </w:r>
      <w:r w:rsidR="004C0014">
        <w:rPr>
          <w:rFonts w:ascii="Times New Roman" w:hAnsi="Times New Roman" w:cs="Times New Roman"/>
          <w:sz w:val="28"/>
          <w:szCs w:val="28"/>
          <w:lang w:val="kk-KZ"/>
        </w:rPr>
        <w:t xml:space="preserve">жақсартуға болатындығын түсіне отырып, </w:t>
      </w:r>
      <w:r w:rsidR="004B20B3" w:rsidRPr="00C90AEA">
        <w:rPr>
          <w:rFonts w:ascii="Times New Roman" w:hAnsi="Times New Roman" w:cs="Times New Roman"/>
          <w:sz w:val="28"/>
          <w:szCs w:val="28"/>
          <w:lang w:val="kk-KZ"/>
        </w:rPr>
        <w:t xml:space="preserve">46 </w:t>
      </w:r>
      <w:r w:rsidR="00C90AEA">
        <w:rPr>
          <w:rFonts w:ascii="Times New Roman" w:hAnsi="Times New Roman" w:cs="Times New Roman"/>
          <w:sz w:val="28"/>
          <w:szCs w:val="28"/>
          <w:lang w:val="kk-KZ"/>
        </w:rPr>
        <w:t>мемлекет</w:t>
      </w:r>
      <w:r w:rsidR="004B20B3" w:rsidRPr="00C90AEA">
        <w:rPr>
          <w:rFonts w:ascii="Times New Roman" w:hAnsi="Times New Roman" w:cs="Times New Roman"/>
          <w:sz w:val="28"/>
          <w:szCs w:val="28"/>
          <w:lang w:val="kk-KZ"/>
        </w:rPr>
        <w:t xml:space="preserve">, </w:t>
      </w:r>
      <w:r w:rsidR="00C90AEA">
        <w:rPr>
          <w:rFonts w:ascii="Times New Roman" w:hAnsi="Times New Roman" w:cs="Times New Roman"/>
          <w:sz w:val="28"/>
          <w:szCs w:val="28"/>
          <w:lang w:val="kk-KZ"/>
        </w:rPr>
        <w:t>соның ішінде Қазақстан</w:t>
      </w:r>
      <w:r w:rsidR="004B20B3" w:rsidRPr="00C90AEA">
        <w:rPr>
          <w:rFonts w:ascii="Times New Roman" w:hAnsi="Times New Roman" w:cs="Times New Roman"/>
          <w:sz w:val="28"/>
          <w:szCs w:val="28"/>
          <w:lang w:val="kk-KZ"/>
        </w:rPr>
        <w:t xml:space="preserve">, </w:t>
      </w:r>
      <w:r w:rsidR="00C90AEA">
        <w:rPr>
          <w:rFonts w:ascii="Times New Roman" w:hAnsi="Times New Roman" w:cs="Times New Roman"/>
          <w:sz w:val="28"/>
          <w:szCs w:val="28"/>
          <w:lang w:val="kk-KZ"/>
        </w:rPr>
        <w:t>электр қуатын үнемдеуді ынталандыратын программаларды бекітіп</w:t>
      </w:r>
      <w:r w:rsidR="004B20B3" w:rsidRPr="00C90AEA">
        <w:rPr>
          <w:rFonts w:ascii="Times New Roman" w:hAnsi="Times New Roman" w:cs="Times New Roman"/>
          <w:sz w:val="28"/>
          <w:szCs w:val="28"/>
          <w:lang w:val="kk-KZ"/>
        </w:rPr>
        <w:t xml:space="preserve">, </w:t>
      </w:r>
      <w:r w:rsidR="00C90AEA">
        <w:rPr>
          <w:rFonts w:ascii="Times New Roman" w:hAnsi="Times New Roman" w:cs="Times New Roman"/>
          <w:sz w:val="28"/>
          <w:szCs w:val="28"/>
          <w:lang w:val="kk-KZ"/>
        </w:rPr>
        <w:t>сонымен қатар жарықтандырудағы энергияны үнемдеу технологияларына көшуде</w:t>
      </w:r>
      <w:r w:rsidR="004B20B3" w:rsidRPr="00C90AEA">
        <w:rPr>
          <w:rFonts w:ascii="Times New Roman" w:hAnsi="Times New Roman" w:cs="Times New Roman"/>
          <w:sz w:val="28"/>
          <w:szCs w:val="28"/>
          <w:lang w:val="kk-KZ"/>
        </w:rPr>
        <w:t xml:space="preserve">. </w:t>
      </w:r>
    </w:p>
    <w:p w:rsidR="005720D6" w:rsidRPr="00775E82" w:rsidRDefault="00C90AEA" w:rsidP="00885A3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Энергияны үнемдеу аймағындағы жаңа заңнамалар</w:t>
      </w:r>
      <w:r w:rsidRPr="00C90AEA">
        <w:rPr>
          <w:rFonts w:ascii="Times New Roman" w:hAnsi="Times New Roman" w:cs="Times New Roman"/>
          <w:sz w:val="28"/>
          <w:szCs w:val="28"/>
          <w:lang w:val="kk-KZ"/>
        </w:rPr>
        <w:t xml:space="preserve"> Австралия</w:t>
      </w:r>
      <w:r w:rsidR="00DC46AC" w:rsidRPr="00C90AEA">
        <w:rPr>
          <w:rFonts w:ascii="Times New Roman" w:hAnsi="Times New Roman" w:cs="Times New Roman"/>
          <w:sz w:val="28"/>
          <w:szCs w:val="28"/>
          <w:lang w:val="kk-KZ"/>
        </w:rPr>
        <w:t xml:space="preserve">, </w:t>
      </w:r>
      <w:r>
        <w:rPr>
          <w:rFonts w:ascii="Times New Roman" w:hAnsi="Times New Roman" w:cs="Times New Roman"/>
          <w:sz w:val="28"/>
          <w:szCs w:val="28"/>
          <w:lang w:val="kk-KZ"/>
        </w:rPr>
        <w:t>Жаңа</w:t>
      </w:r>
      <w:r w:rsidRPr="00C90AEA">
        <w:rPr>
          <w:rFonts w:ascii="Times New Roman" w:hAnsi="Times New Roman" w:cs="Times New Roman"/>
          <w:sz w:val="28"/>
          <w:szCs w:val="28"/>
          <w:lang w:val="kk-KZ"/>
        </w:rPr>
        <w:t xml:space="preserve"> Зеландия</w:t>
      </w:r>
      <w:r w:rsidR="00DC46AC" w:rsidRPr="00C90AEA">
        <w:rPr>
          <w:rFonts w:ascii="Times New Roman" w:hAnsi="Times New Roman" w:cs="Times New Roman"/>
          <w:sz w:val="28"/>
          <w:szCs w:val="28"/>
          <w:lang w:val="kk-KZ"/>
        </w:rPr>
        <w:t>, Р</w:t>
      </w:r>
      <w:r>
        <w:rPr>
          <w:rFonts w:ascii="Times New Roman" w:hAnsi="Times New Roman" w:cs="Times New Roman"/>
          <w:sz w:val="28"/>
          <w:szCs w:val="28"/>
          <w:lang w:val="kk-KZ"/>
        </w:rPr>
        <w:t>есей</w:t>
      </w:r>
      <w:r w:rsidR="00DC46AC" w:rsidRPr="00C90AEA">
        <w:rPr>
          <w:rFonts w:ascii="Times New Roman" w:hAnsi="Times New Roman" w:cs="Times New Roman"/>
          <w:sz w:val="28"/>
          <w:szCs w:val="28"/>
          <w:lang w:val="kk-KZ"/>
        </w:rPr>
        <w:t xml:space="preserve">, </w:t>
      </w:r>
      <w:r>
        <w:rPr>
          <w:rFonts w:ascii="Times New Roman" w:hAnsi="Times New Roman" w:cs="Times New Roman"/>
          <w:sz w:val="28"/>
          <w:szCs w:val="28"/>
          <w:lang w:val="kk-KZ"/>
        </w:rPr>
        <w:t>Жапония</w:t>
      </w:r>
      <w:r w:rsidR="00DC46AC" w:rsidRPr="00C90AE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Оңтүстік </w:t>
      </w:r>
      <w:r w:rsidR="00DC46AC" w:rsidRPr="00C90AEA">
        <w:rPr>
          <w:rFonts w:ascii="Times New Roman" w:hAnsi="Times New Roman" w:cs="Times New Roman"/>
          <w:sz w:val="28"/>
          <w:szCs w:val="28"/>
          <w:lang w:val="kk-KZ"/>
        </w:rPr>
        <w:t>Коре</w:t>
      </w:r>
      <w:r>
        <w:rPr>
          <w:rFonts w:ascii="Times New Roman" w:hAnsi="Times New Roman" w:cs="Times New Roman"/>
          <w:sz w:val="28"/>
          <w:szCs w:val="28"/>
          <w:lang w:val="kk-KZ"/>
        </w:rPr>
        <w:t>я</w:t>
      </w:r>
      <w:r w:rsidR="00DC46AC" w:rsidRPr="00C90AEA">
        <w:rPr>
          <w:rFonts w:ascii="Times New Roman" w:hAnsi="Times New Roman" w:cs="Times New Roman"/>
          <w:sz w:val="28"/>
          <w:szCs w:val="28"/>
          <w:lang w:val="kk-KZ"/>
        </w:rPr>
        <w:t>, Бразили</w:t>
      </w:r>
      <w:r>
        <w:rPr>
          <w:rFonts w:ascii="Times New Roman" w:hAnsi="Times New Roman" w:cs="Times New Roman"/>
          <w:sz w:val="28"/>
          <w:szCs w:val="28"/>
          <w:lang w:val="kk-KZ"/>
        </w:rPr>
        <w:t>я</w:t>
      </w:r>
      <w:r w:rsidR="00DC46AC" w:rsidRPr="00C90AEA">
        <w:rPr>
          <w:rFonts w:ascii="Times New Roman" w:hAnsi="Times New Roman" w:cs="Times New Roman"/>
          <w:sz w:val="28"/>
          <w:szCs w:val="28"/>
          <w:lang w:val="kk-KZ"/>
        </w:rPr>
        <w:t>, Аргентин</w:t>
      </w:r>
      <w:r>
        <w:rPr>
          <w:rFonts w:ascii="Times New Roman" w:hAnsi="Times New Roman" w:cs="Times New Roman"/>
          <w:sz w:val="28"/>
          <w:szCs w:val="28"/>
          <w:lang w:val="kk-KZ"/>
        </w:rPr>
        <w:t>а және басқа елдерде енгізілуде</w:t>
      </w:r>
      <w:r w:rsidR="00DC46AC" w:rsidRPr="00C90AEA">
        <w:rPr>
          <w:rFonts w:ascii="Times New Roman" w:hAnsi="Times New Roman" w:cs="Times New Roman"/>
          <w:sz w:val="28"/>
          <w:szCs w:val="28"/>
          <w:lang w:val="kk-KZ"/>
        </w:rPr>
        <w:t xml:space="preserve">. </w:t>
      </w:r>
      <w:r>
        <w:rPr>
          <w:rFonts w:ascii="Times New Roman" w:hAnsi="Times New Roman" w:cs="Times New Roman"/>
          <w:sz w:val="28"/>
          <w:szCs w:val="28"/>
          <w:lang w:val="kk-KZ"/>
        </w:rPr>
        <w:t>Қазақстан да осы бағыт бойынша келеді</w:t>
      </w:r>
      <w:r w:rsidR="00DC46AC" w:rsidRPr="00775E82">
        <w:rPr>
          <w:rFonts w:ascii="Times New Roman" w:hAnsi="Times New Roman" w:cs="Times New Roman"/>
          <w:sz w:val="28"/>
          <w:szCs w:val="28"/>
          <w:lang w:val="kk-KZ"/>
        </w:rPr>
        <w:t xml:space="preserve">. </w:t>
      </w:r>
      <w:r w:rsidR="00D4583C">
        <w:rPr>
          <w:rFonts w:ascii="Times New Roman" w:hAnsi="Times New Roman" w:cs="Times New Roman"/>
          <w:sz w:val="28"/>
          <w:szCs w:val="28"/>
          <w:lang w:val="kk-KZ"/>
        </w:rPr>
        <w:t>Жақында Индустрия және жаңа технологиялар Министрлігі хабарлағандай</w:t>
      </w:r>
      <w:r w:rsidR="00DC46AC" w:rsidRPr="00775E82">
        <w:rPr>
          <w:rFonts w:ascii="Times New Roman" w:hAnsi="Times New Roman" w:cs="Times New Roman"/>
          <w:sz w:val="28"/>
          <w:szCs w:val="28"/>
          <w:lang w:val="kk-KZ"/>
        </w:rPr>
        <w:t xml:space="preserve">, </w:t>
      </w:r>
      <w:r w:rsidR="00D4583C">
        <w:rPr>
          <w:rFonts w:ascii="Times New Roman" w:hAnsi="Times New Roman" w:cs="Times New Roman"/>
          <w:sz w:val="28"/>
          <w:szCs w:val="28"/>
          <w:lang w:val="kk-KZ"/>
        </w:rPr>
        <w:t>Қазақстанда өндірістен энергияны үнемдеу жүйелерін дамыту мақсатында қыздыру шамдарын айналымнан алып тастау жоспарланып жатыр</w:t>
      </w:r>
      <w:r w:rsidR="00DC46AC" w:rsidRPr="00775E82">
        <w:rPr>
          <w:rFonts w:ascii="Times New Roman" w:hAnsi="Times New Roman" w:cs="Times New Roman"/>
          <w:sz w:val="28"/>
          <w:szCs w:val="28"/>
          <w:lang w:val="kk-KZ"/>
        </w:rPr>
        <w:t>. С</w:t>
      </w:r>
      <w:r w:rsidR="00D4583C">
        <w:rPr>
          <w:rFonts w:ascii="Times New Roman" w:hAnsi="Times New Roman" w:cs="Times New Roman"/>
          <w:sz w:val="28"/>
          <w:szCs w:val="28"/>
          <w:lang w:val="kk-KZ"/>
        </w:rPr>
        <w:t>әйкес заң</w:t>
      </w:r>
      <w:r w:rsidR="0064198A">
        <w:rPr>
          <w:rFonts w:ascii="Times New Roman" w:hAnsi="Times New Roman" w:cs="Times New Roman"/>
          <w:sz w:val="28"/>
          <w:szCs w:val="28"/>
          <w:lang w:val="kk-KZ"/>
        </w:rPr>
        <w:t xml:space="preserve"> жобалары</w:t>
      </w:r>
      <w:r w:rsidR="00D4583C">
        <w:rPr>
          <w:rFonts w:ascii="Times New Roman" w:hAnsi="Times New Roman" w:cs="Times New Roman"/>
          <w:sz w:val="28"/>
          <w:szCs w:val="28"/>
          <w:lang w:val="kk-KZ"/>
        </w:rPr>
        <w:t xml:space="preserve"> ҚР </w:t>
      </w:r>
      <w:r w:rsidR="0064198A">
        <w:rPr>
          <w:rFonts w:ascii="Times New Roman" w:hAnsi="Times New Roman" w:cs="Times New Roman"/>
          <w:sz w:val="28"/>
          <w:szCs w:val="28"/>
          <w:lang w:val="kk-KZ"/>
        </w:rPr>
        <w:t>Индустрия және жаңа технологиялар Министрлігімен қазіргі кезде өңделуде</w:t>
      </w:r>
      <w:r w:rsidR="00DC46AC" w:rsidRPr="00775E82">
        <w:rPr>
          <w:rFonts w:ascii="Times New Roman" w:hAnsi="Times New Roman" w:cs="Times New Roman"/>
          <w:sz w:val="28"/>
          <w:szCs w:val="28"/>
          <w:lang w:val="kk-KZ"/>
        </w:rPr>
        <w:t xml:space="preserve">. </w:t>
      </w:r>
      <w:r w:rsidR="0064198A">
        <w:rPr>
          <w:rFonts w:ascii="Times New Roman" w:hAnsi="Times New Roman" w:cs="Times New Roman"/>
          <w:sz w:val="28"/>
          <w:szCs w:val="28"/>
          <w:lang w:val="kk-KZ"/>
        </w:rPr>
        <w:t xml:space="preserve">Қыздыру шамдарының орнына басқа жарықтандыру </w:t>
      </w:r>
      <w:r w:rsidR="00AB6268">
        <w:rPr>
          <w:rFonts w:ascii="Times New Roman" w:hAnsi="Times New Roman" w:cs="Times New Roman"/>
          <w:sz w:val="28"/>
          <w:szCs w:val="28"/>
          <w:lang w:val="kk-KZ"/>
        </w:rPr>
        <w:t>қондырғылары</w:t>
      </w:r>
      <w:r w:rsidR="0064198A">
        <w:rPr>
          <w:rFonts w:ascii="Times New Roman" w:hAnsi="Times New Roman" w:cs="Times New Roman"/>
          <w:sz w:val="28"/>
          <w:szCs w:val="28"/>
          <w:lang w:val="kk-KZ"/>
        </w:rPr>
        <w:t>, мысалы жарықдиодының лампалары өндіріске енгізілуде</w:t>
      </w:r>
      <w:r w:rsidR="00DC46AC" w:rsidRPr="00775E82">
        <w:rPr>
          <w:rFonts w:ascii="Times New Roman" w:hAnsi="Times New Roman" w:cs="Times New Roman"/>
          <w:sz w:val="28"/>
          <w:szCs w:val="28"/>
          <w:lang w:val="kk-KZ"/>
        </w:rPr>
        <w:t xml:space="preserve">. </w:t>
      </w:r>
      <w:r w:rsidR="0064198A">
        <w:rPr>
          <w:rFonts w:ascii="Times New Roman" w:hAnsi="Times New Roman" w:cs="Times New Roman"/>
          <w:sz w:val="28"/>
          <w:szCs w:val="28"/>
          <w:lang w:val="kk-KZ"/>
        </w:rPr>
        <w:t xml:space="preserve">Ескірген үйлердегі, кеңселердегі, сауда орталықтарындағы және көшелердегі </w:t>
      </w:r>
      <w:r w:rsidR="0064198A">
        <w:rPr>
          <w:rFonts w:ascii="Times New Roman" w:hAnsi="Times New Roman" w:cs="Times New Roman"/>
          <w:sz w:val="28"/>
          <w:szCs w:val="28"/>
          <w:lang w:val="kk-KZ"/>
        </w:rPr>
        <w:lastRenderedPageBreak/>
        <w:t xml:space="preserve">жарықтандыру </w:t>
      </w:r>
      <w:r w:rsidR="00AB6268">
        <w:rPr>
          <w:rFonts w:ascii="Times New Roman" w:hAnsi="Times New Roman" w:cs="Times New Roman"/>
          <w:sz w:val="28"/>
          <w:szCs w:val="28"/>
          <w:lang w:val="kk-KZ"/>
        </w:rPr>
        <w:t>қондырғыларын</w:t>
      </w:r>
      <w:r w:rsidR="0064198A">
        <w:rPr>
          <w:rFonts w:ascii="Times New Roman" w:hAnsi="Times New Roman" w:cs="Times New Roman"/>
          <w:sz w:val="28"/>
          <w:szCs w:val="28"/>
          <w:lang w:val="kk-KZ"/>
        </w:rPr>
        <w:t xml:space="preserve"> толық ауыстыру арқылы электр қуатын </w:t>
      </w:r>
      <w:r w:rsidR="00DC46AC" w:rsidRPr="00775E82">
        <w:rPr>
          <w:rFonts w:ascii="Times New Roman" w:hAnsi="Times New Roman" w:cs="Times New Roman"/>
          <w:sz w:val="28"/>
          <w:szCs w:val="28"/>
          <w:lang w:val="kk-KZ"/>
        </w:rPr>
        <w:t xml:space="preserve">57-80% </w:t>
      </w:r>
      <w:r w:rsidR="0064198A">
        <w:rPr>
          <w:rFonts w:ascii="Times New Roman" w:hAnsi="Times New Roman" w:cs="Times New Roman"/>
          <w:sz w:val="28"/>
          <w:szCs w:val="28"/>
          <w:lang w:val="kk-KZ"/>
        </w:rPr>
        <w:t>дейін үнемдеуге болады</w:t>
      </w:r>
      <w:r w:rsidR="00DC46AC" w:rsidRPr="00775E82">
        <w:rPr>
          <w:rFonts w:ascii="Times New Roman" w:hAnsi="Times New Roman" w:cs="Times New Roman"/>
          <w:sz w:val="28"/>
          <w:szCs w:val="28"/>
          <w:lang w:val="kk-KZ"/>
        </w:rPr>
        <w:t xml:space="preserve">, </w:t>
      </w:r>
      <w:r w:rsidR="0064198A">
        <w:rPr>
          <w:rFonts w:ascii="Times New Roman" w:hAnsi="Times New Roman" w:cs="Times New Roman"/>
          <w:sz w:val="28"/>
          <w:szCs w:val="28"/>
          <w:lang w:val="kk-KZ"/>
        </w:rPr>
        <w:t xml:space="preserve">ол кездегі </w:t>
      </w:r>
      <w:r w:rsidR="00DC46AC" w:rsidRPr="00775E82">
        <w:rPr>
          <w:rFonts w:ascii="Times New Roman" w:hAnsi="Times New Roman" w:cs="Times New Roman"/>
          <w:sz w:val="28"/>
          <w:szCs w:val="28"/>
          <w:lang w:val="kk-KZ"/>
        </w:rPr>
        <w:t>инвестици</w:t>
      </w:r>
      <w:r w:rsidR="0064198A">
        <w:rPr>
          <w:rFonts w:ascii="Times New Roman" w:hAnsi="Times New Roman" w:cs="Times New Roman"/>
          <w:sz w:val="28"/>
          <w:szCs w:val="28"/>
          <w:lang w:val="kk-KZ"/>
        </w:rPr>
        <w:t>яларды қа</w:t>
      </w:r>
      <w:r w:rsidR="00DC46AC" w:rsidRPr="00775E82">
        <w:rPr>
          <w:rFonts w:ascii="Times New Roman" w:hAnsi="Times New Roman" w:cs="Times New Roman"/>
          <w:sz w:val="28"/>
          <w:szCs w:val="28"/>
          <w:lang w:val="kk-KZ"/>
        </w:rPr>
        <w:t>й</w:t>
      </w:r>
      <w:r w:rsidR="0064198A">
        <w:rPr>
          <w:rFonts w:ascii="Times New Roman" w:hAnsi="Times New Roman" w:cs="Times New Roman"/>
          <w:sz w:val="28"/>
          <w:szCs w:val="28"/>
          <w:lang w:val="kk-KZ"/>
        </w:rPr>
        <w:t xml:space="preserve">тару шартын </w:t>
      </w:r>
      <w:r w:rsidR="00DC46AC" w:rsidRPr="00775E82">
        <w:rPr>
          <w:rFonts w:ascii="Times New Roman" w:hAnsi="Times New Roman" w:cs="Times New Roman"/>
          <w:sz w:val="28"/>
          <w:szCs w:val="28"/>
          <w:lang w:val="kk-KZ"/>
        </w:rPr>
        <w:t>2</w:t>
      </w:r>
      <w:r w:rsidR="00775E82">
        <w:rPr>
          <w:rFonts w:ascii="Times New Roman" w:hAnsi="Times New Roman" w:cs="Times New Roman"/>
          <w:sz w:val="28"/>
          <w:szCs w:val="28"/>
          <w:lang w:val="kk-KZ"/>
        </w:rPr>
        <w:t xml:space="preserve"> жылдан </w:t>
      </w:r>
      <w:r w:rsidR="00DC46AC" w:rsidRPr="00775E82">
        <w:rPr>
          <w:rFonts w:ascii="Times New Roman" w:hAnsi="Times New Roman" w:cs="Times New Roman"/>
          <w:sz w:val="28"/>
          <w:szCs w:val="28"/>
          <w:lang w:val="kk-KZ"/>
        </w:rPr>
        <w:t xml:space="preserve">5 </w:t>
      </w:r>
      <w:r w:rsidR="0064198A">
        <w:rPr>
          <w:rFonts w:ascii="Times New Roman" w:hAnsi="Times New Roman" w:cs="Times New Roman"/>
          <w:sz w:val="28"/>
          <w:szCs w:val="28"/>
          <w:lang w:val="kk-KZ"/>
        </w:rPr>
        <w:t>жыл</w:t>
      </w:r>
      <w:r w:rsidR="00775E82">
        <w:rPr>
          <w:rFonts w:ascii="Times New Roman" w:hAnsi="Times New Roman" w:cs="Times New Roman"/>
          <w:sz w:val="28"/>
          <w:szCs w:val="28"/>
          <w:lang w:val="kk-KZ"/>
        </w:rPr>
        <w:t>ға дейін</w:t>
      </w:r>
      <w:r w:rsidR="0064198A">
        <w:rPr>
          <w:rFonts w:ascii="Times New Roman" w:hAnsi="Times New Roman" w:cs="Times New Roman"/>
          <w:sz w:val="28"/>
          <w:szCs w:val="28"/>
          <w:lang w:val="kk-KZ"/>
        </w:rPr>
        <w:t xml:space="preserve"> орындаймыз</w:t>
      </w:r>
      <w:r w:rsidR="00DC46AC" w:rsidRPr="00775E82">
        <w:rPr>
          <w:rFonts w:ascii="Times New Roman" w:hAnsi="Times New Roman" w:cs="Times New Roman"/>
          <w:sz w:val="28"/>
          <w:szCs w:val="28"/>
          <w:lang w:val="kk-KZ"/>
        </w:rPr>
        <w:t xml:space="preserve">. </w:t>
      </w:r>
      <w:r w:rsidR="00775E82">
        <w:rPr>
          <w:rFonts w:ascii="Times New Roman" w:hAnsi="Times New Roman" w:cs="Times New Roman"/>
          <w:sz w:val="28"/>
          <w:szCs w:val="28"/>
          <w:lang w:val="kk-KZ"/>
        </w:rPr>
        <w:t>Қазіргі заманауи технологиялар электр қуатын</w:t>
      </w:r>
      <w:r w:rsidR="00AB6268">
        <w:rPr>
          <w:rFonts w:ascii="Times New Roman" w:hAnsi="Times New Roman" w:cs="Times New Roman"/>
          <w:sz w:val="28"/>
          <w:szCs w:val="28"/>
          <w:lang w:val="kk-KZ"/>
        </w:rPr>
        <w:t xml:space="preserve"> қолданудағы көпретті шығы</w:t>
      </w:r>
      <w:r w:rsidR="00775E82">
        <w:rPr>
          <w:rFonts w:ascii="Times New Roman" w:hAnsi="Times New Roman" w:cs="Times New Roman"/>
          <w:sz w:val="28"/>
          <w:szCs w:val="28"/>
          <w:lang w:val="kk-KZ"/>
        </w:rPr>
        <w:t>ндарды жоюға мүмкіндік береді</w:t>
      </w:r>
      <w:r w:rsidR="00DC46AC" w:rsidRPr="00775E82">
        <w:rPr>
          <w:rFonts w:ascii="Times New Roman" w:hAnsi="Times New Roman" w:cs="Times New Roman"/>
          <w:sz w:val="28"/>
          <w:szCs w:val="28"/>
          <w:lang w:val="kk-KZ"/>
        </w:rPr>
        <w:t xml:space="preserve">. </w:t>
      </w:r>
      <w:r w:rsidR="00775E82">
        <w:rPr>
          <w:rFonts w:ascii="Times New Roman" w:hAnsi="Times New Roman" w:cs="Times New Roman"/>
          <w:sz w:val="28"/>
          <w:szCs w:val="28"/>
          <w:lang w:val="kk-KZ"/>
        </w:rPr>
        <w:t xml:space="preserve">Қорытынды үнемділік қазіргі заманауи энергияны үнемдейтін шамдарды, жарықтандыру </w:t>
      </w:r>
      <w:r w:rsidR="00AB6268">
        <w:rPr>
          <w:rFonts w:ascii="Times New Roman" w:hAnsi="Times New Roman" w:cs="Times New Roman"/>
          <w:sz w:val="28"/>
          <w:szCs w:val="28"/>
          <w:lang w:val="kk-KZ"/>
        </w:rPr>
        <w:t>қондырғыларын</w:t>
      </w:r>
      <w:r w:rsidR="00775E82">
        <w:rPr>
          <w:rFonts w:ascii="Times New Roman" w:hAnsi="Times New Roman" w:cs="Times New Roman"/>
          <w:sz w:val="28"/>
          <w:szCs w:val="28"/>
          <w:lang w:val="kk-KZ"/>
        </w:rPr>
        <w:t xml:space="preserve"> автоматты қосу және өшіру жүйелерін қолдану арқылы жүзеге асырылады</w:t>
      </w:r>
      <w:r w:rsidR="00DC46AC" w:rsidRPr="00775E82">
        <w:rPr>
          <w:rFonts w:ascii="Times New Roman" w:hAnsi="Times New Roman" w:cs="Times New Roman"/>
          <w:sz w:val="28"/>
          <w:szCs w:val="28"/>
          <w:lang w:val="kk-KZ"/>
        </w:rPr>
        <w:t xml:space="preserve">. </w:t>
      </w:r>
    </w:p>
    <w:p w:rsidR="005720D6" w:rsidRPr="00270D49" w:rsidRDefault="00965EF0" w:rsidP="005335E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ТЕОР</w:t>
      </w:r>
      <w:r w:rsidR="00775E82">
        <w:rPr>
          <w:rFonts w:ascii="Times New Roman" w:hAnsi="Times New Roman" w:cs="Times New Roman"/>
          <w:b/>
          <w:sz w:val="28"/>
          <w:szCs w:val="28"/>
          <w:lang w:val="kk-KZ"/>
        </w:rPr>
        <w:t>ИЯЛЫҚ БӨЛІМ</w:t>
      </w:r>
      <w:r w:rsidR="005335EC">
        <w:rPr>
          <w:rFonts w:ascii="Times New Roman" w:hAnsi="Times New Roman" w:cs="Times New Roman"/>
          <w:b/>
          <w:sz w:val="28"/>
          <w:szCs w:val="28"/>
          <w:lang w:val="kk-KZ"/>
        </w:rPr>
        <w:t xml:space="preserve">. </w:t>
      </w:r>
      <w:r w:rsidR="00775E82">
        <w:rPr>
          <w:rFonts w:ascii="Times New Roman" w:hAnsi="Times New Roman" w:cs="Times New Roman"/>
          <w:sz w:val="28"/>
          <w:szCs w:val="28"/>
          <w:lang w:val="kk-KZ"/>
        </w:rPr>
        <w:t xml:space="preserve">Жарықтандыру аймағындағы негізгі </w:t>
      </w:r>
      <w:r w:rsidR="00270D49">
        <w:rPr>
          <w:rFonts w:ascii="Times New Roman" w:hAnsi="Times New Roman" w:cs="Times New Roman"/>
          <w:sz w:val="28"/>
          <w:szCs w:val="28"/>
          <w:lang w:val="kk-KZ"/>
        </w:rPr>
        <w:t xml:space="preserve">пайда болатын </w:t>
      </w:r>
      <w:r w:rsidR="00775E82">
        <w:rPr>
          <w:rFonts w:ascii="Times New Roman" w:hAnsi="Times New Roman" w:cs="Times New Roman"/>
          <w:sz w:val="28"/>
          <w:szCs w:val="28"/>
          <w:lang w:val="kk-KZ"/>
        </w:rPr>
        <w:t>қағидалар</w:t>
      </w:r>
      <w:r w:rsidR="00270D49">
        <w:rPr>
          <w:rFonts w:ascii="Times New Roman" w:hAnsi="Times New Roman" w:cs="Times New Roman"/>
          <w:sz w:val="28"/>
          <w:szCs w:val="28"/>
          <w:lang w:val="kk-KZ"/>
        </w:rPr>
        <w:t>ы</w:t>
      </w:r>
      <w:r w:rsidR="00DC46AC" w:rsidRPr="00270D49">
        <w:rPr>
          <w:rFonts w:ascii="Times New Roman" w:hAnsi="Times New Roman" w:cs="Times New Roman"/>
          <w:sz w:val="28"/>
          <w:szCs w:val="28"/>
          <w:lang w:val="kk-KZ"/>
        </w:rPr>
        <w:t xml:space="preserve">: </w:t>
      </w:r>
    </w:p>
    <w:p w:rsidR="005720D6" w:rsidRPr="008607D4" w:rsidRDefault="00775E82" w:rsidP="00CA4590">
      <w:pPr>
        <w:pStyle w:val="a3"/>
        <w:numPr>
          <w:ilvl w:val="0"/>
          <w:numId w:val="4"/>
        </w:numPr>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әлемнің барлық жерлерінде энергияға кететін шығындар мұнайдың құнының жоғары болуына байланысты өсуінде</w:t>
      </w:r>
      <w:r w:rsidR="005720D6" w:rsidRPr="008607D4">
        <w:rPr>
          <w:rFonts w:ascii="Times New Roman" w:hAnsi="Times New Roman" w:cs="Times New Roman"/>
          <w:sz w:val="28"/>
          <w:szCs w:val="28"/>
          <w:lang w:val="kk-KZ"/>
        </w:rPr>
        <w:t>;</w:t>
      </w:r>
      <w:r w:rsidR="00DC46AC" w:rsidRPr="008607D4">
        <w:rPr>
          <w:rFonts w:ascii="Times New Roman" w:hAnsi="Times New Roman" w:cs="Times New Roman"/>
          <w:sz w:val="28"/>
          <w:szCs w:val="28"/>
          <w:lang w:val="kk-KZ"/>
        </w:rPr>
        <w:t xml:space="preserve"> </w:t>
      </w:r>
    </w:p>
    <w:p w:rsidR="005720D6" w:rsidRPr="008607D4" w:rsidRDefault="00C56481" w:rsidP="00C56481">
      <w:pPr>
        <w:pStyle w:val="a3"/>
        <w:numPr>
          <w:ilvl w:val="0"/>
          <w:numId w:val="4"/>
        </w:numPr>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климатты өзгеруі жайындағы ақпараттар өсуде</w:t>
      </w:r>
      <w:r w:rsidR="00DC46AC" w:rsidRPr="008607D4">
        <w:rPr>
          <w:rFonts w:ascii="Times New Roman" w:hAnsi="Times New Roman" w:cs="Times New Roman"/>
          <w:sz w:val="28"/>
          <w:szCs w:val="28"/>
          <w:lang w:val="kk-KZ"/>
        </w:rPr>
        <w:t xml:space="preserve">, </w:t>
      </w:r>
      <w:r>
        <w:rPr>
          <w:rFonts w:ascii="Times New Roman" w:hAnsi="Times New Roman" w:cs="Times New Roman"/>
          <w:sz w:val="28"/>
          <w:szCs w:val="28"/>
          <w:lang w:val="kk-KZ"/>
        </w:rPr>
        <w:t>сәйкесінше заңдар қабылдануда</w:t>
      </w:r>
      <w:r w:rsidR="00DC46AC" w:rsidRPr="008607D4">
        <w:rPr>
          <w:rFonts w:ascii="Times New Roman" w:hAnsi="Times New Roman" w:cs="Times New Roman"/>
          <w:sz w:val="28"/>
          <w:szCs w:val="28"/>
          <w:lang w:val="kk-KZ"/>
        </w:rPr>
        <w:t xml:space="preserve">, </w:t>
      </w:r>
      <w:r>
        <w:rPr>
          <w:rFonts w:ascii="Times New Roman" w:hAnsi="Times New Roman" w:cs="Times New Roman"/>
          <w:sz w:val="28"/>
          <w:szCs w:val="28"/>
          <w:lang w:val="kk-KZ"/>
        </w:rPr>
        <w:t>ол көмірқышқыл газының азайуына әкелуде</w:t>
      </w:r>
      <w:r w:rsidR="005720D6" w:rsidRPr="008607D4">
        <w:rPr>
          <w:rFonts w:ascii="Times New Roman" w:hAnsi="Times New Roman" w:cs="Times New Roman"/>
          <w:sz w:val="28"/>
          <w:szCs w:val="28"/>
          <w:lang w:val="kk-KZ"/>
        </w:rPr>
        <w:t>;</w:t>
      </w:r>
      <w:r w:rsidR="00DC46AC" w:rsidRPr="008607D4">
        <w:rPr>
          <w:rFonts w:ascii="Times New Roman" w:hAnsi="Times New Roman" w:cs="Times New Roman"/>
          <w:sz w:val="28"/>
          <w:szCs w:val="28"/>
          <w:lang w:val="kk-KZ"/>
        </w:rPr>
        <w:t xml:space="preserve"> </w:t>
      </w:r>
    </w:p>
    <w:p w:rsidR="005720D6" w:rsidRPr="008607D4" w:rsidRDefault="00C56481" w:rsidP="00CA4590">
      <w:pPr>
        <w:pStyle w:val="a3"/>
        <w:numPr>
          <w:ilvl w:val="0"/>
          <w:numId w:val="4"/>
        </w:numPr>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жаңа жарықтандыру </w:t>
      </w:r>
      <w:r w:rsidR="00513CB3">
        <w:rPr>
          <w:rFonts w:ascii="Times New Roman" w:hAnsi="Times New Roman" w:cs="Times New Roman"/>
          <w:sz w:val="28"/>
          <w:szCs w:val="28"/>
          <w:lang w:val="kk-KZ"/>
        </w:rPr>
        <w:t>шешімдері қауіпсіздікті арттырады және ерекше атмосфералар құра алады</w:t>
      </w:r>
      <w:r w:rsidR="00DC46AC" w:rsidRPr="008607D4">
        <w:rPr>
          <w:rFonts w:ascii="Times New Roman" w:hAnsi="Times New Roman" w:cs="Times New Roman"/>
          <w:sz w:val="28"/>
          <w:szCs w:val="28"/>
          <w:lang w:val="kk-KZ"/>
        </w:rPr>
        <w:t xml:space="preserve">, </w:t>
      </w:r>
      <w:r w:rsidR="00513CB3">
        <w:rPr>
          <w:rFonts w:ascii="Times New Roman" w:hAnsi="Times New Roman" w:cs="Times New Roman"/>
          <w:sz w:val="28"/>
          <w:szCs w:val="28"/>
          <w:lang w:val="kk-KZ"/>
        </w:rPr>
        <w:t>біздің өміріміздің бір бөлігі болып келеді</w:t>
      </w:r>
      <w:r w:rsidR="005720D6" w:rsidRPr="00CA4590">
        <w:rPr>
          <w:rFonts w:ascii="Times New Roman" w:hAnsi="Times New Roman" w:cs="Times New Roman"/>
          <w:sz w:val="28"/>
          <w:szCs w:val="28"/>
          <w:lang w:val="kk-KZ"/>
        </w:rPr>
        <w:t>;</w:t>
      </w:r>
      <w:r w:rsidR="00DC46AC" w:rsidRPr="008607D4">
        <w:rPr>
          <w:rFonts w:ascii="Times New Roman" w:hAnsi="Times New Roman" w:cs="Times New Roman"/>
          <w:sz w:val="28"/>
          <w:szCs w:val="28"/>
          <w:lang w:val="kk-KZ"/>
        </w:rPr>
        <w:t xml:space="preserve"> </w:t>
      </w:r>
    </w:p>
    <w:p w:rsidR="005720D6" w:rsidRPr="008607D4" w:rsidRDefault="00513CB3" w:rsidP="00CA4590">
      <w:pPr>
        <w:pStyle w:val="a3"/>
        <w:numPr>
          <w:ilvl w:val="0"/>
          <w:numId w:val="4"/>
        </w:numPr>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дамып келе жатқан нарықтағы жарықтанудың энергияны үнемдеп қолдану сұранысы күннен күнге артып келеді</w:t>
      </w:r>
      <w:r w:rsidR="005720D6" w:rsidRPr="008607D4">
        <w:rPr>
          <w:rFonts w:ascii="Times New Roman" w:hAnsi="Times New Roman" w:cs="Times New Roman"/>
          <w:sz w:val="28"/>
          <w:szCs w:val="28"/>
          <w:lang w:val="kk-KZ"/>
        </w:rPr>
        <w:t>;</w:t>
      </w:r>
    </w:p>
    <w:p w:rsidR="00DC46AC" w:rsidRPr="00CA4590" w:rsidRDefault="00513CB3" w:rsidP="00CA4590">
      <w:pPr>
        <w:pStyle w:val="a3"/>
        <w:numPr>
          <w:ilvl w:val="0"/>
          <w:numId w:val="4"/>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жарықдиодының технологиялары белсенді дамуда</w:t>
      </w:r>
      <w:r w:rsidR="00DC46AC" w:rsidRPr="00CA4590">
        <w:rPr>
          <w:rFonts w:ascii="Times New Roman" w:hAnsi="Times New Roman" w:cs="Times New Roman"/>
          <w:sz w:val="28"/>
          <w:szCs w:val="28"/>
        </w:rPr>
        <w:t>.</w:t>
      </w:r>
    </w:p>
    <w:p w:rsidR="00647384" w:rsidRDefault="00513CB3" w:rsidP="00647384">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Жарықтехникасының пайда болуы және дамуы электр </w:t>
      </w:r>
      <w:r w:rsidR="00F96A05">
        <w:rPr>
          <w:rFonts w:ascii="Times New Roman" w:hAnsi="Times New Roman" w:cs="Times New Roman"/>
          <w:sz w:val="28"/>
          <w:szCs w:val="28"/>
          <w:lang w:val="kk-KZ"/>
        </w:rPr>
        <w:t>қуатының оқулары, оптика және көру физиологиясының дамуымен тығыз байланысты</w:t>
      </w:r>
      <w:r w:rsidR="003809D6" w:rsidRPr="00885A3E">
        <w:rPr>
          <w:rFonts w:ascii="Times New Roman" w:hAnsi="Times New Roman" w:cs="Times New Roman"/>
          <w:sz w:val="28"/>
          <w:szCs w:val="28"/>
        </w:rPr>
        <w:t xml:space="preserve">. </w:t>
      </w:r>
      <w:r w:rsidR="00F96A05">
        <w:rPr>
          <w:rFonts w:ascii="Times New Roman" w:hAnsi="Times New Roman" w:cs="Times New Roman"/>
          <w:sz w:val="28"/>
          <w:szCs w:val="28"/>
          <w:lang w:val="kk-KZ"/>
        </w:rPr>
        <w:t xml:space="preserve">Жарық техникасының қалыптасуына күшті әсер еткен жұмыстарға </w:t>
      </w:r>
      <w:r w:rsidR="003809D6" w:rsidRPr="00885A3E">
        <w:rPr>
          <w:rFonts w:ascii="Times New Roman" w:hAnsi="Times New Roman" w:cs="Times New Roman"/>
          <w:sz w:val="28"/>
          <w:szCs w:val="28"/>
        </w:rPr>
        <w:t>И. Ньютон</w:t>
      </w:r>
      <w:r w:rsidR="00F96A05">
        <w:rPr>
          <w:rFonts w:ascii="Times New Roman" w:hAnsi="Times New Roman" w:cs="Times New Roman"/>
          <w:sz w:val="28"/>
          <w:szCs w:val="28"/>
          <w:lang w:val="kk-KZ"/>
        </w:rPr>
        <w:t>ның</w:t>
      </w:r>
      <w:r w:rsidR="003809D6" w:rsidRPr="00885A3E">
        <w:rPr>
          <w:rFonts w:ascii="Times New Roman" w:hAnsi="Times New Roman" w:cs="Times New Roman"/>
          <w:sz w:val="28"/>
          <w:szCs w:val="28"/>
        </w:rPr>
        <w:t>, И. Ламберт</w:t>
      </w:r>
      <w:r w:rsidR="00F96A05">
        <w:rPr>
          <w:rFonts w:ascii="Times New Roman" w:hAnsi="Times New Roman" w:cs="Times New Roman"/>
          <w:sz w:val="28"/>
          <w:szCs w:val="28"/>
          <w:lang w:val="kk-KZ"/>
        </w:rPr>
        <w:t>тің</w:t>
      </w:r>
      <w:r w:rsidR="003809D6" w:rsidRPr="00885A3E">
        <w:rPr>
          <w:rFonts w:ascii="Times New Roman" w:hAnsi="Times New Roman" w:cs="Times New Roman"/>
          <w:sz w:val="28"/>
          <w:szCs w:val="28"/>
        </w:rPr>
        <w:t>, М.В. Ломоносов</w:t>
      </w:r>
      <w:r w:rsidR="00F96A05">
        <w:rPr>
          <w:rFonts w:ascii="Times New Roman" w:hAnsi="Times New Roman" w:cs="Times New Roman"/>
          <w:sz w:val="28"/>
          <w:szCs w:val="28"/>
          <w:lang w:val="kk-KZ"/>
        </w:rPr>
        <w:t>тың</w:t>
      </w:r>
      <w:r w:rsidR="003809D6" w:rsidRPr="00885A3E">
        <w:rPr>
          <w:rFonts w:ascii="Times New Roman" w:hAnsi="Times New Roman" w:cs="Times New Roman"/>
          <w:sz w:val="28"/>
          <w:szCs w:val="28"/>
        </w:rPr>
        <w:t xml:space="preserve">, П. </w:t>
      </w:r>
      <w:proofErr w:type="spellStart"/>
      <w:r w:rsidR="003809D6" w:rsidRPr="00885A3E">
        <w:rPr>
          <w:rFonts w:ascii="Times New Roman" w:hAnsi="Times New Roman" w:cs="Times New Roman"/>
          <w:sz w:val="28"/>
          <w:szCs w:val="28"/>
        </w:rPr>
        <w:t>Бугер</w:t>
      </w:r>
      <w:proofErr w:type="spellEnd"/>
      <w:r w:rsidR="00F96A05">
        <w:rPr>
          <w:rFonts w:ascii="Times New Roman" w:hAnsi="Times New Roman" w:cs="Times New Roman"/>
          <w:sz w:val="28"/>
          <w:szCs w:val="28"/>
          <w:lang w:val="kk-KZ"/>
        </w:rPr>
        <w:t>дің</w:t>
      </w:r>
      <w:r w:rsidR="00F96A05">
        <w:rPr>
          <w:rFonts w:ascii="Times New Roman" w:hAnsi="Times New Roman" w:cs="Times New Roman"/>
          <w:sz w:val="28"/>
          <w:szCs w:val="28"/>
        </w:rPr>
        <w:t xml:space="preserve">, Т. </w:t>
      </w:r>
      <w:proofErr w:type="spellStart"/>
      <w:r w:rsidR="00F96A05">
        <w:rPr>
          <w:rFonts w:ascii="Times New Roman" w:hAnsi="Times New Roman" w:cs="Times New Roman"/>
          <w:sz w:val="28"/>
          <w:szCs w:val="28"/>
        </w:rPr>
        <w:t>Юнның</w:t>
      </w:r>
      <w:proofErr w:type="spellEnd"/>
      <w:r w:rsidR="003809D6" w:rsidRPr="00885A3E">
        <w:rPr>
          <w:rFonts w:ascii="Times New Roman" w:hAnsi="Times New Roman" w:cs="Times New Roman"/>
          <w:sz w:val="28"/>
          <w:szCs w:val="28"/>
        </w:rPr>
        <w:t>, В.В. Петров</w:t>
      </w:r>
      <w:r w:rsidR="00F96A05">
        <w:rPr>
          <w:rFonts w:ascii="Times New Roman" w:hAnsi="Times New Roman" w:cs="Times New Roman"/>
          <w:sz w:val="28"/>
          <w:szCs w:val="28"/>
          <w:lang w:val="kk-KZ"/>
        </w:rPr>
        <w:t>тың</w:t>
      </w:r>
      <w:r w:rsidR="003809D6" w:rsidRPr="00885A3E">
        <w:rPr>
          <w:rFonts w:ascii="Times New Roman" w:hAnsi="Times New Roman" w:cs="Times New Roman"/>
          <w:sz w:val="28"/>
          <w:szCs w:val="28"/>
        </w:rPr>
        <w:t xml:space="preserve">, Я. </w:t>
      </w:r>
      <w:proofErr w:type="spellStart"/>
      <w:r w:rsidR="003809D6" w:rsidRPr="00885A3E">
        <w:rPr>
          <w:rFonts w:ascii="Times New Roman" w:hAnsi="Times New Roman" w:cs="Times New Roman"/>
          <w:sz w:val="28"/>
          <w:szCs w:val="28"/>
        </w:rPr>
        <w:t>Пуркинье</w:t>
      </w:r>
      <w:proofErr w:type="spellEnd"/>
      <w:r w:rsidR="00F96A05">
        <w:rPr>
          <w:rFonts w:ascii="Times New Roman" w:hAnsi="Times New Roman" w:cs="Times New Roman"/>
          <w:sz w:val="28"/>
          <w:szCs w:val="28"/>
          <w:lang w:val="kk-KZ"/>
        </w:rPr>
        <w:t>нің</w:t>
      </w:r>
      <w:r w:rsidR="003809D6" w:rsidRPr="00885A3E">
        <w:rPr>
          <w:rFonts w:ascii="Times New Roman" w:hAnsi="Times New Roman" w:cs="Times New Roman"/>
          <w:sz w:val="28"/>
          <w:szCs w:val="28"/>
        </w:rPr>
        <w:t>, Г. Гельмгольц</w:t>
      </w:r>
      <w:r w:rsidR="00F96A05">
        <w:rPr>
          <w:rFonts w:ascii="Times New Roman" w:hAnsi="Times New Roman" w:cs="Times New Roman"/>
          <w:sz w:val="28"/>
          <w:szCs w:val="28"/>
          <w:lang w:val="kk-KZ"/>
        </w:rPr>
        <w:t>тың жұмыстарын жатқызуға болады</w:t>
      </w:r>
      <w:r w:rsidR="003809D6" w:rsidRPr="00885A3E">
        <w:rPr>
          <w:rFonts w:ascii="Times New Roman" w:hAnsi="Times New Roman" w:cs="Times New Roman"/>
          <w:sz w:val="28"/>
          <w:szCs w:val="28"/>
        </w:rPr>
        <w:t xml:space="preserve">. </w:t>
      </w:r>
      <w:r w:rsidR="00F96A05">
        <w:rPr>
          <w:rFonts w:ascii="Times New Roman" w:hAnsi="Times New Roman" w:cs="Times New Roman"/>
          <w:sz w:val="28"/>
          <w:szCs w:val="28"/>
          <w:lang w:val="kk-KZ"/>
        </w:rPr>
        <w:t xml:space="preserve">Жарық техникасының дамуының жаңа ғасыры электрлік жарық таратқыштарының ашылуымен </w:t>
      </w:r>
      <w:r w:rsidR="00271027">
        <w:rPr>
          <w:rFonts w:ascii="Times New Roman" w:hAnsi="Times New Roman" w:cs="Times New Roman"/>
          <w:sz w:val="28"/>
          <w:szCs w:val="28"/>
          <w:lang w:val="kk-KZ"/>
        </w:rPr>
        <w:t>пайда болды десек болғандай</w:t>
      </w:r>
      <w:r w:rsidR="003809D6" w:rsidRPr="00885A3E">
        <w:rPr>
          <w:rFonts w:ascii="Times New Roman" w:hAnsi="Times New Roman" w:cs="Times New Roman"/>
          <w:sz w:val="28"/>
          <w:szCs w:val="28"/>
        </w:rPr>
        <w:t xml:space="preserve">. </w:t>
      </w:r>
      <w:r w:rsidR="00F50F34">
        <w:rPr>
          <w:rFonts w:ascii="Times New Roman" w:hAnsi="Times New Roman" w:cs="Times New Roman"/>
          <w:sz w:val="28"/>
          <w:szCs w:val="28"/>
          <w:lang w:val="kk-KZ"/>
        </w:rPr>
        <w:t xml:space="preserve">Оларға </w:t>
      </w:r>
      <w:r w:rsidR="003809D6" w:rsidRPr="00885A3E">
        <w:rPr>
          <w:rFonts w:ascii="Times New Roman" w:hAnsi="Times New Roman" w:cs="Times New Roman"/>
          <w:sz w:val="28"/>
          <w:szCs w:val="28"/>
        </w:rPr>
        <w:t>А.Н. Лодыгин</w:t>
      </w:r>
      <w:r w:rsidR="00F50F34">
        <w:rPr>
          <w:rFonts w:ascii="Times New Roman" w:hAnsi="Times New Roman" w:cs="Times New Roman"/>
          <w:sz w:val="28"/>
          <w:szCs w:val="28"/>
          <w:lang w:val="kk-KZ"/>
        </w:rPr>
        <w:t>ның</w:t>
      </w:r>
      <w:r w:rsidR="003809D6" w:rsidRPr="00885A3E">
        <w:rPr>
          <w:rFonts w:ascii="Times New Roman" w:hAnsi="Times New Roman" w:cs="Times New Roman"/>
          <w:sz w:val="28"/>
          <w:szCs w:val="28"/>
        </w:rPr>
        <w:t>, Т. Эдисон</w:t>
      </w:r>
      <w:r w:rsidR="00F50F34">
        <w:rPr>
          <w:rFonts w:ascii="Times New Roman" w:hAnsi="Times New Roman" w:cs="Times New Roman"/>
          <w:sz w:val="28"/>
          <w:szCs w:val="28"/>
          <w:lang w:val="kk-KZ"/>
        </w:rPr>
        <w:t>ның</w:t>
      </w:r>
      <w:r w:rsidR="003809D6" w:rsidRPr="00885A3E">
        <w:rPr>
          <w:rFonts w:ascii="Times New Roman" w:hAnsi="Times New Roman" w:cs="Times New Roman"/>
          <w:sz w:val="28"/>
          <w:szCs w:val="28"/>
        </w:rPr>
        <w:t>, П.Н. Яблочков</w:t>
      </w:r>
      <w:r w:rsidR="00A20257">
        <w:rPr>
          <w:rFonts w:ascii="Times New Roman" w:hAnsi="Times New Roman" w:cs="Times New Roman"/>
          <w:sz w:val="28"/>
          <w:szCs w:val="28"/>
          <w:lang w:val="kk-KZ"/>
        </w:rPr>
        <w:t>т</w:t>
      </w:r>
      <w:r w:rsidR="00F50F34">
        <w:rPr>
          <w:rFonts w:ascii="Times New Roman" w:hAnsi="Times New Roman" w:cs="Times New Roman"/>
          <w:sz w:val="28"/>
          <w:szCs w:val="28"/>
          <w:lang w:val="kk-KZ"/>
        </w:rPr>
        <w:t>ың жұмыстары жатқызылады</w:t>
      </w:r>
      <w:r w:rsidR="003809D6" w:rsidRPr="00885A3E">
        <w:rPr>
          <w:rFonts w:ascii="Times New Roman" w:hAnsi="Times New Roman" w:cs="Times New Roman"/>
          <w:sz w:val="28"/>
          <w:szCs w:val="28"/>
        </w:rPr>
        <w:t xml:space="preserve">, </w:t>
      </w:r>
      <w:r w:rsidR="00F50F34">
        <w:rPr>
          <w:rFonts w:ascii="Times New Roman" w:hAnsi="Times New Roman" w:cs="Times New Roman"/>
          <w:sz w:val="28"/>
          <w:szCs w:val="28"/>
          <w:lang w:val="kk-KZ"/>
        </w:rPr>
        <w:t>өйткені олар электр шамдарының құрылуына әкелді</w:t>
      </w:r>
      <w:r w:rsidR="003809D6" w:rsidRPr="00885A3E">
        <w:rPr>
          <w:rFonts w:ascii="Times New Roman" w:hAnsi="Times New Roman" w:cs="Times New Roman"/>
          <w:sz w:val="28"/>
          <w:szCs w:val="28"/>
        </w:rPr>
        <w:t xml:space="preserve">, </w:t>
      </w:r>
      <w:r w:rsidR="00F50F34">
        <w:rPr>
          <w:rFonts w:ascii="Times New Roman" w:hAnsi="Times New Roman" w:cs="Times New Roman"/>
          <w:sz w:val="28"/>
          <w:szCs w:val="28"/>
          <w:lang w:val="kk-KZ"/>
        </w:rPr>
        <w:t>әрі жарық техникасының негізін қ</w:t>
      </w:r>
      <w:r w:rsidR="00A20257">
        <w:rPr>
          <w:rFonts w:ascii="Times New Roman" w:hAnsi="Times New Roman" w:cs="Times New Roman"/>
          <w:sz w:val="28"/>
          <w:szCs w:val="28"/>
          <w:lang w:val="kk-KZ"/>
        </w:rPr>
        <w:t>а</w:t>
      </w:r>
      <w:r w:rsidR="00F50F34">
        <w:rPr>
          <w:rFonts w:ascii="Times New Roman" w:hAnsi="Times New Roman" w:cs="Times New Roman"/>
          <w:sz w:val="28"/>
          <w:szCs w:val="28"/>
          <w:lang w:val="kk-KZ"/>
        </w:rPr>
        <w:t>лады</w:t>
      </w:r>
      <w:r w:rsidR="003809D6" w:rsidRPr="00885A3E">
        <w:rPr>
          <w:rFonts w:ascii="Times New Roman" w:hAnsi="Times New Roman" w:cs="Times New Roman"/>
          <w:sz w:val="28"/>
          <w:szCs w:val="28"/>
        </w:rPr>
        <w:t xml:space="preserve">. XXI </w:t>
      </w:r>
      <w:r w:rsidR="00A20257">
        <w:rPr>
          <w:rFonts w:ascii="Times New Roman" w:hAnsi="Times New Roman" w:cs="Times New Roman"/>
          <w:sz w:val="28"/>
          <w:szCs w:val="28"/>
          <w:lang w:val="kk-KZ"/>
        </w:rPr>
        <w:t>ғасырдың басында жоғары</w:t>
      </w:r>
      <w:r w:rsidR="00AB6268">
        <w:rPr>
          <w:rFonts w:ascii="Times New Roman" w:hAnsi="Times New Roman" w:cs="Times New Roman"/>
          <w:sz w:val="28"/>
          <w:szCs w:val="28"/>
          <w:lang w:val="kk-KZ"/>
        </w:rPr>
        <w:t xml:space="preserve"> </w:t>
      </w:r>
      <w:r w:rsidR="00A20257">
        <w:rPr>
          <w:rFonts w:ascii="Times New Roman" w:hAnsi="Times New Roman" w:cs="Times New Roman"/>
          <w:sz w:val="28"/>
          <w:szCs w:val="28"/>
          <w:lang w:val="kk-KZ"/>
        </w:rPr>
        <w:t xml:space="preserve">сапалы жарықтану </w:t>
      </w:r>
      <w:r w:rsidR="00461759">
        <w:rPr>
          <w:rFonts w:ascii="Times New Roman" w:hAnsi="Times New Roman" w:cs="Times New Roman"/>
          <w:sz w:val="28"/>
          <w:szCs w:val="28"/>
          <w:lang w:val="kk-KZ"/>
        </w:rPr>
        <w:t>құрудың біріншілері және электр қуатын тиімді қолданудағы жарықдиодтарының техникалары басып алды</w:t>
      </w:r>
      <w:r w:rsidR="003809D6" w:rsidRPr="00885A3E">
        <w:rPr>
          <w:rFonts w:ascii="Times New Roman" w:hAnsi="Times New Roman" w:cs="Times New Roman"/>
          <w:sz w:val="28"/>
          <w:szCs w:val="28"/>
        </w:rPr>
        <w:t>. С.И. Вавилов</w:t>
      </w:r>
      <w:r w:rsidR="00461759">
        <w:rPr>
          <w:rFonts w:ascii="Times New Roman" w:hAnsi="Times New Roman" w:cs="Times New Roman"/>
          <w:sz w:val="28"/>
          <w:szCs w:val="28"/>
          <w:lang w:val="kk-KZ"/>
        </w:rPr>
        <w:t>тың</w:t>
      </w:r>
      <w:r w:rsidR="003809D6" w:rsidRPr="00885A3E">
        <w:rPr>
          <w:rFonts w:ascii="Times New Roman" w:hAnsi="Times New Roman" w:cs="Times New Roman"/>
          <w:sz w:val="28"/>
          <w:szCs w:val="28"/>
        </w:rPr>
        <w:t xml:space="preserve"> (люминесценция, </w:t>
      </w:r>
      <w:r w:rsidR="00461759">
        <w:rPr>
          <w:rFonts w:ascii="Times New Roman" w:hAnsi="Times New Roman" w:cs="Times New Roman"/>
          <w:sz w:val="28"/>
          <w:szCs w:val="28"/>
          <w:lang w:val="kk-KZ"/>
        </w:rPr>
        <w:t>жарық әрекеттері</w:t>
      </w:r>
      <w:r w:rsidR="003809D6" w:rsidRPr="00885A3E">
        <w:rPr>
          <w:rFonts w:ascii="Times New Roman" w:hAnsi="Times New Roman" w:cs="Times New Roman"/>
          <w:sz w:val="28"/>
          <w:szCs w:val="28"/>
        </w:rPr>
        <w:t xml:space="preserve">), М.А. </w:t>
      </w:r>
      <w:proofErr w:type="spellStart"/>
      <w:r w:rsidR="003809D6" w:rsidRPr="00885A3E">
        <w:rPr>
          <w:rFonts w:ascii="Times New Roman" w:hAnsi="Times New Roman" w:cs="Times New Roman"/>
          <w:sz w:val="28"/>
          <w:szCs w:val="28"/>
        </w:rPr>
        <w:t>Шателен</w:t>
      </w:r>
      <w:proofErr w:type="spellEnd"/>
      <w:r w:rsidR="00461759">
        <w:rPr>
          <w:rFonts w:ascii="Times New Roman" w:hAnsi="Times New Roman" w:cs="Times New Roman"/>
          <w:sz w:val="28"/>
          <w:szCs w:val="28"/>
          <w:lang w:val="kk-KZ"/>
        </w:rPr>
        <w:t>нің</w:t>
      </w:r>
      <w:r w:rsidR="003809D6" w:rsidRPr="00885A3E">
        <w:rPr>
          <w:rFonts w:ascii="Times New Roman" w:hAnsi="Times New Roman" w:cs="Times New Roman"/>
          <w:sz w:val="28"/>
          <w:szCs w:val="28"/>
        </w:rPr>
        <w:t xml:space="preserve"> (фотометрия, </w:t>
      </w:r>
      <w:r w:rsidR="00461759">
        <w:rPr>
          <w:rFonts w:ascii="Times New Roman" w:hAnsi="Times New Roman" w:cs="Times New Roman"/>
          <w:sz w:val="28"/>
          <w:szCs w:val="28"/>
          <w:lang w:val="kk-KZ"/>
        </w:rPr>
        <w:t>қалыпқа келтіру</w:t>
      </w:r>
      <w:r w:rsidR="003809D6" w:rsidRPr="00885A3E">
        <w:rPr>
          <w:rFonts w:ascii="Times New Roman" w:hAnsi="Times New Roman" w:cs="Times New Roman"/>
          <w:sz w:val="28"/>
          <w:szCs w:val="28"/>
        </w:rPr>
        <w:t xml:space="preserve">), С.О. </w:t>
      </w:r>
      <w:proofErr w:type="spellStart"/>
      <w:r w:rsidR="003809D6" w:rsidRPr="00885A3E">
        <w:rPr>
          <w:rFonts w:ascii="Times New Roman" w:hAnsi="Times New Roman" w:cs="Times New Roman"/>
          <w:sz w:val="28"/>
          <w:szCs w:val="28"/>
        </w:rPr>
        <w:t>Майзеля</w:t>
      </w:r>
      <w:proofErr w:type="spellEnd"/>
      <w:r w:rsidR="00461759">
        <w:rPr>
          <w:rFonts w:ascii="Times New Roman" w:hAnsi="Times New Roman" w:cs="Times New Roman"/>
          <w:sz w:val="28"/>
          <w:szCs w:val="28"/>
          <w:lang w:val="kk-KZ"/>
        </w:rPr>
        <w:t>нің</w:t>
      </w:r>
      <w:r w:rsidR="003809D6" w:rsidRPr="00885A3E">
        <w:rPr>
          <w:rFonts w:ascii="Times New Roman" w:hAnsi="Times New Roman" w:cs="Times New Roman"/>
          <w:sz w:val="28"/>
          <w:szCs w:val="28"/>
        </w:rPr>
        <w:t xml:space="preserve"> (</w:t>
      </w:r>
      <w:r w:rsidR="00461759">
        <w:rPr>
          <w:rFonts w:ascii="Times New Roman" w:hAnsi="Times New Roman" w:cs="Times New Roman"/>
          <w:sz w:val="28"/>
          <w:szCs w:val="28"/>
          <w:lang w:val="kk-KZ"/>
        </w:rPr>
        <w:t xml:space="preserve">көрі үдерісінің </w:t>
      </w:r>
      <w:proofErr w:type="spellStart"/>
      <w:r w:rsidR="003809D6" w:rsidRPr="00885A3E">
        <w:rPr>
          <w:rFonts w:ascii="Times New Roman" w:hAnsi="Times New Roman" w:cs="Times New Roman"/>
          <w:sz w:val="28"/>
          <w:szCs w:val="28"/>
        </w:rPr>
        <w:t>физи</w:t>
      </w:r>
      <w:proofErr w:type="spellEnd"/>
      <w:r w:rsidR="00461759">
        <w:rPr>
          <w:rFonts w:ascii="Times New Roman" w:hAnsi="Times New Roman" w:cs="Times New Roman"/>
          <w:sz w:val="28"/>
          <w:szCs w:val="28"/>
          <w:lang w:val="kk-KZ"/>
        </w:rPr>
        <w:t>калық негіздері</w:t>
      </w:r>
      <w:r w:rsidR="003809D6" w:rsidRPr="00885A3E">
        <w:rPr>
          <w:rFonts w:ascii="Times New Roman" w:hAnsi="Times New Roman" w:cs="Times New Roman"/>
          <w:sz w:val="28"/>
          <w:szCs w:val="28"/>
        </w:rPr>
        <w:t>), А.А. Гершун</w:t>
      </w:r>
      <w:r w:rsidR="00461759">
        <w:rPr>
          <w:rFonts w:ascii="Times New Roman" w:hAnsi="Times New Roman" w:cs="Times New Roman"/>
          <w:sz w:val="28"/>
          <w:szCs w:val="28"/>
          <w:lang w:val="kk-KZ"/>
        </w:rPr>
        <w:t>нің</w:t>
      </w:r>
      <w:r w:rsidR="003809D6" w:rsidRPr="00885A3E">
        <w:rPr>
          <w:rFonts w:ascii="Times New Roman" w:hAnsi="Times New Roman" w:cs="Times New Roman"/>
          <w:sz w:val="28"/>
          <w:szCs w:val="28"/>
        </w:rPr>
        <w:t xml:space="preserve"> (</w:t>
      </w:r>
      <w:proofErr w:type="spellStart"/>
      <w:r w:rsidR="003809D6" w:rsidRPr="00885A3E">
        <w:rPr>
          <w:rFonts w:ascii="Times New Roman" w:hAnsi="Times New Roman" w:cs="Times New Roman"/>
          <w:sz w:val="28"/>
          <w:szCs w:val="28"/>
        </w:rPr>
        <w:t>теор</w:t>
      </w:r>
      <w:proofErr w:type="spellEnd"/>
      <w:r w:rsidR="00461759">
        <w:rPr>
          <w:rFonts w:ascii="Times New Roman" w:hAnsi="Times New Roman" w:cs="Times New Roman"/>
          <w:sz w:val="28"/>
          <w:szCs w:val="28"/>
          <w:lang w:val="kk-KZ"/>
        </w:rPr>
        <w:t>иялық</w:t>
      </w:r>
      <w:r w:rsidR="003809D6" w:rsidRPr="00885A3E">
        <w:rPr>
          <w:rFonts w:ascii="Times New Roman" w:hAnsi="Times New Roman" w:cs="Times New Roman"/>
          <w:sz w:val="28"/>
          <w:szCs w:val="28"/>
        </w:rPr>
        <w:t xml:space="preserve"> фотометрия), П.М. </w:t>
      </w:r>
      <w:proofErr w:type="spellStart"/>
      <w:r w:rsidR="003809D6" w:rsidRPr="00885A3E">
        <w:rPr>
          <w:rFonts w:ascii="Times New Roman" w:hAnsi="Times New Roman" w:cs="Times New Roman"/>
          <w:sz w:val="28"/>
          <w:szCs w:val="28"/>
        </w:rPr>
        <w:t>Тиходеев</w:t>
      </w:r>
      <w:proofErr w:type="spellEnd"/>
      <w:r w:rsidR="00461759">
        <w:rPr>
          <w:rFonts w:ascii="Times New Roman" w:hAnsi="Times New Roman" w:cs="Times New Roman"/>
          <w:sz w:val="28"/>
          <w:szCs w:val="28"/>
          <w:lang w:val="kk-KZ"/>
        </w:rPr>
        <w:t>тің</w:t>
      </w:r>
      <w:r w:rsidR="003809D6" w:rsidRPr="00885A3E">
        <w:rPr>
          <w:rFonts w:ascii="Times New Roman" w:hAnsi="Times New Roman" w:cs="Times New Roman"/>
          <w:sz w:val="28"/>
          <w:szCs w:val="28"/>
        </w:rPr>
        <w:t xml:space="preserve"> (</w:t>
      </w:r>
      <w:r w:rsidR="00461759">
        <w:rPr>
          <w:rFonts w:ascii="Times New Roman" w:hAnsi="Times New Roman" w:cs="Times New Roman"/>
          <w:sz w:val="28"/>
          <w:szCs w:val="28"/>
          <w:lang w:val="kk-KZ"/>
        </w:rPr>
        <w:t>қалыпқа келтіру</w:t>
      </w:r>
      <w:r w:rsidR="003809D6" w:rsidRPr="00885A3E">
        <w:rPr>
          <w:rFonts w:ascii="Times New Roman" w:hAnsi="Times New Roman" w:cs="Times New Roman"/>
          <w:sz w:val="28"/>
          <w:szCs w:val="28"/>
        </w:rPr>
        <w:t xml:space="preserve">, </w:t>
      </w:r>
      <w:r w:rsidR="00461759">
        <w:rPr>
          <w:rFonts w:ascii="Times New Roman" w:hAnsi="Times New Roman" w:cs="Times New Roman"/>
          <w:sz w:val="28"/>
          <w:szCs w:val="28"/>
          <w:lang w:val="kk-KZ"/>
        </w:rPr>
        <w:t xml:space="preserve">жарықтану </w:t>
      </w:r>
      <w:r w:rsidR="003809D6" w:rsidRPr="00885A3E">
        <w:rPr>
          <w:rFonts w:ascii="Times New Roman" w:hAnsi="Times New Roman" w:cs="Times New Roman"/>
          <w:sz w:val="28"/>
          <w:szCs w:val="28"/>
        </w:rPr>
        <w:t>эталон</w:t>
      </w:r>
      <w:r w:rsidR="00461759">
        <w:rPr>
          <w:rFonts w:ascii="Times New Roman" w:hAnsi="Times New Roman" w:cs="Times New Roman"/>
          <w:sz w:val="28"/>
          <w:szCs w:val="28"/>
          <w:lang w:val="kk-KZ"/>
        </w:rPr>
        <w:t>дар</w:t>
      </w:r>
      <w:r w:rsidR="003809D6" w:rsidRPr="00885A3E">
        <w:rPr>
          <w:rFonts w:ascii="Times New Roman" w:hAnsi="Times New Roman" w:cs="Times New Roman"/>
          <w:sz w:val="28"/>
          <w:szCs w:val="28"/>
        </w:rPr>
        <w:t xml:space="preserve">ы </w:t>
      </w:r>
      <w:r w:rsidR="00461759">
        <w:rPr>
          <w:rFonts w:ascii="Times New Roman" w:hAnsi="Times New Roman" w:cs="Times New Roman"/>
          <w:sz w:val="28"/>
          <w:szCs w:val="28"/>
          <w:lang w:val="kk-KZ"/>
        </w:rPr>
        <w:t>және өлшемдер</w:t>
      </w:r>
      <w:r w:rsidR="003809D6" w:rsidRPr="00885A3E">
        <w:rPr>
          <w:rFonts w:ascii="Times New Roman" w:hAnsi="Times New Roman" w:cs="Times New Roman"/>
          <w:sz w:val="28"/>
          <w:szCs w:val="28"/>
        </w:rPr>
        <w:t>), В.В. Мешков, М.М. Епанешникова</w:t>
      </w:r>
      <w:r w:rsidR="00461759">
        <w:rPr>
          <w:rFonts w:ascii="Times New Roman" w:hAnsi="Times New Roman" w:cs="Times New Roman"/>
          <w:sz w:val="28"/>
          <w:szCs w:val="28"/>
          <w:lang w:val="kk-KZ"/>
        </w:rPr>
        <w:t>лардың</w:t>
      </w:r>
      <w:r w:rsidR="003809D6" w:rsidRPr="00885A3E">
        <w:rPr>
          <w:rFonts w:ascii="Times New Roman" w:hAnsi="Times New Roman" w:cs="Times New Roman"/>
          <w:sz w:val="28"/>
          <w:szCs w:val="28"/>
        </w:rPr>
        <w:t xml:space="preserve"> (</w:t>
      </w:r>
      <w:r w:rsidR="00461759">
        <w:rPr>
          <w:rFonts w:ascii="Times New Roman" w:hAnsi="Times New Roman" w:cs="Times New Roman"/>
          <w:sz w:val="28"/>
          <w:szCs w:val="28"/>
          <w:lang w:val="kk-KZ"/>
        </w:rPr>
        <w:t xml:space="preserve">қалыпқа келтіру </w:t>
      </w:r>
      <w:r w:rsidR="003809D6" w:rsidRPr="00885A3E">
        <w:rPr>
          <w:rFonts w:ascii="Times New Roman" w:hAnsi="Times New Roman" w:cs="Times New Roman"/>
          <w:sz w:val="28"/>
          <w:szCs w:val="28"/>
        </w:rPr>
        <w:t>принцип</w:t>
      </w:r>
      <w:r w:rsidR="00461759">
        <w:rPr>
          <w:rFonts w:ascii="Times New Roman" w:hAnsi="Times New Roman" w:cs="Times New Roman"/>
          <w:sz w:val="28"/>
          <w:szCs w:val="28"/>
          <w:lang w:val="kk-KZ"/>
        </w:rPr>
        <w:t>тар</w:t>
      </w:r>
      <w:r w:rsidR="003809D6" w:rsidRPr="00885A3E">
        <w:rPr>
          <w:rFonts w:ascii="Times New Roman" w:hAnsi="Times New Roman" w:cs="Times New Roman"/>
          <w:sz w:val="28"/>
          <w:szCs w:val="28"/>
        </w:rPr>
        <w:t xml:space="preserve">ы </w:t>
      </w:r>
      <w:r w:rsidR="00461759">
        <w:rPr>
          <w:rFonts w:ascii="Times New Roman" w:hAnsi="Times New Roman" w:cs="Times New Roman"/>
          <w:sz w:val="28"/>
          <w:szCs w:val="28"/>
          <w:lang w:val="kk-KZ"/>
        </w:rPr>
        <w:t>және есептеулер</w:t>
      </w:r>
      <w:r w:rsidR="003809D6" w:rsidRPr="00885A3E">
        <w:rPr>
          <w:rFonts w:ascii="Times New Roman" w:hAnsi="Times New Roman" w:cs="Times New Roman"/>
          <w:sz w:val="28"/>
          <w:szCs w:val="28"/>
        </w:rPr>
        <w:t>) [1, 2], В.А. Фабрикант</w:t>
      </w:r>
      <w:r w:rsidR="00461759">
        <w:rPr>
          <w:rFonts w:ascii="Times New Roman" w:hAnsi="Times New Roman" w:cs="Times New Roman"/>
          <w:sz w:val="28"/>
          <w:szCs w:val="28"/>
          <w:lang w:val="kk-KZ"/>
        </w:rPr>
        <w:t>тың</w:t>
      </w:r>
      <w:r w:rsidR="003809D6" w:rsidRPr="00885A3E">
        <w:rPr>
          <w:rFonts w:ascii="Times New Roman" w:hAnsi="Times New Roman" w:cs="Times New Roman"/>
          <w:sz w:val="28"/>
          <w:szCs w:val="28"/>
        </w:rPr>
        <w:t xml:space="preserve"> (</w:t>
      </w:r>
      <w:r w:rsidR="00461759">
        <w:rPr>
          <w:rFonts w:ascii="Times New Roman" w:hAnsi="Times New Roman" w:cs="Times New Roman"/>
          <w:sz w:val="28"/>
          <w:szCs w:val="28"/>
          <w:lang w:val="kk-KZ"/>
        </w:rPr>
        <w:t xml:space="preserve">люминесцентті шамдардың </w:t>
      </w:r>
      <w:r w:rsidR="003809D6" w:rsidRPr="00885A3E">
        <w:rPr>
          <w:rFonts w:ascii="Times New Roman" w:hAnsi="Times New Roman" w:cs="Times New Roman"/>
          <w:sz w:val="28"/>
          <w:szCs w:val="28"/>
        </w:rPr>
        <w:t>теория</w:t>
      </w:r>
      <w:r w:rsidR="00461759">
        <w:rPr>
          <w:rFonts w:ascii="Times New Roman" w:hAnsi="Times New Roman" w:cs="Times New Roman"/>
          <w:sz w:val="28"/>
          <w:szCs w:val="28"/>
          <w:lang w:val="kk-KZ"/>
        </w:rPr>
        <w:t>сы және құрылуы</w:t>
      </w:r>
      <w:r w:rsidR="003809D6" w:rsidRPr="00885A3E">
        <w:rPr>
          <w:rFonts w:ascii="Times New Roman" w:hAnsi="Times New Roman" w:cs="Times New Roman"/>
          <w:sz w:val="28"/>
          <w:szCs w:val="28"/>
        </w:rPr>
        <w:t xml:space="preserve">, </w:t>
      </w:r>
      <w:r w:rsidR="00461759">
        <w:rPr>
          <w:rFonts w:ascii="Times New Roman" w:hAnsi="Times New Roman" w:cs="Times New Roman"/>
          <w:sz w:val="28"/>
          <w:szCs w:val="28"/>
          <w:lang w:val="kk-KZ"/>
        </w:rPr>
        <w:t>кванттық генераторлардың әрекет ету принциптерін ашу</w:t>
      </w:r>
      <w:r w:rsidR="003809D6" w:rsidRPr="00885A3E">
        <w:rPr>
          <w:rFonts w:ascii="Times New Roman" w:hAnsi="Times New Roman" w:cs="Times New Roman"/>
          <w:sz w:val="28"/>
          <w:szCs w:val="28"/>
        </w:rPr>
        <w:t xml:space="preserve">), Г.М. </w:t>
      </w:r>
      <w:proofErr w:type="spellStart"/>
      <w:r w:rsidR="003809D6" w:rsidRPr="00885A3E">
        <w:rPr>
          <w:rFonts w:ascii="Times New Roman" w:hAnsi="Times New Roman" w:cs="Times New Roman"/>
          <w:sz w:val="28"/>
          <w:szCs w:val="28"/>
        </w:rPr>
        <w:t>Кнорринг</w:t>
      </w:r>
      <w:proofErr w:type="spellEnd"/>
      <w:r w:rsidR="00461759">
        <w:rPr>
          <w:rFonts w:ascii="Times New Roman" w:hAnsi="Times New Roman" w:cs="Times New Roman"/>
          <w:sz w:val="28"/>
          <w:szCs w:val="28"/>
          <w:lang w:val="kk-KZ"/>
        </w:rPr>
        <w:t>тің</w:t>
      </w:r>
      <w:r w:rsidR="003809D6" w:rsidRPr="00885A3E">
        <w:rPr>
          <w:rFonts w:ascii="Times New Roman" w:hAnsi="Times New Roman" w:cs="Times New Roman"/>
          <w:sz w:val="28"/>
          <w:szCs w:val="28"/>
        </w:rPr>
        <w:t xml:space="preserve"> (</w:t>
      </w:r>
      <w:r w:rsidR="00461759">
        <w:rPr>
          <w:rFonts w:ascii="Times New Roman" w:hAnsi="Times New Roman" w:cs="Times New Roman"/>
          <w:sz w:val="28"/>
          <w:szCs w:val="28"/>
          <w:lang w:val="kk-KZ"/>
        </w:rPr>
        <w:t xml:space="preserve">жарықтехникалық есептеу </w:t>
      </w:r>
      <w:r w:rsidR="003809D6" w:rsidRPr="00885A3E">
        <w:rPr>
          <w:rFonts w:ascii="Times New Roman" w:hAnsi="Times New Roman" w:cs="Times New Roman"/>
          <w:sz w:val="28"/>
          <w:szCs w:val="28"/>
        </w:rPr>
        <w:t>принцип</w:t>
      </w:r>
      <w:r w:rsidR="00461759">
        <w:rPr>
          <w:rFonts w:ascii="Times New Roman" w:hAnsi="Times New Roman" w:cs="Times New Roman"/>
          <w:sz w:val="28"/>
          <w:szCs w:val="28"/>
          <w:lang w:val="kk-KZ"/>
        </w:rPr>
        <w:t>тар</w:t>
      </w:r>
      <w:r w:rsidR="003809D6" w:rsidRPr="00885A3E">
        <w:rPr>
          <w:rFonts w:ascii="Times New Roman" w:hAnsi="Times New Roman" w:cs="Times New Roman"/>
          <w:sz w:val="28"/>
          <w:szCs w:val="28"/>
        </w:rPr>
        <w:t xml:space="preserve">ы </w:t>
      </w:r>
      <w:r w:rsidR="00461759">
        <w:rPr>
          <w:rFonts w:ascii="Times New Roman" w:hAnsi="Times New Roman" w:cs="Times New Roman"/>
          <w:sz w:val="28"/>
          <w:szCs w:val="28"/>
          <w:lang w:val="kk-KZ"/>
        </w:rPr>
        <w:t>және жарытану құралдарын жобалау</w:t>
      </w:r>
      <w:r w:rsidR="005335EC">
        <w:rPr>
          <w:rFonts w:ascii="Times New Roman" w:hAnsi="Times New Roman" w:cs="Times New Roman"/>
          <w:sz w:val="28"/>
          <w:szCs w:val="28"/>
        </w:rPr>
        <w:t>) [3</w:t>
      </w:r>
      <w:r w:rsidR="003809D6" w:rsidRPr="00885A3E">
        <w:rPr>
          <w:rFonts w:ascii="Times New Roman" w:hAnsi="Times New Roman" w:cs="Times New Roman"/>
          <w:sz w:val="28"/>
          <w:szCs w:val="28"/>
        </w:rPr>
        <w:t>]</w:t>
      </w:r>
      <w:r w:rsidR="00461759">
        <w:rPr>
          <w:rFonts w:ascii="Times New Roman" w:hAnsi="Times New Roman" w:cs="Times New Roman"/>
          <w:sz w:val="28"/>
          <w:szCs w:val="28"/>
          <w:lang w:val="kk-KZ"/>
        </w:rPr>
        <w:t xml:space="preserve"> жұмыстары </w:t>
      </w:r>
      <w:r w:rsidR="003809D6" w:rsidRPr="00885A3E">
        <w:rPr>
          <w:rFonts w:ascii="Times New Roman" w:hAnsi="Times New Roman" w:cs="Times New Roman"/>
          <w:sz w:val="28"/>
          <w:szCs w:val="28"/>
        </w:rPr>
        <w:t xml:space="preserve"> </w:t>
      </w:r>
      <w:r w:rsidR="00461759">
        <w:rPr>
          <w:rFonts w:ascii="Times New Roman" w:hAnsi="Times New Roman" w:cs="Times New Roman"/>
          <w:sz w:val="28"/>
          <w:szCs w:val="28"/>
          <w:lang w:val="kk-KZ"/>
        </w:rPr>
        <w:t>отандық және әлемдік жарықтехникаларының дамуына үлкен үлестерін қосты</w:t>
      </w:r>
      <w:r w:rsidR="003809D6" w:rsidRPr="00885A3E">
        <w:rPr>
          <w:rFonts w:ascii="Times New Roman" w:hAnsi="Times New Roman" w:cs="Times New Roman"/>
          <w:sz w:val="28"/>
          <w:szCs w:val="28"/>
        </w:rPr>
        <w:t xml:space="preserve">. </w:t>
      </w:r>
      <w:r w:rsidR="0053308B" w:rsidRPr="0053308B">
        <w:rPr>
          <w:rFonts w:ascii="Times New Roman" w:hAnsi="Times New Roman" w:cs="Times New Roman"/>
          <w:sz w:val="28"/>
          <w:szCs w:val="28"/>
          <w:lang w:val="kk-KZ"/>
        </w:rPr>
        <w:t>Инновациялы</w:t>
      </w:r>
      <w:r w:rsidR="0053308B">
        <w:rPr>
          <w:rFonts w:ascii="Times New Roman" w:hAnsi="Times New Roman" w:cs="Times New Roman"/>
          <w:sz w:val="28"/>
          <w:szCs w:val="28"/>
          <w:lang w:val="kk-KZ"/>
        </w:rPr>
        <w:t>қ жарықдиодының драйверлерінің мәселелерін оқып үйренуге деген қызығушылық қазақстандық ғалымдар</w:t>
      </w:r>
      <w:r w:rsidR="00647384" w:rsidRPr="0053308B">
        <w:rPr>
          <w:rFonts w:ascii="Times New Roman" w:eastAsia="Times New Roman" w:hAnsi="Times New Roman" w:cs="Times New Roman"/>
          <w:color w:val="000000" w:themeColor="text1"/>
          <w:sz w:val="28"/>
          <w:szCs w:val="28"/>
          <w:lang w:val="kk-KZ" w:eastAsia="ru-RU"/>
        </w:rPr>
        <w:t xml:space="preserve">: </w:t>
      </w:r>
      <w:r w:rsidR="00647384" w:rsidRPr="002374F7">
        <w:rPr>
          <w:rFonts w:ascii="Times New Roman" w:eastAsia="Times New Roman" w:hAnsi="Times New Roman" w:cs="Times New Roman"/>
          <w:color w:val="000000" w:themeColor="text1"/>
          <w:sz w:val="28"/>
          <w:szCs w:val="28"/>
          <w:lang w:val="kk-KZ" w:eastAsia="ru-RU"/>
        </w:rPr>
        <w:t xml:space="preserve">Квасов А.И., Ауэзова А.М., </w:t>
      </w:r>
      <w:r w:rsidR="00647384" w:rsidRPr="002374F7">
        <w:rPr>
          <w:rFonts w:ascii="Times New Roman" w:hAnsi="Times New Roman" w:cs="Times New Roman"/>
          <w:color w:val="000000" w:themeColor="text1"/>
          <w:sz w:val="28"/>
          <w:szCs w:val="28"/>
          <w:lang w:val="kk-KZ"/>
        </w:rPr>
        <w:t xml:space="preserve">Григорьева С.В., </w:t>
      </w:r>
      <w:r w:rsidR="00647384" w:rsidRPr="002374F7">
        <w:rPr>
          <w:rFonts w:ascii="Times New Roman" w:eastAsia="Times New Roman" w:hAnsi="Times New Roman" w:cs="Times New Roman"/>
          <w:color w:val="000000" w:themeColor="text1"/>
          <w:sz w:val="28"/>
          <w:szCs w:val="28"/>
          <w:lang w:val="kk-KZ"/>
        </w:rPr>
        <w:t xml:space="preserve">Бабко А.Н., Инютин С.П. Бакланов А.Е., Яковлев А.Н., Короткова С.В., Темирбеков Н.М., Титов Д.Н. </w:t>
      </w:r>
      <w:r w:rsidR="0053308B">
        <w:rPr>
          <w:rFonts w:ascii="Times New Roman" w:eastAsia="Times New Roman" w:hAnsi="Times New Roman" w:cs="Times New Roman"/>
          <w:color w:val="000000" w:themeColor="text1"/>
          <w:sz w:val="28"/>
          <w:szCs w:val="28"/>
          <w:lang w:val="kk-KZ"/>
        </w:rPr>
        <w:t>және басқалардың</w:t>
      </w:r>
      <w:r w:rsidR="00647384" w:rsidRPr="002374F7">
        <w:rPr>
          <w:rFonts w:ascii="Times New Roman" w:hAnsi="Times New Roman" w:cs="Times New Roman"/>
          <w:color w:val="000000" w:themeColor="text1"/>
          <w:sz w:val="28"/>
          <w:szCs w:val="28"/>
          <w:lang w:val="kk-KZ"/>
        </w:rPr>
        <w:t xml:space="preserve"> </w:t>
      </w:r>
      <w:r w:rsidR="00647384" w:rsidRPr="0053308B">
        <w:rPr>
          <w:rFonts w:ascii="Times New Roman" w:hAnsi="Times New Roman" w:cs="Times New Roman"/>
          <w:color w:val="000000" w:themeColor="text1"/>
          <w:sz w:val="28"/>
          <w:szCs w:val="28"/>
          <w:lang w:val="kk-KZ"/>
        </w:rPr>
        <w:t>[</w:t>
      </w:r>
      <w:r w:rsidR="007035F5">
        <w:rPr>
          <w:rFonts w:ascii="Times New Roman" w:hAnsi="Times New Roman" w:cs="Times New Roman"/>
          <w:color w:val="000000" w:themeColor="text1"/>
          <w:sz w:val="28"/>
          <w:szCs w:val="28"/>
          <w:lang w:val="kk-KZ"/>
        </w:rPr>
        <w:t>7</w:t>
      </w:r>
      <w:r w:rsidR="005335EC">
        <w:rPr>
          <w:rFonts w:ascii="Times New Roman" w:hAnsi="Times New Roman" w:cs="Times New Roman"/>
          <w:color w:val="000000" w:themeColor="text1"/>
          <w:sz w:val="28"/>
          <w:szCs w:val="28"/>
          <w:lang w:val="kk-KZ"/>
        </w:rPr>
        <w:t>,8</w:t>
      </w:r>
      <w:r w:rsidR="00647384" w:rsidRPr="0053308B">
        <w:rPr>
          <w:rFonts w:ascii="Times New Roman" w:hAnsi="Times New Roman" w:cs="Times New Roman"/>
          <w:color w:val="000000" w:themeColor="text1"/>
          <w:sz w:val="28"/>
          <w:szCs w:val="28"/>
          <w:lang w:val="kk-KZ"/>
        </w:rPr>
        <w:t>]</w:t>
      </w:r>
      <w:r w:rsidR="0053308B">
        <w:rPr>
          <w:rFonts w:ascii="Times New Roman" w:hAnsi="Times New Roman" w:cs="Times New Roman"/>
          <w:color w:val="000000" w:themeColor="text1"/>
          <w:sz w:val="28"/>
          <w:szCs w:val="28"/>
          <w:lang w:val="kk-KZ"/>
        </w:rPr>
        <w:t xml:space="preserve"> көптеген зерттеулерінде өздерінің орындарын тапты</w:t>
      </w:r>
      <w:r w:rsidR="007035F5">
        <w:rPr>
          <w:rFonts w:ascii="Times New Roman" w:hAnsi="Times New Roman" w:cs="Times New Roman"/>
          <w:color w:val="000000" w:themeColor="text1"/>
          <w:sz w:val="28"/>
          <w:szCs w:val="28"/>
          <w:lang w:val="kk-KZ"/>
        </w:rPr>
        <w:t xml:space="preserve">. </w:t>
      </w:r>
    </w:p>
    <w:p w:rsidR="00530C97" w:rsidRPr="004577CE" w:rsidRDefault="0053308B" w:rsidP="005335E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МӘСЕЛЕНІҢ ШЕШІМІ</w:t>
      </w:r>
      <w:r w:rsidR="005335EC">
        <w:rPr>
          <w:rFonts w:ascii="Times New Roman" w:hAnsi="Times New Roman" w:cs="Times New Roman"/>
          <w:b/>
          <w:sz w:val="28"/>
          <w:szCs w:val="28"/>
          <w:lang w:val="kk-KZ"/>
        </w:rPr>
        <w:t xml:space="preserve">. </w:t>
      </w:r>
      <w:r w:rsidR="00D30A30">
        <w:rPr>
          <w:rFonts w:ascii="Times New Roman" w:hAnsi="Times New Roman" w:cs="Times New Roman"/>
          <w:sz w:val="28"/>
          <w:szCs w:val="28"/>
          <w:lang w:val="kk-KZ"/>
        </w:rPr>
        <w:t xml:space="preserve">Нарықтық экономика жағдайында жарықтану </w:t>
      </w:r>
      <w:r w:rsidR="00AB6268">
        <w:rPr>
          <w:rFonts w:ascii="Times New Roman" w:hAnsi="Times New Roman" w:cs="Times New Roman"/>
          <w:sz w:val="28"/>
          <w:szCs w:val="28"/>
          <w:lang w:val="kk-KZ"/>
        </w:rPr>
        <w:t>қондырғыларын</w:t>
      </w:r>
      <w:r w:rsidR="00D30A30">
        <w:rPr>
          <w:rFonts w:ascii="Times New Roman" w:hAnsi="Times New Roman" w:cs="Times New Roman"/>
          <w:sz w:val="28"/>
          <w:szCs w:val="28"/>
          <w:lang w:val="kk-KZ"/>
        </w:rPr>
        <w:t xml:space="preserve"> оңтайлы жобалау және тиімді пайдалану мақсаты адамдардың өмір сүруіне қалыпты жағдай құру үшін жарықтанудың </w:t>
      </w:r>
      <w:r w:rsidR="00BF4ABC">
        <w:rPr>
          <w:rFonts w:ascii="Times New Roman" w:hAnsi="Times New Roman" w:cs="Times New Roman"/>
          <w:sz w:val="28"/>
          <w:szCs w:val="28"/>
          <w:lang w:val="kk-KZ"/>
        </w:rPr>
        <w:t>қажетті сапасымен қамтамасыздандыру болып табылады</w:t>
      </w:r>
      <w:r w:rsidR="003809D6" w:rsidRPr="00BF4ABC">
        <w:rPr>
          <w:rFonts w:ascii="Times New Roman" w:hAnsi="Times New Roman" w:cs="Times New Roman"/>
          <w:sz w:val="28"/>
          <w:szCs w:val="28"/>
          <w:lang w:val="kk-KZ"/>
        </w:rPr>
        <w:t xml:space="preserve">. </w:t>
      </w:r>
    </w:p>
    <w:p w:rsidR="0079595C" w:rsidRPr="005335EC" w:rsidRDefault="005335EC" w:rsidP="005335EC">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4577CE" w:rsidRPr="005335EC">
        <w:rPr>
          <w:rFonts w:ascii="Times New Roman" w:hAnsi="Times New Roman" w:cs="Times New Roman"/>
          <w:sz w:val="28"/>
          <w:szCs w:val="28"/>
          <w:lang w:val="kk-KZ"/>
        </w:rPr>
        <w:t xml:space="preserve">Жақсы жарықтану сипаттамалары бар жарықдиодтары қауіпсіз, экологиялық таза, қолдануға ыңғайлы және жарықкөздерінен айтарлықтай шығындарды талап етпейді. Қысқа мерзімді перспективада олар тек қыздыру </w:t>
      </w:r>
      <w:r w:rsidR="00863375" w:rsidRPr="005335EC">
        <w:rPr>
          <w:rFonts w:ascii="Times New Roman" w:hAnsi="Times New Roman" w:cs="Times New Roman"/>
          <w:sz w:val="28"/>
          <w:szCs w:val="28"/>
          <w:lang w:val="kk-KZ"/>
        </w:rPr>
        <w:t xml:space="preserve">шамдарына </w:t>
      </w:r>
      <w:r w:rsidR="004577CE" w:rsidRPr="005335EC">
        <w:rPr>
          <w:rFonts w:ascii="Times New Roman" w:hAnsi="Times New Roman" w:cs="Times New Roman"/>
          <w:sz w:val="28"/>
          <w:szCs w:val="28"/>
          <w:lang w:val="kk-KZ"/>
        </w:rPr>
        <w:t>ғана емес, сонымен бірге газ шығаратын шамдар</w:t>
      </w:r>
      <w:r w:rsidR="00863375" w:rsidRPr="005335EC">
        <w:rPr>
          <w:rFonts w:ascii="Times New Roman" w:hAnsi="Times New Roman" w:cs="Times New Roman"/>
          <w:sz w:val="28"/>
          <w:szCs w:val="28"/>
          <w:lang w:val="kk-KZ"/>
        </w:rPr>
        <w:t>мен</w:t>
      </w:r>
      <w:r w:rsidR="004577CE" w:rsidRPr="005335EC">
        <w:rPr>
          <w:rFonts w:ascii="Times New Roman" w:hAnsi="Times New Roman" w:cs="Times New Roman"/>
          <w:sz w:val="28"/>
          <w:szCs w:val="28"/>
          <w:lang w:val="kk-KZ"/>
        </w:rPr>
        <w:t xml:space="preserve"> д</w:t>
      </w:r>
      <w:r w:rsidR="00863375" w:rsidRPr="005335EC">
        <w:rPr>
          <w:rFonts w:ascii="Times New Roman" w:hAnsi="Times New Roman" w:cs="Times New Roman"/>
          <w:sz w:val="28"/>
          <w:szCs w:val="28"/>
          <w:lang w:val="kk-KZ"/>
        </w:rPr>
        <w:t>е</w:t>
      </w:r>
      <w:r w:rsidR="004577CE" w:rsidRPr="005335EC">
        <w:rPr>
          <w:rFonts w:ascii="Times New Roman" w:hAnsi="Times New Roman" w:cs="Times New Roman"/>
          <w:sz w:val="28"/>
          <w:szCs w:val="28"/>
          <w:lang w:val="kk-KZ"/>
        </w:rPr>
        <w:t xml:space="preserve"> айтарлықтай бәсекеге </w:t>
      </w:r>
      <w:r w:rsidR="00863375" w:rsidRPr="005335EC">
        <w:rPr>
          <w:rFonts w:ascii="Times New Roman" w:hAnsi="Times New Roman" w:cs="Times New Roman"/>
          <w:sz w:val="28"/>
          <w:szCs w:val="28"/>
          <w:lang w:val="kk-KZ"/>
        </w:rPr>
        <w:t xml:space="preserve">түсе </w:t>
      </w:r>
      <w:r w:rsidR="004577CE" w:rsidRPr="005335EC">
        <w:rPr>
          <w:rFonts w:ascii="Times New Roman" w:hAnsi="Times New Roman" w:cs="Times New Roman"/>
          <w:sz w:val="28"/>
          <w:szCs w:val="28"/>
          <w:lang w:val="kk-KZ"/>
        </w:rPr>
        <w:t>алады.</w:t>
      </w:r>
      <w:r w:rsidR="00863375" w:rsidRPr="005335EC">
        <w:rPr>
          <w:rFonts w:ascii="Times New Roman" w:hAnsi="Times New Roman" w:cs="Times New Roman"/>
          <w:sz w:val="28"/>
          <w:szCs w:val="28"/>
          <w:lang w:val="kk-KZ"/>
        </w:rPr>
        <w:t xml:space="preserve"> Жарықдиодты жарықтану мақсатында көптеген жарықдиодты шамдардан тұратын</w:t>
      </w:r>
      <w:r w:rsidR="00644DC2" w:rsidRPr="005335EC">
        <w:rPr>
          <w:rFonts w:ascii="Times New Roman" w:hAnsi="Times New Roman" w:cs="Times New Roman"/>
          <w:sz w:val="28"/>
          <w:szCs w:val="28"/>
          <w:lang w:val="kk-KZ"/>
        </w:rPr>
        <w:t>,</w:t>
      </w:r>
      <w:r w:rsidR="00863375" w:rsidRPr="005335EC">
        <w:rPr>
          <w:rFonts w:ascii="Times New Roman" w:hAnsi="Times New Roman" w:cs="Times New Roman"/>
          <w:sz w:val="28"/>
          <w:szCs w:val="28"/>
          <w:lang w:val="kk-KZ"/>
        </w:rPr>
        <w:t xml:space="preserve"> қажетті </w:t>
      </w:r>
      <w:r w:rsidR="00644DC2" w:rsidRPr="005335EC">
        <w:rPr>
          <w:rFonts w:ascii="Times New Roman" w:hAnsi="Times New Roman" w:cs="Times New Roman"/>
          <w:sz w:val="28"/>
          <w:szCs w:val="28"/>
          <w:lang w:val="kk-KZ"/>
        </w:rPr>
        <w:t xml:space="preserve">талап етілген </w:t>
      </w:r>
      <w:r w:rsidR="00863375" w:rsidRPr="005335EC">
        <w:rPr>
          <w:rFonts w:ascii="Times New Roman" w:hAnsi="Times New Roman" w:cs="Times New Roman"/>
          <w:sz w:val="28"/>
          <w:szCs w:val="28"/>
          <w:lang w:val="kk-KZ"/>
        </w:rPr>
        <w:t>функциялар</w:t>
      </w:r>
      <w:r w:rsidR="00644DC2" w:rsidRPr="005335EC">
        <w:rPr>
          <w:rFonts w:ascii="Times New Roman" w:hAnsi="Times New Roman" w:cs="Times New Roman"/>
          <w:sz w:val="28"/>
          <w:szCs w:val="28"/>
          <w:lang w:val="kk-KZ"/>
        </w:rPr>
        <w:t xml:space="preserve">ды бере алатын, </w:t>
      </w:r>
      <w:r w:rsidR="00863375" w:rsidRPr="005335EC">
        <w:rPr>
          <w:rFonts w:ascii="Times New Roman" w:hAnsi="Times New Roman" w:cs="Times New Roman"/>
          <w:sz w:val="28"/>
          <w:szCs w:val="28"/>
          <w:lang w:val="kk-KZ"/>
        </w:rPr>
        <w:t>ғимараттарды</w:t>
      </w:r>
      <w:r w:rsidR="00644DC2" w:rsidRPr="005335EC">
        <w:rPr>
          <w:rFonts w:ascii="Times New Roman" w:hAnsi="Times New Roman" w:cs="Times New Roman"/>
          <w:sz w:val="28"/>
          <w:szCs w:val="28"/>
          <w:lang w:val="kk-KZ"/>
        </w:rPr>
        <w:t>ң</w:t>
      </w:r>
      <w:r w:rsidR="00863375" w:rsidRPr="005335EC">
        <w:rPr>
          <w:rFonts w:ascii="Times New Roman" w:hAnsi="Times New Roman" w:cs="Times New Roman"/>
          <w:sz w:val="28"/>
          <w:szCs w:val="28"/>
          <w:lang w:val="kk-KZ"/>
        </w:rPr>
        <w:t xml:space="preserve"> сәулеттік жарықтан</w:t>
      </w:r>
      <w:r w:rsidR="00644DC2" w:rsidRPr="005335EC">
        <w:rPr>
          <w:rFonts w:ascii="Times New Roman" w:hAnsi="Times New Roman" w:cs="Times New Roman"/>
          <w:sz w:val="28"/>
          <w:szCs w:val="28"/>
          <w:lang w:val="kk-KZ"/>
        </w:rPr>
        <w:t>уы</w:t>
      </w:r>
      <w:r w:rsidR="00863375" w:rsidRPr="005335EC">
        <w:rPr>
          <w:rFonts w:ascii="Times New Roman" w:hAnsi="Times New Roman" w:cs="Times New Roman"/>
          <w:sz w:val="28"/>
          <w:szCs w:val="28"/>
          <w:lang w:val="kk-KZ"/>
        </w:rPr>
        <w:t xml:space="preserve"> және сыртқы жарықтану, ақпараттық жарық дисплейлері, мерекелік жарықберу құрылғылары, жұмыс, апаттық және авариялық жарықтану жүйелеріндегі параметрлерді қамтамасыз ететін әр түрлі дизайндағы арнайы жарықдиодты жиынтықтар жасал</w:t>
      </w:r>
      <w:r w:rsidR="00644DC2" w:rsidRPr="005335EC">
        <w:rPr>
          <w:rFonts w:ascii="Times New Roman" w:hAnsi="Times New Roman" w:cs="Times New Roman"/>
          <w:sz w:val="28"/>
          <w:szCs w:val="28"/>
          <w:lang w:val="kk-KZ"/>
        </w:rPr>
        <w:t>уда</w:t>
      </w:r>
      <w:r w:rsidR="00863375" w:rsidRPr="005335EC">
        <w:rPr>
          <w:rFonts w:ascii="Times New Roman" w:hAnsi="Times New Roman" w:cs="Times New Roman"/>
          <w:sz w:val="28"/>
          <w:szCs w:val="28"/>
          <w:lang w:val="kk-KZ"/>
        </w:rPr>
        <w:t>. Жарықдиодты шамдар дәстүрлі жарық көздеріне қарағанда бірнеше айқын артықшылықтарға ие, мысалы</w:t>
      </w:r>
      <w:r w:rsidRPr="005335EC">
        <w:rPr>
          <w:rFonts w:ascii="Times New Roman" w:hAnsi="Times New Roman" w:cs="Times New Roman"/>
          <w:sz w:val="28"/>
          <w:szCs w:val="28"/>
          <w:lang w:val="kk-KZ"/>
        </w:rPr>
        <w:t xml:space="preserve"> [4]</w:t>
      </w:r>
      <w:r w:rsidR="0079595C" w:rsidRPr="005335EC">
        <w:rPr>
          <w:rFonts w:ascii="Times New Roman" w:hAnsi="Times New Roman" w:cs="Times New Roman"/>
          <w:sz w:val="28"/>
          <w:szCs w:val="28"/>
          <w:lang w:val="kk-KZ"/>
        </w:rPr>
        <w:t xml:space="preserve">: </w:t>
      </w:r>
    </w:p>
    <w:p w:rsidR="0079595C" w:rsidRPr="00B70558" w:rsidRDefault="00E5086B" w:rsidP="00B70558">
      <w:pPr>
        <w:pStyle w:val="a3"/>
        <w:numPr>
          <w:ilvl w:val="0"/>
          <w:numId w:val="1"/>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жоғары жарықтанумен қамтамасыздандыру</w:t>
      </w:r>
      <w:r w:rsidR="00B70558">
        <w:rPr>
          <w:rFonts w:ascii="Times New Roman" w:hAnsi="Times New Roman" w:cs="Times New Roman"/>
          <w:sz w:val="28"/>
          <w:szCs w:val="28"/>
        </w:rPr>
        <w:t>;</w:t>
      </w:r>
      <w:r w:rsidR="0079595C" w:rsidRPr="00B70558">
        <w:rPr>
          <w:rFonts w:ascii="Times New Roman" w:hAnsi="Times New Roman" w:cs="Times New Roman"/>
          <w:sz w:val="28"/>
          <w:szCs w:val="28"/>
        </w:rPr>
        <w:t xml:space="preserve"> </w:t>
      </w:r>
    </w:p>
    <w:p w:rsidR="0079595C" w:rsidRPr="00B70558" w:rsidRDefault="00E5086B" w:rsidP="00B70558">
      <w:pPr>
        <w:pStyle w:val="a3"/>
        <w:numPr>
          <w:ilvl w:val="0"/>
          <w:numId w:val="1"/>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ж</w:t>
      </w:r>
      <w:r w:rsidR="00C33316">
        <w:rPr>
          <w:rFonts w:ascii="Times New Roman" w:hAnsi="Times New Roman" w:cs="Times New Roman"/>
          <w:sz w:val="28"/>
          <w:szCs w:val="28"/>
          <w:lang w:val="kk-KZ"/>
        </w:rPr>
        <w:t>арықдиодтарын қоректендіру тұрақ</w:t>
      </w:r>
      <w:r>
        <w:rPr>
          <w:rFonts w:ascii="Times New Roman" w:hAnsi="Times New Roman" w:cs="Times New Roman"/>
          <w:sz w:val="28"/>
          <w:szCs w:val="28"/>
          <w:lang w:val="kk-KZ"/>
        </w:rPr>
        <w:t>ты тоқта және төменгі кернеумен жүзеге асырылады</w:t>
      </w:r>
      <w:r w:rsidR="00B70558">
        <w:rPr>
          <w:rFonts w:ascii="Times New Roman" w:hAnsi="Times New Roman" w:cs="Times New Roman"/>
          <w:sz w:val="28"/>
          <w:szCs w:val="28"/>
        </w:rPr>
        <w:t>;</w:t>
      </w:r>
      <w:r w:rsidR="0079595C" w:rsidRPr="00B70558">
        <w:rPr>
          <w:rFonts w:ascii="Times New Roman" w:hAnsi="Times New Roman" w:cs="Times New Roman"/>
          <w:sz w:val="28"/>
          <w:szCs w:val="28"/>
        </w:rPr>
        <w:t xml:space="preserve"> </w:t>
      </w:r>
    </w:p>
    <w:p w:rsidR="0079595C" w:rsidRPr="00B70558" w:rsidRDefault="0079595C" w:rsidP="00B70558">
      <w:pPr>
        <w:pStyle w:val="a3"/>
        <w:numPr>
          <w:ilvl w:val="0"/>
          <w:numId w:val="1"/>
        </w:numPr>
        <w:tabs>
          <w:tab w:val="left" w:pos="993"/>
        </w:tabs>
        <w:spacing w:after="0" w:line="240" w:lineRule="auto"/>
        <w:ind w:left="0" w:firstLine="709"/>
        <w:jc w:val="both"/>
        <w:rPr>
          <w:rFonts w:ascii="Times New Roman" w:hAnsi="Times New Roman" w:cs="Times New Roman"/>
          <w:sz w:val="28"/>
          <w:szCs w:val="28"/>
        </w:rPr>
      </w:pPr>
      <w:r w:rsidRPr="00B70558">
        <w:rPr>
          <w:rFonts w:ascii="Times New Roman" w:hAnsi="Times New Roman" w:cs="Times New Roman"/>
          <w:sz w:val="28"/>
          <w:szCs w:val="28"/>
        </w:rPr>
        <w:t>ультра</w:t>
      </w:r>
      <w:r w:rsidR="00E5086B">
        <w:rPr>
          <w:rFonts w:ascii="Times New Roman" w:hAnsi="Times New Roman" w:cs="Times New Roman"/>
          <w:sz w:val="28"/>
          <w:szCs w:val="28"/>
          <w:lang w:val="kk-KZ"/>
        </w:rPr>
        <w:t>күлгін және н</w:t>
      </w:r>
      <w:proofErr w:type="spellStart"/>
      <w:r w:rsidR="00B70558">
        <w:rPr>
          <w:rFonts w:ascii="Times New Roman" w:hAnsi="Times New Roman" w:cs="Times New Roman"/>
          <w:sz w:val="28"/>
          <w:szCs w:val="28"/>
        </w:rPr>
        <w:t>нфра</w:t>
      </w:r>
      <w:proofErr w:type="spellEnd"/>
      <w:r w:rsidR="00E5086B">
        <w:rPr>
          <w:rFonts w:ascii="Times New Roman" w:hAnsi="Times New Roman" w:cs="Times New Roman"/>
          <w:sz w:val="28"/>
          <w:szCs w:val="28"/>
          <w:lang w:val="kk-KZ"/>
        </w:rPr>
        <w:t>қызық сәулелердің болмауы</w:t>
      </w:r>
      <w:r w:rsidR="00B70558">
        <w:rPr>
          <w:rFonts w:ascii="Times New Roman" w:hAnsi="Times New Roman" w:cs="Times New Roman"/>
          <w:sz w:val="28"/>
          <w:szCs w:val="28"/>
        </w:rPr>
        <w:t>;</w:t>
      </w:r>
      <w:r w:rsidRPr="00B70558">
        <w:rPr>
          <w:rFonts w:ascii="Times New Roman" w:hAnsi="Times New Roman" w:cs="Times New Roman"/>
          <w:sz w:val="28"/>
          <w:szCs w:val="28"/>
        </w:rPr>
        <w:t xml:space="preserve"> </w:t>
      </w:r>
    </w:p>
    <w:p w:rsidR="0079595C" w:rsidRPr="00B70558" w:rsidRDefault="00E5086B" w:rsidP="00B70558">
      <w:pPr>
        <w:pStyle w:val="a3"/>
        <w:numPr>
          <w:ilvl w:val="0"/>
          <w:numId w:val="1"/>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ұзақ қызмет мерзімі</w:t>
      </w:r>
      <w:r w:rsidR="00B70558">
        <w:rPr>
          <w:rFonts w:ascii="Times New Roman" w:hAnsi="Times New Roman" w:cs="Times New Roman"/>
          <w:sz w:val="28"/>
          <w:szCs w:val="28"/>
        </w:rPr>
        <w:t>;</w:t>
      </w:r>
      <w:r w:rsidR="0079595C" w:rsidRPr="00B70558">
        <w:rPr>
          <w:rFonts w:ascii="Times New Roman" w:hAnsi="Times New Roman" w:cs="Times New Roman"/>
          <w:sz w:val="28"/>
          <w:szCs w:val="28"/>
        </w:rPr>
        <w:t xml:space="preserve"> </w:t>
      </w:r>
    </w:p>
    <w:p w:rsidR="0079595C" w:rsidRPr="00B70558" w:rsidRDefault="00E5086B" w:rsidP="00B70558">
      <w:pPr>
        <w:pStyle w:val="a3"/>
        <w:numPr>
          <w:ilvl w:val="0"/>
          <w:numId w:val="1"/>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дірілгетұрақты</w:t>
      </w:r>
      <w:r w:rsidR="00B70558">
        <w:rPr>
          <w:rFonts w:ascii="Times New Roman" w:hAnsi="Times New Roman" w:cs="Times New Roman"/>
          <w:sz w:val="28"/>
          <w:szCs w:val="28"/>
        </w:rPr>
        <w:t>;</w:t>
      </w:r>
    </w:p>
    <w:p w:rsidR="0079595C" w:rsidRPr="00B70558" w:rsidRDefault="00E5086B" w:rsidP="00B70558">
      <w:pPr>
        <w:pStyle w:val="a3"/>
        <w:numPr>
          <w:ilvl w:val="0"/>
          <w:numId w:val="1"/>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жақсы жарықтехникалық сипаттамалары</w:t>
      </w:r>
      <w:r w:rsidR="00B70558">
        <w:rPr>
          <w:rFonts w:ascii="Times New Roman" w:hAnsi="Times New Roman" w:cs="Times New Roman"/>
          <w:sz w:val="28"/>
          <w:szCs w:val="28"/>
          <w:lang w:val="kk-KZ"/>
        </w:rPr>
        <w:t>;</w:t>
      </w:r>
      <w:r w:rsidR="0079595C" w:rsidRPr="00B70558">
        <w:rPr>
          <w:rFonts w:ascii="Times New Roman" w:hAnsi="Times New Roman" w:cs="Times New Roman"/>
          <w:sz w:val="28"/>
          <w:szCs w:val="28"/>
        </w:rPr>
        <w:t xml:space="preserve"> </w:t>
      </w:r>
    </w:p>
    <w:p w:rsidR="0079595C" w:rsidRPr="00B70558" w:rsidRDefault="00E5086B" w:rsidP="00B70558">
      <w:pPr>
        <w:pStyle w:val="a3"/>
        <w:numPr>
          <w:ilvl w:val="0"/>
          <w:numId w:val="1"/>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жарықтың бағыты</w:t>
      </w:r>
      <w:r w:rsidR="00B70558">
        <w:rPr>
          <w:rFonts w:ascii="Times New Roman" w:hAnsi="Times New Roman" w:cs="Times New Roman"/>
          <w:sz w:val="28"/>
          <w:szCs w:val="28"/>
          <w:lang w:val="kk-KZ"/>
        </w:rPr>
        <w:t>;</w:t>
      </w:r>
      <w:r w:rsidR="0079595C" w:rsidRPr="00B70558">
        <w:rPr>
          <w:rFonts w:ascii="Times New Roman" w:hAnsi="Times New Roman" w:cs="Times New Roman"/>
          <w:sz w:val="28"/>
          <w:szCs w:val="28"/>
        </w:rPr>
        <w:t xml:space="preserve"> </w:t>
      </w:r>
    </w:p>
    <w:p w:rsidR="0079595C" w:rsidRPr="00B70558" w:rsidRDefault="00E5086B" w:rsidP="00B70558">
      <w:pPr>
        <w:pStyle w:val="a3"/>
        <w:numPr>
          <w:ilvl w:val="0"/>
          <w:numId w:val="1"/>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ин</w:t>
      </w:r>
      <w:proofErr w:type="spellStart"/>
      <w:r w:rsidR="0079595C" w:rsidRPr="00B70558">
        <w:rPr>
          <w:rFonts w:ascii="Times New Roman" w:hAnsi="Times New Roman" w:cs="Times New Roman"/>
          <w:sz w:val="28"/>
          <w:szCs w:val="28"/>
        </w:rPr>
        <w:t>ерци</w:t>
      </w:r>
      <w:proofErr w:type="spellEnd"/>
      <w:r>
        <w:rPr>
          <w:rFonts w:ascii="Times New Roman" w:hAnsi="Times New Roman" w:cs="Times New Roman"/>
          <w:sz w:val="28"/>
          <w:szCs w:val="28"/>
          <w:lang w:val="kk-KZ"/>
        </w:rPr>
        <w:t>ялық емес болуы</w:t>
      </w:r>
      <w:r w:rsidR="00B70558">
        <w:rPr>
          <w:rFonts w:ascii="Times New Roman" w:hAnsi="Times New Roman" w:cs="Times New Roman"/>
          <w:sz w:val="28"/>
          <w:szCs w:val="28"/>
          <w:lang w:val="kk-KZ"/>
        </w:rPr>
        <w:t>;</w:t>
      </w:r>
      <w:r w:rsidR="0079595C" w:rsidRPr="00B70558">
        <w:rPr>
          <w:rFonts w:ascii="Times New Roman" w:hAnsi="Times New Roman" w:cs="Times New Roman"/>
          <w:sz w:val="28"/>
          <w:szCs w:val="28"/>
        </w:rPr>
        <w:t xml:space="preserve"> </w:t>
      </w:r>
    </w:p>
    <w:p w:rsidR="0079595C" w:rsidRPr="00B70558" w:rsidRDefault="00E5086B" w:rsidP="00B70558">
      <w:pPr>
        <w:pStyle w:val="a3"/>
        <w:numPr>
          <w:ilvl w:val="0"/>
          <w:numId w:val="1"/>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толық </w:t>
      </w:r>
      <w:r w:rsidR="0079595C" w:rsidRPr="00B70558">
        <w:rPr>
          <w:rFonts w:ascii="Times New Roman" w:hAnsi="Times New Roman" w:cs="Times New Roman"/>
          <w:sz w:val="28"/>
          <w:szCs w:val="28"/>
        </w:rPr>
        <w:t>экология</w:t>
      </w:r>
      <w:r>
        <w:rPr>
          <w:rFonts w:ascii="Times New Roman" w:hAnsi="Times New Roman" w:cs="Times New Roman"/>
          <w:sz w:val="28"/>
          <w:szCs w:val="28"/>
          <w:lang w:val="kk-KZ"/>
        </w:rPr>
        <w:t>лық қауіпсіздік</w:t>
      </w:r>
      <w:r w:rsidR="0079595C" w:rsidRPr="00B70558">
        <w:rPr>
          <w:rFonts w:ascii="Times New Roman" w:hAnsi="Times New Roman" w:cs="Times New Roman"/>
          <w:sz w:val="28"/>
          <w:szCs w:val="28"/>
        </w:rPr>
        <w:t xml:space="preserve">. </w:t>
      </w:r>
    </w:p>
    <w:p w:rsidR="00B70558" w:rsidRDefault="00BB1BEF" w:rsidP="00885A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Жары</w:t>
      </w:r>
      <w:r>
        <w:rPr>
          <w:rFonts w:ascii="Times New Roman" w:hAnsi="Times New Roman" w:cs="Times New Roman"/>
          <w:sz w:val="28"/>
          <w:szCs w:val="28"/>
          <w:lang w:val="kk-KZ"/>
        </w:rPr>
        <w:t xml:space="preserve">қтанудың жарықдиодтары </w:t>
      </w:r>
      <w:r w:rsidR="00EA0EE5">
        <w:rPr>
          <w:rFonts w:ascii="Times New Roman" w:hAnsi="Times New Roman" w:cs="Times New Roman"/>
          <w:sz w:val="28"/>
          <w:szCs w:val="28"/>
          <w:lang w:val="kk-KZ"/>
        </w:rPr>
        <w:t>қондырғыларын</w:t>
      </w:r>
      <w:r>
        <w:rPr>
          <w:rFonts w:ascii="Times New Roman" w:hAnsi="Times New Roman" w:cs="Times New Roman"/>
          <w:sz w:val="28"/>
          <w:szCs w:val="28"/>
          <w:lang w:val="kk-KZ"/>
        </w:rPr>
        <w:t xml:space="preserve"> кеңінен енгізудегі негізгі кемшілігі олардың құнының қымбат әрі оларды жасау технологияларының қиындығы болып табылады</w:t>
      </w:r>
      <w:r w:rsidR="005335EC">
        <w:rPr>
          <w:rFonts w:ascii="Times New Roman" w:hAnsi="Times New Roman" w:cs="Times New Roman"/>
          <w:sz w:val="28"/>
          <w:szCs w:val="28"/>
          <w:lang w:val="kk-KZ"/>
        </w:rPr>
        <w:t xml:space="preserve"> </w:t>
      </w:r>
      <w:r w:rsidR="005335EC">
        <w:rPr>
          <w:rFonts w:ascii="Times New Roman" w:hAnsi="Times New Roman" w:cs="Times New Roman"/>
          <w:sz w:val="28"/>
          <w:szCs w:val="28"/>
        </w:rPr>
        <w:t>[5</w:t>
      </w:r>
      <w:r w:rsidR="005335EC" w:rsidRPr="00885A3E">
        <w:rPr>
          <w:rFonts w:ascii="Times New Roman" w:hAnsi="Times New Roman" w:cs="Times New Roman"/>
          <w:sz w:val="28"/>
          <w:szCs w:val="28"/>
        </w:rPr>
        <w:t>]</w:t>
      </w:r>
      <w:r w:rsidR="0079595C" w:rsidRPr="0079595C">
        <w:rPr>
          <w:rFonts w:ascii="Times New Roman" w:hAnsi="Times New Roman" w:cs="Times New Roman"/>
          <w:sz w:val="28"/>
          <w:szCs w:val="28"/>
        </w:rPr>
        <w:t xml:space="preserve">. </w:t>
      </w:r>
    </w:p>
    <w:p w:rsidR="00EB61F6" w:rsidRDefault="00E6678D" w:rsidP="00E667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Жарықтанудың жарықдиод </w:t>
      </w:r>
      <w:r w:rsidR="00EA0EE5">
        <w:rPr>
          <w:rFonts w:ascii="Times New Roman" w:hAnsi="Times New Roman" w:cs="Times New Roman"/>
          <w:sz w:val="28"/>
          <w:szCs w:val="28"/>
          <w:lang w:val="kk-KZ"/>
        </w:rPr>
        <w:t>қондырғыларын</w:t>
      </w:r>
      <w:r>
        <w:rPr>
          <w:rFonts w:ascii="Times New Roman" w:hAnsi="Times New Roman" w:cs="Times New Roman"/>
          <w:sz w:val="28"/>
          <w:szCs w:val="28"/>
          <w:lang w:val="kk-KZ"/>
        </w:rPr>
        <w:t xml:space="preserve"> қолдану дәстүрлі жарық таратқыштармен салыстырғанда </w:t>
      </w:r>
      <w:r w:rsidR="00B70558" w:rsidRPr="00B70558">
        <w:rPr>
          <w:rFonts w:ascii="Times New Roman" w:hAnsi="Times New Roman" w:cs="Times New Roman"/>
          <w:sz w:val="28"/>
          <w:szCs w:val="28"/>
        </w:rPr>
        <w:t>перспектив</w:t>
      </w:r>
      <w:r>
        <w:rPr>
          <w:rFonts w:ascii="Times New Roman" w:hAnsi="Times New Roman" w:cs="Times New Roman"/>
          <w:sz w:val="28"/>
          <w:szCs w:val="28"/>
          <w:lang w:val="kk-KZ"/>
        </w:rPr>
        <w:t xml:space="preserve">ада электр қуатына кететін шығындарды </w:t>
      </w:r>
      <w:r w:rsidR="003C3456">
        <w:rPr>
          <w:rFonts w:ascii="Times New Roman" w:hAnsi="Times New Roman" w:cs="Times New Roman"/>
          <w:sz w:val="28"/>
          <w:szCs w:val="28"/>
          <w:lang w:val="kk-KZ"/>
        </w:rPr>
        <w:t>біршама азайтуға себін тигізері анық</w:t>
      </w:r>
      <w:r w:rsidR="00B70558" w:rsidRPr="00B70558">
        <w:rPr>
          <w:rFonts w:ascii="Times New Roman" w:hAnsi="Times New Roman" w:cs="Times New Roman"/>
          <w:sz w:val="28"/>
          <w:szCs w:val="28"/>
        </w:rPr>
        <w:t xml:space="preserve">. </w:t>
      </w:r>
      <w:r w:rsidR="003C3456">
        <w:rPr>
          <w:rFonts w:ascii="Times New Roman" w:hAnsi="Times New Roman" w:cs="Times New Roman"/>
          <w:sz w:val="28"/>
          <w:szCs w:val="28"/>
          <w:lang w:val="kk-KZ"/>
        </w:rPr>
        <w:t>Жарықдиодтар</w:t>
      </w:r>
      <w:r w:rsidR="00C33316">
        <w:rPr>
          <w:rFonts w:ascii="Times New Roman" w:hAnsi="Times New Roman" w:cs="Times New Roman"/>
          <w:sz w:val="28"/>
          <w:szCs w:val="28"/>
          <w:lang w:val="kk-KZ"/>
        </w:rPr>
        <w:t>ын</w:t>
      </w:r>
      <w:r w:rsidR="003C3456">
        <w:rPr>
          <w:rFonts w:ascii="Times New Roman" w:hAnsi="Times New Roman" w:cs="Times New Roman"/>
          <w:sz w:val="28"/>
          <w:szCs w:val="28"/>
          <w:lang w:val="kk-KZ"/>
        </w:rPr>
        <w:t>ың, люминесцентті шамдардың және қыздыру шамдарының негізгі салыстырмалы сипаттамалары келесі 1</w:t>
      </w:r>
      <w:r w:rsidR="006E723A">
        <w:rPr>
          <w:rFonts w:ascii="Times New Roman" w:hAnsi="Times New Roman" w:cs="Times New Roman"/>
          <w:sz w:val="28"/>
          <w:szCs w:val="28"/>
          <w:lang w:val="kk-KZ"/>
        </w:rPr>
        <w:t xml:space="preserve"> </w:t>
      </w:r>
      <w:r w:rsidR="003C3456">
        <w:rPr>
          <w:rFonts w:ascii="Times New Roman" w:hAnsi="Times New Roman" w:cs="Times New Roman"/>
          <w:sz w:val="28"/>
          <w:szCs w:val="28"/>
          <w:lang w:val="kk-KZ"/>
        </w:rPr>
        <w:t>кесте</w:t>
      </w:r>
      <w:r w:rsidR="00A954E1">
        <w:rPr>
          <w:rFonts w:ascii="Times New Roman" w:hAnsi="Times New Roman" w:cs="Times New Roman"/>
          <w:sz w:val="28"/>
          <w:szCs w:val="28"/>
          <w:lang w:val="kk-KZ"/>
        </w:rPr>
        <w:t>д</w:t>
      </w:r>
      <w:r w:rsidR="00BE7381">
        <w:rPr>
          <w:rFonts w:ascii="Times New Roman" w:hAnsi="Times New Roman" w:cs="Times New Roman"/>
          <w:sz w:val="28"/>
          <w:szCs w:val="28"/>
          <w:lang w:val="kk-KZ"/>
        </w:rPr>
        <w:t>е</w:t>
      </w:r>
      <w:r w:rsidR="003C3456">
        <w:rPr>
          <w:rFonts w:ascii="Times New Roman" w:hAnsi="Times New Roman" w:cs="Times New Roman"/>
          <w:sz w:val="28"/>
          <w:szCs w:val="28"/>
          <w:lang w:val="kk-KZ"/>
        </w:rPr>
        <w:t xml:space="preserve"> келтірілген</w:t>
      </w:r>
      <w:r w:rsidR="006E723A">
        <w:rPr>
          <w:rFonts w:ascii="Times New Roman" w:hAnsi="Times New Roman" w:cs="Times New Roman"/>
          <w:sz w:val="28"/>
          <w:szCs w:val="28"/>
        </w:rPr>
        <w:t xml:space="preserve"> </w:t>
      </w:r>
      <w:r w:rsidR="00A400A5">
        <w:rPr>
          <w:rFonts w:ascii="Times New Roman" w:hAnsi="Times New Roman" w:cs="Times New Roman"/>
          <w:sz w:val="28"/>
          <w:szCs w:val="28"/>
        </w:rPr>
        <w:t>[6</w:t>
      </w:r>
      <w:r w:rsidR="00B70558" w:rsidRPr="00B70558">
        <w:rPr>
          <w:rFonts w:ascii="Times New Roman" w:hAnsi="Times New Roman" w:cs="Times New Roman"/>
          <w:sz w:val="28"/>
          <w:szCs w:val="28"/>
        </w:rPr>
        <w:t xml:space="preserve">]. </w:t>
      </w:r>
    </w:p>
    <w:p w:rsidR="005335EC" w:rsidRDefault="005335EC" w:rsidP="00885A3E">
      <w:pPr>
        <w:spacing w:after="0" w:line="240" w:lineRule="auto"/>
        <w:ind w:firstLine="709"/>
        <w:jc w:val="both"/>
        <w:rPr>
          <w:rFonts w:ascii="Times New Roman" w:hAnsi="Times New Roman" w:cs="Times New Roman"/>
          <w:b/>
          <w:sz w:val="28"/>
          <w:szCs w:val="28"/>
        </w:rPr>
      </w:pPr>
    </w:p>
    <w:p w:rsidR="00B70558" w:rsidRDefault="00EB61F6" w:rsidP="00885A3E">
      <w:pPr>
        <w:spacing w:after="0" w:line="240" w:lineRule="auto"/>
        <w:ind w:firstLine="709"/>
        <w:jc w:val="both"/>
        <w:rPr>
          <w:rFonts w:ascii="Times New Roman" w:hAnsi="Times New Roman" w:cs="Times New Roman"/>
          <w:b/>
          <w:sz w:val="28"/>
          <w:szCs w:val="28"/>
        </w:rPr>
      </w:pPr>
      <w:r w:rsidRPr="00BD0780">
        <w:rPr>
          <w:rFonts w:ascii="Times New Roman" w:hAnsi="Times New Roman" w:cs="Times New Roman"/>
          <w:b/>
          <w:sz w:val="28"/>
          <w:szCs w:val="28"/>
          <w:lang w:val="kk-KZ"/>
        </w:rPr>
        <w:t>1</w:t>
      </w:r>
      <w:r w:rsidR="005335EC">
        <w:rPr>
          <w:rFonts w:ascii="Times New Roman" w:hAnsi="Times New Roman" w:cs="Times New Roman"/>
          <w:b/>
          <w:sz w:val="28"/>
          <w:szCs w:val="28"/>
          <w:lang w:val="kk-KZ"/>
        </w:rPr>
        <w:t xml:space="preserve"> кесте</w:t>
      </w:r>
      <w:r w:rsidR="00BD0780">
        <w:rPr>
          <w:rFonts w:ascii="Times New Roman" w:hAnsi="Times New Roman" w:cs="Times New Roman"/>
          <w:b/>
          <w:sz w:val="28"/>
          <w:szCs w:val="28"/>
          <w:lang w:val="kk-KZ"/>
        </w:rPr>
        <w:t>.</w:t>
      </w:r>
      <w:r w:rsidR="00B70558" w:rsidRPr="00BD0780">
        <w:rPr>
          <w:rFonts w:ascii="Times New Roman" w:hAnsi="Times New Roman" w:cs="Times New Roman"/>
          <w:b/>
          <w:sz w:val="28"/>
          <w:szCs w:val="28"/>
        </w:rPr>
        <w:t xml:space="preserve"> </w:t>
      </w:r>
      <w:r w:rsidR="005335EC">
        <w:rPr>
          <w:rFonts w:ascii="Times New Roman" w:hAnsi="Times New Roman" w:cs="Times New Roman"/>
          <w:b/>
          <w:sz w:val="28"/>
          <w:szCs w:val="28"/>
        </w:rPr>
        <w:t>Жары</w:t>
      </w:r>
      <w:r w:rsidR="005335EC">
        <w:rPr>
          <w:rFonts w:ascii="Times New Roman" w:hAnsi="Times New Roman" w:cs="Times New Roman"/>
          <w:b/>
          <w:sz w:val="28"/>
          <w:szCs w:val="28"/>
          <w:lang w:val="kk-KZ"/>
        </w:rPr>
        <w:t>қ таратқыштардың салыстырмалы сипаттамасы</w:t>
      </w:r>
    </w:p>
    <w:tbl>
      <w:tblPr>
        <w:tblStyle w:val="a4"/>
        <w:tblW w:w="0" w:type="auto"/>
        <w:tblLook w:val="04A0" w:firstRow="1" w:lastRow="0" w:firstColumn="1" w:lastColumn="0" w:noHBand="0" w:noVBand="1"/>
      </w:tblPr>
      <w:tblGrid>
        <w:gridCol w:w="3146"/>
        <w:gridCol w:w="1905"/>
        <w:gridCol w:w="2350"/>
        <w:gridCol w:w="1944"/>
      </w:tblGrid>
      <w:tr w:rsidR="00BE7381" w:rsidTr="005335EC">
        <w:tc>
          <w:tcPr>
            <w:tcW w:w="3146" w:type="dxa"/>
          </w:tcPr>
          <w:p w:rsidR="00017F64" w:rsidRPr="00017F64" w:rsidRDefault="005335EC" w:rsidP="005335EC">
            <w:pPr>
              <w:jc w:val="both"/>
              <w:rPr>
                <w:rFonts w:ascii="Times New Roman" w:hAnsi="Times New Roman" w:cs="Times New Roman"/>
                <w:sz w:val="28"/>
                <w:szCs w:val="28"/>
                <w:lang w:val="kk-KZ"/>
              </w:rPr>
            </w:pPr>
            <w:r>
              <w:rPr>
                <w:rFonts w:ascii="Times New Roman" w:hAnsi="Times New Roman" w:cs="Times New Roman"/>
                <w:sz w:val="28"/>
                <w:szCs w:val="28"/>
                <w:lang w:val="kk-KZ"/>
              </w:rPr>
              <w:t>Салыстыру п</w:t>
            </w:r>
            <w:r w:rsidR="00017F64">
              <w:rPr>
                <w:rFonts w:ascii="Times New Roman" w:hAnsi="Times New Roman" w:cs="Times New Roman"/>
                <w:sz w:val="28"/>
                <w:szCs w:val="28"/>
                <w:lang w:val="kk-KZ"/>
              </w:rPr>
              <w:t>араметр</w:t>
            </w:r>
            <w:r>
              <w:rPr>
                <w:rFonts w:ascii="Times New Roman" w:hAnsi="Times New Roman" w:cs="Times New Roman"/>
                <w:sz w:val="28"/>
                <w:szCs w:val="28"/>
                <w:lang w:val="kk-KZ"/>
              </w:rPr>
              <w:t>лері</w:t>
            </w:r>
          </w:p>
        </w:tc>
        <w:tc>
          <w:tcPr>
            <w:tcW w:w="1905" w:type="dxa"/>
          </w:tcPr>
          <w:p w:rsidR="00017F64" w:rsidRPr="00017F64" w:rsidRDefault="005335EC" w:rsidP="005335EC">
            <w:pPr>
              <w:jc w:val="both"/>
              <w:rPr>
                <w:rFonts w:ascii="Times New Roman" w:hAnsi="Times New Roman" w:cs="Times New Roman"/>
                <w:sz w:val="28"/>
                <w:szCs w:val="28"/>
                <w:lang w:val="kk-KZ"/>
              </w:rPr>
            </w:pPr>
            <w:r>
              <w:rPr>
                <w:rFonts w:ascii="Times New Roman" w:hAnsi="Times New Roman" w:cs="Times New Roman"/>
                <w:sz w:val="28"/>
                <w:szCs w:val="28"/>
                <w:lang w:val="kk-KZ"/>
              </w:rPr>
              <w:t>Жарық</w:t>
            </w:r>
            <w:r w:rsidR="00017F64">
              <w:rPr>
                <w:rFonts w:ascii="Times New Roman" w:hAnsi="Times New Roman" w:cs="Times New Roman"/>
                <w:sz w:val="28"/>
                <w:szCs w:val="28"/>
                <w:lang w:val="kk-KZ"/>
              </w:rPr>
              <w:t>диоды</w:t>
            </w:r>
          </w:p>
        </w:tc>
        <w:tc>
          <w:tcPr>
            <w:tcW w:w="2350" w:type="dxa"/>
          </w:tcPr>
          <w:p w:rsidR="00017F64" w:rsidRPr="00017F64" w:rsidRDefault="00436BCE" w:rsidP="005335EC">
            <w:pPr>
              <w:jc w:val="both"/>
              <w:rPr>
                <w:rFonts w:ascii="Times New Roman" w:hAnsi="Times New Roman" w:cs="Times New Roman"/>
                <w:sz w:val="28"/>
                <w:szCs w:val="28"/>
                <w:lang w:val="kk-KZ"/>
              </w:rPr>
            </w:pPr>
            <w:r>
              <w:rPr>
                <w:rFonts w:ascii="Times New Roman" w:hAnsi="Times New Roman" w:cs="Times New Roman"/>
                <w:sz w:val="28"/>
                <w:szCs w:val="28"/>
                <w:lang w:val="kk-KZ"/>
              </w:rPr>
              <w:t>Люминесцент</w:t>
            </w:r>
            <w:r w:rsidR="005335EC">
              <w:rPr>
                <w:rFonts w:ascii="Times New Roman" w:hAnsi="Times New Roman" w:cs="Times New Roman"/>
                <w:sz w:val="28"/>
                <w:szCs w:val="28"/>
                <w:lang w:val="kk-KZ"/>
              </w:rPr>
              <w:t>ті шам</w:t>
            </w:r>
          </w:p>
        </w:tc>
        <w:tc>
          <w:tcPr>
            <w:tcW w:w="1944" w:type="dxa"/>
          </w:tcPr>
          <w:p w:rsidR="00017F64" w:rsidRPr="00017F64" w:rsidRDefault="005335EC" w:rsidP="005335EC">
            <w:pPr>
              <w:jc w:val="both"/>
              <w:rPr>
                <w:rFonts w:ascii="Times New Roman" w:hAnsi="Times New Roman" w:cs="Times New Roman"/>
                <w:sz w:val="28"/>
                <w:szCs w:val="28"/>
                <w:lang w:val="kk-KZ"/>
              </w:rPr>
            </w:pPr>
            <w:r>
              <w:rPr>
                <w:rFonts w:ascii="Times New Roman" w:hAnsi="Times New Roman" w:cs="Times New Roman"/>
                <w:sz w:val="28"/>
                <w:szCs w:val="28"/>
                <w:lang w:val="kk-KZ"/>
              </w:rPr>
              <w:t>Қыздыру шамы</w:t>
            </w:r>
          </w:p>
        </w:tc>
      </w:tr>
      <w:tr w:rsidR="00BE7381" w:rsidTr="005335EC">
        <w:tc>
          <w:tcPr>
            <w:tcW w:w="3146" w:type="dxa"/>
          </w:tcPr>
          <w:p w:rsidR="00017F64" w:rsidRPr="00017F64" w:rsidRDefault="00793C69" w:rsidP="00EB61F6">
            <w:pPr>
              <w:jc w:val="both"/>
              <w:rPr>
                <w:rFonts w:ascii="Times New Roman" w:hAnsi="Times New Roman" w:cs="Times New Roman"/>
                <w:sz w:val="28"/>
                <w:szCs w:val="28"/>
                <w:lang w:val="kk-KZ"/>
              </w:rPr>
            </w:pPr>
            <w:r>
              <w:rPr>
                <w:rFonts w:ascii="Times New Roman" w:hAnsi="Times New Roman" w:cs="Times New Roman"/>
                <w:sz w:val="28"/>
                <w:szCs w:val="28"/>
                <w:lang w:val="kk-KZ"/>
              </w:rPr>
              <w:t>Өлшемі</w:t>
            </w:r>
          </w:p>
        </w:tc>
        <w:tc>
          <w:tcPr>
            <w:tcW w:w="1905" w:type="dxa"/>
          </w:tcPr>
          <w:p w:rsidR="00017F64" w:rsidRPr="00017F64" w:rsidRDefault="00017F64" w:rsidP="00793C69">
            <w:pPr>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793C69">
              <w:rPr>
                <w:rFonts w:ascii="Times New Roman" w:hAnsi="Times New Roman" w:cs="Times New Roman"/>
                <w:sz w:val="28"/>
                <w:szCs w:val="28"/>
                <w:lang w:val="kk-KZ"/>
              </w:rPr>
              <w:t>ішкентай</w:t>
            </w:r>
          </w:p>
        </w:tc>
        <w:tc>
          <w:tcPr>
            <w:tcW w:w="2350" w:type="dxa"/>
          </w:tcPr>
          <w:p w:rsidR="00017F64" w:rsidRPr="00017F64" w:rsidRDefault="00017F64" w:rsidP="00793C69">
            <w:pPr>
              <w:jc w:val="both"/>
              <w:rPr>
                <w:rFonts w:ascii="Times New Roman" w:hAnsi="Times New Roman" w:cs="Times New Roman"/>
                <w:sz w:val="28"/>
                <w:szCs w:val="28"/>
                <w:lang w:val="kk-KZ"/>
              </w:rPr>
            </w:pPr>
            <w:r>
              <w:rPr>
                <w:rFonts w:ascii="Times New Roman" w:hAnsi="Times New Roman" w:cs="Times New Roman"/>
                <w:sz w:val="28"/>
                <w:szCs w:val="28"/>
                <w:lang w:val="kk-KZ"/>
              </w:rPr>
              <w:t>Габарит</w:t>
            </w:r>
            <w:r w:rsidR="00793C69">
              <w:rPr>
                <w:rFonts w:ascii="Times New Roman" w:hAnsi="Times New Roman" w:cs="Times New Roman"/>
                <w:sz w:val="28"/>
                <w:szCs w:val="28"/>
                <w:lang w:val="kk-KZ"/>
              </w:rPr>
              <w:t>ті</w:t>
            </w:r>
            <w:r>
              <w:rPr>
                <w:rFonts w:ascii="Times New Roman" w:hAnsi="Times New Roman" w:cs="Times New Roman"/>
                <w:sz w:val="28"/>
                <w:szCs w:val="28"/>
                <w:lang w:val="kk-KZ"/>
              </w:rPr>
              <w:t xml:space="preserve">, </w:t>
            </w:r>
            <w:r w:rsidR="00793C69">
              <w:rPr>
                <w:rFonts w:ascii="Times New Roman" w:hAnsi="Times New Roman" w:cs="Times New Roman"/>
                <w:sz w:val="28"/>
                <w:szCs w:val="28"/>
                <w:lang w:val="kk-KZ"/>
              </w:rPr>
              <w:t>кішкентайлары да кездеседі</w:t>
            </w:r>
          </w:p>
        </w:tc>
        <w:tc>
          <w:tcPr>
            <w:tcW w:w="1944" w:type="dxa"/>
          </w:tcPr>
          <w:p w:rsidR="00017F64" w:rsidRDefault="00017F64" w:rsidP="00793C69">
            <w:pPr>
              <w:jc w:val="both"/>
              <w:rPr>
                <w:rFonts w:ascii="Times New Roman" w:hAnsi="Times New Roman" w:cs="Times New Roman"/>
                <w:sz w:val="28"/>
                <w:szCs w:val="28"/>
              </w:rPr>
            </w:pPr>
            <w:r>
              <w:rPr>
                <w:rFonts w:ascii="Times New Roman" w:hAnsi="Times New Roman" w:cs="Times New Roman"/>
                <w:sz w:val="28"/>
                <w:szCs w:val="28"/>
                <w:lang w:val="kk-KZ"/>
              </w:rPr>
              <w:t>К</w:t>
            </w:r>
            <w:r w:rsidR="00793C69">
              <w:rPr>
                <w:rFonts w:ascii="Times New Roman" w:hAnsi="Times New Roman" w:cs="Times New Roman"/>
                <w:sz w:val="28"/>
                <w:szCs w:val="28"/>
                <w:lang w:val="kk-KZ"/>
              </w:rPr>
              <w:t>ішкентай</w:t>
            </w:r>
          </w:p>
        </w:tc>
      </w:tr>
      <w:tr w:rsidR="00BE7381" w:rsidTr="005335EC">
        <w:tc>
          <w:tcPr>
            <w:tcW w:w="3146" w:type="dxa"/>
          </w:tcPr>
          <w:p w:rsidR="00017F64" w:rsidRPr="00017F64" w:rsidRDefault="00793C69" w:rsidP="00EB61F6">
            <w:pPr>
              <w:jc w:val="both"/>
              <w:rPr>
                <w:rFonts w:ascii="Times New Roman" w:hAnsi="Times New Roman" w:cs="Times New Roman"/>
                <w:sz w:val="28"/>
                <w:szCs w:val="28"/>
                <w:lang w:val="kk-KZ"/>
              </w:rPr>
            </w:pPr>
            <w:r>
              <w:rPr>
                <w:rFonts w:ascii="Times New Roman" w:hAnsi="Times New Roman" w:cs="Times New Roman"/>
                <w:sz w:val="28"/>
                <w:szCs w:val="28"/>
                <w:lang w:val="kk-KZ"/>
              </w:rPr>
              <w:t>Тұрақтылығы</w:t>
            </w:r>
          </w:p>
        </w:tc>
        <w:tc>
          <w:tcPr>
            <w:tcW w:w="1905" w:type="dxa"/>
          </w:tcPr>
          <w:p w:rsidR="00017F64" w:rsidRPr="00017F64" w:rsidRDefault="00793C69" w:rsidP="00EB61F6">
            <w:pPr>
              <w:jc w:val="both"/>
              <w:rPr>
                <w:rFonts w:ascii="Times New Roman" w:hAnsi="Times New Roman" w:cs="Times New Roman"/>
                <w:sz w:val="28"/>
                <w:szCs w:val="28"/>
                <w:lang w:val="kk-KZ"/>
              </w:rPr>
            </w:pPr>
            <w:r>
              <w:rPr>
                <w:rFonts w:ascii="Times New Roman" w:hAnsi="Times New Roman" w:cs="Times New Roman"/>
                <w:sz w:val="28"/>
                <w:szCs w:val="28"/>
                <w:lang w:val="kk-KZ"/>
              </w:rPr>
              <w:t>Тұрақты</w:t>
            </w:r>
          </w:p>
        </w:tc>
        <w:tc>
          <w:tcPr>
            <w:tcW w:w="2350" w:type="dxa"/>
          </w:tcPr>
          <w:p w:rsidR="00017F64" w:rsidRPr="00017F64" w:rsidRDefault="00BE7381" w:rsidP="00EB61F6">
            <w:pPr>
              <w:jc w:val="both"/>
              <w:rPr>
                <w:rFonts w:ascii="Times New Roman" w:hAnsi="Times New Roman" w:cs="Times New Roman"/>
                <w:sz w:val="28"/>
                <w:szCs w:val="28"/>
                <w:lang w:val="kk-KZ"/>
              </w:rPr>
            </w:pPr>
            <w:r>
              <w:rPr>
                <w:rFonts w:ascii="Times New Roman" w:hAnsi="Times New Roman" w:cs="Times New Roman"/>
                <w:sz w:val="28"/>
                <w:szCs w:val="28"/>
                <w:lang w:val="kk-KZ"/>
              </w:rPr>
              <w:t>Сынғыш</w:t>
            </w:r>
          </w:p>
        </w:tc>
        <w:tc>
          <w:tcPr>
            <w:tcW w:w="1944" w:type="dxa"/>
          </w:tcPr>
          <w:p w:rsidR="00017F64" w:rsidRDefault="00BE7381" w:rsidP="00BE7381">
            <w:pPr>
              <w:jc w:val="both"/>
              <w:rPr>
                <w:rFonts w:ascii="Times New Roman" w:hAnsi="Times New Roman" w:cs="Times New Roman"/>
                <w:sz w:val="28"/>
                <w:szCs w:val="28"/>
              </w:rPr>
            </w:pPr>
            <w:r>
              <w:rPr>
                <w:rFonts w:ascii="Times New Roman" w:hAnsi="Times New Roman" w:cs="Times New Roman"/>
                <w:sz w:val="28"/>
                <w:szCs w:val="28"/>
                <w:lang w:val="kk-KZ"/>
              </w:rPr>
              <w:t>Сынғыш</w:t>
            </w:r>
          </w:p>
        </w:tc>
      </w:tr>
      <w:tr w:rsidR="00BE7381" w:rsidTr="005335EC">
        <w:tc>
          <w:tcPr>
            <w:tcW w:w="3146" w:type="dxa"/>
          </w:tcPr>
          <w:p w:rsidR="00017F64" w:rsidRPr="00017F64" w:rsidRDefault="00017F64" w:rsidP="00793C69">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Энерг</w:t>
            </w:r>
            <w:r w:rsidR="00793C69">
              <w:rPr>
                <w:rFonts w:ascii="Times New Roman" w:hAnsi="Times New Roman" w:cs="Times New Roman"/>
                <w:sz w:val="28"/>
                <w:szCs w:val="28"/>
                <w:lang w:val="kk-KZ"/>
              </w:rPr>
              <w:t>ия қажеттілігі</w:t>
            </w:r>
          </w:p>
        </w:tc>
        <w:tc>
          <w:tcPr>
            <w:tcW w:w="1905" w:type="dxa"/>
          </w:tcPr>
          <w:p w:rsidR="00017F64" w:rsidRPr="00017F64" w:rsidRDefault="00CA56D3" w:rsidP="00CA56D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ҚШ қолданудан </w:t>
            </w:r>
            <w:r w:rsidR="00017F64">
              <w:rPr>
                <w:rFonts w:ascii="Times New Roman" w:hAnsi="Times New Roman" w:cs="Times New Roman"/>
                <w:sz w:val="28"/>
                <w:szCs w:val="28"/>
                <w:lang w:val="kk-KZ"/>
              </w:rPr>
              <w:t xml:space="preserve">10 </w:t>
            </w:r>
            <w:r>
              <w:rPr>
                <w:rFonts w:ascii="Times New Roman" w:hAnsi="Times New Roman" w:cs="Times New Roman"/>
                <w:sz w:val="28"/>
                <w:szCs w:val="28"/>
                <w:lang w:val="kk-KZ"/>
              </w:rPr>
              <w:t>аса</w:t>
            </w:r>
          </w:p>
        </w:tc>
        <w:tc>
          <w:tcPr>
            <w:tcW w:w="2350" w:type="dxa"/>
          </w:tcPr>
          <w:p w:rsidR="00017F64" w:rsidRPr="00017F64" w:rsidRDefault="00CA56D3" w:rsidP="00EB61F6">
            <w:pPr>
              <w:jc w:val="both"/>
              <w:rPr>
                <w:rFonts w:ascii="Times New Roman" w:hAnsi="Times New Roman" w:cs="Times New Roman"/>
                <w:sz w:val="28"/>
                <w:szCs w:val="28"/>
                <w:lang w:val="kk-KZ"/>
              </w:rPr>
            </w:pPr>
            <w:r>
              <w:rPr>
                <w:rFonts w:ascii="Times New Roman" w:hAnsi="Times New Roman" w:cs="Times New Roman"/>
                <w:sz w:val="28"/>
                <w:szCs w:val="28"/>
                <w:lang w:val="kk-KZ"/>
              </w:rPr>
              <w:t>Орташа</w:t>
            </w:r>
          </w:p>
        </w:tc>
        <w:tc>
          <w:tcPr>
            <w:tcW w:w="1944" w:type="dxa"/>
          </w:tcPr>
          <w:p w:rsidR="00017F64" w:rsidRPr="00017F64" w:rsidRDefault="00CA56D3" w:rsidP="00CA56D3">
            <w:pPr>
              <w:jc w:val="both"/>
              <w:rPr>
                <w:rFonts w:ascii="Times New Roman" w:hAnsi="Times New Roman" w:cs="Times New Roman"/>
                <w:sz w:val="28"/>
                <w:szCs w:val="28"/>
                <w:lang w:val="kk-KZ"/>
              </w:rPr>
            </w:pPr>
            <w:r>
              <w:rPr>
                <w:rFonts w:ascii="Times New Roman" w:hAnsi="Times New Roman" w:cs="Times New Roman"/>
                <w:sz w:val="28"/>
                <w:szCs w:val="28"/>
                <w:lang w:val="kk-KZ"/>
              </w:rPr>
              <w:t>Жоғары</w:t>
            </w:r>
          </w:p>
        </w:tc>
      </w:tr>
      <w:tr w:rsidR="00BE7381" w:rsidTr="005335EC">
        <w:tc>
          <w:tcPr>
            <w:tcW w:w="3146" w:type="dxa"/>
          </w:tcPr>
          <w:p w:rsidR="00017F64" w:rsidRPr="00017F64" w:rsidRDefault="00793C69" w:rsidP="00EB61F6">
            <w:pPr>
              <w:jc w:val="both"/>
              <w:rPr>
                <w:rFonts w:ascii="Times New Roman" w:hAnsi="Times New Roman" w:cs="Times New Roman"/>
                <w:sz w:val="28"/>
                <w:szCs w:val="28"/>
                <w:lang w:val="kk-KZ"/>
              </w:rPr>
            </w:pPr>
            <w:r>
              <w:rPr>
                <w:rFonts w:ascii="Times New Roman" w:hAnsi="Times New Roman" w:cs="Times New Roman"/>
                <w:sz w:val="28"/>
                <w:szCs w:val="28"/>
                <w:lang w:val="kk-KZ"/>
              </w:rPr>
              <w:t>Жарықты қайтаруы</w:t>
            </w:r>
          </w:p>
        </w:tc>
        <w:tc>
          <w:tcPr>
            <w:tcW w:w="1905" w:type="dxa"/>
          </w:tcPr>
          <w:p w:rsidR="00017F64" w:rsidRPr="00017F64" w:rsidRDefault="00CA56D3" w:rsidP="00EB61F6">
            <w:pPr>
              <w:jc w:val="both"/>
              <w:rPr>
                <w:rFonts w:ascii="Times New Roman" w:hAnsi="Times New Roman" w:cs="Times New Roman"/>
                <w:sz w:val="28"/>
                <w:szCs w:val="28"/>
                <w:lang w:val="kk-KZ"/>
              </w:rPr>
            </w:pPr>
            <w:r>
              <w:rPr>
                <w:rFonts w:ascii="Times New Roman" w:hAnsi="Times New Roman" w:cs="Times New Roman"/>
                <w:sz w:val="28"/>
                <w:szCs w:val="28"/>
                <w:lang w:val="kk-KZ"/>
              </w:rPr>
              <w:t>Орташа</w:t>
            </w:r>
          </w:p>
        </w:tc>
        <w:tc>
          <w:tcPr>
            <w:tcW w:w="2350" w:type="dxa"/>
          </w:tcPr>
          <w:p w:rsidR="00CA56D3" w:rsidRDefault="00CA56D3" w:rsidP="00CA56D3">
            <w:pPr>
              <w:jc w:val="both"/>
              <w:rPr>
                <w:rFonts w:ascii="Times New Roman" w:hAnsi="Times New Roman" w:cs="Times New Roman"/>
                <w:sz w:val="28"/>
                <w:szCs w:val="28"/>
                <w:lang w:val="kk-KZ"/>
              </w:rPr>
            </w:pPr>
            <w:r>
              <w:rPr>
                <w:rFonts w:ascii="Times New Roman" w:hAnsi="Times New Roman" w:cs="Times New Roman"/>
                <w:sz w:val="28"/>
                <w:szCs w:val="28"/>
                <w:lang w:val="kk-KZ"/>
              </w:rPr>
              <w:t>Жоғары</w:t>
            </w:r>
          </w:p>
          <w:p w:rsidR="00017F64" w:rsidRPr="00017F64" w:rsidRDefault="00017F64" w:rsidP="00CA56D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(80лм/Вт</w:t>
            </w:r>
            <w:r w:rsidR="00CA56D3">
              <w:rPr>
                <w:rFonts w:ascii="Times New Roman" w:hAnsi="Times New Roman" w:cs="Times New Roman"/>
                <w:sz w:val="28"/>
                <w:szCs w:val="28"/>
                <w:lang w:val="kk-KZ"/>
              </w:rPr>
              <w:t xml:space="preserve"> дейін</w:t>
            </w:r>
            <w:r>
              <w:rPr>
                <w:rFonts w:ascii="Times New Roman" w:hAnsi="Times New Roman" w:cs="Times New Roman"/>
                <w:sz w:val="28"/>
                <w:szCs w:val="28"/>
                <w:lang w:val="kk-KZ"/>
              </w:rPr>
              <w:t>)</w:t>
            </w:r>
          </w:p>
        </w:tc>
        <w:tc>
          <w:tcPr>
            <w:tcW w:w="1944" w:type="dxa"/>
          </w:tcPr>
          <w:p w:rsidR="00017F64" w:rsidRPr="00017F64" w:rsidRDefault="00CA56D3" w:rsidP="00CA56D3">
            <w:pPr>
              <w:jc w:val="both"/>
              <w:rPr>
                <w:rFonts w:ascii="Times New Roman" w:hAnsi="Times New Roman" w:cs="Times New Roman"/>
                <w:sz w:val="28"/>
                <w:szCs w:val="28"/>
                <w:lang w:val="kk-KZ"/>
              </w:rPr>
            </w:pPr>
            <w:r>
              <w:rPr>
                <w:rFonts w:ascii="Times New Roman" w:hAnsi="Times New Roman" w:cs="Times New Roman"/>
                <w:sz w:val="28"/>
                <w:szCs w:val="28"/>
                <w:lang w:val="kk-KZ"/>
              </w:rPr>
              <w:t>Төменгі</w:t>
            </w:r>
          </w:p>
        </w:tc>
      </w:tr>
      <w:tr w:rsidR="00BE7381" w:rsidTr="005335EC">
        <w:tc>
          <w:tcPr>
            <w:tcW w:w="3146" w:type="dxa"/>
          </w:tcPr>
          <w:p w:rsidR="00017F64" w:rsidRPr="00017F64" w:rsidRDefault="00BE7381" w:rsidP="00BE7381">
            <w:pPr>
              <w:jc w:val="both"/>
              <w:rPr>
                <w:rFonts w:ascii="Times New Roman" w:hAnsi="Times New Roman" w:cs="Times New Roman"/>
                <w:sz w:val="28"/>
                <w:szCs w:val="28"/>
                <w:lang w:val="kk-KZ"/>
              </w:rPr>
            </w:pPr>
            <w:r>
              <w:rPr>
                <w:rFonts w:ascii="Times New Roman" w:hAnsi="Times New Roman" w:cs="Times New Roman"/>
                <w:sz w:val="28"/>
                <w:szCs w:val="28"/>
                <w:lang w:val="kk-KZ"/>
              </w:rPr>
              <w:t>Түрлі</w:t>
            </w:r>
            <w:r>
              <w:rPr>
                <w:rFonts w:ascii="Times New Roman" w:hAnsi="Times New Roman" w:cs="Times New Roman"/>
                <w:sz w:val="28"/>
                <w:szCs w:val="28"/>
              </w:rPr>
              <w:t>-</w:t>
            </w:r>
            <w:r>
              <w:rPr>
                <w:rFonts w:ascii="Times New Roman" w:hAnsi="Times New Roman" w:cs="Times New Roman"/>
                <w:sz w:val="28"/>
                <w:szCs w:val="28"/>
                <w:lang w:val="kk-KZ"/>
              </w:rPr>
              <w:t>түсті түсті алу мүмкіндігі</w:t>
            </w:r>
          </w:p>
        </w:tc>
        <w:tc>
          <w:tcPr>
            <w:tcW w:w="1905" w:type="dxa"/>
          </w:tcPr>
          <w:p w:rsidR="00BE7381" w:rsidRDefault="00BE7381" w:rsidP="00BE7381">
            <w:pPr>
              <w:jc w:val="both"/>
              <w:rPr>
                <w:rFonts w:ascii="Times New Roman" w:hAnsi="Times New Roman" w:cs="Times New Roman"/>
                <w:sz w:val="28"/>
                <w:szCs w:val="28"/>
                <w:lang w:val="kk-KZ"/>
              </w:rPr>
            </w:pPr>
            <w:r>
              <w:rPr>
                <w:rFonts w:ascii="Times New Roman" w:hAnsi="Times New Roman" w:cs="Times New Roman"/>
                <w:sz w:val="28"/>
                <w:szCs w:val="28"/>
                <w:lang w:val="kk-KZ"/>
              </w:rPr>
              <w:t>Бар</w:t>
            </w:r>
            <w:r w:rsidR="00017F64">
              <w:rPr>
                <w:rFonts w:ascii="Times New Roman" w:hAnsi="Times New Roman" w:cs="Times New Roman"/>
                <w:sz w:val="28"/>
                <w:szCs w:val="28"/>
                <w:lang w:val="kk-KZ"/>
              </w:rPr>
              <w:t xml:space="preserve"> </w:t>
            </w:r>
          </w:p>
          <w:p w:rsidR="00017F64" w:rsidRPr="00017F64" w:rsidRDefault="00017F64" w:rsidP="00BE7381">
            <w:pPr>
              <w:jc w:val="both"/>
              <w:rPr>
                <w:rFonts w:ascii="Times New Roman" w:hAnsi="Times New Roman" w:cs="Times New Roman"/>
                <w:sz w:val="28"/>
                <w:szCs w:val="28"/>
                <w:lang w:val="kk-KZ"/>
              </w:rPr>
            </w:pPr>
            <w:r>
              <w:rPr>
                <w:rFonts w:ascii="Times New Roman" w:hAnsi="Times New Roman" w:cs="Times New Roman"/>
                <w:sz w:val="28"/>
                <w:szCs w:val="28"/>
                <w:lang w:val="kk-KZ"/>
              </w:rPr>
              <w:t>(16 млн.</w:t>
            </w:r>
            <w:r w:rsidR="00BE7381">
              <w:rPr>
                <w:rFonts w:ascii="Times New Roman" w:hAnsi="Times New Roman" w:cs="Times New Roman"/>
                <w:sz w:val="28"/>
                <w:szCs w:val="28"/>
                <w:lang w:val="kk-KZ"/>
              </w:rPr>
              <w:t>түс</w:t>
            </w:r>
            <w:r>
              <w:rPr>
                <w:rFonts w:ascii="Times New Roman" w:hAnsi="Times New Roman" w:cs="Times New Roman"/>
                <w:sz w:val="28"/>
                <w:szCs w:val="28"/>
                <w:lang w:val="kk-KZ"/>
              </w:rPr>
              <w:t>)</w:t>
            </w:r>
          </w:p>
        </w:tc>
        <w:tc>
          <w:tcPr>
            <w:tcW w:w="2350" w:type="dxa"/>
          </w:tcPr>
          <w:p w:rsidR="00017F64" w:rsidRPr="00017F64" w:rsidRDefault="00BE7381" w:rsidP="00BE7381">
            <w:pPr>
              <w:jc w:val="both"/>
              <w:rPr>
                <w:rFonts w:ascii="Times New Roman" w:hAnsi="Times New Roman" w:cs="Times New Roman"/>
                <w:sz w:val="28"/>
                <w:szCs w:val="28"/>
                <w:lang w:val="kk-KZ"/>
              </w:rPr>
            </w:pPr>
            <w:r>
              <w:rPr>
                <w:rFonts w:ascii="Times New Roman" w:hAnsi="Times New Roman" w:cs="Times New Roman"/>
                <w:sz w:val="28"/>
                <w:szCs w:val="28"/>
                <w:lang w:val="kk-KZ"/>
              </w:rPr>
              <w:t>Түс</w:t>
            </w:r>
            <w:r w:rsidR="00017F64">
              <w:rPr>
                <w:rFonts w:ascii="Times New Roman" w:hAnsi="Times New Roman" w:cs="Times New Roman"/>
                <w:sz w:val="28"/>
                <w:szCs w:val="28"/>
                <w:lang w:val="kk-KZ"/>
              </w:rPr>
              <w:t>фильтр</w:t>
            </w:r>
            <w:r>
              <w:rPr>
                <w:rFonts w:ascii="Times New Roman" w:hAnsi="Times New Roman" w:cs="Times New Roman"/>
                <w:sz w:val="28"/>
                <w:szCs w:val="28"/>
                <w:lang w:val="kk-KZ"/>
              </w:rPr>
              <w:t>і</w:t>
            </w:r>
          </w:p>
        </w:tc>
        <w:tc>
          <w:tcPr>
            <w:tcW w:w="1944" w:type="dxa"/>
          </w:tcPr>
          <w:p w:rsidR="00017F64" w:rsidRDefault="00BE7381" w:rsidP="00BE7381">
            <w:pPr>
              <w:jc w:val="both"/>
              <w:rPr>
                <w:rFonts w:ascii="Times New Roman" w:hAnsi="Times New Roman" w:cs="Times New Roman"/>
                <w:sz w:val="28"/>
                <w:szCs w:val="28"/>
              </w:rPr>
            </w:pPr>
            <w:r>
              <w:rPr>
                <w:rFonts w:ascii="Times New Roman" w:hAnsi="Times New Roman" w:cs="Times New Roman"/>
                <w:sz w:val="28"/>
                <w:szCs w:val="28"/>
                <w:lang w:val="kk-KZ"/>
              </w:rPr>
              <w:t>Түс</w:t>
            </w:r>
            <w:r w:rsidR="00017F64">
              <w:rPr>
                <w:rFonts w:ascii="Times New Roman" w:hAnsi="Times New Roman" w:cs="Times New Roman"/>
                <w:sz w:val="28"/>
                <w:szCs w:val="28"/>
                <w:lang w:val="kk-KZ"/>
              </w:rPr>
              <w:t>фильтр</w:t>
            </w:r>
            <w:r>
              <w:rPr>
                <w:rFonts w:ascii="Times New Roman" w:hAnsi="Times New Roman" w:cs="Times New Roman"/>
                <w:sz w:val="28"/>
                <w:szCs w:val="28"/>
                <w:lang w:val="kk-KZ"/>
              </w:rPr>
              <w:t>і</w:t>
            </w:r>
          </w:p>
        </w:tc>
      </w:tr>
      <w:tr w:rsidR="00BE7381" w:rsidTr="005335EC">
        <w:tc>
          <w:tcPr>
            <w:tcW w:w="3146" w:type="dxa"/>
          </w:tcPr>
          <w:p w:rsidR="00017F64" w:rsidRPr="00017F64" w:rsidRDefault="00BE7381" w:rsidP="00BE7381">
            <w:pPr>
              <w:jc w:val="both"/>
              <w:rPr>
                <w:rFonts w:ascii="Times New Roman" w:hAnsi="Times New Roman" w:cs="Times New Roman"/>
                <w:sz w:val="28"/>
                <w:szCs w:val="28"/>
                <w:lang w:val="kk-KZ"/>
              </w:rPr>
            </w:pPr>
            <w:r>
              <w:rPr>
                <w:rFonts w:ascii="Times New Roman" w:hAnsi="Times New Roman" w:cs="Times New Roman"/>
                <w:sz w:val="28"/>
                <w:szCs w:val="28"/>
                <w:lang w:val="kk-KZ"/>
              </w:rPr>
              <w:t>Қызмет мерзімі</w:t>
            </w:r>
            <w:r w:rsidR="00017F64">
              <w:rPr>
                <w:rFonts w:ascii="Times New Roman" w:hAnsi="Times New Roman" w:cs="Times New Roman"/>
                <w:sz w:val="28"/>
                <w:szCs w:val="28"/>
                <w:lang w:val="kk-KZ"/>
              </w:rPr>
              <w:t xml:space="preserve">, </w:t>
            </w:r>
            <w:r>
              <w:rPr>
                <w:rFonts w:ascii="Times New Roman" w:hAnsi="Times New Roman" w:cs="Times New Roman"/>
                <w:sz w:val="28"/>
                <w:szCs w:val="28"/>
                <w:lang w:val="kk-KZ"/>
              </w:rPr>
              <w:t>сағ.</w:t>
            </w:r>
          </w:p>
        </w:tc>
        <w:tc>
          <w:tcPr>
            <w:tcW w:w="1905" w:type="dxa"/>
          </w:tcPr>
          <w:p w:rsidR="00017F64" w:rsidRPr="00017F64" w:rsidRDefault="00017F64" w:rsidP="00EB61F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100 000 </w:t>
            </w:r>
          </w:p>
        </w:tc>
        <w:tc>
          <w:tcPr>
            <w:tcW w:w="2350" w:type="dxa"/>
          </w:tcPr>
          <w:p w:rsidR="00017F64" w:rsidRPr="00017F64" w:rsidRDefault="00017F64" w:rsidP="00EB61F6">
            <w:pPr>
              <w:jc w:val="both"/>
              <w:rPr>
                <w:rFonts w:ascii="Times New Roman" w:hAnsi="Times New Roman" w:cs="Times New Roman"/>
                <w:sz w:val="28"/>
                <w:szCs w:val="28"/>
                <w:lang w:val="kk-KZ"/>
              </w:rPr>
            </w:pPr>
            <w:r>
              <w:rPr>
                <w:rFonts w:ascii="Times New Roman" w:hAnsi="Times New Roman" w:cs="Times New Roman"/>
                <w:sz w:val="28"/>
                <w:szCs w:val="28"/>
                <w:lang w:val="kk-KZ"/>
              </w:rPr>
              <w:t>10 000</w:t>
            </w:r>
          </w:p>
        </w:tc>
        <w:tc>
          <w:tcPr>
            <w:tcW w:w="1944" w:type="dxa"/>
          </w:tcPr>
          <w:p w:rsidR="00017F64" w:rsidRPr="00017F64" w:rsidRDefault="00017F64" w:rsidP="00EB61F6">
            <w:pPr>
              <w:jc w:val="both"/>
              <w:rPr>
                <w:rFonts w:ascii="Times New Roman" w:hAnsi="Times New Roman" w:cs="Times New Roman"/>
                <w:sz w:val="28"/>
                <w:szCs w:val="28"/>
                <w:lang w:val="kk-KZ"/>
              </w:rPr>
            </w:pPr>
            <w:r>
              <w:rPr>
                <w:rFonts w:ascii="Times New Roman" w:hAnsi="Times New Roman" w:cs="Times New Roman"/>
                <w:sz w:val="28"/>
                <w:szCs w:val="28"/>
                <w:lang w:val="kk-KZ"/>
              </w:rPr>
              <w:t>1 000</w:t>
            </w:r>
          </w:p>
        </w:tc>
      </w:tr>
      <w:tr w:rsidR="00BE7381" w:rsidTr="005335EC">
        <w:tc>
          <w:tcPr>
            <w:tcW w:w="3146" w:type="dxa"/>
          </w:tcPr>
          <w:p w:rsidR="00017F64" w:rsidRPr="00017F64" w:rsidRDefault="00BE7381" w:rsidP="00BE7381">
            <w:pPr>
              <w:jc w:val="both"/>
              <w:rPr>
                <w:rFonts w:ascii="Times New Roman" w:hAnsi="Times New Roman" w:cs="Times New Roman"/>
                <w:sz w:val="28"/>
                <w:szCs w:val="28"/>
                <w:lang w:val="kk-KZ"/>
              </w:rPr>
            </w:pPr>
            <w:r>
              <w:rPr>
                <w:rFonts w:ascii="Times New Roman" w:hAnsi="Times New Roman" w:cs="Times New Roman"/>
                <w:sz w:val="28"/>
                <w:szCs w:val="28"/>
                <w:lang w:val="kk-KZ"/>
              </w:rPr>
              <w:t>Қызмет көрсету және құрастырудағы жеңілдік</w:t>
            </w:r>
          </w:p>
        </w:tc>
        <w:tc>
          <w:tcPr>
            <w:tcW w:w="1905" w:type="dxa"/>
          </w:tcPr>
          <w:p w:rsidR="00017F64" w:rsidRPr="00017F64" w:rsidRDefault="00BE7381" w:rsidP="00EB61F6">
            <w:pPr>
              <w:jc w:val="both"/>
              <w:rPr>
                <w:rFonts w:ascii="Times New Roman" w:hAnsi="Times New Roman" w:cs="Times New Roman"/>
                <w:sz w:val="28"/>
                <w:szCs w:val="28"/>
                <w:lang w:val="kk-KZ"/>
              </w:rPr>
            </w:pPr>
            <w:r>
              <w:rPr>
                <w:rFonts w:ascii="Times New Roman" w:hAnsi="Times New Roman" w:cs="Times New Roman"/>
                <w:sz w:val="28"/>
                <w:szCs w:val="28"/>
                <w:lang w:val="kk-KZ"/>
              </w:rPr>
              <w:t>Бар</w:t>
            </w:r>
          </w:p>
        </w:tc>
        <w:tc>
          <w:tcPr>
            <w:tcW w:w="2350" w:type="dxa"/>
          </w:tcPr>
          <w:p w:rsidR="00017F64" w:rsidRPr="00017F64" w:rsidRDefault="00BE7381" w:rsidP="00EB61F6">
            <w:pPr>
              <w:jc w:val="both"/>
              <w:rPr>
                <w:rFonts w:ascii="Times New Roman" w:hAnsi="Times New Roman" w:cs="Times New Roman"/>
                <w:sz w:val="28"/>
                <w:szCs w:val="28"/>
                <w:lang w:val="kk-KZ"/>
              </w:rPr>
            </w:pPr>
            <w:r>
              <w:rPr>
                <w:rFonts w:ascii="Times New Roman" w:hAnsi="Times New Roman" w:cs="Times New Roman"/>
                <w:sz w:val="28"/>
                <w:szCs w:val="28"/>
                <w:lang w:val="kk-KZ"/>
              </w:rPr>
              <w:t>Жоқ</w:t>
            </w:r>
          </w:p>
        </w:tc>
        <w:tc>
          <w:tcPr>
            <w:tcW w:w="1944" w:type="dxa"/>
          </w:tcPr>
          <w:p w:rsidR="00017F64" w:rsidRPr="00017F64" w:rsidRDefault="00BE7381" w:rsidP="00EB61F6">
            <w:pPr>
              <w:jc w:val="both"/>
              <w:rPr>
                <w:rFonts w:ascii="Times New Roman" w:hAnsi="Times New Roman" w:cs="Times New Roman"/>
                <w:sz w:val="28"/>
                <w:szCs w:val="28"/>
                <w:lang w:val="kk-KZ"/>
              </w:rPr>
            </w:pPr>
            <w:r>
              <w:rPr>
                <w:rFonts w:ascii="Times New Roman" w:hAnsi="Times New Roman" w:cs="Times New Roman"/>
                <w:sz w:val="28"/>
                <w:szCs w:val="28"/>
                <w:lang w:val="kk-KZ"/>
              </w:rPr>
              <w:t>Жоқ</w:t>
            </w:r>
          </w:p>
        </w:tc>
      </w:tr>
      <w:tr w:rsidR="00BE7381" w:rsidTr="005335EC">
        <w:tc>
          <w:tcPr>
            <w:tcW w:w="3146" w:type="dxa"/>
          </w:tcPr>
          <w:p w:rsidR="00017F64" w:rsidRPr="00017F64" w:rsidRDefault="00017F64" w:rsidP="00BE7381">
            <w:pPr>
              <w:jc w:val="both"/>
              <w:rPr>
                <w:rFonts w:ascii="Times New Roman" w:hAnsi="Times New Roman" w:cs="Times New Roman"/>
                <w:sz w:val="28"/>
                <w:szCs w:val="28"/>
                <w:lang w:val="kk-KZ"/>
              </w:rPr>
            </w:pPr>
            <w:r>
              <w:rPr>
                <w:rFonts w:ascii="Times New Roman" w:hAnsi="Times New Roman" w:cs="Times New Roman"/>
                <w:sz w:val="28"/>
                <w:szCs w:val="28"/>
                <w:lang w:val="kk-KZ"/>
              </w:rPr>
              <w:t>Инерци</w:t>
            </w:r>
            <w:r w:rsidR="00BE7381">
              <w:rPr>
                <w:rFonts w:ascii="Times New Roman" w:hAnsi="Times New Roman" w:cs="Times New Roman"/>
                <w:sz w:val="28"/>
                <w:szCs w:val="28"/>
                <w:lang w:val="kk-KZ"/>
              </w:rPr>
              <w:t>ялығы</w:t>
            </w:r>
          </w:p>
        </w:tc>
        <w:tc>
          <w:tcPr>
            <w:tcW w:w="1905" w:type="dxa"/>
          </w:tcPr>
          <w:p w:rsidR="00017F64" w:rsidRPr="00017F64" w:rsidRDefault="00BE7381" w:rsidP="00BE7381">
            <w:pPr>
              <w:jc w:val="both"/>
              <w:rPr>
                <w:rFonts w:ascii="Times New Roman" w:hAnsi="Times New Roman" w:cs="Times New Roman"/>
                <w:sz w:val="28"/>
                <w:szCs w:val="28"/>
                <w:lang w:val="kk-KZ"/>
              </w:rPr>
            </w:pPr>
            <w:r>
              <w:rPr>
                <w:rFonts w:ascii="Times New Roman" w:hAnsi="Times New Roman" w:cs="Times New Roman"/>
                <w:sz w:val="28"/>
                <w:szCs w:val="28"/>
                <w:lang w:val="kk-KZ"/>
              </w:rPr>
              <w:t>Өте төмен</w:t>
            </w:r>
          </w:p>
        </w:tc>
        <w:tc>
          <w:tcPr>
            <w:tcW w:w="2350" w:type="dxa"/>
          </w:tcPr>
          <w:p w:rsidR="00017F64" w:rsidRPr="00017F64" w:rsidRDefault="00BE7381" w:rsidP="00EB61F6">
            <w:pPr>
              <w:jc w:val="both"/>
              <w:rPr>
                <w:rFonts w:ascii="Times New Roman" w:hAnsi="Times New Roman" w:cs="Times New Roman"/>
                <w:sz w:val="28"/>
                <w:szCs w:val="28"/>
                <w:lang w:val="kk-KZ"/>
              </w:rPr>
            </w:pPr>
            <w:r>
              <w:rPr>
                <w:rFonts w:ascii="Times New Roman" w:hAnsi="Times New Roman" w:cs="Times New Roman"/>
                <w:sz w:val="28"/>
                <w:szCs w:val="28"/>
                <w:lang w:val="kk-KZ"/>
              </w:rPr>
              <w:t>Орташа</w:t>
            </w:r>
          </w:p>
        </w:tc>
        <w:tc>
          <w:tcPr>
            <w:tcW w:w="1944" w:type="dxa"/>
          </w:tcPr>
          <w:p w:rsidR="00017F64" w:rsidRPr="00017F64" w:rsidRDefault="00BE7381" w:rsidP="00EB61F6">
            <w:pPr>
              <w:jc w:val="both"/>
              <w:rPr>
                <w:rFonts w:ascii="Times New Roman" w:hAnsi="Times New Roman" w:cs="Times New Roman"/>
                <w:sz w:val="28"/>
                <w:szCs w:val="28"/>
                <w:lang w:val="kk-KZ"/>
              </w:rPr>
            </w:pPr>
            <w:r>
              <w:rPr>
                <w:rFonts w:ascii="Times New Roman" w:hAnsi="Times New Roman" w:cs="Times New Roman"/>
                <w:sz w:val="28"/>
                <w:szCs w:val="28"/>
                <w:lang w:val="kk-KZ"/>
              </w:rPr>
              <w:t>Жоғары</w:t>
            </w:r>
            <w:r w:rsidR="00017F64">
              <w:rPr>
                <w:rFonts w:ascii="Times New Roman" w:hAnsi="Times New Roman" w:cs="Times New Roman"/>
                <w:sz w:val="28"/>
                <w:szCs w:val="28"/>
                <w:lang w:val="kk-KZ"/>
              </w:rPr>
              <w:t xml:space="preserve"> </w:t>
            </w:r>
          </w:p>
        </w:tc>
      </w:tr>
      <w:tr w:rsidR="00BE7381" w:rsidTr="005335EC">
        <w:tc>
          <w:tcPr>
            <w:tcW w:w="3146" w:type="dxa"/>
          </w:tcPr>
          <w:p w:rsidR="00017F64" w:rsidRPr="00017F64" w:rsidRDefault="00BE7381" w:rsidP="00BE7381">
            <w:pPr>
              <w:jc w:val="both"/>
              <w:rPr>
                <w:rFonts w:ascii="Times New Roman" w:hAnsi="Times New Roman" w:cs="Times New Roman"/>
                <w:sz w:val="28"/>
                <w:szCs w:val="28"/>
                <w:lang w:val="kk-KZ"/>
              </w:rPr>
            </w:pPr>
            <w:r>
              <w:rPr>
                <w:rFonts w:ascii="Times New Roman" w:hAnsi="Times New Roman" w:cs="Times New Roman"/>
                <w:sz w:val="28"/>
                <w:szCs w:val="28"/>
                <w:lang w:val="kk-KZ"/>
              </w:rPr>
              <w:t>Қосу/өшіру санына тәуелді қызмет мерзімі</w:t>
            </w:r>
          </w:p>
        </w:tc>
        <w:tc>
          <w:tcPr>
            <w:tcW w:w="1905" w:type="dxa"/>
          </w:tcPr>
          <w:p w:rsidR="00017F64" w:rsidRPr="00017F64" w:rsidRDefault="00BE7381" w:rsidP="00EB61F6">
            <w:pPr>
              <w:jc w:val="both"/>
              <w:rPr>
                <w:rFonts w:ascii="Times New Roman" w:hAnsi="Times New Roman" w:cs="Times New Roman"/>
                <w:sz w:val="28"/>
                <w:szCs w:val="28"/>
                <w:lang w:val="kk-KZ"/>
              </w:rPr>
            </w:pPr>
            <w:r>
              <w:rPr>
                <w:rFonts w:ascii="Times New Roman" w:hAnsi="Times New Roman" w:cs="Times New Roman"/>
                <w:sz w:val="28"/>
                <w:szCs w:val="28"/>
                <w:lang w:val="kk-KZ"/>
              </w:rPr>
              <w:t>Жоқ</w:t>
            </w:r>
            <w:r w:rsidR="00017F64">
              <w:rPr>
                <w:rFonts w:ascii="Times New Roman" w:hAnsi="Times New Roman" w:cs="Times New Roman"/>
                <w:sz w:val="28"/>
                <w:szCs w:val="28"/>
                <w:lang w:val="kk-KZ"/>
              </w:rPr>
              <w:t xml:space="preserve"> </w:t>
            </w:r>
          </w:p>
        </w:tc>
        <w:tc>
          <w:tcPr>
            <w:tcW w:w="2350" w:type="dxa"/>
          </w:tcPr>
          <w:p w:rsidR="00017F64" w:rsidRPr="00017F64" w:rsidRDefault="00BE7381" w:rsidP="00EB61F6">
            <w:pPr>
              <w:jc w:val="both"/>
              <w:rPr>
                <w:rFonts w:ascii="Times New Roman" w:hAnsi="Times New Roman" w:cs="Times New Roman"/>
                <w:sz w:val="28"/>
                <w:szCs w:val="28"/>
                <w:lang w:val="kk-KZ"/>
              </w:rPr>
            </w:pPr>
            <w:r>
              <w:rPr>
                <w:rFonts w:ascii="Times New Roman" w:hAnsi="Times New Roman" w:cs="Times New Roman"/>
                <w:sz w:val="28"/>
                <w:szCs w:val="28"/>
                <w:lang w:val="kk-KZ"/>
              </w:rPr>
              <w:t>Жоғары</w:t>
            </w:r>
          </w:p>
        </w:tc>
        <w:tc>
          <w:tcPr>
            <w:tcW w:w="1944" w:type="dxa"/>
          </w:tcPr>
          <w:p w:rsidR="00017F64" w:rsidRPr="00436BCE" w:rsidRDefault="00BE7381" w:rsidP="00EB61F6">
            <w:pPr>
              <w:jc w:val="both"/>
              <w:rPr>
                <w:rFonts w:ascii="Times New Roman" w:hAnsi="Times New Roman" w:cs="Times New Roman"/>
                <w:sz w:val="28"/>
                <w:szCs w:val="28"/>
                <w:lang w:val="kk-KZ"/>
              </w:rPr>
            </w:pPr>
            <w:r>
              <w:rPr>
                <w:rFonts w:ascii="Times New Roman" w:hAnsi="Times New Roman" w:cs="Times New Roman"/>
                <w:sz w:val="28"/>
                <w:szCs w:val="28"/>
                <w:lang w:val="kk-KZ"/>
              </w:rPr>
              <w:t>Жоғары</w:t>
            </w:r>
          </w:p>
        </w:tc>
      </w:tr>
      <w:tr w:rsidR="00BE7381" w:rsidTr="005335EC">
        <w:tc>
          <w:tcPr>
            <w:tcW w:w="3146" w:type="dxa"/>
          </w:tcPr>
          <w:p w:rsidR="00017F64" w:rsidRPr="00436BCE" w:rsidRDefault="00BE7381" w:rsidP="00BE7381">
            <w:pPr>
              <w:jc w:val="both"/>
              <w:rPr>
                <w:rFonts w:ascii="Times New Roman" w:hAnsi="Times New Roman" w:cs="Times New Roman"/>
                <w:sz w:val="28"/>
                <w:szCs w:val="28"/>
                <w:lang w:val="kk-KZ"/>
              </w:rPr>
            </w:pPr>
            <w:r>
              <w:rPr>
                <w:rFonts w:ascii="Times New Roman" w:hAnsi="Times New Roman" w:cs="Times New Roman"/>
                <w:sz w:val="28"/>
                <w:szCs w:val="28"/>
                <w:lang w:val="kk-KZ"/>
              </w:rPr>
              <w:t>Э</w:t>
            </w:r>
            <w:r w:rsidR="00436BCE">
              <w:rPr>
                <w:rFonts w:ascii="Times New Roman" w:hAnsi="Times New Roman" w:cs="Times New Roman"/>
                <w:sz w:val="28"/>
                <w:szCs w:val="28"/>
                <w:lang w:val="kk-KZ"/>
              </w:rPr>
              <w:t>ксплуатаци</w:t>
            </w:r>
            <w:r>
              <w:rPr>
                <w:rFonts w:ascii="Times New Roman" w:hAnsi="Times New Roman" w:cs="Times New Roman"/>
                <w:sz w:val="28"/>
                <w:szCs w:val="28"/>
                <w:lang w:val="kk-KZ"/>
              </w:rPr>
              <w:t>я температурасы</w:t>
            </w:r>
          </w:p>
        </w:tc>
        <w:tc>
          <w:tcPr>
            <w:tcW w:w="1905" w:type="dxa"/>
          </w:tcPr>
          <w:p w:rsidR="00017F64" w:rsidRPr="00436BCE" w:rsidRDefault="00436BCE" w:rsidP="00436BCE">
            <w:pPr>
              <w:jc w:val="both"/>
              <w:rPr>
                <w:rFonts w:ascii="Times New Roman" w:hAnsi="Times New Roman" w:cs="Times New Roman"/>
                <w:sz w:val="28"/>
                <w:szCs w:val="28"/>
                <w:lang w:val="kk-KZ"/>
              </w:rPr>
            </w:pPr>
            <w:r>
              <w:rPr>
                <w:rFonts w:ascii="Times New Roman" w:hAnsi="Times New Roman" w:cs="Times New Roman"/>
                <w:sz w:val="28"/>
                <w:szCs w:val="28"/>
                <w:lang w:val="kk-KZ"/>
              </w:rPr>
              <w:t>-30</w:t>
            </w:r>
            <w:r>
              <w:rPr>
                <w:rFonts w:ascii="Times New Roman" w:hAnsi="Times New Roman" w:cs="Times New Roman"/>
                <w:sz w:val="28"/>
                <w:szCs w:val="28"/>
                <w:vertAlign w:val="superscript"/>
                <w:lang w:val="kk-KZ"/>
              </w:rPr>
              <w:t>0</w:t>
            </w:r>
            <w:r>
              <w:rPr>
                <w:rFonts w:ascii="Times New Roman" w:hAnsi="Times New Roman" w:cs="Times New Roman"/>
                <w:sz w:val="28"/>
                <w:szCs w:val="28"/>
                <w:lang w:val="kk-KZ"/>
              </w:rPr>
              <w:t>С - +70</w:t>
            </w:r>
            <w:r>
              <w:rPr>
                <w:rFonts w:ascii="Times New Roman" w:hAnsi="Times New Roman" w:cs="Times New Roman"/>
                <w:sz w:val="28"/>
                <w:szCs w:val="28"/>
                <w:vertAlign w:val="superscript"/>
                <w:lang w:val="kk-KZ"/>
              </w:rPr>
              <w:t>0</w:t>
            </w:r>
            <w:r>
              <w:rPr>
                <w:rFonts w:ascii="Times New Roman" w:hAnsi="Times New Roman" w:cs="Times New Roman"/>
                <w:sz w:val="28"/>
                <w:szCs w:val="28"/>
                <w:lang w:val="kk-KZ"/>
              </w:rPr>
              <w:t>С</w:t>
            </w:r>
          </w:p>
        </w:tc>
        <w:tc>
          <w:tcPr>
            <w:tcW w:w="2350" w:type="dxa"/>
          </w:tcPr>
          <w:p w:rsidR="00017F64" w:rsidRPr="00436BCE" w:rsidRDefault="00436BCE" w:rsidP="00EB61F6">
            <w:pPr>
              <w:jc w:val="both"/>
              <w:rPr>
                <w:rFonts w:ascii="Times New Roman" w:hAnsi="Times New Roman" w:cs="Times New Roman"/>
                <w:sz w:val="28"/>
                <w:szCs w:val="28"/>
                <w:lang w:val="kk-KZ"/>
              </w:rPr>
            </w:pPr>
            <w:r>
              <w:rPr>
                <w:rFonts w:ascii="Times New Roman" w:hAnsi="Times New Roman" w:cs="Times New Roman"/>
                <w:sz w:val="28"/>
                <w:szCs w:val="28"/>
                <w:lang w:val="kk-KZ"/>
              </w:rPr>
              <w:t>+5</w:t>
            </w:r>
            <w:r>
              <w:rPr>
                <w:rFonts w:ascii="Times New Roman" w:hAnsi="Times New Roman" w:cs="Times New Roman"/>
                <w:sz w:val="28"/>
                <w:szCs w:val="28"/>
                <w:vertAlign w:val="superscript"/>
                <w:lang w:val="kk-KZ"/>
              </w:rPr>
              <w:t>0</w:t>
            </w:r>
            <w:r>
              <w:rPr>
                <w:rFonts w:ascii="Times New Roman" w:hAnsi="Times New Roman" w:cs="Times New Roman"/>
                <w:sz w:val="28"/>
                <w:szCs w:val="28"/>
                <w:lang w:val="kk-KZ"/>
              </w:rPr>
              <w:t>С - +50</w:t>
            </w:r>
            <w:r>
              <w:rPr>
                <w:rFonts w:ascii="Times New Roman" w:hAnsi="Times New Roman" w:cs="Times New Roman"/>
                <w:sz w:val="28"/>
                <w:szCs w:val="28"/>
                <w:vertAlign w:val="superscript"/>
                <w:lang w:val="kk-KZ"/>
              </w:rPr>
              <w:t>0</w:t>
            </w:r>
            <w:r>
              <w:rPr>
                <w:rFonts w:ascii="Times New Roman" w:hAnsi="Times New Roman" w:cs="Times New Roman"/>
                <w:sz w:val="28"/>
                <w:szCs w:val="28"/>
                <w:lang w:val="kk-KZ"/>
              </w:rPr>
              <w:t>С</w:t>
            </w:r>
          </w:p>
        </w:tc>
        <w:tc>
          <w:tcPr>
            <w:tcW w:w="1944" w:type="dxa"/>
          </w:tcPr>
          <w:p w:rsidR="00017F64" w:rsidRPr="00436BCE" w:rsidRDefault="00436BCE" w:rsidP="00436BCE">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BE7381" w:rsidTr="005335EC">
        <w:tc>
          <w:tcPr>
            <w:tcW w:w="3146" w:type="dxa"/>
          </w:tcPr>
          <w:p w:rsidR="00017F64" w:rsidRPr="00436BCE" w:rsidRDefault="00BE7381" w:rsidP="00EB61F6">
            <w:pPr>
              <w:jc w:val="both"/>
              <w:rPr>
                <w:rFonts w:ascii="Times New Roman" w:hAnsi="Times New Roman" w:cs="Times New Roman"/>
                <w:sz w:val="28"/>
                <w:szCs w:val="28"/>
                <w:lang w:val="kk-KZ"/>
              </w:rPr>
            </w:pPr>
            <w:r>
              <w:rPr>
                <w:rFonts w:ascii="Times New Roman" w:hAnsi="Times New Roman" w:cs="Times New Roman"/>
                <w:sz w:val="28"/>
                <w:szCs w:val="28"/>
                <w:lang w:val="kk-KZ"/>
              </w:rPr>
              <w:t>Құны</w:t>
            </w:r>
            <w:r w:rsidR="00436BCE">
              <w:rPr>
                <w:rFonts w:ascii="Times New Roman" w:hAnsi="Times New Roman" w:cs="Times New Roman"/>
                <w:sz w:val="28"/>
                <w:szCs w:val="28"/>
                <w:lang w:val="kk-KZ"/>
              </w:rPr>
              <w:t xml:space="preserve"> </w:t>
            </w:r>
          </w:p>
        </w:tc>
        <w:tc>
          <w:tcPr>
            <w:tcW w:w="1905" w:type="dxa"/>
          </w:tcPr>
          <w:p w:rsidR="00017F64" w:rsidRPr="00436BCE" w:rsidRDefault="00BE7381" w:rsidP="00EB61F6">
            <w:pPr>
              <w:jc w:val="both"/>
              <w:rPr>
                <w:rFonts w:ascii="Times New Roman" w:hAnsi="Times New Roman" w:cs="Times New Roman"/>
                <w:sz w:val="28"/>
                <w:szCs w:val="28"/>
                <w:lang w:val="kk-KZ"/>
              </w:rPr>
            </w:pPr>
            <w:r>
              <w:rPr>
                <w:rFonts w:ascii="Times New Roman" w:hAnsi="Times New Roman" w:cs="Times New Roman"/>
                <w:sz w:val="28"/>
                <w:szCs w:val="28"/>
                <w:lang w:val="kk-KZ"/>
              </w:rPr>
              <w:t>Жоғары</w:t>
            </w:r>
          </w:p>
        </w:tc>
        <w:tc>
          <w:tcPr>
            <w:tcW w:w="2350" w:type="dxa"/>
          </w:tcPr>
          <w:p w:rsidR="00017F64" w:rsidRPr="00436BCE" w:rsidRDefault="00BE7381" w:rsidP="00EB61F6">
            <w:pPr>
              <w:jc w:val="both"/>
              <w:rPr>
                <w:rFonts w:ascii="Times New Roman" w:hAnsi="Times New Roman" w:cs="Times New Roman"/>
                <w:sz w:val="28"/>
                <w:szCs w:val="28"/>
                <w:lang w:val="kk-KZ"/>
              </w:rPr>
            </w:pPr>
            <w:r>
              <w:rPr>
                <w:rFonts w:ascii="Times New Roman" w:hAnsi="Times New Roman" w:cs="Times New Roman"/>
                <w:sz w:val="28"/>
                <w:szCs w:val="28"/>
                <w:lang w:val="kk-KZ"/>
              </w:rPr>
              <w:t>Орташа</w:t>
            </w:r>
            <w:r w:rsidR="00436BCE">
              <w:rPr>
                <w:rFonts w:ascii="Times New Roman" w:hAnsi="Times New Roman" w:cs="Times New Roman"/>
                <w:sz w:val="28"/>
                <w:szCs w:val="28"/>
                <w:lang w:val="kk-KZ"/>
              </w:rPr>
              <w:t xml:space="preserve"> </w:t>
            </w:r>
          </w:p>
        </w:tc>
        <w:tc>
          <w:tcPr>
            <w:tcW w:w="1944" w:type="dxa"/>
          </w:tcPr>
          <w:p w:rsidR="00017F64" w:rsidRPr="00436BCE" w:rsidRDefault="00BE7381" w:rsidP="00EB61F6">
            <w:pPr>
              <w:jc w:val="both"/>
              <w:rPr>
                <w:rFonts w:ascii="Times New Roman" w:hAnsi="Times New Roman" w:cs="Times New Roman"/>
                <w:sz w:val="28"/>
                <w:szCs w:val="28"/>
                <w:lang w:val="kk-KZ"/>
              </w:rPr>
            </w:pPr>
            <w:r>
              <w:rPr>
                <w:rFonts w:ascii="Times New Roman" w:hAnsi="Times New Roman" w:cs="Times New Roman"/>
                <w:sz w:val="28"/>
                <w:szCs w:val="28"/>
                <w:lang w:val="kk-KZ"/>
              </w:rPr>
              <w:t>Төменгі</w:t>
            </w:r>
            <w:r w:rsidR="00436BCE">
              <w:rPr>
                <w:rFonts w:ascii="Times New Roman" w:hAnsi="Times New Roman" w:cs="Times New Roman"/>
                <w:sz w:val="28"/>
                <w:szCs w:val="28"/>
                <w:lang w:val="kk-KZ"/>
              </w:rPr>
              <w:t xml:space="preserve"> </w:t>
            </w:r>
          </w:p>
        </w:tc>
      </w:tr>
    </w:tbl>
    <w:p w:rsidR="006E723A" w:rsidRDefault="00671714" w:rsidP="00BD078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0156C4" w:rsidRPr="00A954E1" w:rsidRDefault="0020756E" w:rsidP="00A954E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Жарықтануға кететін электр қуатының  шығындарын төмендетуді бағалау</w:t>
      </w:r>
      <w:r w:rsidR="00671714" w:rsidRPr="00671714">
        <w:rPr>
          <w:rFonts w:ascii="Times New Roman" w:hAnsi="Times New Roman" w:cs="Times New Roman"/>
          <w:sz w:val="28"/>
          <w:szCs w:val="28"/>
        </w:rPr>
        <w:t xml:space="preserve"> </w:t>
      </w:r>
      <w:r w:rsidR="000D367D">
        <w:rPr>
          <w:rFonts w:ascii="Times New Roman" w:hAnsi="Times New Roman" w:cs="Times New Roman"/>
          <w:sz w:val="28"/>
          <w:szCs w:val="28"/>
          <w:lang w:val="kk-KZ"/>
        </w:rPr>
        <w:t xml:space="preserve">энергияны үнемдеу бойынша жүргізілген ісшараларға байланысты </w:t>
      </w:r>
      <w:r w:rsidR="00DD5801">
        <w:rPr>
          <w:rFonts w:ascii="Times New Roman" w:hAnsi="Times New Roman" w:cs="Times New Roman"/>
          <w:sz w:val="28"/>
          <w:szCs w:val="28"/>
          <w:lang w:val="kk-KZ"/>
        </w:rPr>
        <w:t xml:space="preserve">жүзеге асырылады. </w:t>
      </w:r>
      <w:r w:rsidR="00A954E1">
        <w:rPr>
          <w:rFonts w:ascii="Times New Roman" w:hAnsi="Times New Roman" w:cs="Times New Roman"/>
          <w:sz w:val="28"/>
          <w:szCs w:val="28"/>
          <w:lang w:val="kk-KZ"/>
        </w:rPr>
        <w:t>Энергоресурстарды тиімділеу мақсатында барлық қолданушыларды тиімді жарық таратқыштарды қолдану керек екендігіне қызығушылық таныту әрекеттерін дұрыс жүргізу керек</w:t>
      </w:r>
      <w:r w:rsidR="00EC46BB" w:rsidRPr="00A954E1">
        <w:rPr>
          <w:rFonts w:ascii="Times New Roman" w:hAnsi="Times New Roman" w:cs="Times New Roman"/>
          <w:sz w:val="28"/>
          <w:szCs w:val="28"/>
          <w:lang w:val="kk-KZ"/>
        </w:rPr>
        <w:t xml:space="preserve">. </w:t>
      </w:r>
      <w:r w:rsidR="00A954E1">
        <w:rPr>
          <w:rFonts w:ascii="Times New Roman" w:hAnsi="Times New Roman" w:cs="Times New Roman"/>
          <w:sz w:val="28"/>
          <w:szCs w:val="28"/>
          <w:lang w:val="kk-KZ"/>
        </w:rPr>
        <w:t>Бұл барлық адамдардың энергетикалық мәдениетін, жастардың және балалардың электр қуатына әрі барлық энергоресурстарға деген үнемдеуді үйренулеріне себін тигізелі анық</w:t>
      </w:r>
      <w:r w:rsidR="00FF1976">
        <w:rPr>
          <w:rFonts w:ascii="Times New Roman" w:hAnsi="Times New Roman" w:cs="Times New Roman"/>
          <w:sz w:val="28"/>
          <w:szCs w:val="28"/>
          <w:lang w:val="kk-KZ"/>
        </w:rPr>
        <w:t>.</w:t>
      </w:r>
    </w:p>
    <w:p w:rsidR="00EB61F6" w:rsidRPr="00A75737" w:rsidRDefault="00A954E1" w:rsidP="00885A3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ҚОРЫТЫНДЫ. </w:t>
      </w:r>
      <w:r w:rsidRPr="00A954E1">
        <w:rPr>
          <w:rFonts w:ascii="Times New Roman" w:hAnsi="Times New Roman" w:cs="Times New Roman"/>
          <w:sz w:val="28"/>
          <w:szCs w:val="28"/>
          <w:lang w:val="kk-KZ"/>
        </w:rPr>
        <w:t xml:space="preserve">Мақалада жарықтану қондырғыларының электр қуатын қолданудағы ерекшеліктері, олардың кемшіліктері мен артықшылары </w:t>
      </w:r>
      <w:r>
        <w:rPr>
          <w:rFonts w:ascii="Times New Roman" w:hAnsi="Times New Roman" w:cs="Times New Roman"/>
          <w:sz w:val="28"/>
          <w:szCs w:val="28"/>
          <w:lang w:val="kk-KZ"/>
        </w:rPr>
        <w:t>және</w:t>
      </w:r>
      <w:r w:rsidRPr="00A954E1">
        <w:rPr>
          <w:rFonts w:ascii="Times New Roman" w:hAnsi="Times New Roman" w:cs="Times New Roman"/>
          <w:sz w:val="28"/>
          <w:szCs w:val="28"/>
          <w:lang w:val="kk-KZ"/>
        </w:rPr>
        <w:t xml:space="preserve"> негізгі қағида</w:t>
      </w:r>
      <w:r>
        <w:rPr>
          <w:rFonts w:ascii="Times New Roman" w:hAnsi="Times New Roman" w:cs="Times New Roman"/>
          <w:sz w:val="28"/>
          <w:szCs w:val="28"/>
          <w:lang w:val="kk-KZ"/>
        </w:rPr>
        <w:t>л</w:t>
      </w:r>
      <w:r w:rsidRPr="00A954E1">
        <w:rPr>
          <w:rFonts w:ascii="Times New Roman" w:hAnsi="Times New Roman" w:cs="Times New Roman"/>
          <w:sz w:val="28"/>
          <w:szCs w:val="28"/>
          <w:lang w:val="kk-KZ"/>
        </w:rPr>
        <w:t>ары қарастырылған</w:t>
      </w:r>
      <w:r w:rsidR="000156C4" w:rsidRPr="00A954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әрі сонымен қатар қондырғылардың негізгі сипаттамалары </w:t>
      </w:r>
      <w:r w:rsidR="00A75737">
        <w:rPr>
          <w:rFonts w:ascii="Times New Roman" w:hAnsi="Times New Roman" w:cs="Times New Roman"/>
          <w:sz w:val="28"/>
          <w:szCs w:val="28"/>
          <w:lang w:val="kk-KZ"/>
        </w:rPr>
        <w:t>және сипаттамалардың жарықтану қондырғыларына беретін сенімділігі мен тиімділігі берілген. Сол себепті жарықдиодтарын енгізу жарық қондырғыларының нарықтағы маңызды бағыттарның бірі екендігіне тағы көз жеткізуге себебін тигізеді</w:t>
      </w:r>
      <w:r w:rsidR="000156C4" w:rsidRPr="00A75737">
        <w:rPr>
          <w:rFonts w:ascii="Times New Roman" w:hAnsi="Times New Roman" w:cs="Times New Roman"/>
          <w:sz w:val="28"/>
          <w:szCs w:val="28"/>
          <w:lang w:val="kk-KZ"/>
        </w:rPr>
        <w:t xml:space="preserve">. </w:t>
      </w:r>
      <w:r w:rsidR="00A75737">
        <w:rPr>
          <w:rFonts w:ascii="Times New Roman" w:hAnsi="Times New Roman" w:cs="Times New Roman"/>
          <w:sz w:val="28"/>
          <w:szCs w:val="28"/>
          <w:lang w:val="kk-KZ"/>
        </w:rPr>
        <w:t>Өйткені әлемдік электр қуатының бес бөлігі жарықтануға бөлінеді</w:t>
      </w:r>
      <w:r w:rsidR="00A75737" w:rsidRPr="00A75737">
        <w:rPr>
          <w:rFonts w:ascii="Times New Roman" w:hAnsi="Times New Roman" w:cs="Times New Roman"/>
          <w:sz w:val="28"/>
          <w:szCs w:val="28"/>
          <w:lang w:val="kk-KZ"/>
        </w:rPr>
        <w:t>, ал тиімді жарықтану қондырғыларын пайдалану бұл көрсеткішті бірқатар қысқартуға мүмкіндігін тигізеді</w:t>
      </w:r>
      <w:r w:rsidR="000156C4" w:rsidRPr="00A75737">
        <w:rPr>
          <w:rFonts w:ascii="Times New Roman" w:hAnsi="Times New Roman" w:cs="Times New Roman"/>
          <w:sz w:val="28"/>
          <w:szCs w:val="28"/>
          <w:lang w:val="kk-KZ"/>
        </w:rPr>
        <w:t>.</w:t>
      </w:r>
    </w:p>
    <w:p w:rsidR="00965EF0" w:rsidRPr="00965EF0" w:rsidRDefault="00965EF0" w:rsidP="00885A3E">
      <w:pPr>
        <w:spacing w:after="0" w:line="240" w:lineRule="auto"/>
        <w:ind w:firstLine="709"/>
        <w:jc w:val="both"/>
        <w:rPr>
          <w:rFonts w:ascii="Times New Roman" w:hAnsi="Times New Roman" w:cs="Times New Roman"/>
          <w:b/>
          <w:sz w:val="28"/>
          <w:szCs w:val="28"/>
          <w:lang w:val="kk-KZ"/>
        </w:rPr>
      </w:pPr>
    </w:p>
    <w:p w:rsidR="00671714" w:rsidRPr="00FF1976" w:rsidRDefault="00A75737" w:rsidP="00647384">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ӘДЕБИЕТТЕР ТІЗІМІ</w:t>
      </w:r>
    </w:p>
    <w:p w:rsidR="00FF1976" w:rsidRPr="00CA4590" w:rsidRDefault="00FF1976" w:rsidP="00CA4590">
      <w:pPr>
        <w:pStyle w:val="a3"/>
        <w:numPr>
          <w:ilvl w:val="0"/>
          <w:numId w:val="3"/>
        </w:numPr>
        <w:tabs>
          <w:tab w:val="left" w:pos="993"/>
        </w:tabs>
        <w:spacing w:after="0" w:line="240" w:lineRule="auto"/>
        <w:ind w:left="0" w:firstLine="709"/>
        <w:jc w:val="both"/>
        <w:rPr>
          <w:rFonts w:ascii="Times New Roman" w:hAnsi="Times New Roman" w:cs="Times New Roman"/>
          <w:sz w:val="28"/>
          <w:szCs w:val="28"/>
        </w:rPr>
      </w:pPr>
      <w:proofErr w:type="spellStart"/>
      <w:proofErr w:type="gramStart"/>
      <w:r w:rsidRPr="00CA4590">
        <w:rPr>
          <w:rFonts w:ascii="Times New Roman" w:hAnsi="Times New Roman" w:cs="Times New Roman"/>
          <w:sz w:val="28"/>
          <w:szCs w:val="28"/>
        </w:rPr>
        <w:t>Глушенков,О.Г</w:t>
      </w:r>
      <w:proofErr w:type="spellEnd"/>
      <w:r w:rsidRPr="00CA4590">
        <w:rPr>
          <w:rFonts w:ascii="Times New Roman" w:hAnsi="Times New Roman" w:cs="Times New Roman"/>
          <w:sz w:val="28"/>
          <w:szCs w:val="28"/>
        </w:rPr>
        <w:t>.</w:t>
      </w:r>
      <w:proofErr w:type="gramEnd"/>
      <w:r w:rsidRPr="00CA4590">
        <w:rPr>
          <w:rFonts w:ascii="Times New Roman" w:hAnsi="Times New Roman" w:cs="Times New Roman"/>
          <w:sz w:val="28"/>
          <w:szCs w:val="28"/>
        </w:rPr>
        <w:t xml:space="preserve"> </w:t>
      </w:r>
      <w:proofErr w:type="spellStart"/>
      <w:r w:rsidRPr="00CA4590">
        <w:rPr>
          <w:rFonts w:ascii="Times New Roman" w:hAnsi="Times New Roman" w:cs="Times New Roman"/>
          <w:sz w:val="28"/>
          <w:szCs w:val="28"/>
        </w:rPr>
        <w:t>Энергоэффективная</w:t>
      </w:r>
      <w:proofErr w:type="spellEnd"/>
      <w:r w:rsidRPr="00CA4590">
        <w:rPr>
          <w:rFonts w:ascii="Times New Roman" w:hAnsi="Times New Roman" w:cs="Times New Roman"/>
          <w:sz w:val="28"/>
          <w:szCs w:val="28"/>
        </w:rPr>
        <w:t xml:space="preserve"> светотехника и системы управления наружным освещением / О.Г. Глушенков//Энергоэффективность.-2013.-№4.-с.22-23. </w:t>
      </w:r>
    </w:p>
    <w:p w:rsidR="00FF1976" w:rsidRPr="00CA4590" w:rsidRDefault="00FF1976" w:rsidP="00CA4590">
      <w:pPr>
        <w:pStyle w:val="a3"/>
        <w:numPr>
          <w:ilvl w:val="0"/>
          <w:numId w:val="3"/>
        </w:numPr>
        <w:tabs>
          <w:tab w:val="left" w:pos="993"/>
        </w:tabs>
        <w:spacing w:after="0" w:line="240" w:lineRule="auto"/>
        <w:ind w:left="0" w:firstLine="709"/>
        <w:jc w:val="both"/>
        <w:rPr>
          <w:rFonts w:ascii="Times New Roman" w:hAnsi="Times New Roman" w:cs="Times New Roman"/>
          <w:sz w:val="28"/>
          <w:szCs w:val="28"/>
        </w:rPr>
      </w:pPr>
      <w:proofErr w:type="spellStart"/>
      <w:proofErr w:type="gramStart"/>
      <w:r w:rsidRPr="00CA4590">
        <w:rPr>
          <w:rFonts w:ascii="Times New Roman" w:hAnsi="Times New Roman" w:cs="Times New Roman"/>
          <w:sz w:val="28"/>
          <w:szCs w:val="28"/>
        </w:rPr>
        <w:t>Трофимов,Ю.В</w:t>
      </w:r>
      <w:proofErr w:type="spellEnd"/>
      <w:r w:rsidRPr="00CA4590">
        <w:rPr>
          <w:rFonts w:ascii="Times New Roman" w:hAnsi="Times New Roman" w:cs="Times New Roman"/>
          <w:sz w:val="28"/>
          <w:szCs w:val="28"/>
        </w:rPr>
        <w:t>.</w:t>
      </w:r>
      <w:proofErr w:type="gramEnd"/>
      <w:r w:rsidRPr="00CA4590">
        <w:rPr>
          <w:rFonts w:ascii="Times New Roman" w:hAnsi="Times New Roman" w:cs="Times New Roman"/>
          <w:sz w:val="28"/>
          <w:szCs w:val="28"/>
        </w:rPr>
        <w:t xml:space="preserve"> Светодиоды: тенденция и проблемы внедрения / Ю.В. Трофимов, </w:t>
      </w:r>
      <w:proofErr w:type="spellStart"/>
      <w:r w:rsidRPr="00CA4590">
        <w:rPr>
          <w:rFonts w:ascii="Times New Roman" w:hAnsi="Times New Roman" w:cs="Times New Roman"/>
          <w:sz w:val="28"/>
          <w:szCs w:val="28"/>
        </w:rPr>
        <w:t>С.И.Лишик</w:t>
      </w:r>
      <w:proofErr w:type="spellEnd"/>
      <w:r w:rsidRPr="00CA4590">
        <w:rPr>
          <w:rFonts w:ascii="Times New Roman" w:hAnsi="Times New Roman" w:cs="Times New Roman"/>
          <w:sz w:val="28"/>
          <w:szCs w:val="28"/>
        </w:rPr>
        <w:t xml:space="preserve"> // Энергоэффективность.-2013.-№4.- с.24-26. </w:t>
      </w:r>
    </w:p>
    <w:p w:rsidR="00FF1976" w:rsidRPr="00CA4590" w:rsidRDefault="00FF1976" w:rsidP="00CA4590">
      <w:pPr>
        <w:pStyle w:val="a3"/>
        <w:numPr>
          <w:ilvl w:val="0"/>
          <w:numId w:val="3"/>
        </w:numPr>
        <w:tabs>
          <w:tab w:val="left" w:pos="993"/>
        </w:tabs>
        <w:spacing w:after="0" w:line="240" w:lineRule="auto"/>
        <w:ind w:left="0" w:firstLine="709"/>
        <w:jc w:val="both"/>
        <w:rPr>
          <w:rFonts w:ascii="Times New Roman" w:hAnsi="Times New Roman" w:cs="Times New Roman"/>
          <w:sz w:val="28"/>
          <w:szCs w:val="28"/>
        </w:rPr>
      </w:pPr>
      <w:r w:rsidRPr="00CA4590">
        <w:rPr>
          <w:rFonts w:ascii="Times New Roman" w:hAnsi="Times New Roman" w:cs="Times New Roman"/>
          <w:sz w:val="28"/>
          <w:szCs w:val="28"/>
        </w:rPr>
        <w:lastRenderedPageBreak/>
        <w:t xml:space="preserve">ТКП 45-2.04-153-2009 Естественное и искусственное освещение. Строительные нормы проектирования – Минск: Министерство архитектуры и строительства, </w:t>
      </w:r>
      <w:proofErr w:type="gramStart"/>
      <w:r w:rsidRPr="00CA4590">
        <w:rPr>
          <w:rFonts w:ascii="Times New Roman" w:hAnsi="Times New Roman" w:cs="Times New Roman"/>
          <w:sz w:val="28"/>
          <w:szCs w:val="28"/>
        </w:rPr>
        <w:t>2010.–</w:t>
      </w:r>
      <w:proofErr w:type="gramEnd"/>
      <w:r w:rsidRPr="00CA4590">
        <w:rPr>
          <w:rFonts w:ascii="Times New Roman" w:hAnsi="Times New Roman" w:cs="Times New Roman"/>
          <w:sz w:val="28"/>
          <w:szCs w:val="28"/>
        </w:rPr>
        <w:t xml:space="preserve">100 с. </w:t>
      </w:r>
    </w:p>
    <w:p w:rsidR="00FF1976" w:rsidRPr="00CA4590" w:rsidRDefault="00FF1976" w:rsidP="00CA4590">
      <w:pPr>
        <w:pStyle w:val="a3"/>
        <w:numPr>
          <w:ilvl w:val="0"/>
          <w:numId w:val="3"/>
        </w:numPr>
        <w:tabs>
          <w:tab w:val="left" w:pos="993"/>
        </w:tabs>
        <w:spacing w:after="0" w:line="240" w:lineRule="auto"/>
        <w:ind w:left="0" w:firstLine="709"/>
        <w:jc w:val="both"/>
        <w:rPr>
          <w:rFonts w:ascii="Times New Roman" w:hAnsi="Times New Roman" w:cs="Times New Roman"/>
          <w:sz w:val="28"/>
          <w:szCs w:val="28"/>
        </w:rPr>
      </w:pPr>
      <w:r w:rsidRPr="00CA4590">
        <w:rPr>
          <w:rFonts w:ascii="Times New Roman" w:hAnsi="Times New Roman" w:cs="Times New Roman"/>
          <w:sz w:val="28"/>
          <w:szCs w:val="28"/>
        </w:rPr>
        <w:t xml:space="preserve">Козловская, В. Б. Электрическое освещение: учебник / В.Б. Козловская, В.Н. </w:t>
      </w:r>
      <w:proofErr w:type="spellStart"/>
      <w:r w:rsidRPr="00CA4590">
        <w:rPr>
          <w:rFonts w:ascii="Times New Roman" w:hAnsi="Times New Roman" w:cs="Times New Roman"/>
          <w:sz w:val="28"/>
          <w:szCs w:val="28"/>
        </w:rPr>
        <w:t>Радкевич</w:t>
      </w:r>
      <w:proofErr w:type="spellEnd"/>
      <w:r w:rsidRPr="00CA4590">
        <w:rPr>
          <w:rFonts w:ascii="Times New Roman" w:hAnsi="Times New Roman" w:cs="Times New Roman"/>
          <w:sz w:val="28"/>
          <w:szCs w:val="28"/>
        </w:rPr>
        <w:t xml:space="preserve">, В.Н. </w:t>
      </w:r>
      <w:proofErr w:type="spellStart"/>
      <w:r w:rsidRPr="00CA4590">
        <w:rPr>
          <w:rFonts w:ascii="Times New Roman" w:hAnsi="Times New Roman" w:cs="Times New Roman"/>
          <w:sz w:val="28"/>
          <w:szCs w:val="28"/>
        </w:rPr>
        <w:t>Сацукевич</w:t>
      </w:r>
      <w:proofErr w:type="spellEnd"/>
      <w:r w:rsidRPr="00CA4590">
        <w:rPr>
          <w:rFonts w:ascii="Times New Roman" w:hAnsi="Times New Roman" w:cs="Times New Roman"/>
          <w:sz w:val="28"/>
          <w:szCs w:val="28"/>
        </w:rPr>
        <w:t xml:space="preserve">. – Минск: </w:t>
      </w:r>
      <w:proofErr w:type="spellStart"/>
      <w:r w:rsidRPr="00CA4590">
        <w:rPr>
          <w:rFonts w:ascii="Times New Roman" w:hAnsi="Times New Roman" w:cs="Times New Roman"/>
          <w:sz w:val="28"/>
          <w:szCs w:val="28"/>
        </w:rPr>
        <w:t>Техноперспектива</w:t>
      </w:r>
      <w:proofErr w:type="spellEnd"/>
      <w:r w:rsidRPr="00CA4590">
        <w:rPr>
          <w:rFonts w:ascii="Times New Roman" w:hAnsi="Times New Roman" w:cs="Times New Roman"/>
          <w:sz w:val="28"/>
          <w:szCs w:val="28"/>
        </w:rPr>
        <w:t xml:space="preserve">, 2011 – 543 с. </w:t>
      </w:r>
    </w:p>
    <w:p w:rsidR="00FF1976" w:rsidRPr="00CA4590" w:rsidRDefault="00FF1976" w:rsidP="00CA4590">
      <w:pPr>
        <w:pStyle w:val="a3"/>
        <w:numPr>
          <w:ilvl w:val="0"/>
          <w:numId w:val="3"/>
        </w:numPr>
        <w:tabs>
          <w:tab w:val="left" w:pos="993"/>
        </w:tabs>
        <w:spacing w:after="0" w:line="240" w:lineRule="auto"/>
        <w:ind w:left="0" w:firstLine="709"/>
        <w:jc w:val="both"/>
        <w:rPr>
          <w:rFonts w:ascii="Times New Roman" w:hAnsi="Times New Roman" w:cs="Times New Roman"/>
          <w:sz w:val="28"/>
          <w:szCs w:val="28"/>
        </w:rPr>
      </w:pPr>
      <w:r w:rsidRPr="00CA4590">
        <w:rPr>
          <w:rFonts w:ascii="Times New Roman" w:hAnsi="Times New Roman" w:cs="Times New Roman"/>
          <w:sz w:val="28"/>
          <w:szCs w:val="28"/>
        </w:rPr>
        <w:t xml:space="preserve">Козловская, В.Б. Перспективы применения источников света на основе светодиодов / Козловская В.Б. [и др.] // </w:t>
      </w:r>
      <w:proofErr w:type="spellStart"/>
      <w:r w:rsidRPr="00CA4590">
        <w:rPr>
          <w:rFonts w:ascii="Times New Roman" w:hAnsi="Times New Roman" w:cs="Times New Roman"/>
          <w:sz w:val="28"/>
          <w:szCs w:val="28"/>
        </w:rPr>
        <w:t>Энергоэффективность</w:t>
      </w:r>
      <w:proofErr w:type="spellEnd"/>
      <w:r w:rsidRPr="00CA4590">
        <w:rPr>
          <w:rFonts w:ascii="Times New Roman" w:hAnsi="Times New Roman" w:cs="Times New Roman"/>
          <w:sz w:val="28"/>
          <w:szCs w:val="28"/>
        </w:rPr>
        <w:t xml:space="preserve">. – 2009. – №5. – с. 16 – 18. </w:t>
      </w:r>
    </w:p>
    <w:p w:rsidR="00FF1976" w:rsidRPr="00647384" w:rsidRDefault="00FF1976" w:rsidP="00CA4590">
      <w:pPr>
        <w:pStyle w:val="a3"/>
        <w:numPr>
          <w:ilvl w:val="0"/>
          <w:numId w:val="3"/>
        </w:numPr>
        <w:tabs>
          <w:tab w:val="left" w:pos="993"/>
        </w:tabs>
        <w:spacing w:after="0" w:line="240" w:lineRule="auto"/>
        <w:ind w:left="0" w:firstLine="709"/>
        <w:jc w:val="both"/>
        <w:rPr>
          <w:rFonts w:ascii="Times New Roman" w:hAnsi="Times New Roman" w:cs="Times New Roman"/>
          <w:sz w:val="28"/>
          <w:szCs w:val="28"/>
          <w:lang w:val="kk-KZ"/>
        </w:rPr>
      </w:pPr>
      <w:r w:rsidRPr="00CA4590">
        <w:rPr>
          <w:rFonts w:ascii="Times New Roman" w:hAnsi="Times New Roman" w:cs="Times New Roman"/>
          <w:sz w:val="28"/>
          <w:szCs w:val="28"/>
        </w:rPr>
        <w:t xml:space="preserve">Козловская, В.Б. Применение светодиодов в освещении / В.Б. Козловская, </w:t>
      </w:r>
      <w:proofErr w:type="spellStart"/>
      <w:r w:rsidRPr="00CA4590">
        <w:rPr>
          <w:rFonts w:ascii="Times New Roman" w:hAnsi="Times New Roman" w:cs="Times New Roman"/>
          <w:sz w:val="28"/>
          <w:szCs w:val="28"/>
        </w:rPr>
        <w:t>Д.А.Гаврилович</w:t>
      </w:r>
      <w:proofErr w:type="spellEnd"/>
      <w:r w:rsidRPr="00CA4590">
        <w:rPr>
          <w:rFonts w:ascii="Times New Roman" w:hAnsi="Times New Roman" w:cs="Times New Roman"/>
          <w:sz w:val="28"/>
          <w:szCs w:val="28"/>
        </w:rPr>
        <w:t xml:space="preserve">, О.Н. </w:t>
      </w:r>
      <w:proofErr w:type="spellStart"/>
      <w:r w:rsidRPr="00CA4590">
        <w:rPr>
          <w:rFonts w:ascii="Times New Roman" w:hAnsi="Times New Roman" w:cs="Times New Roman"/>
          <w:sz w:val="28"/>
          <w:szCs w:val="28"/>
        </w:rPr>
        <w:t>Перемотова</w:t>
      </w:r>
      <w:proofErr w:type="spellEnd"/>
      <w:r w:rsidRPr="00CA4590">
        <w:rPr>
          <w:rFonts w:ascii="Times New Roman" w:hAnsi="Times New Roman" w:cs="Times New Roman"/>
          <w:sz w:val="28"/>
          <w:szCs w:val="28"/>
        </w:rPr>
        <w:t xml:space="preserve"> // Главный энергетик. – 2009. – № 4. – с. 51 – 57.</w:t>
      </w:r>
    </w:p>
    <w:p w:rsidR="00647384" w:rsidRPr="00CA4590" w:rsidRDefault="00647384" w:rsidP="00457BE6">
      <w:pPr>
        <w:pStyle w:val="a3"/>
        <w:numPr>
          <w:ilvl w:val="0"/>
          <w:numId w:val="3"/>
        </w:numPr>
        <w:tabs>
          <w:tab w:val="left" w:pos="993"/>
        </w:tabs>
        <w:spacing w:after="0" w:line="240" w:lineRule="auto"/>
        <w:ind w:left="0" w:firstLine="709"/>
        <w:jc w:val="both"/>
        <w:rPr>
          <w:rFonts w:ascii="Times New Roman" w:hAnsi="Times New Roman" w:cs="Times New Roman"/>
          <w:sz w:val="28"/>
          <w:szCs w:val="28"/>
          <w:lang w:val="kk-KZ"/>
        </w:rPr>
      </w:pPr>
      <w:r w:rsidRPr="00647384">
        <w:rPr>
          <w:rFonts w:ascii="Times New Roman" w:hAnsi="Times New Roman" w:cs="Times New Roman"/>
          <w:sz w:val="28"/>
          <w:szCs w:val="28"/>
        </w:rPr>
        <w:t xml:space="preserve"> </w:t>
      </w:r>
      <w:r>
        <w:rPr>
          <w:rFonts w:ascii="Times New Roman" w:hAnsi="Times New Roman" w:cs="Times New Roman"/>
          <w:sz w:val="28"/>
          <w:szCs w:val="28"/>
          <w:lang w:val="kk-KZ"/>
        </w:rPr>
        <w:t>Алибиева Н.М., Ауэзова А.М., Алибева Ж</w:t>
      </w:r>
      <w:r w:rsidR="00457BE6">
        <w:rPr>
          <w:rFonts w:ascii="Times New Roman" w:hAnsi="Times New Roman" w:cs="Times New Roman"/>
          <w:sz w:val="28"/>
          <w:szCs w:val="28"/>
          <w:lang w:val="kk-KZ"/>
        </w:rPr>
        <w:t>.М. // «</w:t>
      </w:r>
      <w:r w:rsidR="00457BE6" w:rsidRPr="00457BE6">
        <w:rPr>
          <w:rFonts w:ascii="Times New Roman" w:hAnsi="Times New Roman" w:cs="Times New Roman"/>
          <w:sz w:val="28"/>
          <w:szCs w:val="28"/>
          <w:lang w:val="kk-KZ"/>
        </w:rPr>
        <w:t>LEDs – Энергия будущего</w:t>
      </w:r>
      <w:r w:rsidR="00457BE6">
        <w:rPr>
          <w:rFonts w:ascii="Times New Roman" w:hAnsi="Times New Roman" w:cs="Times New Roman"/>
          <w:sz w:val="28"/>
          <w:szCs w:val="28"/>
          <w:lang w:val="kk-KZ"/>
        </w:rPr>
        <w:t>» // Международной научной конференции. – 2019-2020 – с. 14-19</w:t>
      </w:r>
    </w:p>
    <w:p w:rsidR="00FF1976" w:rsidRDefault="00FF1976" w:rsidP="00FF1976">
      <w:pPr>
        <w:tabs>
          <w:tab w:val="left" w:pos="1095"/>
        </w:tabs>
        <w:spacing w:after="0" w:line="240" w:lineRule="auto"/>
        <w:ind w:firstLine="709"/>
        <w:jc w:val="both"/>
        <w:rPr>
          <w:rFonts w:ascii="Times New Roman" w:hAnsi="Times New Roman" w:cs="Times New Roman"/>
          <w:sz w:val="28"/>
          <w:szCs w:val="28"/>
        </w:rPr>
      </w:pPr>
    </w:p>
    <w:p w:rsidR="00110323" w:rsidRPr="007851A3" w:rsidRDefault="00110323" w:rsidP="00110323">
      <w:pPr>
        <w:spacing w:after="0" w:line="240" w:lineRule="auto"/>
        <w:jc w:val="center"/>
        <w:rPr>
          <w:rFonts w:ascii="Times New Roman" w:hAnsi="Times New Roman" w:cs="Times New Roman"/>
          <w:b/>
          <w:color w:val="000000" w:themeColor="text1"/>
          <w:sz w:val="28"/>
          <w:szCs w:val="28"/>
          <w:lang w:val="kk-KZ"/>
        </w:rPr>
      </w:pPr>
      <w:r w:rsidRPr="007851A3">
        <w:rPr>
          <w:rFonts w:ascii="Times New Roman" w:hAnsi="Times New Roman" w:cs="Times New Roman"/>
          <w:b/>
          <w:color w:val="000000" w:themeColor="text1"/>
          <w:sz w:val="28"/>
          <w:szCs w:val="28"/>
          <w:lang w:val="kk-KZ"/>
        </w:rPr>
        <w:t xml:space="preserve">ОЦЕНКА </w:t>
      </w:r>
      <w:r>
        <w:rPr>
          <w:rFonts w:ascii="Times New Roman" w:hAnsi="Times New Roman" w:cs="Times New Roman"/>
          <w:b/>
          <w:color w:val="000000" w:themeColor="text1"/>
          <w:sz w:val="28"/>
          <w:szCs w:val="28"/>
          <w:lang w:val="kk-KZ"/>
        </w:rPr>
        <w:t>Э</w:t>
      </w:r>
      <w:r w:rsidRPr="007851A3">
        <w:rPr>
          <w:rFonts w:ascii="Times New Roman" w:hAnsi="Times New Roman" w:cs="Times New Roman"/>
          <w:b/>
          <w:color w:val="000000" w:themeColor="text1"/>
          <w:sz w:val="28"/>
          <w:szCs w:val="28"/>
        </w:rPr>
        <w:t xml:space="preserve">ФФЕКТИВНОСТИ ОСВЕТИТЕЛЬНЫХ </w:t>
      </w:r>
      <w:r w:rsidRPr="007851A3">
        <w:rPr>
          <w:rFonts w:ascii="Times New Roman" w:hAnsi="Times New Roman" w:cs="Times New Roman"/>
          <w:b/>
          <w:color w:val="000000" w:themeColor="text1"/>
          <w:sz w:val="28"/>
          <w:szCs w:val="28"/>
          <w:lang w:val="kk-KZ"/>
        </w:rPr>
        <w:t>УСТАНОВОК</w:t>
      </w:r>
      <w:r>
        <w:rPr>
          <w:rFonts w:ascii="Times New Roman" w:hAnsi="Times New Roman" w:cs="Times New Roman"/>
          <w:b/>
          <w:color w:val="000000" w:themeColor="text1"/>
          <w:sz w:val="28"/>
          <w:szCs w:val="28"/>
          <w:lang w:val="kk-KZ"/>
        </w:rPr>
        <w:t>, ОСНОВНЫЕ ХАРАКТЕРИСТИКИ</w:t>
      </w:r>
    </w:p>
    <w:p w:rsidR="00110323" w:rsidRPr="00CC2262" w:rsidRDefault="00110323" w:rsidP="00110323">
      <w:pPr>
        <w:spacing w:after="0" w:line="240" w:lineRule="auto"/>
        <w:ind w:firstLine="709"/>
        <w:jc w:val="center"/>
        <w:rPr>
          <w:rFonts w:ascii="Times New Roman" w:hAnsi="Times New Roman" w:cs="Times New Roman"/>
          <w:b/>
          <w:sz w:val="28"/>
          <w:szCs w:val="28"/>
          <w:lang w:val="kk-KZ"/>
        </w:rPr>
      </w:pPr>
      <w:r w:rsidRPr="00CA4590">
        <w:rPr>
          <w:rFonts w:ascii="Times New Roman" w:hAnsi="Times New Roman" w:cs="Times New Roman"/>
          <w:b/>
          <w:sz w:val="28"/>
          <w:szCs w:val="28"/>
          <w:lang w:val="kk-KZ"/>
        </w:rPr>
        <w:t>Алибиева Н.М.</w:t>
      </w:r>
      <w:r>
        <w:rPr>
          <w:rFonts w:ascii="Times New Roman" w:hAnsi="Times New Roman" w:cs="Times New Roman"/>
          <w:b/>
          <w:sz w:val="28"/>
          <w:szCs w:val="28"/>
          <w:vertAlign w:val="superscript"/>
          <w:lang w:val="kk-KZ"/>
        </w:rPr>
        <w:t>1</w:t>
      </w:r>
      <w:r w:rsidRPr="00CA4590">
        <w:rPr>
          <w:rFonts w:ascii="Times New Roman" w:hAnsi="Times New Roman" w:cs="Times New Roman"/>
          <w:b/>
          <w:sz w:val="28"/>
          <w:szCs w:val="28"/>
          <w:lang w:val="kk-KZ"/>
        </w:rPr>
        <w:t>, Алибиева Ж.М.</w:t>
      </w:r>
      <w:r>
        <w:rPr>
          <w:rFonts w:ascii="Times New Roman" w:hAnsi="Times New Roman" w:cs="Times New Roman"/>
          <w:b/>
          <w:sz w:val="28"/>
          <w:szCs w:val="28"/>
          <w:vertAlign w:val="superscript"/>
          <w:lang w:val="kk-KZ"/>
        </w:rPr>
        <w:t>2</w:t>
      </w:r>
      <w:r w:rsidRPr="00CA4590">
        <w:rPr>
          <w:rFonts w:ascii="Times New Roman" w:hAnsi="Times New Roman" w:cs="Times New Roman"/>
          <w:b/>
          <w:sz w:val="28"/>
          <w:szCs w:val="28"/>
          <w:lang w:val="kk-KZ"/>
        </w:rPr>
        <w:t xml:space="preserve">, Ауезова </w:t>
      </w:r>
      <w:r>
        <w:rPr>
          <w:rFonts w:ascii="Times New Roman" w:hAnsi="Times New Roman" w:cs="Times New Roman"/>
          <w:b/>
          <w:sz w:val="28"/>
          <w:szCs w:val="28"/>
          <w:lang w:val="kk-KZ"/>
        </w:rPr>
        <w:t>А.М.</w:t>
      </w:r>
      <w:r w:rsidRPr="00CC2262">
        <w:rPr>
          <w:rFonts w:ascii="Times New Roman" w:hAnsi="Times New Roman" w:cs="Times New Roman"/>
          <w:b/>
          <w:sz w:val="28"/>
          <w:szCs w:val="28"/>
          <w:vertAlign w:val="superscript"/>
          <w:lang w:val="kk-KZ"/>
        </w:rPr>
        <w:t>3</w:t>
      </w:r>
    </w:p>
    <w:p w:rsidR="00110323" w:rsidRPr="00CA4590" w:rsidRDefault="00110323" w:rsidP="00110323">
      <w:pPr>
        <w:spacing w:after="0" w:line="240" w:lineRule="auto"/>
        <w:ind w:firstLine="709"/>
        <w:jc w:val="both"/>
        <w:rPr>
          <w:rFonts w:ascii="Times New Roman" w:hAnsi="Times New Roman" w:cs="Times New Roman"/>
          <w:sz w:val="28"/>
          <w:szCs w:val="28"/>
          <w:lang w:val="kk-KZ"/>
        </w:rPr>
      </w:pPr>
      <w:r w:rsidRPr="00CA4590">
        <w:rPr>
          <w:rFonts w:ascii="Times New Roman" w:hAnsi="Times New Roman" w:cs="Times New Roman"/>
          <w:sz w:val="28"/>
          <w:szCs w:val="28"/>
          <w:lang w:val="kk-KZ"/>
        </w:rPr>
        <w:t>1-КазНУ имени Аль-Фараби, 2-КазНИТУ имени К.И.Сатпаева</w:t>
      </w:r>
      <w:r>
        <w:rPr>
          <w:rFonts w:ascii="Times New Roman" w:hAnsi="Times New Roman" w:cs="Times New Roman"/>
          <w:sz w:val="28"/>
          <w:szCs w:val="28"/>
          <w:lang w:val="kk-KZ"/>
        </w:rPr>
        <w:t>, 3-университет</w:t>
      </w:r>
      <w:r w:rsidRPr="007035F5">
        <w:rPr>
          <w:rFonts w:ascii="Times New Roman" w:hAnsi="Times New Roman" w:cs="Times New Roman"/>
          <w:sz w:val="28"/>
          <w:szCs w:val="28"/>
          <w:lang w:val="kk-KZ"/>
        </w:rPr>
        <w:t xml:space="preserve"> «ВШОЗ»</w:t>
      </w:r>
    </w:p>
    <w:p w:rsidR="008607D4" w:rsidRPr="00DC46AC" w:rsidRDefault="008607D4" w:rsidP="008607D4">
      <w:pPr>
        <w:spacing w:after="0" w:line="240" w:lineRule="auto"/>
        <w:ind w:firstLine="709"/>
        <w:jc w:val="both"/>
        <w:rPr>
          <w:rFonts w:ascii="Times New Roman" w:hAnsi="Times New Roman" w:cs="Times New Roman"/>
          <w:sz w:val="28"/>
          <w:szCs w:val="28"/>
        </w:rPr>
      </w:pPr>
      <w:r w:rsidRPr="00DC46AC">
        <w:rPr>
          <w:rFonts w:ascii="Times New Roman" w:hAnsi="Times New Roman" w:cs="Times New Roman"/>
          <w:b/>
          <w:sz w:val="28"/>
          <w:szCs w:val="28"/>
        </w:rPr>
        <w:t>АННОТАЦИЯ</w:t>
      </w:r>
      <w:r w:rsidRPr="00DC46AC">
        <w:rPr>
          <w:rFonts w:ascii="Times New Roman" w:hAnsi="Times New Roman" w:cs="Times New Roman"/>
          <w:sz w:val="28"/>
          <w:szCs w:val="28"/>
        </w:rPr>
        <w:t xml:space="preserve">. В данной статье рассмотрены проблемы рационального использования </w:t>
      </w:r>
      <w:r>
        <w:rPr>
          <w:rFonts w:ascii="Times New Roman" w:hAnsi="Times New Roman" w:cs="Times New Roman"/>
          <w:sz w:val="28"/>
          <w:szCs w:val="28"/>
          <w:lang w:val="kk-KZ"/>
        </w:rPr>
        <w:t>электроэнергии в условиях ограниченности энергетических ресур</w:t>
      </w:r>
      <w:r w:rsidRPr="00DC46AC">
        <w:rPr>
          <w:rFonts w:ascii="Times New Roman" w:hAnsi="Times New Roman" w:cs="Times New Roman"/>
          <w:sz w:val="28"/>
          <w:szCs w:val="28"/>
        </w:rPr>
        <w:t>сов</w:t>
      </w:r>
      <w:r>
        <w:rPr>
          <w:rFonts w:ascii="Times New Roman" w:hAnsi="Times New Roman" w:cs="Times New Roman"/>
          <w:sz w:val="28"/>
          <w:szCs w:val="28"/>
          <w:lang w:val="kk-KZ"/>
        </w:rPr>
        <w:t xml:space="preserve"> и роста их потребления</w:t>
      </w:r>
      <w:r w:rsidRPr="00DC46AC">
        <w:rPr>
          <w:rFonts w:ascii="Times New Roman" w:hAnsi="Times New Roman" w:cs="Times New Roman"/>
          <w:sz w:val="28"/>
          <w:szCs w:val="28"/>
        </w:rPr>
        <w:t xml:space="preserve">, они </w:t>
      </w:r>
      <w:r>
        <w:rPr>
          <w:rFonts w:ascii="Times New Roman" w:hAnsi="Times New Roman" w:cs="Times New Roman"/>
          <w:sz w:val="28"/>
          <w:szCs w:val="28"/>
          <w:lang w:val="kk-KZ"/>
        </w:rPr>
        <w:t xml:space="preserve">на сегодняшни день </w:t>
      </w:r>
      <w:r w:rsidRPr="00DC46AC">
        <w:rPr>
          <w:rFonts w:ascii="Times New Roman" w:hAnsi="Times New Roman" w:cs="Times New Roman"/>
          <w:sz w:val="28"/>
          <w:szCs w:val="28"/>
        </w:rPr>
        <w:t xml:space="preserve">приобретают все большую актуальность, а ее решение </w:t>
      </w:r>
      <w:r>
        <w:rPr>
          <w:rFonts w:ascii="Times New Roman" w:hAnsi="Times New Roman" w:cs="Times New Roman"/>
          <w:sz w:val="28"/>
          <w:szCs w:val="28"/>
          <w:lang w:val="kk-KZ"/>
        </w:rPr>
        <w:t xml:space="preserve">становится </w:t>
      </w:r>
      <w:r w:rsidRPr="00DC46AC">
        <w:rPr>
          <w:rFonts w:ascii="Times New Roman" w:hAnsi="Times New Roman" w:cs="Times New Roman"/>
          <w:sz w:val="28"/>
          <w:szCs w:val="28"/>
        </w:rPr>
        <w:t xml:space="preserve">стратегической задачей. Отказаться от использования электричества невозможно, более того, развитие экономики требует увеличения мощностей, и к 2025 году </w:t>
      </w:r>
      <w:r>
        <w:rPr>
          <w:rFonts w:ascii="Times New Roman" w:hAnsi="Times New Roman" w:cs="Times New Roman"/>
          <w:sz w:val="28"/>
          <w:szCs w:val="28"/>
          <w:lang w:val="kk-KZ"/>
        </w:rPr>
        <w:t xml:space="preserve">по расчетам Министерства индустрии и новых технологии Республики Казахстан </w:t>
      </w:r>
      <w:r w:rsidRPr="00DC46AC">
        <w:rPr>
          <w:rFonts w:ascii="Times New Roman" w:hAnsi="Times New Roman" w:cs="Times New Roman"/>
          <w:sz w:val="28"/>
          <w:szCs w:val="28"/>
        </w:rPr>
        <w:t>прогнозируется у</w:t>
      </w:r>
      <w:r>
        <w:rPr>
          <w:rFonts w:ascii="Times New Roman" w:hAnsi="Times New Roman" w:cs="Times New Roman"/>
          <w:sz w:val="28"/>
          <w:szCs w:val="28"/>
          <w:lang w:val="kk-KZ"/>
        </w:rPr>
        <w:t>велечение на 50</w:t>
      </w:r>
      <w:r>
        <w:rPr>
          <w:rFonts w:ascii="Times New Roman" w:hAnsi="Times New Roman" w:cs="Times New Roman"/>
          <w:sz w:val="28"/>
          <w:szCs w:val="28"/>
        </w:rPr>
        <w:t xml:space="preserve">% </w:t>
      </w:r>
      <w:r w:rsidRPr="00DC46AC">
        <w:rPr>
          <w:rFonts w:ascii="Times New Roman" w:hAnsi="Times New Roman" w:cs="Times New Roman"/>
          <w:sz w:val="28"/>
          <w:szCs w:val="28"/>
        </w:rPr>
        <w:t xml:space="preserve">спроса на электроэнергию. </w:t>
      </w:r>
      <w:r>
        <w:rPr>
          <w:rFonts w:ascii="Times New Roman" w:hAnsi="Times New Roman" w:cs="Times New Roman"/>
          <w:sz w:val="28"/>
          <w:szCs w:val="28"/>
        </w:rPr>
        <w:t xml:space="preserve">Эти данные </w:t>
      </w:r>
      <w:proofErr w:type="gramStart"/>
      <w:r>
        <w:rPr>
          <w:rFonts w:ascii="Times New Roman" w:hAnsi="Times New Roman" w:cs="Times New Roman"/>
          <w:sz w:val="28"/>
          <w:szCs w:val="28"/>
        </w:rPr>
        <w:t>подтверждают</w:t>
      </w:r>
      <w:proofErr w:type="gramEnd"/>
      <w:r>
        <w:rPr>
          <w:rFonts w:ascii="Times New Roman" w:hAnsi="Times New Roman" w:cs="Times New Roman"/>
          <w:sz w:val="28"/>
          <w:szCs w:val="28"/>
        </w:rPr>
        <w:t xml:space="preserve"> что вопрос повышения </w:t>
      </w:r>
      <w:proofErr w:type="spellStart"/>
      <w:r>
        <w:rPr>
          <w:rFonts w:ascii="Times New Roman" w:hAnsi="Times New Roman" w:cs="Times New Roman"/>
          <w:sz w:val="28"/>
          <w:szCs w:val="28"/>
        </w:rPr>
        <w:t>энергоэффективности</w:t>
      </w:r>
      <w:proofErr w:type="spellEnd"/>
      <w:r>
        <w:rPr>
          <w:rFonts w:ascii="Times New Roman" w:hAnsi="Times New Roman" w:cs="Times New Roman"/>
          <w:sz w:val="28"/>
          <w:szCs w:val="28"/>
        </w:rPr>
        <w:t xml:space="preserve"> становится более актуальным. </w:t>
      </w:r>
      <w:r w:rsidRPr="00DC46AC">
        <w:rPr>
          <w:rFonts w:ascii="Times New Roman" w:hAnsi="Times New Roman" w:cs="Times New Roman"/>
          <w:sz w:val="28"/>
          <w:szCs w:val="28"/>
        </w:rPr>
        <w:t xml:space="preserve">Только </w:t>
      </w:r>
      <w:r>
        <w:rPr>
          <w:rFonts w:ascii="Times New Roman" w:hAnsi="Times New Roman" w:cs="Times New Roman"/>
          <w:sz w:val="28"/>
          <w:szCs w:val="28"/>
        </w:rPr>
        <w:t xml:space="preserve">внедрение </w:t>
      </w:r>
      <w:r w:rsidRPr="00DC46AC">
        <w:rPr>
          <w:rFonts w:ascii="Times New Roman" w:hAnsi="Times New Roman" w:cs="Times New Roman"/>
          <w:sz w:val="28"/>
          <w:szCs w:val="28"/>
        </w:rPr>
        <w:t>современных технологий, обеспечивающих эффективное расходование энергетических ресурсов, позволит избежать дефицита</w:t>
      </w:r>
      <w:r>
        <w:rPr>
          <w:rFonts w:ascii="Times New Roman" w:hAnsi="Times New Roman" w:cs="Times New Roman"/>
          <w:sz w:val="28"/>
          <w:szCs w:val="28"/>
          <w:lang w:val="kk-KZ"/>
        </w:rPr>
        <w:t xml:space="preserve"> электроэнергии</w:t>
      </w:r>
      <w:r w:rsidRPr="00DC46AC">
        <w:rPr>
          <w:rFonts w:ascii="Times New Roman" w:hAnsi="Times New Roman" w:cs="Times New Roman"/>
          <w:sz w:val="28"/>
          <w:szCs w:val="28"/>
        </w:rPr>
        <w:t xml:space="preserve">. </w:t>
      </w:r>
    </w:p>
    <w:p w:rsidR="008607D4" w:rsidRPr="00054AE5" w:rsidRDefault="008607D4" w:rsidP="008607D4">
      <w:pPr>
        <w:spacing w:after="0" w:line="240" w:lineRule="auto"/>
        <w:ind w:firstLine="709"/>
        <w:jc w:val="both"/>
        <w:rPr>
          <w:rFonts w:ascii="Times New Roman" w:hAnsi="Times New Roman" w:cs="Times New Roman"/>
          <w:sz w:val="28"/>
          <w:szCs w:val="28"/>
          <w:lang w:val="kk-KZ"/>
        </w:rPr>
      </w:pPr>
      <w:r w:rsidRPr="00DC46AC">
        <w:rPr>
          <w:rFonts w:ascii="Times New Roman" w:hAnsi="Times New Roman" w:cs="Times New Roman"/>
          <w:b/>
          <w:sz w:val="28"/>
          <w:szCs w:val="28"/>
        </w:rPr>
        <w:t>КЛЮЧЕВЫЕ СЛОВА</w:t>
      </w:r>
      <w:r w:rsidRPr="00DC46AC">
        <w:rPr>
          <w:rFonts w:ascii="Times New Roman" w:hAnsi="Times New Roman" w:cs="Times New Roman"/>
          <w:sz w:val="28"/>
          <w:szCs w:val="28"/>
        </w:rPr>
        <w:t xml:space="preserve">: энергетические ресурсы, современные световые технологии, энергосбережение, потребление электроэнергии, </w:t>
      </w:r>
      <w:r>
        <w:rPr>
          <w:rFonts w:ascii="Times New Roman" w:hAnsi="Times New Roman" w:cs="Times New Roman"/>
          <w:sz w:val="28"/>
          <w:szCs w:val="28"/>
          <w:lang w:val="kk-KZ"/>
        </w:rPr>
        <w:t>светодиоды, энергоэффективность.</w:t>
      </w:r>
    </w:p>
    <w:p w:rsidR="003C5A4D" w:rsidRPr="00A12774" w:rsidRDefault="003C5A4D" w:rsidP="007D7242">
      <w:pPr>
        <w:tabs>
          <w:tab w:val="left" w:pos="1095"/>
        </w:tabs>
        <w:spacing w:after="0" w:line="240" w:lineRule="auto"/>
        <w:ind w:firstLine="709"/>
        <w:jc w:val="both"/>
        <w:rPr>
          <w:rFonts w:ascii="Times New Roman" w:eastAsia="Times New Roman" w:hAnsi="Times New Roman" w:cs="Times New Roman"/>
          <w:color w:val="333333"/>
          <w:sz w:val="28"/>
          <w:szCs w:val="28"/>
          <w:lang w:eastAsia="ru-RU"/>
        </w:rPr>
      </w:pPr>
    </w:p>
    <w:p w:rsidR="00110323" w:rsidRPr="007D7242" w:rsidRDefault="00110323" w:rsidP="007D7242">
      <w:pPr>
        <w:pStyle w:val="HTML"/>
        <w:jc w:val="center"/>
        <w:rPr>
          <w:rFonts w:ascii="Times New Roman" w:hAnsi="Times New Roman" w:cs="Times New Roman"/>
          <w:b/>
          <w:color w:val="333333"/>
          <w:sz w:val="28"/>
          <w:szCs w:val="28"/>
          <w:lang w:val="en-US"/>
        </w:rPr>
      </w:pPr>
      <w:r w:rsidRPr="007D7242">
        <w:rPr>
          <w:rFonts w:ascii="Times New Roman" w:hAnsi="Times New Roman" w:cs="Times New Roman"/>
          <w:b/>
          <w:color w:val="333333"/>
          <w:sz w:val="28"/>
          <w:szCs w:val="28"/>
          <w:lang w:val="en-US"/>
        </w:rPr>
        <w:t>ASSESSMENT OF EFFICIENCY OF LIGHTING INSTALLATIONS, BASIC CHARACTERISTICS</w:t>
      </w:r>
    </w:p>
    <w:p w:rsidR="00110323" w:rsidRPr="007D7242" w:rsidRDefault="00110323" w:rsidP="007D7242">
      <w:pPr>
        <w:pStyle w:val="HTML"/>
        <w:jc w:val="center"/>
        <w:rPr>
          <w:rFonts w:ascii="Times New Roman" w:hAnsi="Times New Roman" w:cs="Times New Roman"/>
          <w:b/>
          <w:color w:val="333333"/>
          <w:sz w:val="28"/>
          <w:szCs w:val="28"/>
          <w:lang w:val="en-US"/>
        </w:rPr>
      </w:pPr>
      <w:r w:rsidRPr="007D7242">
        <w:rPr>
          <w:rFonts w:ascii="Times New Roman" w:hAnsi="Times New Roman" w:cs="Times New Roman"/>
          <w:b/>
          <w:color w:val="333333"/>
          <w:sz w:val="28"/>
          <w:szCs w:val="28"/>
          <w:lang w:val="en-US"/>
        </w:rPr>
        <w:t>Alibi</w:t>
      </w:r>
      <w:r w:rsidR="007D7242" w:rsidRPr="007D7242">
        <w:rPr>
          <w:rFonts w:ascii="Times New Roman" w:hAnsi="Times New Roman" w:cs="Times New Roman"/>
          <w:b/>
          <w:color w:val="333333"/>
          <w:sz w:val="28"/>
          <w:szCs w:val="28"/>
          <w:lang w:val="kk-KZ"/>
        </w:rPr>
        <w:t>у</w:t>
      </w:r>
      <w:proofErr w:type="spellStart"/>
      <w:r w:rsidRPr="007D7242">
        <w:rPr>
          <w:rFonts w:ascii="Times New Roman" w:hAnsi="Times New Roman" w:cs="Times New Roman"/>
          <w:b/>
          <w:color w:val="333333"/>
          <w:sz w:val="28"/>
          <w:szCs w:val="28"/>
          <w:lang w:val="en-US"/>
        </w:rPr>
        <w:t>eva</w:t>
      </w:r>
      <w:proofErr w:type="spellEnd"/>
      <w:r w:rsidRPr="007D7242">
        <w:rPr>
          <w:rFonts w:ascii="Times New Roman" w:hAnsi="Times New Roman" w:cs="Times New Roman"/>
          <w:b/>
          <w:color w:val="333333"/>
          <w:sz w:val="28"/>
          <w:szCs w:val="28"/>
          <w:lang w:val="en-US"/>
        </w:rPr>
        <w:t xml:space="preserve"> N.M.</w:t>
      </w:r>
      <w:r w:rsidRPr="007D7242">
        <w:rPr>
          <w:rFonts w:ascii="Times New Roman" w:hAnsi="Times New Roman" w:cs="Times New Roman"/>
          <w:b/>
          <w:color w:val="333333"/>
          <w:sz w:val="28"/>
          <w:szCs w:val="28"/>
          <w:vertAlign w:val="superscript"/>
          <w:lang w:val="en-US"/>
        </w:rPr>
        <w:t>1</w:t>
      </w:r>
      <w:r w:rsidRPr="007D7242">
        <w:rPr>
          <w:rFonts w:ascii="Times New Roman" w:hAnsi="Times New Roman" w:cs="Times New Roman"/>
          <w:b/>
          <w:color w:val="333333"/>
          <w:sz w:val="28"/>
          <w:szCs w:val="28"/>
          <w:lang w:val="en-US"/>
        </w:rPr>
        <w:t>, Alibi</w:t>
      </w:r>
      <w:r w:rsidR="007D7242" w:rsidRPr="007D7242">
        <w:rPr>
          <w:rFonts w:ascii="Times New Roman" w:hAnsi="Times New Roman" w:cs="Times New Roman"/>
          <w:b/>
          <w:color w:val="333333"/>
          <w:sz w:val="28"/>
          <w:szCs w:val="28"/>
          <w:lang w:val="kk-KZ"/>
        </w:rPr>
        <w:t>у</w:t>
      </w:r>
      <w:proofErr w:type="spellStart"/>
      <w:r w:rsidRPr="007D7242">
        <w:rPr>
          <w:rFonts w:ascii="Times New Roman" w:hAnsi="Times New Roman" w:cs="Times New Roman"/>
          <w:b/>
          <w:color w:val="333333"/>
          <w:sz w:val="28"/>
          <w:szCs w:val="28"/>
          <w:lang w:val="en-US"/>
        </w:rPr>
        <w:t>eva</w:t>
      </w:r>
      <w:proofErr w:type="spellEnd"/>
      <w:r w:rsidRPr="007D7242">
        <w:rPr>
          <w:rFonts w:ascii="Times New Roman" w:hAnsi="Times New Roman" w:cs="Times New Roman"/>
          <w:b/>
          <w:color w:val="333333"/>
          <w:sz w:val="28"/>
          <w:szCs w:val="28"/>
          <w:lang w:val="en-US"/>
        </w:rPr>
        <w:t xml:space="preserve"> </w:t>
      </w:r>
      <w:r w:rsidR="007D7242">
        <w:rPr>
          <w:rFonts w:ascii="Times New Roman" w:hAnsi="Times New Roman" w:cs="Times New Roman"/>
          <w:b/>
          <w:color w:val="333333"/>
          <w:sz w:val="28"/>
          <w:szCs w:val="28"/>
          <w:lang w:val="en-US"/>
        </w:rPr>
        <w:t>Zh</w:t>
      </w:r>
      <w:r w:rsidRPr="007D7242">
        <w:rPr>
          <w:rFonts w:ascii="Times New Roman" w:hAnsi="Times New Roman" w:cs="Times New Roman"/>
          <w:b/>
          <w:color w:val="333333"/>
          <w:sz w:val="28"/>
          <w:szCs w:val="28"/>
          <w:lang w:val="en-US"/>
        </w:rPr>
        <w:t>.M.</w:t>
      </w:r>
      <w:r w:rsidRPr="007D7242">
        <w:rPr>
          <w:rFonts w:ascii="Times New Roman" w:hAnsi="Times New Roman" w:cs="Times New Roman"/>
          <w:b/>
          <w:color w:val="333333"/>
          <w:sz w:val="28"/>
          <w:szCs w:val="28"/>
          <w:vertAlign w:val="superscript"/>
          <w:lang w:val="en-US"/>
        </w:rPr>
        <w:t>2</w:t>
      </w:r>
      <w:r w:rsidRPr="007D7242">
        <w:rPr>
          <w:rFonts w:ascii="Times New Roman" w:hAnsi="Times New Roman" w:cs="Times New Roman"/>
          <w:b/>
          <w:color w:val="333333"/>
          <w:sz w:val="28"/>
          <w:szCs w:val="28"/>
          <w:lang w:val="en-US"/>
        </w:rPr>
        <w:t xml:space="preserve">, </w:t>
      </w:r>
      <w:proofErr w:type="spellStart"/>
      <w:r w:rsidRPr="007D7242">
        <w:rPr>
          <w:rFonts w:ascii="Times New Roman" w:hAnsi="Times New Roman" w:cs="Times New Roman"/>
          <w:b/>
          <w:color w:val="333333"/>
          <w:sz w:val="28"/>
          <w:szCs w:val="28"/>
          <w:lang w:val="en-US"/>
        </w:rPr>
        <w:t>Auezova</w:t>
      </w:r>
      <w:proofErr w:type="spellEnd"/>
      <w:r w:rsidRPr="007D7242">
        <w:rPr>
          <w:rFonts w:ascii="Times New Roman" w:hAnsi="Times New Roman" w:cs="Times New Roman"/>
          <w:b/>
          <w:color w:val="333333"/>
          <w:sz w:val="28"/>
          <w:szCs w:val="28"/>
          <w:lang w:val="en-US"/>
        </w:rPr>
        <w:t xml:space="preserve"> A.M.</w:t>
      </w:r>
      <w:r w:rsidRPr="007D7242">
        <w:rPr>
          <w:rFonts w:ascii="Times New Roman" w:hAnsi="Times New Roman" w:cs="Times New Roman"/>
          <w:b/>
          <w:color w:val="333333"/>
          <w:sz w:val="28"/>
          <w:szCs w:val="28"/>
          <w:vertAlign w:val="superscript"/>
          <w:lang w:val="en-US"/>
        </w:rPr>
        <w:t>3</w:t>
      </w:r>
    </w:p>
    <w:p w:rsidR="00110323" w:rsidRPr="00DB6A80" w:rsidRDefault="00110323" w:rsidP="007D7242">
      <w:pPr>
        <w:pStyle w:val="HTML"/>
        <w:jc w:val="center"/>
        <w:rPr>
          <w:rFonts w:ascii="Times New Roman" w:hAnsi="Times New Roman" w:cs="Times New Roman"/>
          <w:color w:val="333333"/>
          <w:sz w:val="28"/>
          <w:szCs w:val="28"/>
          <w:lang w:val="en-US"/>
        </w:rPr>
      </w:pPr>
      <w:r w:rsidRPr="007D7242">
        <w:rPr>
          <w:rFonts w:ascii="Times New Roman" w:hAnsi="Times New Roman" w:cs="Times New Roman"/>
          <w:color w:val="333333"/>
          <w:sz w:val="28"/>
          <w:szCs w:val="28"/>
          <w:lang w:val="en-US"/>
        </w:rPr>
        <w:t>1-KazNU named after Al-</w:t>
      </w:r>
      <w:proofErr w:type="spellStart"/>
      <w:r w:rsidRPr="007D7242">
        <w:rPr>
          <w:rFonts w:ascii="Times New Roman" w:hAnsi="Times New Roman" w:cs="Times New Roman"/>
          <w:color w:val="333333"/>
          <w:sz w:val="28"/>
          <w:szCs w:val="28"/>
          <w:lang w:val="en-US"/>
        </w:rPr>
        <w:t>Farabi</w:t>
      </w:r>
      <w:proofErr w:type="spellEnd"/>
      <w:r w:rsidRPr="007D7242">
        <w:rPr>
          <w:rFonts w:ascii="Times New Roman" w:hAnsi="Times New Roman" w:cs="Times New Roman"/>
          <w:color w:val="333333"/>
          <w:sz w:val="28"/>
          <w:szCs w:val="28"/>
          <w:lang w:val="en-US"/>
        </w:rPr>
        <w:t xml:space="preserve">, 2-KazNITU named after </w:t>
      </w:r>
      <w:proofErr w:type="spellStart"/>
      <w:r w:rsidRPr="007D7242">
        <w:rPr>
          <w:rFonts w:ascii="Times New Roman" w:hAnsi="Times New Roman" w:cs="Times New Roman"/>
          <w:color w:val="333333"/>
          <w:sz w:val="28"/>
          <w:szCs w:val="28"/>
          <w:lang w:val="en-US"/>
        </w:rPr>
        <w:t>K.I.Satpayev</w:t>
      </w:r>
      <w:proofErr w:type="spellEnd"/>
      <w:r w:rsidRPr="007D7242">
        <w:rPr>
          <w:rFonts w:ascii="Times New Roman" w:hAnsi="Times New Roman" w:cs="Times New Roman"/>
          <w:color w:val="333333"/>
          <w:sz w:val="28"/>
          <w:szCs w:val="28"/>
          <w:lang w:val="en-US"/>
        </w:rPr>
        <w:t>, 3-university "</w:t>
      </w:r>
      <w:proofErr w:type="spellStart"/>
      <w:r w:rsidRPr="007D7242">
        <w:rPr>
          <w:rFonts w:ascii="Times New Roman" w:hAnsi="Times New Roman" w:cs="Times New Roman"/>
          <w:color w:val="333333"/>
          <w:sz w:val="28"/>
          <w:szCs w:val="28"/>
          <w:lang w:val="en-US"/>
        </w:rPr>
        <w:t>VShOZ</w:t>
      </w:r>
      <w:proofErr w:type="spellEnd"/>
      <w:r w:rsidRPr="007D7242">
        <w:rPr>
          <w:rFonts w:ascii="Times New Roman" w:hAnsi="Times New Roman" w:cs="Times New Roman"/>
          <w:color w:val="333333"/>
          <w:sz w:val="28"/>
          <w:szCs w:val="28"/>
          <w:lang w:val="en-US"/>
        </w:rPr>
        <w:t>"</w:t>
      </w:r>
    </w:p>
    <w:p w:rsidR="003C5A4D" w:rsidRPr="003C5A4D" w:rsidRDefault="003C5A4D" w:rsidP="003C5A4D">
      <w:pPr>
        <w:shd w:val="clear" w:color="auto" w:fill="FFFFFF"/>
        <w:spacing w:after="0" w:line="240" w:lineRule="auto"/>
        <w:ind w:firstLine="709"/>
        <w:jc w:val="both"/>
        <w:rPr>
          <w:rFonts w:ascii="Times New Roman" w:eastAsia="Times New Roman" w:hAnsi="Times New Roman" w:cs="Times New Roman"/>
          <w:color w:val="333333"/>
          <w:sz w:val="28"/>
          <w:szCs w:val="28"/>
          <w:lang w:val="en-US" w:eastAsia="ru-RU"/>
        </w:rPr>
      </w:pPr>
      <w:r w:rsidRPr="003C5A4D">
        <w:rPr>
          <w:rFonts w:ascii="Times New Roman" w:eastAsia="Times New Roman" w:hAnsi="Times New Roman" w:cs="Times New Roman"/>
          <w:b/>
          <w:color w:val="333333"/>
          <w:sz w:val="28"/>
          <w:szCs w:val="28"/>
          <w:lang w:val="en-US" w:eastAsia="ru-RU"/>
        </w:rPr>
        <w:t>ANNOTATION</w:t>
      </w:r>
      <w:r w:rsidRPr="003C5A4D">
        <w:rPr>
          <w:rFonts w:ascii="Times New Roman" w:eastAsia="Times New Roman" w:hAnsi="Times New Roman" w:cs="Times New Roman"/>
          <w:color w:val="333333"/>
          <w:sz w:val="28"/>
          <w:szCs w:val="28"/>
          <w:lang w:val="en-US" w:eastAsia="ru-RU"/>
        </w:rPr>
        <w:t xml:space="preserve">. This article discusses the problems of rational use of electricity in conditions of limited energy resources and growth of their consumption, they are becoming more and more relevant today, and its solution is becoming a strategic task. It is impossible to refuse to use electricity, moreover, the </w:t>
      </w:r>
      <w:r w:rsidRPr="003C5A4D">
        <w:rPr>
          <w:rFonts w:ascii="Times New Roman" w:eastAsia="Times New Roman" w:hAnsi="Times New Roman" w:cs="Times New Roman"/>
          <w:color w:val="333333"/>
          <w:sz w:val="28"/>
          <w:szCs w:val="28"/>
          <w:lang w:val="en-US" w:eastAsia="ru-RU"/>
        </w:rPr>
        <w:lastRenderedPageBreak/>
        <w:t>development of the economy requires an increase in capacity, and by 2025, according to the calculations of the Ministry of industry and new technologies of the Republic of Kazakhstan, the demand for electricity is projected to increase by 50%. These data confirm that the issue of improving energy efficiency is becoming more relevant. Only the introduction of modern technologies that ensure efficient use of energy resources will help to avoid electricity shortages.</w:t>
      </w:r>
    </w:p>
    <w:p w:rsidR="003C5A4D" w:rsidRPr="003C5A4D" w:rsidRDefault="003C5A4D" w:rsidP="003C5A4D">
      <w:pPr>
        <w:shd w:val="clear" w:color="auto" w:fill="FFFFFF"/>
        <w:spacing w:after="0" w:line="240" w:lineRule="auto"/>
        <w:ind w:firstLine="709"/>
        <w:jc w:val="both"/>
        <w:rPr>
          <w:rFonts w:ascii="Times New Roman" w:eastAsia="Times New Roman" w:hAnsi="Times New Roman" w:cs="Times New Roman"/>
          <w:color w:val="333333"/>
          <w:sz w:val="28"/>
          <w:szCs w:val="28"/>
          <w:lang w:val="en-US" w:eastAsia="ru-RU"/>
        </w:rPr>
      </w:pPr>
      <w:r w:rsidRPr="003C5A4D">
        <w:rPr>
          <w:rFonts w:ascii="Times New Roman" w:eastAsia="Times New Roman" w:hAnsi="Times New Roman" w:cs="Times New Roman"/>
          <w:color w:val="333333"/>
          <w:sz w:val="28"/>
          <w:szCs w:val="28"/>
          <w:lang w:val="en-US" w:eastAsia="ru-RU"/>
        </w:rPr>
        <w:t> </w:t>
      </w:r>
      <w:r w:rsidRPr="003C5A4D">
        <w:rPr>
          <w:rFonts w:ascii="Times New Roman" w:eastAsia="Times New Roman" w:hAnsi="Times New Roman" w:cs="Times New Roman"/>
          <w:b/>
          <w:color w:val="333333"/>
          <w:sz w:val="28"/>
          <w:szCs w:val="28"/>
          <w:lang w:val="en-US" w:eastAsia="ru-RU"/>
        </w:rPr>
        <w:t>KEYWORDS</w:t>
      </w:r>
      <w:r w:rsidRPr="003C5A4D">
        <w:rPr>
          <w:rFonts w:ascii="Times New Roman" w:eastAsia="Times New Roman" w:hAnsi="Times New Roman" w:cs="Times New Roman"/>
          <w:color w:val="333333"/>
          <w:sz w:val="28"/>
          <w:szCs w:val="28"/>
          <w:lang w:val="en-US" w:eastAsia="ru-RU"/>
        </w:rPr>
        <w:t>: energy resources, modern lighting technologies, energy saving, electricity consumption, LEDs, energy efficiency.</w:t>
      </w:r>
    </w:p>
    <w:p w:rsidR="008607D4" w:rsidRDefault="003C5A4D" w:rsidP="003C5A4D">
      <w:pPr>
        <w:tabs>
          <w:tab w:val="left" w:pos="1095"/>
        </w:tabs>
        <w:rPr>
          <w:rFonts w:ascii="Times New Roman" w:hAnsi="Times New Roman" w:cs="Times New Roman"/>
          <w:sz w:val="28"/>
          <w:szCs w:val="28"/>
          <w:lang w:val="en-US"/>
        </w:rPr>
      </w:pPr>
      <w:r w:rsidRPr="003C5A4D">
        <w:rPr>
          <w:rFonts w:ascii="Times New Roman" w:hAnsi="Times New Roman" w:cs="Times New Roman"/>
          <w:sz w:val="28"/>
          <w:szCs w:val="28"/>
          <w:lang w:val="en-US"/>
        </w:rPr>
        <w:tab/>
      </w:r>
    </w:p>
    <w:p w:rsidR="00A12774" w:rsidRDefault="00A12774" w:rsidP="003C5A4D">
      <w:pPr>
        <w:tabs>
          <w:tab w:val="left" w:pos="1095"/>
        </w:tabs>
        <w:rPr>
          <w:rFonts w:ascii="Times New Roman" w:hAnsi="Times New Roman" w:cs="Times New Roman"/>
          <w:sz w:val="28"/>
          <w:szCs w:val="28"/>
          <w:lang w:val="en-US"/>
        </w:rPr>
      </w:pPr>
    </w:p>
    <w:bookmarkStart w:id="0" w:name="_GoBack"/>
    <w:p w:rsidR="00A12774" w:rsidRDefault="00A12774" w:rsidP="003C5A4D">
      <w:pPr>
        <w:tabs>
          <w:tab w:val="left" w:pos="1095"/>
        </w:tabs>
      </w:pPr>
      <w:r>
        <w:fldChar w:fldCharType="begin"/>
      </w:r>
      <w:r w:rsidRPr="00A12774">
        <w:rPr>
          <w:lang w:val="en-US"/>
        </w:rPr>
        <w:instrText xml:space="preserve"> HYPERLINK "https://puzzle-english.com/teacher/class1?lesson=409&amp;atom=2226" </w:instrText>
      </w:r>
      <w:r>
        <w:fldChar w:fldCharType="separate"/>
      </w:r>
      <w:r w:rsidRPr="00A12774">
        <w:rPr>
          <w:rStyle w:val="a5"/>
          <w:lang w:val="en-US"/>
        </w:rPr>
        <w:t>https://puzzle-english.com/teacher/class1?lesson=409&amp;atom=2226</w:t>
      </w:r>
      <w:r>
        <w:fldChar w:fldCharType="end"/>
      </w:r>
    </w:p>
    <w:p w:rsidR="00A12774" w:rsidRPr="002161B4" w:rsidRDefault="00A12774" w:rsidP="003C5A4D">
      <w:pPr>
        <w:tabs>
          <w:tab w:val="left" w:pos="1095"/>
        </w:tabs>
        <w:rPr>
          <w:rFonts w:ascii="Times New Roman" w:hAnsi="Times New Roman" w:cs="Times New Roman"/>
          <w:sz w:val="28"/>
          <w:szCs w:val="28"/>
          <w:lang w:val="kk-KZ"/>
        </w:rPr>
      </w:pPr>
      <w:hyperlink r:id="rId6" w:history="1">
        <w:r>
          <w:rPr>
            <w:rStyle w:val="a5"/>
          </w:rPr>
          <w:t>https://puzzle-english.com/teacher/children1</w:t>
        </w:r>
      </w:hyperlink>
    </w:p>
    <w:bookmarkEnd w:id="0"/>
    <w:p w:rsidR="003C5A4D" w:rsidRPr="00A12774" w:rsidRDefault="003C5A4D" w:rsidP="003C5A4D">
      <w:pPr>
        <w:tabs>
          <w:tab w:val="left" w:pos="1095"/>
        </w:tabs>
        <w:rPr>
          <w:rFonts w:ascii="Times New Roman" w:hAnsi="Times New Roman" w:cs="Times New Roman"/>
          <w:sz w:val="28"/>
          <w:szCs w:val="28"/>
        </w:rPr>
      </w:pPr>
    </w:p>
    <w:sectPr w:rsidR="003C5A4D" w:rsidRPr="00A127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E270B"/>
    <w:multiLevelType w:val="hybridMultilevel"/>
    <w:tmpl w:val="B37E9C2C"/>
    <w:lvl w:ilvl="0" w:tplc="7DEC5142">
      <w:numFmt w:val="bullet"/>
      <w:lvlText w:val=""/>
      <w:lvlJc w:val="left"/>
      <w:pPr>
        <w:ind w:left="1083" w:hanging="375"/>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138B6F02"/>
    <w:multiLevelType w:val="hybridMultilevel"/>
    <w:tmpl w:val="229E667C"/>
    <w:lvl w:ilvl="0" w:tplc="60B69B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17A5958"/>
    <w:multiLevelType w:val="hybridMultilevel"/>
    <w:tmpl w:val="89EEE796"/>
    <w:lvl w:ilvl="0" w:tplc="6E0C3560">
      <w:start w:val="1"/>
      <w:numFmt w:val="bullet"/>
      <w:lvlText w:val=""/>
      <w:lvlJc w:val="left"/>
      <w:pPr>
        <w:ind w:left="1428" w:hanging="360"/>
      </w:pPr>
      <w:rPr>
        <w:rFonts w:ascii="Symbol" w:hAnsi="Symbol"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41B86DFE"/>
    <w:multiLevelType w:val="hybridMultilevel"/>
    <w:tmpl w:val="FEFA536E"/>
    <w:lvl w:ilvl="0" w:tplc="6E0C3560">
      <w:start w:val="1"/>
      <w:numFmt w:val="bullet"/>
      <w:lvlText w:val=""/>
      <w:lvlJc w:val="left"/>
      <w:pPr>
        <w:ind w:left="1429" w:hanging="360"/>
      </w:pPr>
      <w:rPr>
        <w:rFonts w:ascii="Symbol"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1C90219"/>
    <w:multiLevelType w:val="hybridMultilevel"/>
    <w:tmpl w:val="65B8C7F6"/>
    <w:lvl w:ilvl="0" w:tplc="6E0C3560">
      <w:start w:val="1"/>
      <w:numFmt w:val="bullet"/>
      <w:lvlText w:val=""/>
      <w:lvlJc w:val="left"/>
      <w:pPr>
        <w:ind w:left="1429" w:hanging="360"/>
      </w:pPr>
      <w:rPr>
        <w:rFonts w:ascii="Symbol"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2DB50EA"/>
    <w:multiLevelType w:val="hybridMultilevel"/>
    <w:tmpl w:val="943653DA"/>
    <w:lvl w:ilvl="0" w:tplc="0DD85800">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79E50E8E"/>
    <w:multiLevelType w:val="hybridMultilevel"/>
    <w:tmpl w:val="2A0EBA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1"/>
  </w:num>
  <w:num w:numId="3">
    <w:abstractNumId w:val="6"/>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9D6"/>
    <w:rsid w:val="000156C4"/>
    <w:rsid w:val="00017F64"/>
    <w:rsid w:val="00054AE5"/>
    <w:rsid w:val="000D367D"/>
    <w:rsid w:val="00110323"/>
    <w:rsid w:val="001D0F9D"/>
    <w:rsid w:val="0020144C"/>
    <w:rsid w:val="0020756E"/>
    <w:rsid w:val="002161B4"/>
    <w:rsid w:val="00236BA9"/>
    <w:rsid w:val="00251DDE"/>
    <w:rsid w:val="00257176"/>
    <w:rsid w:val="00270D49"/>
    <w:rsid w:val="00271027"/>
    <w:rsid w:val="002F0B2E"/>
    <w:rsid w:val="003809D6"/>
    <w:rsid w:val="003A1A12"/>
    <w:rsid w:val="003C3456"/>
    <w:rsid w:val="003C5A4D"/>
    <w:rsid w:val="003E1174"/>
    <w:rsid w:val="004012F2"/>
    <w:rsid w:val="00412529"/>
    <w:rsid w:val="00436BCE"/>
    <w:rsid w:val="004577CE"/>
    <w:rsid w:val="00457BE6"/>
    <w:rsid w:val="00461759"/>
    <w:rsid w:val="00490838"/>
    <w:rsid w:val="004B20B3"/>
    <w:rsid w:val="004C0014"/>
    <w:rsid w:val="00513CB3"/>
    <w:rsid w:val="00516C7D"/>
    <w:rsid w:val="00530C97"/>
    <w:rsid w:val="0053308B"/>
    <w:rsid w:val="005335EC"/>
    <w:rsid w:val="005720D6"/>
    <w:rsid w:val="005A66C6"/>
    <w:rsid w:val="005B457B"/>
    <w:rsid w:val="005D1219"/>
    <w:rsid w:val="006314DD"/>
    <w:rsid w:val="0064198A"/>
    <w:rsid w:val="00644DC2"/>
    <w:rsid w:val="00647384"/>
    <w:rsid w:val="0065747D"/>
    <w:rsid w:val="00657B44"/>
    <w:rsid w:val="00671714"/>
    <w:rsid w:val="006C0E83"/>
    <w:rsid w:val="006C5709"/>
    <w:rsid w:val="006E723A"/>
    <w:rsid w:val="007035F5"/>
    <w:rsid w:val="00767524"/>
    <w:rsid w:val="00775E82"/>
    <w:rsid w:val="007851A3"/>
    <w:rsid w:val="00793C69"/>
    <w:rsid w:val="0079595C"/>
    <w:rsid w:val="007D7242"/>
    <w:rsid w:val="007F51CE"/>
    <w:rsid w:val="008607D4"/>
    <w:rsid w:val="00863375"/>
    <w:rsid w:val="00885A3E"/>
    <w:rsid w:val="008C73B4"/>
    <w:rsid w:val="00965EF0"/>
    <w:rsid w:val="009B2263"/>
    <w:rsid w:val="00A12774"/>
    <w:rsid w:val="00A14274"/>
    <w:rsid w:val="00A20257"/>
    <w:rsid w:val="00A400A5"/>
    <w:rsid w:val="00A71EE6"/>
    <w:rsid w:val="00A75737"/>
    <w:rsid w:val="00A954E1"/>
    <w:rsid w:val="00AB6268"/>
    <w:rsid w:val="00AC3C8A"/>
    <w:rsid w:val="00B70558"/>
    <w:rsid w:val="00B814CC"/>
    <w:rsid w:val="00BB1BEF"/>
    <w:rsid w:val="00BD0780"/>
    <w:rsid w:val="00BD7218"/>
    <w:rsid w:val="00BE7381"/>
    <w:rsid w:val="00BF4ABC"/>
    <w:rsid w:val="00C028E7"/>
    <w:rsid w:val="00C33316"/>
    <w:rsid w:val="00C41035"/>
    <w:rsid w:val="00C56481"/>
    <w:rsid w:val="00C8071A"/>
    <w:rsid w:val="00C90AEA"/>
    <w:rsid w:val="00CA4590"/>
    <w:rsid w:val="00CA56D3"/>
    <w:rsid w:val="00CC2262"/>
    <w:rsid w:val="00CF03C0"/>
    <w:rsid w:val="00D30A30"/>
    <w:rsid w:val="00D4583C"/>
    <w:rsid w:val="00D55D8B"/>
    <w:rsid w:val="00DB6A80"/>
    <w:rsid w:val="00DC46AC"/>
    <w:rsid w:val="00DD5801"/>
    <w:rsid w:val="00E5086B"/>
    <w:rsid w:val="00E6678D"/>
    <w:rsid w:val="00EA0EE5"/>
    <w:rsid w:val="00EB61F6"/>
    <w:rsid w:val="00EC46BB"/>
    <w:rsid w:val="00EE6E00"/>
    <w:rsid w:val="00F019D4"/>
    <w:rsid w:val="00F50F34"/>
    <w:rsid w:val="00F96A05"/>
    <w:rsid w:val="00FF19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595D96-8CFF-49BB-BB85-5F61C8CA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0558"/>
    <w:pPr>
      <w:ind w:left="720"/>
      <w:contextualSpacing/>
    </w:pPr>
  </w:style>
  <w:style w:type="table" w:styleId="a4">
    <w:name w:val="Table Grid"/>
    <w:basedOn w:val="a1"/>
    <w:uiPriority w:val="39"/>
    <w:rsid w:val="00017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671714"/>
    <w:rPr>
      <w:color w:val="0000FF"/>
      <w:u w:val="single"/>
    </w:rPr>
  </w:style>
  <w:style w:type="paragraph" w:styleId="HTML">
    <w:name w:val="HTML Preformatted"/>
    <w:basedOn w:val="a"/>
    <w:link w:val="HTML0"/>
    <w:uiPriority w:val="99"/>
    <w:unhideWhenUsed/>
    <w:rsid w:val="00D3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30A3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550211">
      <w:bodyDiv w:val="1"/>
      <w:marLeft w:val="0"/>
      <w:marRight w:val="0"/>
      <w:marTop w:val="0"/>
      <w:marBottom w:val="0"/>
      <w:divBdr>
        <w:top w:val="none" w:sz="0" w:space="0" w:color="auto"/>
        <w:left w:val="none" w:sz="0" w:space="0" w:color="auto"/>
        <w:bottom w:val="none" w:sz="0" w:space="0" w:color="auto"/>
        <w:right w:val="none" w:sz="0" w:space="0" w:color="auto"/>
      </w:divBdr>
    </w:div>
    <w:div w:id="664670336">
      <w:bodyDiv w:val="1"/>
      <w:marLeft w:val="0"/>
      <w:marRight w:val="0"/>
      <w:marTop w:val="0"/>
      <w:marBottom w:val="0"/>
      <w:divBdr>
        <w:top w:val="none" w:sz="0" w:space="0" w:color="auto"/>
        <w:left w:val="none" w:sz="0" w:space="0" w:color="auto"/>
        <w:bottom w:val="none" w:sz="0" w:space="0" w:color="auto"/>
        <w:right w:val="none" w:sz="0" w:space="0" w:color="auto"/>
      </w:divBdr>
    </w:div>
    <w:div w:id="893858887">
      <w:bodyDiv w:val="1"/>
      <w:marLeft w:val="0"/>
      <w:marRight w:val="0"/>
      <w:marTop w:val="0"/>
      <w:marBottom w:val="0"/>
      <w:divBdr>
        <w:top w:val="none" w:sz="0" w:space="0" w:color="auto"/>
        <w:left w:val="none" w:sz="0" w:space="0" w:color="auto"/>
        <w:bottom w:val="none" w:sz="0" w:space="0" w:color="auto"/>
        <w:right w:val="none" w:sz="0" w:space="0" w:color="auto"/>
      </w:divBdr>
    </w:div>
    <w:div w:id="1014185484">
      <w:bodyDiv w:val="1"/>
      <w:marLeft w:val="0"/>
      <w:marRight w:val="0"/>
      <w:marTop w:val="0"/>
      <w:marBottom w:val="0"/>
      <w:divBdr>
        <w:top w:val="none" w:sz="0" w:space="0" w:color="auto"/>
        <w:left w:val="none" w:sz="0" w:space="0" w:color="auto"/>
        <w:bottom w:val="none" w:sz="0" w:space="0" w:color="auto"/>
        <w:right w:val="none" w:sz="0" w:space="0" w:color="auto"/>
      </w:divBdr>
      <w:divsChild>
        <w:div w:id="1506096864">
          <w:marLeft w:val="0"/>
          <w:marRight w:val="0"/>
          <w:marTop w:val="0"/>
          <w:marBottom w:val="0"/>
          <w:divBdr>
            <w:top w:val="none" w:sz="0" w:space="0" w:color="auto"/>
            <w:left w:val="none" w:sz="0" w:space="0" w:color="auto"/>
            <w:bottom w:val="none" w:sz="0" w:space="0" w:color="auto"/>
            <w:right w:val="none" w:sz="0" w:space="0" w:color="auto"/>
          </w:divBdr>
        </w:div>
        <w:div w:id="1473018212">
          <w:marLeft w:val="0"/>
          <w:marRight w:val="0"/>
          <w:marTop w:val="0"/>
          <w:marBottom w:val="0"/>
          <w:divBdr>
            <w:top w:val="none" w:sz="0" w:space="0" w:color="auto"/>
            <w:left w:val="none" w:sz="0" w:space="0" w:color="auto"/>
            <w:bottom w:val="none" w:sz="0" w:space="0" w:color="auto"/>
            <w:right w:val="none" w:sz="0" w:space="0" w:color="auto"/>
          </w:divBdr>
        </w:div>
        <w:div w:id="652300001">
          <w:marLeft w:val="0"/>
          <w:marRight w:val="0"/>
          <w:marTop w:val="0"/>
          <w:marBottom w:val="0"/>
          <w:divBdr>
            <w:top w:val="none" w:sz="0" w:space="0" w:color="auto"/>
            <w:left w:val="none" w:sz="0" w:space="0" w:color="auto"/>
            <w:bottom w:val="none" w:sz="0" w:space="0" w:color="auto"/>
            <w:right w:val="none" w:sz="0" w:space="0" w:color="auto"/>
          </w:divBdr>
        </w:div>
      </w:divsChild>
    </w:div>
    <w:div w:id="1798405835">
      <w:bodyDiv w:val="1"/>
      <w:marLeft w:val="0"/>
      <w:marRight w:val="0"/>
      <w:marTop w:val="0"/>
      <w:marBottom w:val="0"/>
      <w:divBdr>
        <w:top w:val="none" w:sz="0" w:space="0" w:color="auto"/>
        <w:left w:val="none" w:sz="0" w:space="0" w:color="auto"/>
        <w:bottom w:val="none" w:sz="0" w:space="0" w:color="auto"/>
        <w:right w:val="none" w:sz="0" w:space="0" w:color="auto"/>
      </w:divBdr>
    </w:div>
    <w:div w:id="209350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uzzle-english.com/teacher/children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3E9B5-C394-4BC5-9BFD-6B0EC494B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6</Pages>
  <Words>1885</Words>
  <Characters>10747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Zhibek Alibiyeva</dc:creator>
  <cp:keywords/>
  <dc:description/>
  <cp:lastModifiedBy>Admin</cp:lastModifiedBy>
  <cp:revision>14</cp:revision>
  <dcterms:created xsi:type="dcterms:W3CDTF">2020-03-30T14:59:00Z</dcterms:created>
  <dcterms:modified xsi:type="dcterms:W3CDTF">2020-04-13T17:18:00Z</dcterms:modified>
</cp:coreProperties>
</file>