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24" w:rsidRPr="00C33C5C" w:rsidRDefault="007D5E24" w:rsidP="007D5E24">
      <w:pPr>
        <w:pStyle w:val="a6"/>
      </w:pPr>
      <w:bookmarkStart w:id="0" w:name="_GoBack"/>
      <w:bookmarkEnd w:id="0"/>
      <w:r w:rsidRPr="00C33C5C">
        <w:t>Турбулентность настолько удивительна и непредсказуема, что, занимаясь ею на протяжении многих лет, я, тем не менее, не берусь дать ответы на все ваши вопросы даже в узких рамках тематики данной монографии. Я только надеюсь, что в этой книге вы найдете для себя нечто новое, и что мне удалось передать ту гармонию, с которой разработанная теория сочетается с методом построения на её основе математических моделей, увидите, как следуя этой теории "сами собой" решаются проблемы статистического моделирования энергосодержащей структуры турбулентных течений.</w:t>
      </w:r>
    </w:p>
    <w:p w:rsidR="007D5E24" w:rsidRPr="00C33C5C" w:rsidRDefault="007D5E24" w:rsidP="007D5E24">
      <w:pPr>
        <w:pStyle w:val="a6"/>
      </w:pPr>
      <w:r w:rsidRPr="00C33C5C">
        <w:t xml:space="preserve">Эта монография писалась много лет. Много раз мне казалось, что материал готов к изданию. Однако тут же возникали </w:t>
      </w:r>
      <w:proofErr w:type="gramStart"/>
      <w:r w:rsidRPr="00C33C5C">
        <w:t>новые вопросы</w:t>
      </w:r>
      <w:proofErr w:type="gramEnd"/>
      <w:r w:rsidRPr="00C33C5C">
        <w:t xml:space="preserve"> и я откладывал издание, пока не понял, что окончательного варианта монографии мне никогда не написать – это турбулентность, где ответ на один вопрос часто порождает два других. Отдельные вопросы статистического моделирования турбулентных течений и сейчас находятся в стадии разработки. В особенности это относится к теории мелкомасштабной турбулентности в условиях внутренней перемежаемости и связанной с ней теорией статистического моделирования неравновесных процессов диффузионного турбулентного горения. </w:t>
      </w:r>
    </w:p>
    <w:p w:rsidR="007D5E24" w:rsidRPr="00C33C5C" w:rsidRDefault="007D5E24" w:rsidP="007D5E24">
      <w:pPr>
        <w:pStyle w:val="a6"/>
      </w:pPr>
      <w:r w:rsidRPr="00C33C5C">
        <w:t xml:space="preserve">Моя основная цель – заинтересовать специалистов в практическом использовании нового метода построения математических моделей для расчёта статистических характеристик энергосодержащей структуры турбулентных течений, метода </w:t>
      </w:r>
      <w:r w:rsidRPr="00C33C5C">
        <w:rPr>
          <w:i/>
          <w:lang w:val="en-US"/>
        </w:rPr>
        <w:t>ASMTurb</w:t>
      </w:r>
      <w:r w:rsidRPr="00C33C5C">
        <w:t>. Разумеется, я буду признателен за присланные вами вопросы и критические замечания.</w:t>
      </w:r>
    </w:p>
    <w:p w:rsidR="007D5E24" w:rsidRPr="00C33C5C" w:rsidRDefault="007D5E24" w:rsidP="007D5E24">
      <w:pPr>
        <w:pStyle w:val="a6"/>
      </w:pPr>
      <w:r w:rsidRPr="00C33C5C">
        <w:t xml:space="preserve">Написанию этой книги я прежде всего обязан моему учителю, академику НАН </w:t>
      </w:r>
      <w:proofErr w:type="spellStart"/>
      <w:r w:rsidRPr="00C33C5C">
        <w:t>РК</w:t>
      </w:r>
      <w:proofErr w:type="spellEnd"/>
      <w:r w:rsidRPr="00C33C5C">
        <w:t xml:space="preserve"> </w:t>
      </w:r>
      <w:r w:rsidRPr="00C33C5C">
        <w:rPr>
          <w:bdr w:val="single" w:sz="4" w:space="0" w:color="auto"/>
        </w:rPr>
        <w:t>Бориславу Петровичу Устименко</w:t>
      </w:r>
      <w:r w:rsidRPr="00C33C5C">
        <w:t>, с которым мне посчастливилось работать долгие годы, начиная с аспирантуры и вплоть до его безвременного ухода. Он ушёл, как это и свойственно УЧЕНОМУ, с большим количеством нереализованных идей. Многие из них были высказаны и нашли свое отражение в нашей совместной монографии "Диффузионное горение турбулентных потоков", 1993, издание которой в те непростые для науки годы нас очень сблизило.</w:t>
      </w:r>
    </w:p>
    <w:p w:rsidR="007D5E24" w:rsidRPr="00C33C5C" w:rsidRDefault="007D5E24" w:rsidP="007D5E24">
      <w:pPr>
        <w:pStyle w:val="a6"/>
      </w:pPr>
      <w:r w:rsidRPr="00C33C5C">
        <w:t xml:space="preserve">Другим моим учителем я считаю доктора технических наук, профессора </w:t>
      </w:r>
      <w:r w:rsidRPr="00C33C5C">
        <w:rPr>
          <w:bdr w:val="single" w:sz="4" w:space="0" w:color="auto"/>
        </w:rPr>
        <w:t>Вадима Ростиславовича Кузнецова</w:t>
      </w:r>
      <w:r w:rsidRPr="00C33C5C">
        <w:t>, встречи с которым в Москве, хотя и немногочисленные, и переписка на протяжении многих лет сформировала мои взгляды на статистическую теорию турбулентности. Именно он указал мне на проблемы построения математических моделей турбулентности в далеких 80–</w:t>
      </w:r>
      <w:proofErr w:type="spellStart"/>
      <w:r w:rsidRPr="00C33C5C">
        <w:t>ых</w:t>
      </w:r>
      <w:proofErr w:type="spellEnd"/>
      <w:r w:rsidRPr="00C33C5C">
        <w:t xml:space="preserve"> годах и, тем самым, предопределил направление моих исследований в статистическом моделировании турбулентных течений с учетом эффектов перемежаемости. </w:t>
      </w:r>
    </w:p>
    <w:p w:rsidR="00784B8C" w:rsidRPr="007D5E24" w:rsidRDefault="00784B8C">
      <w:pPr>
        <w:rPr>
          <w:lang w:val="ru-RU"/>
        </w:rPr>
      </w:pPr>
    </w:p>
    <w:sectPr w:rsidR="00784B8C" w:rsidRPr="007D5E24" w:rsidSect="008E39C8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61A2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E58761C"/>
    <w:multiLevelType w:val="multilevel"/>
    <w:tmpl w:val="D76A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C710D2"/>
    <w:multiLevelType w:val="hybridMultilevel"/>
    <w:tmpl w:val="C9E84AC6"/>
    <w:lvl w:ilvl="0" w:tplc="021E9F82">
      <w:start w:val="1"/>
      <w:numFmt w:val="decimal"/>
      <w:pStyle w:val="Fig"/>
      <w:lvlText w:val="Fig.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B84751"/>
    <w:multiLevelType w:val="hybridMultilevel"/>
    <w:tmpl w:val="0D0038CA"/>
    <w:lvl w:ilvl="0" w:tplc="4350A21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46CC448" w:tentative="1">
      <w:start w:val="1"/>
      <w:numFmt w:val="lowerLetter"/>
      <w:lvlText w:val="%2."/>
      <w:lvlJc w:val="left"/>
      <w:pPr>
        <w:ind w:left="1800" w:hanging="360"/>
      </w:pPr>
    </w:lvl>
    <w:lvl w:ilvl="2" w:tplc="A0CC2904" w:tentative="1">
      <w:start w:val="1"/>
      <w:numFmt w:val="lowerRoman"/>
      <w:lvlText w:val="%3."/>
      <w:lvlJc w:val="right"/>
      <w:pPr>
        <w:ind w:left="2520" w:hanging="180"/>
      </w:pPr>
    </w:lvl>
    <w:lvl w:ilvl="3" w:tplc="F9C0E7C2" w:tentative="1">
      <w:start w:val="1"/>
      <w:numFmt w:val="decimal"/>
      <w:lvlText w:val="%4."/>
      <w:lvlJc w:val="left"/>
      <w:pPr>
        <w:ind w:left="3240" w:hanging="360"/>
      </w:pPr>
    </w:lvl>
    <w:lvl w:ilvl="4" w:tplc="AA4A4248" w:tentative="1">
      <w:start w:val="1"/>
      <w:numFmt w:val="lowerLetter"/>
      <w:lvlText w:val="%5."/>
      <w:lvlJc w:val="left"/>
      <w:pPr>
        <w:ind w:left="3960" w:hanging="360"/>
      </w:pPr>
    </w:lvl>
    <w:lvl w:ilvl="5" w:tplc="1D92E7BA" w:tentative="1">
      <w:start w:val="1"/>
      <w:numFmt w:val="lowerRoman"/>
      <w:lvlText w:val="%6."/>
      <w:lvlJc w:val="right"/>
      <w:pPr>
        <w:ind w:left="4680" w:hanging="180"/>
      </w:pPr>
    </w:lvl>
    <w:lvl w:ilvl="6" w:tplc="5740BE46" w:tentative="1">
      <w:start w:val="1"/>
      <w:numFmt w:val="decimal"/>
      <w:lvlText w:val="%7."/>
      <w:lvlJc w:val="left"/>
      <w:pPr>
        <w:ind w:left="5400" w:hanging="360"/>
      </w:pPr>
    </w:lvl>
    <w:lvl w:ilvl="7" w:tplc="3258D500" w:tentative="1">
      <w:start w:val="1"/>
      <w:numFmt w:val="lowerLetter"/>
      <w:lvlText w:val="%8."/>
      <w:lvlJc w:val="left"/>
      <w:pPr>
        <w:ind w:left="6120" w:hanging="360"/>
      </w:pPr>
    </w:lvl>
    <w:lvl w:ilvl="8" w:tplc="022A87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F17AE8"/>
    <w:multiLevelType w:val="hybridMultilevel"/>
    <w:tmpl w:val="4A10ADCE"/>
    <w:lvl w:ilvl="0" w:tplc="F5404786">
      <w:start w:val="1"/>
      <w:numFmt w:val="decimal"/>
      <w:pStyle w:val="a"/>
      <w:lvlText w:val="Глава 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A494C"/>
    <w:multiLevelType w:val="multilevel"/>
    <w:tmpl w:val="EF007896"/>
    <w:lvl w:ilvl="0">
      <w:start w:val="1"/>
      <w:numFmt w:val="decimal"/>
      <w:lvlText w:val="Глава %1"/>
      <w:lvlJc w:val="left"/>
      <w:pPr>
        <w:ind w:left="14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986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191" w:hanging="907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986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8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6" w:firstLine="0"/>
      </w:pPr>
      <w:rPr>
        <w:rFonts w:hint="default"/>
      </w:rPr>
    </w:lvl>
  </w:abstractNum>
  <w:abstractNum w:abstractNumId="6" w15:restartNumberingAfterBreak="0">
    <w:nsid w:val="570A505B"/>
    <w:multiLevelType w:val="multilevel"/>
    <w:tmpl w:val="EDF6A39A"/>
    <w:lvl w:ilvl="0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ACC3594"/>
    <w:multiLevelType w:val="hybridMultilevel"/>
    <w:tmpl w:val="68FE2E06"/>
    <w:lvl w:ilvl="0" w:tplc="E32CB64C">
      <w:start w:val="1"/>
      <w:numFmt w:val="decimal"/>
      <w:lvlText w:val="(%1)"/>
      <w:lvlJc w:val="left"/>
      <w:pPr>
        <w:ind w:left="58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7C4F898" w:tentative="1">
      <w:start w:val="1"/>
      <w:numFmt w:val="lowerLetter"/>
      <w:lvlText w:val="%2."/>
      <w:lvlJc w:val="left"/>
      <w:pPr>
        <w:ind w:left="1440" w:hanging="360"/>
      </w:pPr>
    </w:lvl>
    <w:lvl w:ilvl="2" w:tplc="652015F0" w:tentative="1">
      <w:start w:val="1"/>
      <w:numFmt w:val="lowerRoman"/>
      <w:lvlText w:val="%3."/>
      <w:lvlJc w:val="right"/>
      <w:pPr>
        <w:ind w:left="2160" w:hanging="180"/>
      </w:pPr>
    </w:lvl>
    <w:lvl w:ilvl="3" w:tplc="0EAAFF66" w:tentative="1">
      <w:start w:val="1"/>
      <w:numFmt w:val="decimal"/>
      <w:lvlText w:val="%4."/>
      <w:lvlJc w:val="left"/>
      <w:pPr>
        <w:ind w:left="2880" w:hanging="360"/>
      </w:pPr>
    </w:lvl>
    <w:lvl w:ilvl="4" w:tplc="A7CA91F8" w:tentative="1">
      <w:start w:val="1"/>
      <w:numFmt w:val="lowerLetter"/>
      <w:lvlText w:val="%5."/>
      <w:lvlJc w:val="left"/>
      <w:pPr>
        <w:ind w:left="3600" w:hanging="360"/>
      </w:pPr>
    </w:lvl>
    <w:lvl w:ilvl="5" w:tplc="7A20C090" w:tentative="1">
      <w:start w:val="1"/>
      <w:numFmt w:val="lowerRoman"/>
      <w:lvlText w:val="%6."/>
      <w:lvlJc w:val="right"/>
      <w:pPr>
        <w:ind w:left="4320" w:hanging="180"/>
      </w:pPr>
    </w:lvl>
    <w:lvl w:ilvl="6" w:tplc="0FA6D806" w:tentative="1">
      <w:start w:val="1"/>
      <w:numFmt w:val="decimal"/>
      <w:lvlText w:val="%7."/>
      <w:lvlJc w:val="left"/>
      <w:pPr>
        <w:ind w:left="5040" w:hanging="360"/>
      </w:pPr>
    </w:lvl>
    <w:lvl w:ilvl="7" w:tplc="0EA8861A" w:tentative="1">
      <w:start w:val="1"/>
      <w:numFmt w:val="lowerLetter"/>
      <w:lvlText w:val="%8."/>
      <w:lvlJc w:val="left"/>
      <w:pPr>
        <w:ind w:left="5760" w:hanging="360"/>
      </w:pPr>
    </w:lvl>
    <w:lvl w:ilvl="8" w:tplc="12E402C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24"/>
    <w:rsid w:val="003640B3"/>
    <w:rsid w:val="00753EF5"/>
    <w:rsid w:val="00784B8C"/>
    <w:rsid w:val="007D5E24"/>
    <w:rsid w:val="008E39C8"/>
    <w:rsid w:val="00AD63DC"/>
    <w:rsid w:val="00B46529"/>
    <w:rsid w:val="00F8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73669-3619-4609-B6A3-3F101BCC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 главы"/>
    <w:basedOn w:val="a4"/>
    <w:link w:val="a5"/>
    <w:autoRedefine/>
    <w:qFormat/>
    <w:rsid w:val="003640B3"/>
    <w:pPr>
      <w:keepNext/>
      <w:widowControl w:val="0"/>
      <w:numPr>
        <w:numId w:val="10"/>
      </w:numPr>
      <w:tabs>
        <w:tab w:val="left" w:pos="1134"/>
      </w:tabs>
      <w:spacing w:after="240"/>
      <w:outlineLvl w:val="2"/>
    </w:pPr>
    <w:rPr>
      <w:rFonts w:ascii="Times New Roman" w:eastAsia="Times New Roman" w:hAnsi="Times New Roman" w:cs="Times New Roman"/>
      <w:b/>
      <w:snapToGrid w:val="0"/>
      <w:color w:val="000000"/>
      <w:w w:val="0"/>
      <w:sz w:val="24"/>
      <w:szCs w:val="24"/>
      <w:lang w:eastAsia="ru-RU"/>
    </w:rPr>
  </w:style>
  <w:style w:type="character" w:customStyle="1" w:styleId="a5">
    <w:name w:val="Номер главы Знак"/>
    <w:basedOn w:val="a1"/>
    <w:link w:val="a"/>
    <w:rsid w:val="003640B3"/>
    <w:rPr>
      <w:rFonts w:ascii="Times New Roman" w:eastAsia="Times New Roman" w:hAnsi="Times New Roman" w:cs="Times New Roman"/>
      <w:b/>
      <w:snapToGrid w:val="0"/>
      <w:color w:val="000000"/>
      <w:w w:val="0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753EF5"/>
    <w:pPr>
      <w:ind w:left="720"/>
      <w:contextualSpacing/>
    </w:pPr>
  </w:style>
  <w:style w:type="paragraph" w:customStyle="1" w:styleId="Fig">
    <w:name w:val="Fig."/>
    <w:basedOn w:val="a0"/>
    <w:link w:val="Fig0"/>
    <w:autoRedefine/>
    <w:qFormat/>
    <w:rsid w:val="00AD63DC"/>
    <w:pPr>
      <w:widowControl w:val="0"/>
      <w:numPr>
        <w:numId w:val="3"/>
      </w:numPr>
      <w:tabs>
        <w:tab w:val="left" w:pos="709"/>
      </w:tabs>
      <w:spacing w:before="120"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g0">
    <w:name w:val="Fig. Знак"/>
    <w:basedOn w:val="a1"/>
    <w:link w:val="Fig"/>
    <w:rsid w:val="00AD63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Стиль20"/>
    <w:basedOn w:val="2"/>
    <w:link w:val="200"/>
    <w:autoRedefine/>
    <w:qFormat/>
    <w:rsid w:val="00B46529"/>
    <w:pPr>
      <w:numPr>
        <w:numId w:val="8"/>
      </w:numPr>
      <w:tabs>
        <w:tab w:val="left" w:pos="455"/>
      </w:tabs>
      <w:autoSpaceDE w:val="0"/>
      <w:autoSpaceDN w:val="0"/>
      <w:adjustRightInd w:val="0"/>
      <w:spacing w:before="0"/>
      <w:ind w:left="30" w:hanging="30"/>
      <w:jc w:val="left"/>
    </w:pPr>
    <w:rPr>
      <w:rFonts w:ascii="Times New Roman" w:eastAsia="TimesNewRomanPSMT" w:hAnsi="Times New Roman" w:cs="Times New Roman"/>
      <w:snapToGrid w:val="0"/>
      <w:w w:val="0"/>
      <w:sz w:val="20"/>
      <w:szCs w:val="20"/>
      <w:lang w:eastAsia="ru-RU"/>
    </w:rPr>
  </w:style>
  <w:style w:type="character" w:customStyle="1" w:styleId="200">
    <w:name w:val="Стиль20 Знак"/>
    <w:basedOn w:val="a1"/>
    <w:link w:val="20"/>
    <w:rsid w:val="00B46529"/>
    <w:rPr>
      <w:rFonts w:ascii="Times New Roman" w:eastAsia="TimesNewRomanPSMT" w:hAnsi="Times New Roman" w:cs="Times New Roman"/>
      <w:snapToGrid w:val="0"/>
      <w:w w:val="0"/>
      <w:sz w:val="20"/>
      <w:szCs w:val="20"/>
      <w:lang w:eastAsia="ru-RU"/>
    </w:rPr>
  </w:style>
  <w:style w:type="paragraph" w:styleId="2">
    <w:name w:val="List Number 2"/>
    <w:basedOn w:val="a0"/>
    <w:uiPriority w:val="99"/>
    <w:semiHidden/>
    <w:unhideWhenUsed/>
    <w:rsid w:val="00B46529"/>
    <w:pPr>
      <w:numPr>
        <w:numId w:val="4"/>
      </w:numPr>
      <w:contextualSpacing/>
    </w:pPr>
  </w:style>
  <w:style w:type="paragraph" w:customStyle="1" w:styleId="26pr">
    <w:name w:val="Стиль26pr"/>
    <w:basedOn w:val="a0"/>
    <w:link w:val="26pr0"/>
    <w:autoRedefine/>
    <w:qFormat/>
    <w:rsid w:val="00B46529"/>
    <w:pPr>
      <w:tabs>
        <w:tab w:val="num" w:pos="720"/>
      </w:tabs>
      <w:spacing w:before="0"/>
      <w:ind w:left="587" w:hanging="360"/>
      <w:jc w:val="left"/>
    </w:pPr>
    <w:rPr>
      <w:rFonts w:ascii="Times New Roman" w:eastAsia="Times New Roman" w:hAnsi="Times New Roman" w:cs="Times New Roman"/>
      <w:snapToGrid w:val="0"/>
      <w:w w:val="0"/>
      <w:lang w:eastAsia="ru-RU"/>
    </w:rPr>
  </w:style>
  <w:style w:type="character" w:customStyle="1" w:styleId="26pr0">
    <w:name w:val="Стиль26pr Знак"/>
    <w:basedOn w:val="a1"/>
    <w:link w:val="26pr"/>
    <w:rsid w:val="00B46529"/>
    <w:rPr>
      <w:rFonts w:ascii="Times New Roman" w:eastAsia="Times New Roman" w:hAnsi="Times New Roman" w:cs="Times New Roman"/>
      <w:snapToGrid w:val="0"/>
      <w:w w:val="0"/>
      <w:lang w:eastAsia="ru-RU"/>
    </w:rPr>
  </w:style>
  <w:style w:type="paragraph" w:customStyle="1" w:styleId="a6">
    <w:name w:val="Аннотация"/>
    <w:basedOn w:val="a0"/>
    <w:link w:val="a7"/>
    <w:qFormat/>
    <w:rsid w:val="007D5E24"/>
    <w:pPr>
      <w:widowControl w:val="0"/>
      <w:spacing w:before="0"/>
      <w:ind w:firstLine="425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Аннотация Знак"/>
    <w:basedOn w:val="a1"/>
    <w:link w:val="a6"/>
    <w:rsid w:val="007D5E2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NJV</dc:creator>
  <cp:keywords/>
  <dc:description/>
  <cp:lastModifiedBy>NJV</cp:lastModifiedBy>
  <cp:revision>1</cp:revision>
  <dcterms:created xsi:type="dcterms:W3CDTF">2018-12-09T13:02:00Z</dcterms:created>
  <dcterms:modified xsi:type="dcterms:W3CDTF">2018-12-09T13:02:00Z</dcterms:modified>
</cp:coreProperties>
</file>