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У.К. Абишева</w:t>
      </w:r>
    </w:p>
    <w:p w:rsidR="00A34AD0" w:rsidRDefault="00A522FA" w:rsidP="00A34AD0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МИФОЛОГЕМА БАКТРИАНА И  АРУАНЫ</w:t>
      </w:r>
    </w:p>
    <w:p w:rsidR="00A522FA" w:rsidRDefault="00A522FA" w:rsidP="00A34AD0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В ЛИТЕРАТУРЕ ЦЕНТРАЛЬНОЙ АЗИИ</w:t>
      </w: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rStyle w:val="st"/>
          <w:b w:val="0"/>
          <w:bCs w:val="0"/>
        </w:rPr>
      </w:pP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sz w:val="28"/>
          <w:szCs w:val="28"/>
        </w:rPr>
        <w:t>В современной литературе  Центральной Азии существует  образ, восходящий к архаико-традиционной  форме мышления – мифу.  Это образ бактриана  (научное наименование  двугорбого верблюда) и  его инварианта  аруаны  (одногорбый  верблюд). Верблюд –  животное кочевников, и  весь уклад народов Центральной Азии в древности</w:t>
      </w:r>
      <w:bookmarkStart w:id="0" w:name="_GoBack"/>
      <w:bookmarkEnd w:id="0"/>
      <w:r>
        <w:rPr>
          <w:sz w:val="28"/>
          <w:szCs w:val="28"/>
        </w:rPr>
        <w:t xml:space="preserve"> был тесно  связан с ним. Ученые  полагают, что он был одомашнен в среде скотоводов более  пяти тысяч веков до н.э. [1]. Для  народов региона он был главной опорой хозяйства. Природа  наградила  его  почти уникальной приспособляемостью. Он  прекрасно переносит зной, может очень долго обходиться без воды, неприхотлив в еде, не  пугают верблюдов и знойные холода. Он может передвигаться и  по степи, и по сыпучим барханам. Единственная его потребность – степное раздолье, простор.</w:t>
      </w: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Символика  бактриана / аруаны принадлежит к  фундаментальным образам, которые  уходят  своими корнями в глубокую древность. Вернее его  можно назвать  не образом, а мифологемой.  Поясним, что  мы понимаем под этим термином. Существует много суждений по поводу понятия «мифологема» как элемента  художественного текста. Это известный в мировой науке термин, восходящий к трудам К.-Г. Юнга. Исследователями он определяется как  элемент  художественного текста, как  первообраз, содержащийся в подсознании  проявляющийся и в мифе, и в художественном произведении» [2,10-16]. То есть это некий древний и изначальный образ, структура, мотив, на материале которого  затем конструируется  как мифологический сюжет, так и сюжет художественного произведения. К подобным мифологемам тюркской культуры  относится образ верблюда. По сведениям «Словаря тюркской мифологии», </w:t>
      </w:r>
      <w:r>
        <w:rPr>
          <w:rStyle w:val="st"/>
          <w:b/>
          <w:bCs/>
          <w:sz w:val="28"/>
          <w:szCs w:val="28"/>
        </w:rPr>
        <w:t>«</w:t>
      </w:r>
      <w:r>
        <w:rPr>
          <w:rStyle w:val="st"/>
          <w:sz w:val="28"/>
          <w:szCs w:val="28"/>
        </w:rPr>
        <w:t xml:space="preserve">верблюд </w:t>
      </w:r>
      <w:r>
        <w:rPr>
          <w:rStyle w:val="st"/>
          <w:bCs/>
          <w:sz w:val="28"/>
          <w:szCs w:val="28"/>
        </w:rPr>
        <w:t>в мифологии</w:t>
      </w:r>
      <w:r>
        <w:rPr>
          <w:rStyle w:val="st"/>
          <w:b/>
          <w:bCs/>
          <w:sz w:val="28"/>
          <w:szCs w:val="28"/>
        </w:rPr>
        <w:t xml:space="preserve"> </w:t>
      </w:r>
      <w:r>
        <w:rPr>
          <w:rStyle w:val="st"/>
          <w:sz w:val="28"/>
          <w:szCs w:val="28"/>
        </w:rPr>
        <w:t>соотноси</w:t>
      </w:r>
      <w:r>
        <w:rPr>
          <w:rStyle w:val="st"/>
          <w:b/>
          <w:bCs/>
          <w:sz w:val="28"/>
          <w:szCs w:val="28"/>
        </w:rPr>
        <w:t>т</w:t>
      </w:r>
      <w:r>
        <w:rPr>
          <w:rStyle w:val="st"/>
          <w:sz w:val="28"/>
          <w:szCs w:val="28"/>
        </w:rPr>
        <w:t>ся  с высшей сферой бытия</w:t>
      </w:r>
      <w:r>
        <w:rPr>
          <w:rStyle w:val="st"/>
          <w:b/>
          <w:bCs/>
          <w:sz w:val="28"/>
          <w:szCs w:val="28"/>
        </w:rPr>
        <w:t xml:space="preserve">. </w:t>
      </w:r>
      <w:r>
        <w:rPr>
          <w:rStyle w:val="st"/>
          <w:bCs/>
          <w:sz w:val="28"/>
          <w:szCs w:val="28"/>
        </w:rPr>
        <w:t>В</w:t>
      </w:r>
      <w:r>
        <w:rPr>
          <w:rStyle w:val="st"/>
          <w:sz w:val="28"/>
          <w:szCs w:val="28"/>
        </w:rPr>
        <w:t xml:space="preserve"> иерархии образно-символических  представлений архаического  сознания, воспринимавшегося все явления и стихии окружающего мира как  персонификацию различных животных и божеств, верблюд занимает  особое  место, являясь </w:t>
      </w:r>
      <w:r>
        <w:rPr>
          <w:rStyle w:val="st"/>
          <w:i/>
          <w:sz w:val="28"/>
          <w:szCs w:val="28"/>
        </w:rPr>
        <w:t>посредником между человеком и небом</w:t>
      </w:r>
      <w:r>
        <w:rPr>
          <w:rStyle w:val="st"/>
          <w:b/>
          <w:bCs/>
          <w:i/>
          <w:sz w:val="28"/>
          <w:szCs w:val="28"/>
        </w:rPr>
        <w:t xml:space="preserve"> </w:t>
      </w:r>
      <w:r>
        <w:rPr>
          <w:rStyle w:val="st"/>
          <w:b/>
          <w:bCs/>
          <w:sz w:val="28"/>
          <w:szCs w:val="28"/>
        </w:rPr>
        <w:t xml:space="preserve">&lt;…&gt;. </w:t>
      </w:r>
      <w:r>
        <w:rPr>
          <w:sz w:val="28"/>
          <w:szCs w:val="28"/>
        </w:rPr>
        <w:t xml:space="preserve">Верблюд – символ единого и неделимого космоса, создан из ничего и является первоосновой. </w:t>
      </w:r>
      <w:r>
        <w:rPr>
          <w:rStyle w:val="st"/>
          <w:b/>
          <w:bCs/>
          <w:sz w:val="28"/>
          <w:szCs w:val="28"/>
        </w:rPr>
        <w:t>&lt;…&gt; В</w:t>
      </w:r>
      <w:r>
        <w:rPr>
          <w:sz w:val="28"/>
          <w:szCs w:val="28"/>
        </w:rPr>
        <w:t xml:space="preserve"> представлении тюрков он – символ начального мира» [3].</w:t>
      </w: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 особом  его  месте   в жизни народов  свидетельствует мифология тюркских народов. Так, в «Книге моего деда </w:t>
      </w:r>
      <w:proofErr w:type="spellStart"/>
      <w:r>
        <w:rPr>
          <w:sz w:val="28"/>
          <w:szCs w:val="28"/>
        </w:rPr>
        <w:t>Коркута</w:t>
      </w:r>
      <w:proofErr w:type="spellEnd"/>
      <w:r>
        <w:rPr>
          <w:sz w:val="28"/>
          <w:szCs w:val="28"/>
        </w:rPr>
        <w:t>» – общей для  тюркских племен  – повествуется о крылатом верблюде, на котором бахсы, спасаясь от смерти, объезжает четыре стороны света. По мысли казахстанского этнографа А.К. Акишева, мифы о небесном (огнедышащем) верблюде распространенные у различ</w:t>
      </w:r>
      <w:bookmarkStart w:id="1" w:name="75"/>
      <w:bookmarkEnd w:id="1"/>
      <w:r>
        <w:rPr>
          <w:sz w:val="28"/>
          <w:szCs w:val="28"/>
        </w:rPr>
        <w:t xml:space="preserve">ных народов Центральной Азии,  – воплощение солярного бога-громовержца. Исследователь отмечает, что «в монгольских сказках верблюд считается ездовым животным </w:t>
      </w:r>
      <w:proofErr w:type="spellStart"/>
      <w:r>
        <w:rPr>
          <w:sz w:val="28"/>
          <w:szCs w:val="28"/>
        </w:rPr>
        <w:t>тенгриев</w:t>
      </w:r>
      <w:proofErr w:type="spellEnd"/>
      <w:r>
        <w:rPr>
          <w:sz w:val="28"/>
          <w:szCs w:val="28"/>
        </w:rPr>
        <w:t xml:space="preserve">-громовержцев. А у иранцев он был </w:t>
      </w:r>
      <w:r>
        <w:rPr>
          <w:sz w:val="28"/>
          <w:szCs w:val="28"/>
        </w:rPr>
        <w:lastRenderedPageBreak/>
        <w:t>образом райского змея-дракона, отождествлялся с космосом, с миром» [4,74-75].</w:t>
      </w: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наблюдениям антропологов, у казахов верблюд считался самой дорогой жертвой. У многих народов Средней Азии он был оберегом, кости его применялись в лечебной магии, а его мясо считалось очищающим. Верили, что верблюд помогает при родах, он был воплощением мужской силы, стимулирующей плодородие </w:t>
      </w:r>
      <w:r>
        <w:rPr>
          <w:sz w:val="28"/>
          <w:szCs w:val="28"/>
          <w:highlight w:val="yellow"/>
        </w:rPr>
        <w:t>[5].</w:t>
      </w:r>
      <w:r>
        <w:rPr>
          <w:sz w:val="28"/>
          <w:szCs w:val="28"/>
        </w:rPr>
        <w:t xml:space="preserve"> Кроме того, верблюд – является символом выносливости, победы жизни над смертью, стойкости и мощи, труда и упорства. Он упорно идет по пути и несет свою ношу с терпением и без устали. Животное способно нести невероятные тяжести и может совершать длительные переходы, практически не уставая. Он олицетворяет выносливость, стойкость, согласие со своей судьбой.</w:t>
      </w:r>
    </w:p>
    <w:p w:rsidR="00A522FA" w:rsidRDefault="00A522FA" w:rsidP="00A522F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мысль о  </w:t>
      </w:r>
      <w:proofErr w:type="spellStart"/>
      <w:r>
        <w:rPr>
          <w:b w:val="0"/>
          <w:sz w:val="28"/>
          <w:szCs w:val="28"/>
        </w:rPr>
        <w:t>сакральности</w:t>
      </w:r>
      <w:proofErr w:type="spellEnd"/>
      <w:r>
        <w:rPr>
          <w:b w:val="0"/>
          <w:sz w:val="28"/>
          <w:szCs w:val="28"/>
        </w:rPr>
        <w:t xml:space="preserve"> двугорбого верблюда также наводит широкое распространение изображений бактриана в изобразительном искусстве ранних кочевников Центральной Азии.</w:t>
      </w:r>
      <w:r>
        <w:rPr>
          <w:rStyle w:val="a4"/>
          <w:rFonts w:eastAsiaTheme="majorEastAsia"/>
          <w:sz w:val="28"/>
          <w:szCs w:val="28"/>
        </w:rPr>
        <w:t xml:space="preserve"> </w:t>
      </w:r>
      <w:proofErr w:type="gramStart"/>
      <w:r>
        <w:rPr>
          <w:rStyle w:val="st"/>
          <w:b w:val="0"/>
          <w:bCs w:val="0"/>
          <w:sz w:val="28"/>
          <w:szCs w:val="28"/>
        </w:rPr>
        <w:t xml:space="preserve">Первые наскальные  изображения бактриана появляются, по данным  </w:t>
      </w:r>
      <w:r>
        <w:rPr>
          <w:b w:val="0"/>
          <w:sz w:val="28"/>
          <w:szCs w:val="28"/>
        </w:rPr>
        <w:t xml:space="preserve">Л.И. </w:t>
      </w:r>
      <w:proofErr w:type="spellStart"/>
      <w:r>
        <w:rPr>
          <w:b w:val="0"/>
          <w:sz w:val="28"/>
          <w:szCs w:val="28"/>
        </w:rPr>
        <w:t>Ремпеля</w:t>
      </w:r>
      <w:proofErr w:type="spellEnd"/>
      <w:r>
        <w:rPr>
          <w:b w:val="0"/>
          <w:sz w:val="28"/>
          <w:szCs w:val="28"/>
        </w:rPr>
        <w:t xml:space="preserve"> </w:t>
      </w:r>
      <w:r>
        <w:rPr>
          <w:rStyle w:val="st"/>
          <w:b w:val="0"/>
          <w:bCs w:val="0"/>
          <w:sz w:val="28"/>
          <w:szCs w:val="28"/>
        </w:rPr>
        <w:t>[6,9],  уже во втором  тысячелетии до  н.э.</w:t>
      </w:r>
      <w:r>
        <w:rPr>
          <w:b w:val="0"/>
          <w:sz w:val="28"/>
          <w:szCs w:val="28"/>
        </w:rPr>
        <w:t xml:space="preserve"> Исследователь пишет, что   ранние изображения бактриана, содержавшие сцены бегущих и дерущихся верблюдов, были найдены в Казахстане, Узбекистане, Туркмении (конец III тыс. до н.э.), среди терракот Северного Афганистана (II тыс. до н.э.), в Иране (</w:t>
      </w:r>
      <w:proofErr w:type="spellStart"/>
      <w:r>
        <w:rPr>
          <w:b w:val="0"/>
          <w:sz w:val="28"/>
          <w:szCs w:val="28"/>
        </w:rPr>
        <w:t>Сиалк</w:t>
      </w:r>
      <w:proofErr w:type="spellEnd"/>
      <w:r>
        <w:rPr>
          <w:b w:val="0"/>
          <w:sz w:val="28"/>
          <w:szCs w:val="28"/>
        </w:rPr>
        <w:t xml:space="preserve"> III, </w:t>
      </w:r>
      <w:proofErr w:type="spellStart"/>
      <w:r>
        <w:rPr>
          <w:b w:val="0"/>
          <w:sz w:val="28"/>
          <w:szCs w:val="28"/>
        </w:rPr>
        <w:t>Луристан</w:t>
      </w:r>
      <w:proofErr w:type="spellEnd"/>
      <w:r>
        <w:rPr>
          <w:b w:val="0"/>
          <w:sz w:val="28"/>
          <w:szCs w:val="28"/>
        </w:rPr>
        <w:t xml:space="preserve">). </w:t>
      </w:r>
      <w:proofErr w:type="gramEnd"/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А.К. Акишев символику  верблюдов на курильнице, обнаруженной на территории Семиречья, называет космогонической. В центре чаши, по описанию исследователя,  – две фигуры двугорбых верблюдов головами друг к другу. Полые горы верблюдов ученый   расшифровывает как стороны света, а четыре их горба – четыре стороны света. «Парность верблюдов могла означать и половые различия, оплодотворяющие и плодоносящие силы природы, борьбу или </w:t>
      </w:r>
      <w:proofErr w:type="spellStart"/>
      <w:r>
        <w:rPr>
          <w:sz w:val="28"/>
          <w:szCs w:val="28"/>
        </w:rPr>
        <w:t>двуединство</w:t>
      </w:r>
      <w:proofErr w:type="spellEnd"/>
      <w:r>
        <w:rPr>
          <w:sz w:val="28"/>
          <w:szCs w:val="28"/>
        </w:rPr>
        <w:t xml:space="preserve"> космических начал – основы мироздания. Пафос дуализма пронизывает диалектику индоиранской мифологии»,  – отмечает  ученый [4].</w:t>
      </w: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Изображения крылатого верблюда – сказочного  животного  с головой верблюда  археологи нашли также и на территории Узбекистана.  Ученые обнаружили здесь  настенные росписи, изображающие царя, который сидит на спине лежащего верблюда. Также  в различных  археологических  раскопках </w:t>
      </w:r>
      <w:proofErr w:type="gramStart"/>
      <w:r>
        <w:rPr>
          <w:sz w:val="28"/>
          <w:szCs w:val="28"/>
        </w:rPr>
        <w:t>центрально-азиатского</w:t>
      </w:r>
      <w:proofErr w:type="gramEnd"/>
      <w:r>
        <w:rPr>
          <w:sz w:val="28"/>
          <w:szCs w:val="28"/>
        </w:rPr>
        <w:t xml:space="preserve"> региона были найдены изображения тронов в виде верблюда. Среди находок археологов – скамьи,  ножками, которой служили крылатые верблюды, обращенные головами в разные стороны. Еще чаще встречались изображения  верблюда на монетах, геммах и художественном металле.  «Смысловая атрибуция этих зооморфных существ ясна, она   подтверждает определенную культовую традицию этого животного на Востоке.  А распространенные изображения верблюда в изобразительном и прикладном искусстве говорят о популярности этого образа. То есть для художественной культуры Согда и его княжеств это весьма распространенный образ», – замечает  И.Л. </w:t>
      </w:r>
      <w:proofErr w:type="spellStart"/>
      <w:r>
        <w:rPr>
          <w:sz w:val="28"/>
          <w:szCs w:val="28"/>
        </w:rPr>
        <w:t>Ремпель</w:t>
      </w:r>
      <w:proofErr w:type="spellEnd"/>
      <w:r>
        <w:rPr>
          <w:sz w:val="28"/>
          <w:szCs w:val="28"/>
        </w:rPr>
        <w:t xml:space="preserve"> [6].</w:t>
      </w: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мысли исследователя, образ верблюда в ходе своего развития прошел на территории Согда определенную эволюцию — историческую, смысловую, художественную.  Ученый выделяет несколько аспектов в трактовке  животного: 1) мифологический. 2)  </w:t>
      </w:r>
      <w:proofErr w:type="spellStart"/>
      <w:r>
        <w:rPr>
          <w:sz w:val="28"/>
          <w:szCs w:val="28"/>
        </w:rPr>
        <w:t>династийный</w:t>
      </w:r>
      <w:proofErr w:type="spellEnd"/>
      <w:r>
        <w:rPr>
          <w:sz w:val="28"/>
          <w:szCs w:val="28"/>
        </w:rPr>
        <w:t>, 3) игровой [3].</w:t>
      </w: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Исследователь замечает: «Согласно авестийским сказаниям-мифам, божество индоиранского пантеона </w:t>
      </w:r>
      <w:proofErr w:type="spellStart"/>
      <w:r>
        <w:rPr>
          <w:sz w:val="28"/>
          <w:szCs w:val="28"/>
        </w:rPr>
        <w:t>Варахран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Веретрагна</w:t>
      </w:r>
      <w:proofErr w:type="spellEnd"/>
      <w:r>
        <w:rPr>
          <w:sz w:val="28"/>
          <w:szCs w:val="28"/>
        </w:rPr>
        <w:t xml:space="preserve">) воплощается то в человеке, то в разных животных. </w:t>
      </w:r>
      <w:proofErr w:type="spellStart"/>
      <w:proofErr w:type="gramStart"/>
      <w:r>
        <w:rPr>
          <w:sz w:val="28"/>
          <w:szCs w:val="28"/>
        </w:rPr>
        <w:t>Веретрагна</w:t>
      </w:r>
      <w:proofErr w:type="spellEnd"/>
      <w:r>
        <w:rPr>
          <w:sz w:val="28"/>
          <w:szCs w:val="28"/>
        </w:rPr>
        <w:t xml:space="preserve"> предстает в них в образе верблюда, «сильного, ногами брыкающегося, косматой шерстью людей одевающего, у которого крепкие ноги, жирный горб, большие глаза, умная голова, прекрасная, высокая, сильная.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Стоит (он), поглядывая во все стороны, как мощный правитель» (</w:t>
      </w:r>
      <w:proofErr w:type="spellStart"/>
      <w:r>
        <w:rPr>
          <w:sz w:val="28"/>
          <w:szCs w:val="28"/>
        </w:rPr>
        <w:t>Бахрам-яшт</w:t>
      </w:r>
      <w:proofErr w:type="spellEnd"/>
      <w:r>
        <w:rPr>
          <w:sz w:val="28"/>
          <w:szCs w:val="28"/>
        </w:rPr>
        <w:t xml:space="preserve"> 3.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Перевод Е. Э. </w:t>
      </w:r>
      <w:proofErr w:type="spellStart"/>
      <w:r>
        <w:rPr>
          <w:sz w:val="28"/>
          <w:szCs w:val="28"/>
        </w:rPr>
        <w:t>Бертельса</w:t>
      </w:r>
      <w:proofErr w:type="spellEnd"/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Образ его олицетворял мощь, неукротимость, необузданную силу бога войны и победы. В этом аспекте верблюд и его крылатый двойник являет собой, таким образом, космическое божество &lt;…&gt; Образ верблюда служил также знаком царственности и величия. </w:t>
      </w:r>
      <w:proofErr w:type="spellStart"/>
      <w:r>
        <w:rPr>
          <w:iCs/>
          <w:sz w:val="28"/>
          <w:szCs w:val="28"/>
        </w:rPr>
        <w:t>Династийный</w:t>
      </w:r>
      <w:proofErr w:type="spellEnd"/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знаковый, геральдический, связанный с духом героического эпоса, его символами и аллегориями. Все три названные выше аспекта — </w:t>
      </w:r>
      <w:proofErr w:type="gramStart"/>
      <w:r>
        <w:rPr>
          <w:sz w:val="28"/>
          <w:szCs w:val="28"/>
        </w:rPr>
        <w:t>культовый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династийный</w:t>
      </w:r>
      <w:proofErr w:type="spellEnd"/>
      <w:r>
        <w:rPr>
          <w:sz w:val="28"/>
          <w:szCs w:val="28"/>
        </w:rPr>
        <w:t xml:space="preserve"> и игровой – отвечают вместе с тем историческому развитию образов мышления: мифологического, эпического, фольклорного [2].</w:t>
      </w: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примеры из области  археологии и антропологии достаточно убедительно  доказывают мысль о </w:t>
      </w:r>
      <w:proofErr w:type="spellStart"/>
      <w:r>
        <w:rPr>
          <w:sz w:val="28"/>
          <w:szCs w:val="28"/>
        </w:rPr>
        <w:t>сакральности</w:t>
      </w:r>
      <w:proofErr w:type="spellEnd"/>
      <w:r>
        <w:rPr>
          <w:sz w:val="28"/>
          <w:szCs w:val="28"/>
        </w:rPr>
        <w:t xml:space="preserve">  бактриана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/ аруаны в культуре народов Центральной  Азии. Знакомясь с произведениями  казахских, киргизских, узбекских, туркменских писателей, мы обратили  внимание на то, что в каждой из национальных  литератур содержится сюжет с образом верблюда. Распространенность этого образа в литературе наводит на мысль, что это не случайные совпадения, и бактриан / аруана – не просто образ, а некая «матрица», в которой в свернутом виде содержатся   устойчивые смыслы. </w:t>
      </w:r>
      <w:r>
        <w:rPr>
          <w:sz w:val="28"/>
          <w:szCs w:val="28"/>
          <w:lang w:val="kk-KZ"/>
        </w:rPr>
        <w:t>Каковы эти смыслы? Как  первичные  схемы воплощаются  и реализуются  в художественной ткани текста?</w:t>
      </w:r>
      <w:r>
        <w:rPr>
          <w:sz w:val="28"/>
          <w:szCs w:val="28"/>
        </w:rPr>
        <w:t xml:space="preserve"> С этой целью  рассмотрим произведения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казахск</w:t>
      </w:r>
      <w:r>
        <w:rPr>
          <w:sz w:val="28"/>
          <w:szCs w:val="28"/>
          <w:lang w:val="kk-KZ"/>
        </w:rPr>
        <w:t>ой литературы</w:t>
      </w:r>
      <w:r>
        <w:rPr>
          <w:sz w:val="28"/>
          <w:szCs w:val="28"/>
        </w:rPr>
        <w:t xml:space="preserve"> –  «Белая  аруана» </w:t>
      </w:r>
      <w:proofErr w:type="spellStart"/>
      <w:r>
        <w:rPr>
          <w:sz w:val="28"/>
          <w:szCs w:val="28"/>
        </w:rPr>
        <w:t>Сатимжана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Санбаева</w:t>
      </w:r>
      <w:proofErr w:type="spellEnd"/>
      <w:r>
        <w:rPr>
          <w:sz w:val="28"/>
          <w:szCs w:val="28"/>
          <w:lang w:val="kk-KZ"/>
        </w:rPr>
        <w:t xml:space="preserve"> и</w:t>
      </w:r>
      <w:r>
        <w:rPr>
          <w:sz w:val="28"/>
          <w:szCs w:val="28"/>
        </w:rPr>
        <w:t xml:space="preserve"> «Бора» Оралхана Бокеева,  киргизской  </w:t>
      </w:r>
      <w:r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</w:rPr>
        <w:t xml:space="preserve">«Буранный  полустанок» Чингиза Айтматова </w:t>
      </w:r>
      <w:r>
        <w:rPr>
          <w:sz w:val="28"/>
          <w:szCs w:val="28"/>
          <w:lang w:val="kk-KZ"/>
        </w:rPr>
        <w:t xml:space="preserve">и  турменской  –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Инер</w:t>
      </w:r>
      <w:proofErr w:type="spellEnd"/>
      <w:r>
        <w:rPr>
          <w:sz w:val="28"/>
          <w:szCs w:val="28"/>
        </w:rPr>
        <w:t>» Атагельды Караева.</w:t>
      </w: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Сатимжен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Санбаев</w:t>
      </w:r>
      <w:proofErr w:type="spellEnd"/>
      <w:r>
        <w:rPr>
          <w:b/>
          <w:sz w:val="28"/>
          <w:szCs w:val="28"/>
        </w:rPr>
        <w:t xml:space="preserve"> «Белая  аруана»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Казахстан)</w:t>
      </w: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522FA" w:rsidRDefault="00A522FA" w:rsidP="00A522F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Проза казахстанского писателя </w:t>
      </w:r>
      <w:proofErr w:type="spellStart"/>
      <w:r>
        <w:rPr>
          <w:b w:val="0"/>
          <w:sz w:val="28"/>
          <w:szCs w:val="28"/>
        </w:rPr>
        <w:t>Сатимжана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Санбаева</w:t>
      </w:r>
      <w:proofErr w:type="spellEnd"/>
      <w:r>
        <w:rPr>
          <w:b w:val="0"/>
          <w:sz w:val="28"/>
          <w:szCs w:val="28"/>
        </w:rPr>
        <w:t xml:space="preserve">  привлекает особое внимание современного литературоведения. Причина этого кроется в самобытной поэтике писателя, которая тесно соотнесена с национальным типом художественного мышления. Привлекает в произведениях  художника его неповторимый  талант исследовать явления жизни особыми  художественными средствами, удивительная верность жизни. Повестям и </w:t>
      </w:r>
      <w:r>
        <w:rPr>
          <w:b w:val="0"/>
          <w:sz w:val="28"/>
          <w:szCs w:val="28"/>
        </w:rPr>
        <w:lastRenderedPageBreak/>
        <w:t>рассказам художника</w:t>
      </w:r>
      <w:r>
        <w:rPr>
          <w:b w:val="0"/>
          <w:sz w:val="28"/>
          <w:szCs w:val="28"/>
          <w:lang w:val="kk-KZ"/>
        </w:rPr>
        <w:t xml:space="preserve"> –  «И вечный бой», «Когда жаждут мифа», «Коп ажал», «Колодцы знойных долин», «Старая свирель», «Черный вихрь» –</w:t>
      </w:r>
      <w:r>
        <w:rPr>
          <w:b w:val="0"/>
          <w:sz w:val="28"/>
          <w:szCs w:val="28"/>
        </w:rPr>
        <w:t xml:space="preserve"> свойственно тесное единство смыслового и образного пластов художественного слова.  </w:t>
      </w:r>
    </w:p>
    <w:p w:rsidR="00A522FA" w:rsidRDefault="00A522FA" w:rsidP="00A522F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Одним из ранних произведений  С. </w:t>
      </w:r>
      <w:proofErr w:type="spellStart"/>
      <w:r>
        <w:rPr>
          <w:b w:val="0"/>
          <w:sz w:val="28"/>
          <w:szCs w:val="28"/>
        </w:rPr>
        <w:t>Санбаева</w:t>
      </w:r>
      <w:proofErr w:type="spellEnd"/>
      <w:r>
        <w:rPr>
          <w:b w:val="0"/>
          <w:sz w:val="28"/>
          <w:szCs w:val="28"/>
        </w:rPr>
        <w:t xml:space="preserve"> является повесть «Белая аруана». Это  замечательная философская повесть об одиночестве и прошедшей жизни, о</w:t>
      </w:r>
      <w:r>
        <w:rPr>
          <w:b w:val="0"/>
          <w:iCs/>
          <w:sz w:val="28"/>
          <w:szCs w:val="28"/>
        </w:rPr>
        <w:t xml:space="preserve"> зыбкости человеческого счастья, о</w:t>
      </w:r>
      <w:r>
        <w:rPr>
          <w:b w:val="0"/>
          <w:sz w:val="28"/>
          <w:szCs w:val="28"/>
        </w:rPr>
        <w:t xml:space="preserve"> мечте и о любви к родине. Необычайно емкое по смыслу произведение </w:t>
      </w:r>
      <w:proofErr w:type="spellStart"/>
      <w:r>
        <w:rPr>
          <w:b w:val="0"/>
          <w:sz w:val="28"/>
          <w:szCs w:val="28"/>
        </w:rPr>
        <w:t>Санбаева</w:t>
      </w:r>
      <w:proofErr w:type="spellEnd"/>
      <w:r>
        <w:rPr>
          <w:b w:val="0"/>
          <w:sz w:val="28"/>
          <w:szCs w:val="28"/>
        </w:rPr>
        <w:t xml:space="preserve"> отличается, кроме прочего, и обширным ассоциативным «полем». Сюжет повести разворачивается на фоне степной аульной жизни, в которую читатель погружается благодаря ярким авторским  зарисовкам. Центральные фигуры повести – белая верблюдица  –  аруана и ее хозяин, раненный на войне, и вследствие этого оставшийся как мужчина  немощным. Через судьбу аруаны  читатель погружается в историю сложных человеческих отношений.  Но при этом не происходит раздвоенности художественной ткани – благодаря незримому присутствию автора, избранной им позиции. Старый Мырзагали становится все </w:t>
      </w:r>
      <w:proofErr w:type="gramStart"/>
      <w:r>
        <w:rPr>
          <w:b w:val="0"/>
          <w:sz w:val="28"/>
          <w:szCs w:val="28"/>
        </w:rPr>
        <w:t>более угрюмее</w:t>
      </w:r>
      <w:proofErr w:type="gramEnd"/>
      <w:r>
        <w:rPr>
          <w:b w:val="0"/>
          <w:sz w:val="28"/>
          <w:szCs w:val="28"/>
        </w:rPr>
        <w:t xml:space="preserve">, и все чаще его посещают мысли о бесполезности и  пустоте жизни: «… </w:t>
      </w:r>
      <w:r>
        <w:rPr>
          <w:b w:val="0"/>
          <w:i/>
          <w:sz w:val="28"/>
          <w:szCs w:val="28"/>
        </w:rPr>
        <w:t>им овладели тяжелые мысли, что сложилась его жизнь не так, как надо бы. Он вспоминал, что бывали минуты, когда он пытался уйти из жизни</w:t>
      </w:r>
      <w:proofErr w:type="gramStart"/>
      <w:r>
        <w:rPr>
          <w:b w:val="0"/>
          <w:i/>
          <w:sz w:val="28"/>
          <w:szCs w:val="28"/>
        </w:rPr>
        <w:t>…  П</w:t>
      </w:r>
      <w:proofErr w:type="gramEnd"/>
      <w:r>
        <w:rPr>
          <w:b w:val="0"/>
          <w:i/>
          <w:sz w:val="28"/>
          <w:szCs w:val="28"/>
        </w:rPr>
        <w:t>ытался, но не смог. И никто, кроме старухи, которая  прожила с ним эту долгую и скучную жизнь, не знал о его боли</w:t>
      </w:r>
      <w:proofErr w:type="gramStart"/>
      <w:r>
        <w:rPr>
          <w:b w:val="0"/>
          <w:i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highlight w:val="yellow"/>
        </w:rPr>
        <w:t>[].</w:t>
      </w:r>
      <w:proofErr w:type="gramEnd"/>
      <w:r>
        <w:rPr>
          <w:b w:val="0"/>
          <w:sz w:val="28"/>
          <w:szCs w:val="28"/>
        </w:rPr>
        <w:t xml:space="preserve">Для Мырзагали маленький  верблюжонок, превратившийся в прекрасную белую верблюдицу  – </w:t>
      </w:r>
      <w:proofErr w:type="spellStart"/>
      <w:r>
        <w:rPr>
          <w:b w:val="0"/>
          <w:sz w:val="28"/>
          <w:szCs w:val="28"/>
        </w:rPr>
        <w:t>арауану</w:t>
      </w:r>
      <w:proofErr w:type="spellEnd"/>
      <w:r>
        <w:rPr>
          <w:b w:val="0"/>
          <w:sz w:val="28"/>
          <w:szCs w:val="28"/>
        </w:rPr>
        <w:t>, стал единственным утешением и смыслом жизни.</w:t>
      </w:r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Это существо олицетворяло для старика </w:t>
      </w:r>
      <w:proofErr w:type="gramStart"/>
      <w:r>
        <w:rPr>
          <w:b w:val="0"/>
          <w:sz w:val="28"/>
          <w:szCs w:val="28"/>
        </w:rPr>
        <w:t>все то</w:t>
      </w:r>
      <w:proofErr w:type="gramEnd"/>
      <w:r>
        <w:rPr>
          <w:b w:val="0"/>
          <w:sz w:val="28"/>
          <w:szCs w:val="28"/>
        </w:rPr>
        <w:t xml:space="preserve"> светлое и чистое, что ушло из его  собственной жизни.  Но  аруана привязана к родным местам, она тоскует  по родине, по </w:t>
      </w:r>
      <w:proofErr w:type="gramStart"/>
      <w:r>
        <w:rPr>
          <w:b w:val="0"/>
          <w:sz w:val="28"/>
          <w:szCs w:val="28"/>
        </w:rPr>
        <w:t>горному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Мангистау</w:t>
      </w:r>
      <w:proofErr w:type="spellEnd"/>
      <w:r>
        <w:rPr>
          <w:b w:val="0"/>
          <w:sz w:val="28"/>
          <w:szCs w:val="28"/>
        </w:rPr>
        <w:t xml:space="preserve">. Имеющая </w:t>
      </w:r>
      <w:proofErr w:type="gramStart"/>
      <w:r>
        <w:rPr>
          <w:b w:val="0"/>
          <w:sz w:val="28"/>
          <w:szCs w:val="28"/>
        </w:rPr>
        <w:t>глубокий</w:t>
      </w:r>
      <w:proofErr w:type="gramEnd"/>
      <w:r>
        <w:rPr>
          <w:b w:val="0"/>
          <w:sz w:val="28"/>
          <w:szCs w:val="28"/>
        </w:rPr>
        <w:t xml:space="preserve"> и сложный </w:t>
      </w:r>
      <w:proofErr w:type="spellStart"/>
      <w:r>
        <w:rPr>
          <w:b w:val="0"/>
          <w:sz w:val="28"/>
          <w:szCs w:val="28"/>
        </w:rPr>
        <w:t>подтекскт</w:t>
      </w:r>
      <w:proofErr w:type="spellEnd"/>
      <w:r>
        <w:rPr>
          <w:b w:val="0"/>
          <w:sz w:val="28"/>
          <w:szCs w:val="28"/>
        </w:rPr>
        <w:t xml:space="preserve"> повесть связана с устным народным поэтическим  преданием казахов о верности животных родному краю. Словно непреходящая, зазывная мелодия  жизни подавала  ключевые сигналы оттуда. Вновь и вновь она пыталась убежать в родные  места: «</w:t>
      </w:r>
      <w:r>
        <w:rPr>
          <w:b w:val="0"/>
          <w:i/>
          <w:sz w:val="28"/>
          <w:szCs w:val="28"/>
        </w:rPr>
        <w:t xml:space="preserve">Это был ветер  страны причудливых гор, которую она помнила.   У моря, у  Меловых гор рождается такой  ветер. Горы  наполняются странными, тихими  звуками и как бы  устремляются ввысь, выпрямляясь, вытягиваясь, и становятся еще неприступнее. &lt;…&gt; Трепетно замирают чуткие сайгаки, поводя ушами и обнюхивая этот звучный сухой ветер, и бегут на север, от солнца, опустив головы в короткие тени свои; прячут птицы в траву; тревожно оглядывая мерцающее небо, пастухи гонят стада поближе к колодцам. Суховей надолго  приходит в </w:t>
      </w:r>
      <w:proofErr w:type="spellStart"/>
      <w:r>
        <w:rPr>
          <w:b w:val="0"/>
          <w:i/>
          <w:sz w:val="28"/>
          <w:szCs w:val="28"/>
        </w:rPr>
        <w:t>Мангистау</w:t>
      </w:r>
      <w:proofErr w:type="spellEnd"/>
      <w:r>
        <w:rPr>
          <w:b w:val="0"/>
          <w:i/>
          <w:sz w:val="28"/>
          <w:szCs w:val="28"/>
        </w:rPr>
        <w:t>…Порывами налетал суховей, и пот белой накипью соли оседал на груди и животе аруаны. Она уходила в степь все дальше, растворяясь в знойном мареве» [5,26-27].</w:t>
      </w:r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Раздольная, широкая,  ничем не скованная, насквозь пропитанная степными травами родина манила ее постоянно, и она  убегала. Мырзагали настигал любимицу и возвращал  назад. </w:t>
      </w:r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Две сюжетные линии  «Белой аруаны», верблюдицы  и ее  хозяина, старого Мырзагали, составляют параллель.  Через </w:t>
      </w:r>
      <w:r>
        <w:rPr>
          <w:b w:val="0"/>
          <w:i/>
          <w:iCs/>
          <w:sz w:val="28"/>
          <w:szCs w:val="28"/>
        </w:rPr>
        <w:t xml:space="preserve">историю верблюдицы </w:t>
      </w:r>
      <w:r>
        <w:rPr>
          <w:b w:val="0"/>
          <w:sz w:val="28"/>
          <w:szCs w:val="28"/>
        </w:rPr>
        <w:t xml:space="preserve"> проходит  и </w:t>
      </w:r>
      <w:r>
        <w:rPr>
          <w:b w:val="0"/>
          <w:i/>
          <w:sz w:val="28"/>
          <w:szCs w:val="28"/>
        </w:rPr>
        <w:t>история</w:t>
      </w:r>
      <w:r>
        <w:rPr>
          <w:b w:val="0"/>
          <w:sz w:val="28"/>
          <w:szCs w:val="28"/>
        </w:rPr>
        <w:t xml:space="preserve">  ее </w:t>
      </w:r>
      <w:r>
        <w:rPr>
          <w:b w:val="0"/>
          <w:i/>
          <w:sz w:val="28"/>
          <w:szCs w:val="28"/>
        </w:rPr>
        <w:t>хозяина</w:t>
      </w:r>
      <w:r>
        <w:rPr>
          <w:b w:val="0"/>
          <w:sz w:val="28"/>
          <w:szCs w:val="28"/>
        </w:rPr>
        <w:t>. Линии старика и Аруаны соседствуют в повести одна с другой,  накладываются одна на другую — самым причудливым и непринужденным образом. Мырзагали — лишь в</w:t>
      </w:r>
      <w:r>
        <w:rPr>
          <w:b w:val="0"/>
          <w:i/>
          <w:i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своей аруане, столь же одинокой несчастливой, как и он сам,  оторванной от родины  и брошенной среди </w:t>
      </w:r>
      <w:proofErr w:type="gramStart"/>
      <w:r>
        <w:rPr>
          <w:b w:val="0"/>
          <w:sz w:val="28"/>
          <w:szCs w:val="28"/>
        </w:rPr>
        <w:t>чужих</w:t>
      </w:r>
      <w:proofErr w:type="gramEnd"/>
      <w:r>
        <w:rPr>
          <w:b w:val="0"/>
          <w:sz w:val="28"/>
          <w:szCs w:val="28"/>
        </w:rPr>
        <w:t xml:space="preserve">, видит  отраду. Аруана – в некотором смысле </w:t>
      </w:r>
      <w:r>
        <w:rPr>
          <w:b w:val="0"/>
          <w:i/>
          <w:iCs/>
          <w:sz w:val="28"/>
          <w:szCs w:val="28"/>
        </w:rPr>
        <w:t>вариация</w:t>
      </w:r>
      <w:r>
        <w:rPr>
          <w:b w:val="0"/>
          <w:sz w:val="28"/>
          <w:szCs w:val="28"/>
        </w:rPr>
        <w:t xml:space="preserve"> его судьбы. Читатель распознает в старике и  аруане родственные, совмещенные души.  Автор словно бы совпадает со своим героем, «сделавшись </w:t>
      </w:r>
      <w:proofErr w:type="spellStart"/>
      <w:r>
        <w:rPr>
          <w:b w:val="0"/>
          <w:sz w:val="28"/>
          <w:szCs w:val="28"/>
        </w:rPr>
        <w:t>аруаной</w:t>
      </w:r>
      <w:proofErr w:type="spellEnd"/>
      <w:r>
        <w:rPr>
          <w:b w:val="0"/>
          <w:sz w:val="28"/>
          <w:szCs w:val="28"/>
        </w:rPr>
        <w:t>» (как Тургенев однажды заметил Толстому, что тот сделался лошадью в «</w:t>
      </w:r>
      <w:proofErr w:type="spellStart"/>
      <w:r>
        <w:rPr>
          <w:b w:val="0"/>
          <w:sz w:val="28"/>
          <w:szCs w:val="28"/>
        </w:rPr>
        <w:t>Холстомере</w:t>
      </w:r>
      <w:proofErr w:type="spellEnd"/>
      <w:r>
        <w:rPr>
          <w:b w:val="0"/>
          <w:sz w:val="28"/>
          <w:szCs w:val="28"/>
        </w:rPr>
        <w:t xml:space="preserve">»). Вполне очевидно здесь наличие неких аналогий, знаковой переклички человеческих и животных реалий, воспринимая переживания верблюдицы, читатель исподволь переключает это восприятие также на уровень человеческих реакций, эмоций, чувств. </w:t>
      </w: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Когда Мырзагали заболел и слег в больницу, аруане устроили жестокую экзекуцию, чтобы она   больше не убегала. Однако память  о родных местах не дает ей покоя. Однажды летом пришел в степь суховей, Аруана подала голос своему верблюжонку и побежала  навстречу  ветру. Великий инстинкт  вел ее вперед через  холмы, солончаки, овраги. Аруана мчится, бег стремителен и  красив.   Споткнувшись в беге и упав,  слыша настигающий топот копыт, она делает прыжок над   глубоким оврагом и беззвучно, повиснув в воздухе, словно еще продолжая бег, она исчезает в глубоком овраге. А Мырзагали плакал, прежде чем пришло облегчение. Он повел домой  ее верблюжонка: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«Впереди, раскаиваясь на длинных прямых ногах и спотыкаясь, шел верблюжонок. Он тонко и жалобно плакал, оглядываясь вокруг, еще не понимая, что навсегда потерял мать. Он шел послушно перед конем, потому что впереди лежала его родина, лежал  аул, где он родился, и куда он будет убегать отовсюду, как и мать, которая всю жизнь добиралась до </w:t>
      </w:r>
      <w:proofErr w:type="spellStart"/>
      <w:r>
        <w:rPr>
          <w:i/>
          <w:sz w:val="28"/>
          <w:szCs w:val="28"/>
        </w:rPr>
        <w:t>Мангистау</w:t>
      </w:r>
      <w:proofErr w:type="spellEnd"/>
      <w:r>
        <w:rPr>
          <w:i/>
          <w:sz w:val="28"/>
          <w:szCs w:val="28"/>
        </w:rPr>
        <w:t xml:space="preserve">» </w:t>
      </w:r>
      <w:r>
        <w:rPr>
          <w:i/>
          <w:sz w:val="28"/>
          <w:szCs w:val="28"/>
          <w:highlight w:val="cyan"/>
        </w:rPr>
        <w:t>(5, 30</w:t>
      </w:r>
      <w:r>
        <w:rPr>
          <w:sz w:val="28"/>
          <w:szCs w:val="28"/>
          <w:highlight w:val="cyan"/>
        </w:rPr>
        <w:t>).</w:t>
      </w:r>
      <w:r>
        <w:rPr>
          <w:b/>
          <w:sz w:val="28"/>
          <w:szCs w:val="28"/>
        </w:rPr>
        <w:t xml:space="preserve"> </w:t>
      </w: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Верблюд у степных народов является символом выносливости, победы жизни над смертью, стойкости и мощи, труда и упорства. Он упорно идет по пути и несет свою ношу с терпением и без устали. Животное способно нести невероятные тяжести и может совершать длительные переходы, практически не уставая. Оно также олицетворяет стойкость, согласие со своей судьбой. Герой  повести С. </w:t>
      </w:r>
      <w:proofErr w:type="spellStart"/>
      <w:r>
        <w:rPr>
          <w:sz w:val="28"/>
          <w:szCs w:val="28"/>
          <w:highlight w:val="yellow"/>
        </w:rPr>
        <w:t>Санбаева</w:t>
      </w:r>
      <w:proofErr w:type="spellEnd"/>
      <w:r>
        <w:rPr>
          <w:sz w:val="28"/>
          <w:szCs w:val="28"/>
          <w:highlight w:val="yellow"/>
        </w:rPr>
        <w:t xml:space="preserve"> также отличается великим терпением, он не теряет самообладания, силы духа.</w:t>
      </w:r>
      <w:r>
        <w:rPr>
          <w:sz w:val="28"/>
          <w:szCs w:val="28"/>
        </w:rPr>
        <w:t xml:space="preserve"> В финале рассказа  все-таки происходит высвобождение от  всего тяжелого, во многом несправедливого, что  выпало на его судьбу, что было зажато под прессом моральных и других правил и ограничений. </w:t>
      </w:r>
    </w:p>
    <w:p w:rsidR="00A522FA" w:rsidRDefault="00A522FA" w:rsidP="00A522FA">
      <w:pPr>
        <w:pStyle w:val="a3"/>
        <w:tabs>
          <w:tab w:val="left" w:pos="426"/>
          <w:tab w:val="left" w:pos="74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A522FA" w:rsidRDefault="00A522FA" w:rsidP="00A522FA">
      <w:pPr>
        <w:pStyle w:val="a3"/>
        <w:tabs>
          <w:tab w:val="left" w:pos="426"/>
          <w:tab w:val="left" w:pos="746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Оралхан Бокеев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Бура</w:t>
      </w:r>
      <w:r>
        <w:rPr>
          <w:sz w:val="28"/>
          <w:szCs w:val="28"/>
        </w:rPr>
        <w:t>» (</w:t>
      </w:r>
      <w:r>
        <w:rPr>
          <w:b/>
          <w:sz w:val="28"/>
          <w:szCs w:val="28"/>
        </w:rPr>
        <w:t>Казахстан</w:t>
      </w:r>
      <w:r>
        <w:rPr>
          <w:sz w:val="28"/>
          <w:szCs w:val="28"/>
        </w:rPr>
        <w:t>)</w:t>
      </w:r>
    </w:p>
    <w:p w:rsidR="00A522FA" w:rsidRDefault="00A522FA" w:rsidP="00A522FA">
      <w:pPr>
        <w:pStyle w:val="a3"/>
        <w:tabs>
          <w:tab w:val="left" w:pos="426"/>
          <w:tab w:val="left" w:pos="746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22FA" w:rsidRDefault="00A522FA" w:rsidP="00A522FA">
      <w:pPr>
        <w:pStyle w:val="a3"/>
        <w:tabs>
          <w:tab w:val="left" w:pos="426"/>
          <w:tab w:val="left" w:pos="746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Выходец из села,  О. Бокеев писал о том, что  было ему близко и знакомо детства: о жизни, о труде, о быте своих земляков. Чабаны, охотники,  сельские </w:t>
      </w:r>
      <w:r>
        <w:rPr>
          <w:sz w:val="28"/>
          <w:szCs w:val="28"/>
        </w:rPr>
        <w:lastRenderedPageBreak/>
        <w:t xml:space="preserve">труженики – вот круг героев, населяющих его  повести и рассказы. Рассказ «Бура» – глубоко трагедийная, по-своему красочная и жестко-поэтичная история. Центральный  ее персонаж   – спокойный, величавый верблюд по прозвищу Бура. Художник живо и  достоверно запечатлел образ мощного, сильного бактриана. Он повествует о печальной судьбе  животного,  заброшенного за  ненадобностью. Жизнь  верблюда драматична: «сначала  его лишили друзей, с которыми он проводил веселые дни в веселых играх и беззлобных ссорах.  Он не мог забыть  влажные  глаза верблюдицы, матери своей, которую при нем зарезали на мясо»  </w:t>
      </w:r>
      <w:r>
        <w:rPr>
          <w:sz w:val="28"/>
          <w:szCs w:val="28"/>
          <w:highlight w:val="cyan"/>
        </w:rPr>
        <w:t>[6,268].</w:t>
      </w:r>
      <w:r>
        <w:rPr>
          <w:sz w:val="28"/>
          <w:szCs w:val="28"/>
        </w:rPr>
        <w:t xml:space="preserve"> Оторвав от родного аула, его  угнали на </w:t>
      </w:r>
      <w:proofErr w:type="spellStart"/>
      <w:r>
        <w:rPr>
          <w:sz w:val="28"/>
          <w:szCs w:val="28"/>
        </w:rPr>
        <w:t>Бухтарму</w:t>
      </w:r>
      <w:proofErr w:type="spellEnd"/>
      <w:r>
        <w:rPr>
          <w:sz w:val="28"/>
          <w:szCs w:val="28"/>
        </w:rPr>
        <w:t xml:space="preserve">.  В рассказе О. Бокеева  исподволь отражается целостная картина мира и как часть ее – образ Буры. Автор рисует  перекочевку  на джайлау.  В ней  упорядоченный, поднявшийся над хаосом </w:t>
      </w:r>
      <w:proofErr w:type="gramStart"/>
      <w:r>
        <w:rPr>
          <w:sz w:val="28"/>
          <w:szCs w:val="28"/>
        </w:rPr>
        <w:t>мир</w:t>
      </w:r>
      <w:proofErr w:type="gramEnd"/>
      <w:r>
        <w:rPr>
          <w:sz w:val="28"/>
          <w:szCs w:val="28"/>
        </w:rPr>
        <w:t xml:space="preserve"> включающий  в себя человека, животных,  природу:  «</w:t>
      </w:r>
      <w:r>
        <w:rPr>
          <w:i/>
          <w:sz w:val="28"/>
          <w:szCs w:val="28"/>
        </w:rPr>
        <w:t>Едва покрывалась зеленью степь, люди собирали пожитки и  трогались в путь. Шли они все вместе.  Самую тяжелую поклажу несли сильные и опытные верблюды и лошади. Жеребята и верблюжата резвились  налегке, не отставая от кочевья, и никто их не подгонял. В прежние годы  был легок и весел этот путь. Когда осень запахивала свой золотой халат и желтели покорно травы, люди спускались в долины, цепочкой тянулся караван по старой  тропе, словно большая тень журавлиной стаи, спешащей в жаркие страны. Все были веселы и здоровы. Даже у рабочих верблюдов, не знавших покоя, туго  торчали горбы. Это были счастливые времена</w:t>
      </w:r>
      <w:r>
        <w:rPr>
          <w:sz w:val="28"/>
          <w:szCs w:val="28"/>
        </w:rPr>
        <w:t xml:space="preserve">»[6,269]. </w:t>
      </w:r>
    </w:p>
    <w:p w:rsidR="00A522FA" w:rsidRDefault="00A522FA" w:rsidP="00A522FA">
      <w:pPr>
        <w:pStyle w:val="a3"/>
        <w:tabs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Бура  — исконный спутник, соратник, опора, верный и надежный помощник человека. Несколько лет, когда в родных местах нашли руду, Бура  вместе со всем  верблюжьим племенем работал на строительстве железной дороги: таскал шпалы, песок, камни и тяжелые рельсы.  И остался один,  когда его племя было угнано в чужой аул за </w:t>
      </w:r>
      <w:proofErr w:type="spellStart"/>
      <w:r>
        <w:rPr>
          <w:sz w:val="28"/>
          <w:szCs w:val="28"/>
        </w:rPr>
        <w:t>Бухтарму</w:t>
      </w:r>
      <w:proofErr w:type="spellEnd"/>
      <w:r>
        <w:rPr>
          <w:sz w:val="28"/>
          <w:szCs w:val="28"/>
        </w:rPr>
        <w:t xml:space="preserve">. </w:t>
      </w:r>
    </w:p>
    <w:p w:rsidR="00A522FA" w:rsidRDefault="00A522FA" w:rsidP="00A522FA">
      <w:pPr>
        <w:pStyle w:val="a3"/>
        <w:tabs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Затосковав, он ушел из родного аула, заглянул на старую зимовку, на которой  царит  разруха и заброшенность, потому что люди перестали кочевать. И двинулся дальше  к  перевалу. </w:t>
      </w:r>
      <w:proofErr w:type="gramStart"/>
      <w:r>
        <w:rPr>
          <w:sz w:val="28"/>
          <w:szCs w:val="28"/>
        </w:rPr>
        <w:t>Беспокойный</w:t>
      </w:r>
      <w:proofErr w:type="gramEnd"/>
      <w:r>
        <w:rPr>
          <w:sz w:val="28"/>
          <w:szCs w:val="28"/>
        </w:rPr>
        <w:t xml:space="preserve"> и встревоженный, разбрызгивая слюну, скрежеща зубами, Бура, не находя себе места  бродит по голой степи: </w:t>
      </w:r>
      <w:r>
        <w:rPr>
          <w:i/>
          <w:sz w:val="28"/>
          <w:szCs w:val="28"/>
        </w:rPr>
        <w:t>«Не огромным верблюдом он был, а песчинкой в этом безлюдном  царстве, единственной живой душой во всей  поднебесной. И нес он непривычно тяжелый груз – всю тяжесть веков безмолвия и одиночества»</w:t>
      </w:r>
      <w:r>
        <w:rPr>
          <w:sz w:val="28"/>
          <w:szCs w:val="28"/>
        </w:rPr>
        <w:t xml:space="preserve">  [6,270]. </w:t>
      </w:r>
    </w:p>
    <w:p w:rsidR="00A522FA" w:rsidRDefault="00A522FA" w:rsidP="00A522FA">
      <w:pPr>
        <w:pStyle w:val="a3"/>
        <w:tabs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Символичен трагический финал рассказа – гибель  Буры. Подолгу всматриваясь в обманчивую и безнадежную  даль, ослепленный  яростью  верблюд бросается грудью на  груженый состав. Обреченность на гибель  верблюда,  доброго и благородного существа,  художник рассматривает как закон этого нового мира. Этот своенравный верблюд является для автора наглядным дорогим вымирающим образом аула. Писатель  затрагивает вопрос о последствиях – социальных, моральных,  психологических.  Изменения эти оказали серьезное  воздействие на психологию человека в целом. НТР размывает вековые социальные грани и перегородки, рушит  </w:t>
      </w:r>
      <w:proofErr w:type="gramStart"/>
      <w:r>
        <w:rPr>
          <w:sz w:val="28"/>
          <w:szCs w:val="28"/>
        </w:rPr>
        <w:t>вековую</w:t>
      </w:r>
      <w:proofErr w:type="gramEnd"/>
      <w:r>
        <w:rPr>
          <w:sz w:val="28"/>
          <w:szCs w:val="28"/>
        </w:rPr>
        <w:t xml:space="preserve"> прикрепленность к родной </w:t>
      </w:r>
      <w:r>
        <w:rPr>
          <w:sz w:val="28"/>
          <w:szCs w:val="28"/>
        </w:rPr>
        <w:lastRenderedPageBreak/>
        <w:t xml:space="preserve">земле, подрывает традиционные – душевные,  моральные, бытовые связи между поколениями, приносит одиночество  старикам. </w:t>
      </w:r>
    </w:p>
    <w:p w:rsidR="00A522FA" w:rsidRDefault="00A522FA" w:rsidP="00A522FA">
      <w:pPr>
        <w:pStyle w:val="a3"/>
        <w:tabs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Художник не против технической века, но он  не ждет ничего путного от воцарения молоха цивилизации. Сокрушительные симптомы технократического века зашифрованы здесь самым причудливым образом. При всевластии его отпрысков, в  век наук и технологий происходит искажение, «искривление» человеческой души. </w:t>
      </w:r>
    </w:p>
    <w:p w:rsidR="00A522FA" w:rsidRDefault="00A522FA" w:rsidP="00A522FA">
      <w:pPr>
        <w:pStyle w:val="a3"/>
        <w:tabs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Идея связи  человека с  народом, его причастности к его прошлому, настоящему и будущему, к общему круговороту составляет  сюжет произведения. Со стороны О. Бокеева </w:t>
      </w:r>
      <w:proofErr w:type="gramStart"/>
      <w:r>
        <w:rPr>
          <w:sz w:val="28"/>
          <w:szCs w:val="28"/>
        </w:rPr>
        <w:t>нет ни малейшей попытки фетишизировать</w:t>
      </w:r>
      <w:proofErr w:type="gramEnd"/>
      <w:r>
        <w:rPr>
          <w:sz w:val="28"/>
          <w:szCs w:val="28"/>
        </w:rPr>
        <w:t xml:space="preserve"> верблюда, так или иначе </w:t>
      </w:r>
      <w:proofErr w:type="spellStart"/>
      <w:r>
        <w:rPr>
          <w:sz w:val="28"/>
          <w:szCs w:val="28"/>
        </w:rPr>
        <w:t>сакрализовать</w:t>
      </w:r>
      <w:proofErr w:type="spellEnd"/>
      <w:r>
        <w:rPr>
          <w:sz w:val="28"/>
          <w:szCs w:val="28"/>
        </w:rPr>
        <w:t xml:space="preserve"> его образ, но это вовсе не снимает (а, возможно, усиливает) </w:t>
      </w:r>
      <w:r>
        <w:rPr>
          <w:i/>
          <w:sz w:val="28"/>
          <w:szCs w:val="28"/>
        </w:rPr>
        <w:t>символико-мифологический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подтекст</w:t>
      </w:r>
      <w:r>
        <w:rPr>
          <w:sz w:val="28"/>
          <w:szCs w:val="28"/>
        </w:rPr>
        <w:t xml:space="preserve"> повести. Пропажа  Буры  оставила всех равнодушными. Лишь </w:t>
      </w:r>
      <w:proofErr w:type="gramStart"/>
      <w:r>
        <w:rPr>
          <w:sz w:val="28"/>
          <w:szCs w:val="28"/>
        </w:rPr>
        <w:t>старый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Абиш</w:t>
      </w:r>
      <w:proofErr w:type="spellEnd"/>
      <w:r>
        <w:rPr>
          <w:sz w:val="28"/>
          <w:szCs w:val="28"/>
        </w:rPr>
        <w:t xml:space="preserve">, которому отказали в лошади для  поисков,  идет пешком в пески Нарына, и, согнав  мух с гниющей туши, предает погребению Буру.  Старик похоронил  своего друга и  вбил кол на его могиле. </w:t>
      </w:r>
    </w:p>
    <w:p w:rsidR="00A522FA" w:rsidRDefault="00A522FA" w:rsidP="00A522FA">
      <w:pPr>
        <w:pStyle w:val="a3"/>
        <w:tabs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 О. Бокеева является провидческим набатом, со своей правдой — правдой насчет </w:t>
      </w:r>
      <w:proofErr w:type="spellStart"/>
      <w:r>
        <w:rPr>
          <w:sz w:val="28"/>
          <w:szCs w:val="28"/>
        </w:rPr>
        <w:t>данайских</w:t>
      </w:r>
      <w:proofErr w:type="spellEnd"/>
      <w:r>
        <w:rPr>
          <w:sz w:val="28"/>
          <w:szCs w:val="28"/>
        </w:rPr>
        <w:t xml:space="preserve"> даров прогресса, насчет того, что всякая </w:t>
      </w:r>
      <w:r>
        <w:rPr>
          <w:i/>
          <w:iCs/>
          <w:sz w:val="28"/>
          <w:szCs w:val="28"/>
        </w:rPr>
        <w:t>прогрессия</w:t>
      </w:r>
      <w:r>
        <w:rPr>
          <w:sz w:val="28"/>
          <w:szCs w:val="28"/>
        </w:rPr>
        <w:t xml:space="preserve"> почему-то оборачивается </w:t>
      </w:r>
      <w:r>
        <w:rPr>
          <w:i/>
          <w:iCs/>
          <w:sz w:val="28"/>
          <w:szCs w:val="28"/>
        </w:rPr>
        <w:t>агрессией</w:t>
      </w:r>
      <w:r>
        <w:rPr>
          <w:sz w:val="28"/>
          <w:szCs w:val="28"/>
        </w:rPr>
        <w:t>, насчет техногенного имморализма, неизбежно ведущего, в конечном счете, к полному краху всех гуманитарных основ.</w:t>
      </w:r>
    </w:p>
    <w:p w:rsidR="00A522FA" w:rsidRDefault="00A522FA" w:rsidP="00A522FA">
      <w:pPr>
        <w:pStyle w:val="a3"/>
        <w:tabs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522FA" w:rsidRDefault="00A522FA" w:rsidP="00A522FA">
      <w:pPr>
        <w:pStyle w:val="a3"/>
        <w:tabs>
          <w:tab w:val="left" w:pos="426"/>
          <w:tab w:val="left" w:pos="567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A522FA" w:rsidRDefault="00A522FA" w:rsidP="00A522FA">
      <w:pPr>
        <w:pStyle w:val="a3"/>
        <w:tabs>
          <w:tab w:val="left" w:pos="426"/>
          <w:tab w:val="left" w:pos="74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Ч. Айтматов «Буранный полустанок» (Киргизия) </w:t>
      </w:r>
    </w:p>
    <w:p w:rsidR="00A522FA" w:rsidRDefault="00A522FA" w:rsidP="00A522FA">
      <w:pPr>
        <w:pStyle w:val="a3"/>
        <w:tabs>
          <w:tab w:val="left" w:pos="426"/>
          <w:tab w:val="left" w:pos="746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522FA" w:rsidRDefault="00A522FA" w:rsidP="00A522FA">
      <w:pPr>
        <w:pStyle w:val="a3"/>
        <w:tabs>
          <w:tab w:val="left" w:pos="426"/>
          <w:tab w:val="left" w:pos="7460"/>
        </w:tabs>
        <w:spacing w:before="0" w:beforeAutospacing="0" w:after="0" w:afterAutospacing="0"/>
        <w:jc w:val="both"/>
        <w:rPr>
          <w:rStyle w:val="st"/>
          <w:bCs/>
        </w:rPr>
      </w:pPr>
      <w:r>
        <w:rPr>
          <w:rStyle w:val="st"/>
          <w:bCs/>
          <w:sz w:val="28"/>
          <w:szCs w:val="28"/>
        </w:rPr>
        <w:t>Роман</w:t>
      </w:r>
      <w:r>
        <w:rPr>
          <w:rStyle w:val="st"/>
          <w:b/>
          <w:bCs/>
          <w:sz w:val="28"/>
          <w:szCs w:val="28"/>
        </w:rPr>
        <w:t xml:space="preserve"> </w:t>
      </w:r>
      <w:r>
        <w:rPr>
          <w:rStyle w:val="st"/>
          <w:sz w:val="28"/>
          <w:szCs w:val="28"/>
        </w:rPr>
        <w:t xml:space="preserve">Ч. Айтматова </w:t>
      </w:r>
      <w:r>
        <w:rPr>
          <w:rStyle w:val="st"/>
          <w:bCs/>
          <w:sz w:val="28"/>
          <w:szCs w:val="28"/>
        </w:rPr>
        <w:t>«Буранный  полустанок» не обойден вниманием критиков.</w:t>
      </w:r>
      <w:r>
        <w:rPr>
          <w:rStyle w:val="st"/>
          <w:b/>
          <w:bCs/>
          <w:sz w:val="28"/>
          <w:szCs w:val="28"/>
        </w:rPr>
        <w:t xml:space="preserve"> </w:t>
      </w:r>
      <w:r>
        <w:rPr>
          <w:rStyle w:val="st"/>
          <w:bCs/>
          <w:sz w:val="28"/>
          <w:szCs w:val="28"/>
        </w:rPr>
        <w:t xml:space="preserve">Он достаточно известен, и </w:t>
      </w:r>
      <w:r>
        <w:rPr>
          <w:rStyle w:val="st"/>
          <w:sz w:val="28"/>
          <w:szCs w:val="28"/>
        </w:rPr>
        <w:t xml:space="preserve">в свое  время </w:t>
      </w:r>
      <w:r>
        <w:rPr>
          <w:rStyle w:val="st"/>
          <w:bCs/>
          <w:sz w:val="28"/>
          <w:szCs w:val="28"/>
        </w:rPr>
        <w:t>о нем было</w:t>
      </w:r>
      <w:r>
        <w:rPr>
          <w:rStyle w:val="st"/>
          <w:b/>
          <w:bCs/>
          <w:sz w:val="28"/>
          <w:szCs w:val="28"/>
        </w:rPr>
        <w:t xml:space="preserve"> </w:t>
      </w:r>
      <w:r>
        <w:rPr>
          <w:rStyle w:val="st"/>
          <w:sz w:val="28"/>
          <w:szCs w:val="28"/>
        </w:rPr>
        <w:t>много  написано. Исследователи  анализировали  идейно-художественную проблематику романа, писали  об излюбленной  автором мифологии, придающей второй  философск</w:t>
      </w:r>
      <w:r>
        <w:rPr>
          <w:rStyle w:val="st"/>
          <w:bCs/>
          <w:sz w:val="28"/>
          <w:szCs w:val="28"/>
        </w:rPr>
        <w:t>ий смысл  его произведениям.</w:t>
      </w:r>
      <w:r>
        <w:rPr>
          <w:rStyle w:val="st"/>
          <w:b/>
          <w:bCs/>
          <w:sz w:val="28"/>
          <w:szCs w:val="28"/>
        </w:rPr>
        <w:t xml:space="preserve"> </w:t>
      </w:r>
      <w:r>
        <w:rPr>
          <w:rStyle w:val="st"/>
          <w:sz w:val="28"/>
          <w:szCs w:val="28"/>
        </w:rPr>
        <w:t xml:space="preserve">О том, как она   выводит перспективу в прошлое и настоящее. Мифологический пласт романа  исследован довольно  подробно. Критики отмечали  </w:t>
      </w:r>
      <w:r>
        <w:rPr>
          <w:rStyle w:val="st"/>
          <w:bCs/>
          <w:sz w:val="28"/>
          <w:szCs w:val="28"/>
        </w:rPr>
        <w:t>тщательную</w:t>
      </w:r>
      <w:r>
        <w:rPr>
          <w:rStyle w:val="st"/>
          <w:sz w:val="28"/>
          <w:szCs w:val="28"/>
        </w:rPr>
        <w:t xml:space="preserve"> реставрацию  мифологического  сознания</w:t>
      </w:r>
      <w:r>
        <w:rPr>
          <w:rStyle w:val="st"/>
          <w:b/>
          <w:bCs/>
          <w:sz w:val="28"/>
          <w:szCs w:val="28"/>
        </w:rPr>
        <w:t xml:space="preserve"> </w:t>
      </w:r>
      <w:r>
        <w:rPr>
          <w:rStyle w:val="st"/>
          <w:bCs/>
          <w:sz w:val="28"/>
          <w:szCs w:val="28"/>
        </w:rPr>
        <w:t>в творчестве  писателя. Рассматривали</w:t>
      </w:r>
      <w:r>
        <w:rPr>
          <w:rStyle w:val="st"/>
          <w:b/>
          <w:bCs/>
          <w:sz w:val="28"/>
          <w:szCs w:val="28"/>
        </w:rPr>
        <w:t xml:space="preserve"> </w:t>
      </w:r>
      <w:r>
        <w:rPr>
          <w:rStyle w:val="st"/>
          <w:bCs/>
          <w:sz w:val="28"/>
          <w:szCs w:val="28"/>
        </w:rPr>
        <w:t>ф</w:t>
      </w:r>
      <w:r>
        <w:rPr>
          <w:rStyle w:val="st"/>
          <w:sz w:val="28"/>
          <w:szCs w:val="28"/>
        </w:rPr>
        <w:t xml:space="preserve">ольклорные предания и легенды о кладбище </w:t>
      </w:r>
      <w:proofErr w:type="spellStart"/>
      <w:r>
        <w:rPr>
          <w:rStyle w:val="st"/>
          <w:sz w:val="28"/>
          <w:szCs w:val="28"/>
        </w:rPr>
        <w:t>Ана</w:t>
      </w:r>
      <w:r>
        <w:rPr>
          <w:rStyle w:val="st"/>
          <w:b/>
          <w:bCs/>
          <w:sz w:val="28"/>
          <w:szCs w:val="28"/>
        </w:rPr>
        <w:t>-</w:t>
      </w:r>
      <w:r>
        <w:rPr>
          <w:rStyle w:val="st"/>
          <w:sz w:val="28"/>
          <w:szCs w:val="28"/>
        </w:rPr>
        <w:t>Бейит</w:t>
      </w:r>
      <w:proofErr w:type="spellEnd"/>
      <w:r>
        <w:rPr>
          <w:rStyle w:val="st"/>
          <w:sz w:val="28"/>
          <w:szCs w:val="28"/>
        </w:rPr>
        <w:t xml:space="preserve">  – материнский  упокой, о манкурте, историю любви певца  </w:t>
      </w:r>
      <w:proofErr w:type="spellStart"/>
      <w:r>
        <w:rPr>
          <w:rStyle w:val="st"/>
          <w:sz w:val="28"/>
          <w:szCs w:val="28"/>
        </w:rPr>
        <w:t>Раймалы</w:t>
      </w:r>
      <w:proofErr w:type="spellEnd"/>
      <w:r>
        <w:rPr>
          <w:rStyle w:val="st"/>
          <w:sz w:val="28"/>
          <w:szCs w:val="28"/>
        </w:rPr>
        <w:t xml:space="preserve">-аги и  красавице </w:t>
      </w:r>
      <w:proofErr w:type="spellStart"/>
      <w:r>
        <w:rPr>
          <w:rStyle w:val="st"/>
          <w:sz w:val="28"/>
          <w:szCs w:val="28"/>
        </w:rPr>
        <w:t>Бегимай</w:t>
      </w:r>
      <w:proofErr w:type="spellEnd"/>
      <w:r>
        <w:rPr>
          <w:rStyle w:val="st"/>
          <w:sz w:val="28"/>
          <w:szCs w:val="28"/>
        </w:rPr>
        <w:t xml:space="preserve">, </w:t>
      </w:r>
      <w:r>
        <w:rPr>
          <w:rStyle w:val="st"/>
          <w:bCs/>
          <w:sz w:val="28"/>
          <w:szCs w:val="28"/>
        </w:rPr>
        <w:t xml:space="preserve">а </w:t>
      </w:r>
      <w:r>
        <w:rPr>
          <w:rStyle w:val="st"/>
          <w:sz w:val="28"/>
          <w:szCs w:val="28"/>
        </w:rPr>
        <w:t>в  «Белом пароходе» – легенду о</w:t>
      </w:r>
      <w:r>
        <w:rPr>
          <w:rStyle w:val="st"/>
          <w:bCs/>
          <w:sz w:val="28"/>
          <w:szCs w:val="28"/>
        </w:rPr>
        <w:t xml:space="preserve"> Рогатой</w:t>
      </w:r>
      <w:r>
        <w:rPr>
          <w:rStyle w:val="st"/>
          <w:b/>
          <w:bCs/>
          <w:sz w:val="28"/>
          <w:szCs w:val="28"/>
        </w:rPr>
        <w:t>-</w:t>
      </w:r>
      <w:r>
        <w:rPr>
          <w:rStyle w:val="st"/>
          <w:sz w:val="28"/>
          <w:szCs w:val="28"/>
        </w:rPr>
        <w:t xml:space="preserve">матери </w:t>
      </w:r>
      <w:proofErr w:type="spellStart"/>
      <w:r>
        <w:rPr>
          <w:rStyle w:val="st"/>
          <w:sz w:val="28"/>
          <w:szCs w:val="28"/>
        </w:rPr>
        <w:t>Оленихе</w:t>
      </w:r>
      <w:proofErr w:type="spellEnd"/>
      <w:r>
        <w:rPr>
          <w:rStyle w:val="st"/>
          <w:sz w:val="28"/>
          <w:szCs w:val="28"/>
        </w:rPr>
        <w:t>,</w:t>
      </w:r>
      <w:r>
        <w:rPr>
          <w:rStyle w:val="st"/>
          <w:b/>
          <w:bCs/>
          <w:sz w:val="28"/>
          <w:szCs w:val="28"/>
        </w:rPr>
        <w:t xml:space="preserve"> </w:t>
      </w:r>
      <w:r>
        <w:rPr>
          <w:rStyle w:val="st"/>
          <w:bCs/>
          <w:sz w:val="28"/>
          <w:szCs w:val="28"/>
        </w:rPr>
        <w:t>в «Пегом псе» – о рыбе-женщине и утке Лувр,</w:t>
      </w:r>
      <w:r>
        <w:rPr>
          <w:sz w:val="28"/>
          <w:szCs w:val="28"/>
        </w:rPr>
        <w:t xml:space="preserve"> </w:t>
      </w:r>
      <w:proofErr w:type="gramStart"/>
      <w:r>
        <w:rPr>
          <w:rStyle w:val="st"/>
          <w:bCs/>
          <w:sz w:val="28"/>
          <w:szCs w:val="28"/>
        </w:rPr>
        <w:t>дающих</w:t>
      </w:r>
      <w:proofErr w:type="gramEnd"/>
      <w:r>
        <w:rPr>
          <w:rStyle w:val="st"/>
          <w:sz w:val="28"/>
          <w:szCs w:val="28"/>
        </w:rPr>
        <w:t xml:space="preserve"> грандиозную мифическую проекцию в прошлое и настоящее. </w:t>
      </w:r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rStyle w:val="st"/>
          <w:rFonts w:eastAsiaTheme="majorEastAsia"/>
          <w:b w:val="0"/>
          <w:bCs w:val="0"/>
          <w:sz w:val="28"/>
          <w:szCs w:val="28"/>
        </w:rPr>
      </w:pPr>
      <w:r>
        <w:rPr>
          <w:rStyle w:val="st"/>
          <w:b w:val="0"/>
          <w:bCs w:val="0"/>
          <w:sz w:val="28"/>
          <w:szCs w:val="28"/>
        </w:rPr>
        <w:t xml:space="preserve">Нас интересует образ </w:t>
      </w:r>
      <w:proofErr w:type="gramStart"/>
      <w:r>
        <w:rPr>
          <w:rStyle w:val="st"/>
          <w:b w:val="0"/>
          <w:bCs w:val="0"/>
          <w:sz w:val="28"/>
          <w:szCs w:val="28"/>
        </w:rPr>
        <w:t>знаменитого</w:t>
      </w:r>
      <w:proofErr w:type="gramEnd"/>
      <w:r>
        <w:rPr>
          <w:rStyle w:val="st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"/>
          <w:b w:val="0"/>
          <w:bCs w:val="0"/>
          <w:sz w:val="28"/>
          <w:szCs w:val="28"/>
        </w:rPr>
        <w:t>айтматовского</w:t>
      </w:r>
      <w:proofErr w:type="spellEnd"/>
      <w:r>
        <w:rPr>
          <w:rStyle w:val="st"/>
          <w:b w:val="0"/>
          <w:bCs w:val="0"/>
          <w:sz w:val="28"/>
          <w:szCs w:val="28"/>
        </w:rPr>
        <w:t xml:space="preserve">  Каранара в романе. По замечанию В. </w:t>
      </w:r>
      <w:proofErr w:type="spellStart"/>
      <w:r>
        <w:rPr>
          <w:rStyle w:val="st"/>
          <w:b w:val="0"/>
          <w:bCs w:val="0"/>
          <w:sz w:val="28"/>
          <w:szCs w:val="28"/>
        </w:rPr>
        <w:t>Топорова</w:t>
      </w:r>
      <w:proofErr w:type="spellEnd"/>
      <w:r>
        <w:rPr>
          <w:rStyle w:val="st"/>
          <w:b w:val="0"/>
          <w:bCs w:val="0"/>
          <w:sz w:val="28"/>
          <w:szCs w:val="28"/>
        </w:rPr>
        <w:t>, «животный мир – символическая парадигма, своего рода символический код мироздания</w:t>
      </w:r>
      <w:r>
        <w:rPr>
          <w:rFonts w:ascii="Verdana" w:hAnsi="Verdana"/>
          <w:sz w:val="28"/>
          <w:szCs w:val="28"/>
        </w:rPr>
        <w:t>, модель человеческого общества и природы в целом</w:t>
      </w:r>
      <w:proofErr w:type="gramStart"/>
      <w:r>
        <w:rPr>
          <w:rFonts w:ascii="Verdana" w:hAnsi="Verdana"/>
          <w:sz w:val="28"/>
          <w:szCs w:val="28"/>
        </w:rPr>
        <w:t>»</w:t>
      </w:r>
      <w:r>
        <w:rPr>
          <w:rFonts w:ascii="Verdana" w:hAnsi="Verdana"/>
          <w:sz w:val="28"/>
          <w:szCs w:val="28"/>
          <w:highlight w:val="cyan"/>
        </w:rPr>
        <w:t>[].</w:t>
      </w:r>
      <w:r>
        <w:rPr>
          <w:rFonts w:ascii="Verdana" w:hAnsi="Verdana"/>
          <w:sz w:val="28"/>
          <w:szCs w:val="28"/>
        </w:rPr>
        <w:t xml:space="preserve"> </w:t>
      </w:r>
      <w:proofErr w:type="gramEnd"/>
      <w:r>
        <w:rPr>
          <w:rFonts w:ascii="Verdana" w:hAnsi="Verdana"/>
          <w:sz w:val="28"/>
          <w:szCs w:val="28"/>
          <w:highlight w:val="cyan"/>
        </w:rPr>
        <w:t xml:space="preserve">Элементы этого кода имеют каждый фиксированное значение, однако способны и объединяться в комплексы, обнимающие </w:t>
      </w:r>
      <w:r>
        <w:rPr>
          <w:rFonts w:ascii="Verdana" w:hAnsi="Verdana"/>
          <w:sz w:val="28"/>
          <w:szCs w:val="28"/>
          <w:highlight w:val="cyan"/>
        </w:rPr>
        <w:lastRenderedPageBreak/>
        <w:t xml:space="preserve">разные сферы бытия — ср., например, соотнесение конкретного животного со стороной света, растением, цветом, стихией, временем года. </w:t>
      </w:r>
      <w:r>
        <w:rPr>
          <w:rStyle w:val="st"/>
          <w:b w:val="0"/>
          <w:bCs w:val="0"/>
          <w:sz w:val="28"/>
          <w:szCs w:val="28"/>
          <w:highlight w:val="cyan"/>
        </w:rPr>
        <w:t>Н</w:t>
      </w:r>
      <w:r>
        <w:rPr>
          <w:rStyle w:val="st"/>
          <w:b w:val="0"/>
          <w:bCs w:val="0"/>
          <w:sz w:val="28"/>
          <w:szCs w:val="28"/>
        </w:rPr>
        <w:t xml:space="preserve">аличие в художественной трактовке </w:t>
      </w:r>
      <w:r>
        <w:rPr>
          <w:rStyle w:val="st"/>
          <w:b w:val="0"/>
          <w:sz w:val="28"/>
          <w:szCs w:val="28"/>
        </w:rPr>
        <w:t>образа</w:t>
      </w:r>
      <w:r>
        <w:rPr>
          <w:rStyle w:val="st"/>
          <w:b w:val="0"/>
          <w:bCs w:val="0"/>
          <w:sz w:val="28"/>
          <w:szCs w:val="28"/>
        </w:rPr>
        <w:t xml:space="preserve"> Ч.  Айтматовым мифологической традиции, в частности  архаического представления о бактриане, очевидно.</w:t>
      </w:r>
      <w:r>
        <w:rPr>
          <w:rStyle w:val="st"/>
          <w:rFonts w:eastAsiaTheme="majorEastAsia"/>
          <w:b w:val="0"/>
          <w:bCs w:val="0"/>
          <w:sz w:val="28"/>
          <w:szCs w:val="28"/>
        </w:rPr>
        <w:t xml:space="preserve">  Органично входят в художественный мир романа сравнения, образы, символика, элементы  повествовательного ритма, складывавшиеся в народе  веками. В тексте актуализируются древние поверья о бактриане. Согласно архаическим представлениям, верхние божества обладают   сверхъестественной, космической силой. Заезжие ученые, </w:t>
      </w:r>
      <w:proofErr w:type="gramStart"/>
      <w:r>
        <w:rPr>
          <w:rStyle w:val="st"/>
          <w:rFonts w:eastAsiaTheme="majorEastAsia"/>
          <w:b w:val="0"/>
          <w:bCs w:val="0"/>
          <w:sz w:val="28"/>
          <w:szCs w:val="28"/>
        </w:rPr>
        <w:t>увидев Каранара были поражены его</w:t>
      </w:r>
      <w:proofErr w:type="gramEnd"/>
      <w:r>
        <w:rPr>
          <w:rStyle w:val="st"/>
          <w:rFonts w:eastAsiaTheme="majorEastAsia"/>
          <w:b w:val="0"/>
          <w:bCs w:val="0"/>
          <w:sz w:val="28"/>
          <w:szCs w:val="28"/>
        </w:rPr>
        <w:t xml:space="preserve"> физическими данными: </w:t>
      </w:r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rFonts w:eastAsiaTheme="majorEastAsia"/>
          <w:i/>
        </w:rPr>
      </w:pPr>
      <w:r>
        <w:rPr>
          <w:b w:val="0"/>
          <w:i/>
          <w:sz w:val="28"/>
          <w:szCs w:val="28"/>
        </w:rPr>
        <w:t xml:space="preserve">Фотографы стали добросовестно снимать Буранного Каранара, прицеливаясь сбоку, спереди, близко, издалека, будто имели возможность и умели, а в последующие дни с поддержкой Едигея и </w:t>
      </w:r>
      <w:proofErr w:type="spellStart"/>
      <w:r>
        <w:rPr>
          <w:b w:val="0"/>
          <w:i/>
          <w:sz w:val="28"/>
          <w:szCs w:val="28"/>
        </w:rPr>
        <w:t>Казангапа</w:t>
      </w:r>
      <w:proofErr w:type="spellEnd"/>
      <w:r>
        <w:rPr>
          <w:b w:val="0"/>
          <w:i/>
          <w:sz w:val="28"/>
          <w:szCs w:val="28"/>
        </w:rPr>
        <w:t xml:space="preserve"> стали самостоятельно делать обмеры — замерили высоту в холке, обхват груди, обхват запястья, длину корпуса и все записывали, восхищаясь: — Великолепный </w:t>
      </w:r>
      <w:proofErr w:type="spellStart"/>
      <w:r>
        <w:rPr>
          <w:b w:val="0"/>
          <w:i/>
          <w:sz w:val="28"/>
          <w:szCs w:val="28"/>
        </w:rPr>
        <w:t>бактериан</w:t>
      </w:r>
      <w:proofErr w:type="spellEnd"/>
      <w:r>
        <w:rPr>
          <w:b w:val="0"/>
          <w:i/>
          <w:sz w:val="28"/>
          <w:szCs w:val="28"/>
        </w:rPr>
        <w:t xml:space="preserve">! Вот где гены очень хорошо сработали! Классический образ </w:t>
      </w:r>
      <w:proofErr w:type="spellStart"/>
      <w:r>
        <w:rPr>
          <w:b w:val="0"/>
          <w:i/>
          <w:sz w:val="28"/>
          <w:szCs w:val="28"/>
        </w:rPr>
        <w:t>бактериана</w:t>
      </w:r>
      <w:proofErr w:type="spellEnd"/>
      <w:r>
        <w:rPr>
          <w:b w:val="0"/>
          <w:i/>
          <w:sz w:val="28"/>
          <w:szCs w:val="28"/>
        </w:rPr>
        <w:t>!» [7</w:t>
      </w:r>
      <w:r>
        <w:rPr>
          <w:i/>
          <w:sz w:val="28"/>
          <w:szCs w:val="28"/>
        </w:rPr>
        <w:t xml:space="preserve">,]. </w:t>
      </w:r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rStyle w:val="st"/>
          <w:b w:val="0"/>
        </w:rPr>
      </w:pPr>
      <w:r>
        <w:rPr>
          <w:b w:val="0"/>
          <w:sz w:val="28"/>
          <w:szCs w:val="28"/>
        </w:rPr>
        <w:t xml:space="preserve"> Художник   подчеркивает  физическую форму животного, </w:t>
      </w:r>
      <w:r>
        <w:rPr>
          <w:rStyle w:val="st"/>
          <w:b w:val="0"/>
          <w:sz w:val="28"/>
          <w:szCs w:val="28"/>
        </w:rPr>
        <w:t xml:space="preserve">огромную его </w:t>
      </w:r>
      <w:r>
        <w:rPr>
          <w:rStyle w:val="aa"/>
          <w:sz w:val="28"/>
          <w:szCs w:val="28"/>
        </w:rPr>
        <w:t>мощь</w:t>
      </w:r>
      <w:r>
        <w:rPr>
          <w:rStyle w:val="st"/>
          <w:b w:val="0"/>
          <w:sz w:val="28"/>
          <w:szCs w:val="28"/>
        </w:rPr>
        <w:t xml:space="preserve"> и </w:t>
      </w:r>
      <w:r>
        <w:rPr>
          <w:rStyle w:val="aa"/>
          <w:sz w:val="28"/>
          <w:szCs w:val="28"/>
        </w:rPr>
        <w:t>силу</w:t>
      </w:r>
      <w:r>
        <w:rPr>
          <w:rStyle w:val="st"/>
          <w:b w:val="0"/>
          <w:sz w:val="28"/>
          <w:szCs w:val="28"/>
        </w:rPr>
        <w:t xml:space="preserve">, </w:t>
      </w:r>
      <w:proofErr w:type="gramStart"/>
      <w:r>
        <w:rPr>
          <w:rStyle w:val="st"/>
          <w:b w:val="0"/>
          <w:sz w:val="28"/>
          <w:szCs w:val="28"/>
        </w:rPr>
        <w:t>которые</w:t>
      </w:r>
      <w:proofErr w:type="gramEnd"/>
      <w:r>
        <w:rPr>
          <w:rStyle w:val="st"/>
          <w:b w:val="0"/>
          <w:sz w:val="28"/>
          <w:szCs w:val="28"/>
        </w:rPr>
        <w:t xml:space="preserve">, безусловно, символичны. Вспомним, что согласно древним  тюркским преданиям, </w:t>
      </w:r>
      <w:r>
        <w:rPr>
          <w:b w:val="0"/>
          <w:sz w:val="28"/>
          <w:szCs w:val="28"/>
        </w:rPr>
        <w:t xml:space="preserve">верблюд был воплощением мужской силы, стимулирующей плодородие. </w:t>
      </w:r>
      <w:r>
        <w:rPr>
          <w:rStyle w:val="st"/>
          <w:b w:val="0"/>
          <w:sz w:val="28"/>
          <w:szCs w:val="28"/>
        </w:rPr>
        <w:t>Облик своего   бактриана  Айтматов создает по образу и подобию  мифических великанов, как известно</w:t>
      </w:r>
      <w:r>
        <w:rPr>
          <w:rStyle w:val="st"/>
          <w:b w:val="0"/>
          <w:bCs w:val="0"/>
          <w:sz w:val="28"/>
          <w:szCs w:val="28"/>
        </w:rPr>
        <w:t>,</w:t>
      </w:r>
      <w:r>
        <w:rPr>
          <w:rStyle w:val="st"/>
          <w:b w:val="0"/>
          <w:sz w:val="28"/>
          <w:szCs w:val="28"/>
        </w:rPr>
        <w:t xml:space="preserve">   обладавших  эротической мощью. </w:t>
      </w:r>
      <w:r>
        <w:rPr>
          <w:rStyle w:val="st"/>
          <w:b w:val="0"/>
          <w:bCs w:val="0"/>
          <w:sz w:val="28"/>
          <w:szCs w:val="28"/>
        </w:rPr>
        <w:t>Читая с</w:t>
      </w:r>
      <w:r>
        <w:rPr>
          <w:rStyle w:val="st"/>
          <w:b w:val="0"/>
          <w:sz w:val="28"/>
          <w:szCs w:val="28"/>
        </w:rPr>
        <w:t xml:space="preserve">цены </w:t>
      </w:r>
      <w:r>
        <w:rPr>
          <w:rStyle w:val="st"/>
          <w:b w:val="0"/>
          <w:bCs w:val="0"/>
          <w:sz w:val="28"/>
          <w:szCs w:val="28"/>
        </w:rPr>
        <w:t>с</w:t>
      </w:r>
      <w:r>
        <w:rPr>
          <w:rStyle w:val="st"/>
          <w:b w:val="0"/>
          <w:sz w:val="28"/>
          <w:szCs w:val="28"/>
        </w:rPr>
        <w:t xml:space="preserve"> Каранаром</w:t>
      </w:r>
      <w:r>
        <w:rPr>
          <w:rStyle w:val="st"/>
          <w:b w:val="0"/>
          <w:bCs w:val="0"/>
          <w:sz w:val="28"/>
          <w:szCs w:val="28"/>
        </w:rPr>
        <w:t>,</w:t>
      </w:r>
      <w:r>
        <w:rPr>
          <w:rStyle w:val="st"/>
          <w:b w:val="0"/>
          <w:sz w:val="28"/>
          <w:szCs w:val="28"/>
        </w:rPr>
        <w:t xml:space="preserve"> мы становимся свидетелями истовой одержимости, полной  </w:t>
      </w:r>
      <w:r>
        <w:rPr>
          <w:rStyle w:val="st"/>
          <w:b w:val="0"/>
          <w:bCs w:val="0"/>
          <w:sz w:val="28"/>
          <w:szCs w:val="28"/>
        </w:rPr>
        <w:t xml:space="preserve">его </w:t>
      </w:r>
      <w:r>
        <w:rPr>
          <w:rStyle w:val="st"/>
          <w:b w:val="0"/>
          <w:sz w:val="28"/>
          <w:szCs w:val="28"/>
        </w:rPr>
        <w:t xml:space="preserve">поглощенности  </w:t>
      </w:r>
      <w:r>
        <w:rPr>
          <w:rStyle w:val="st"/>
          <w:b w:val="0"/>
          <w:sz w:val="28"/>
          <w:szCs w:val="28"/>
          <w:highlight w:val="yellow"/>
        </w:rPr>
        <w:t>Эросом  в борьбе</w:t>
      </w:r>
      <w:r>
        <w:rPr>
          <w:rStyle w:val="st"/>
          <w:b w:val="0"/>
          <w:sz w:val="28"/>
          <w:szCs w:val="28"/>
        </w:rPr>
        <w:t xml:space="preserve"> за самок:</w:t>
      </w:r>
    </w:p>
    <w:p w:rsidR="00A522FA" w:rsidRDefault="00A522FA" w:rsidP="00A522FA">
      <w:pPr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«И плыла Земля на кругах своих, омываемая вышними ветрами. Плыла вокруг Солнца, и когда, вращаясь вокруг себя,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наконец повернулась таким боком, что наступило утро над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сарозеками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увидел вдруг Буранный Каранар, как появились поблизости двое людей верхом на верблюдице. То были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Едигей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Коспан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Коспан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взял с собой ружье.</w:t>
      </w:r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rStyle w:val="st"/>
          <w:b w:val="0"/>
          <w:bCs w:val="0"/>
        </w:rPr>
      </w:pPr>
      <w:r>
        <w:rPr>
          <w:b w:val="0"/>
          <w:i/>
          <w:sz w:val="28"/>
          <w:szCs w:val="28"/>
        </w:rPr>
        <w:t xml:space="preserve">Взъярился Буранный Каранар, задрожал, заорал, закипел </w:t>
      </w:r>
      <w:proofErr w:type="gramStart"/>
      <w:r>
        <w:rPr>
          <w:b w:val="0"/>
          <w:i/>
          <w:sz w:val="28"/>
          <w:szCs w:val="28"/>
        </w:rPr>
        <w:t>во</w:t>
      </w:r>
      <w:proofErr w:type="gramEnd"/>
      <w:r>
        <w:rPr>
          <w:b w:val="0"/>
          <w:i/>
          <w:sz w:val="28"/>
          <w:szCs w:val="28"/>
        </w:rPr>
        <w:t xml:space="preserve"> гневе — как смели люди вступить в его пределы, как могли приблизиться к его гурту, какое имели право нарушить его гон? Каранар завопил зычным, свирепеющим голосом и, дергая головой на длиннющей шее, залязгал зубами, как дракон, </w:t>
      </w:r>
      <w:proofErr w:type="gramStart"/>
      <w:r>
        <w:rPr>
          <w:b w:val="0"/>
          <w:i/>
          <w:sz w:val="28"/>
          <w:szCs w:val="28"/>
        </w:rPr>
        <w:t>разевая</w:t>
      </w:r>
      <w:proofErr w:type="gramEnd"/>
      <w:r>
        <w:rPr>
          <w:b w:val="0"/>
          <w:i/>
          <w:sz w:val="28"/>
          <w:szCs w:val="28"/>
        </w:rPr>
        <w:t xml:space="preserve"> страшную клыкастую пасть. И пар валил, как дым, из его горячего рта на холоде и тут же оседал на черных </w:t>
      </w:r>
      <w:proofErr w:type="gramStart"/>
      <w:r>
        <w:rPr>
          <w:b w:val="0"/>
          <w:i/>
          <w:sz w:val="28"/>
          <w:szCs w:val="28"/>
        </w:rPr>
        <w:t>космах</w:t>
      </w:r>
      <w:proofErr w:type="gramEnd"/>
      <w:r>
        <w:rPr>
          <w:b w:val="0"/>
          <w:i/>
          <w:sz w:val="28"/>
          <w:szCs w:val="28"/>
        </w:rPr>
        <w:t xml:space="preserve"> белой налетающей </w:t>
      </w:r>
      <w:r>
        <w:rPr>
          <w:b w:val="0"/>
          <w:i/>
          <w:sz w:val="28"/>
          <w:szCs w:val="28"/>
          <w:highlight w:val="magenta"/>
        </w:rPr>
        <w:t xml:space="preserve">изморозью» [7]. </w:t>
      </w:r>
      <w:r>
        <w:rPr>
          <w:rStyle w:val="st"/>
          <w:b w:val="0"/>
          <w:bCs w:val="0"/>
          <w:sz w:val="28"/>
          <w:szCs w:val="28"/>
          <w:highlight w:val="magenta"/>
        </w:rPr>
        <w:t>Эти  качества  придают  образу  Каранара архаический характер.  Они в мифологическом  сознании  присущи  бактриану как верховному божеству.</w:t>
      </w:r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rStyle w:val="st"/>
          <w:b w:val="0"/>
          <w:bCs w:val="0"/>
          <w:sz w:val="28"/>
          <w:szCs w:val="28"/>
        </w:rPr>
      </w:pPr>
      <w:r>
        <w:rPr>
          <w:rStyle w:val="st"/>
          <w:b w:val="0"/>
          <w:bCs w:val="0"/>
          <w:sz w:val="28"/>
          <w:szCs w:val="28"/>
        </w:rPr>
        <w:t xml:space="preserve">Г. </w:t>
      </w:r>
      <w:proofErr w:type="spellStart"/>
      <w:r>
        <w:rPr>
          <w:rStyle w:val="st"/>
          <w:b w:val="0"/>
          <w:bCs w:val="0"/>
          <w:sz w:val="28"/>
          <w:szCs w:val="28"/>
        </w:rPr>
        <w:t>Гачев</w:t>
      </w:r>
      <w:proofErr w:type="spellEnd"/>
      <w:r>
        <w:rPr>
          <w:rStyle w:val="st"/>
          <w:b w:val="0"/>
          <w:bCs w:val="0"/>
          <w:sz w:val="28"/>
          <w:szCs w:val="28"/>
        </w:rPr>
        <w:t xml:space="preserve">  отметил двуединый образ Едигея и Каранара: «Внутри два главных персонажа, точнее – сдвоенный, как кентавр:  Человеко-Верблюд: жизнь Едигея и рождение, воспитание и страсти Каранара. Был уже у Айтматова Человеко-Конь, кентавр «</w:t>
      </w:r>
      <w:proofErr w:type="spellStart"/>
      <w:r>
        <w:rPr>
          <w:rStyle w:val="st"/>
          <w:b w:val="0"/>
          <w:bCs w:val="0"/>
          <w:sz w:val="28"/>
          <w:szCs w:val="28"/>
        </w:rPr>
        <w:t>Гультан</w:t>
      </w:r>
      <w:proofErr w:type="spellEnd"/>
      <w:r>
        <w:rPr>
          <w:rStyle w:val="st"/>
          <w:b w:val="0"/>
          <w:bCs w:val="0"/>
          <w:sz w:val="28"/>
          <w:szCs w:val="28"/>
        </w:rPr>
        <w:t xml:space="preserve">» </w:t>
      </w:r>
      <w:proofErr w:type="gramStart"/>
      <w:r>
        <w:rPr>
          <w:rStyle w:val="st"/>
          <w:b w:val="0"/>
          <w:bCs w:val="0"/>
          <w:sz w:val="28"/>
          <w:szCs w:val="28"/>
        </w:rPr>
        <w:t>в</w:t>
      </w:r>
      <w:proofErr w:type="gramEnd"/>
      <w:r>
        <w:rPr>
          <w:rStyle w:val="st"/>
          <w:b w:val="0"/>
          <w:bCs w:val="0"/>
          <w:sz w:val="28"/>
          <w:szCs w:val="28"/>
        </w:rPr>
        <w:t xml:space="preserve"> «Прощай, </w:t>
      </w:r>
      <w:proofErr w:type="spellStart"/>
      <w:r>
        <w:rPr>
          <w:rStyle w:val="st"/>
          <w:b w:val="0"/>
          <w:bCs w:val="0"/>
          <w:sz w:val="28"/>
          <w:szCs w:val="28"/>
        </w:rPr>
        <w:t>Гульсары</w:t>
      </w:r>
      <w:proofErr w:type="spellEnd"/>
      <w:r>
        <w:rPr>
          <w:rStyle w:val="st"/>
          <w:b w:val="0"/>
          <w:bCs w:val="0"/>
          <w:sz w:val="28"/>
          <w:szCs w:val="28"/>
        </w:rPr>
        <w:t xml:space="preserve">!  Но в той же пропорции, в какой Верблюд </w:t>
      </w:r>
      <w:proofErr w:type="spellStart"/>
      <w:r>
        <w:rPr>
          <w:rStyle w:val="st"/>
          <w:b w:val="0"/>
          <w:bCs w:val="0"/>
          <w:sz w:val="28"/>
          <w:szCs w:val="28"/>
        </w:rPr>
        <w:t>хтоничнее</w:t>
      </w:r>
      <w:proofErr w:type="spellEnd"/>
      <w:r>
        <w:rPr>
          <w:rStyle w:val="st"/>
          <w:b w:val="0"/>
          <w:bCs w:val="0"/>
          <w:sz w:val="28"/>
          <w:szCs w:val="28"/>
        </w:rPr>
        <w:t xml:space="preserve">, таинственнее и глубже Коня, труднее рождаем и </w:t>
      </w:r>
      <w:proofErr w:type="spellStart"/>
      <w:r>
        <w:rPr>
          <w:rStyle w:val="st"/>
          <w:b w:val="0"/>
          <w:bCs w:val="0"/>
          <w:sz w:val="28"/>
          <w:szCs w:val="28"/>
        </w:rPr>
        <w:t>воспитуем</w:t>
      </w:r>
      <w:proofErr w:type="spellEnd"/>
      <w:r>
        <w:rPr>
          <w:rStyle w:val="st"/>
          <w:b w:val="0"/>
          <w:bCs w:val="0"/>
          <w:sz w:val="28"/>
          <w:szCs w:val="28"/>
        </w:rPr>
        <w:t xml:space="preserve">, – в  той же и жизнь, и мысль Едигея в романе </w:t>
      </w:r>
      <w:proofErr w:type="spellStart"/>
      <w:r>
        <w:rPr>
          <w:rStyle w:val="st"/>
          <w:b w:val="0"/>
          <w:bCs w:val="0"/>
          <w:sz w:val="28"/>
          <w:szCs w:val="28"/>
        </w:rPr>
        <w:t>промыслительнее</w:t>
      </w:r>
      <w:proofErr w:type="spellEnd"/>
      <w:r>
        <w:rPr>
          <w:rStyle w:val="st"/>
          <w:b w:val="0"/>
          <w:bCs w:val="0"/>
          <w:sz w:val="28"/>
          <w:szCs w:val="28"/>
        </w:rPr>
        <w:t xml:space="preserve"> </w:t>
      </w:r>
      <w:r>
        <w:rPr>
          <w:rStyle w:val="st"/>
          <w:b w:val="0"/>
          <w:bCs w:val="0"/>
          <w:sz w:val="28"/>
          <w:szCs w:val="28"/>
        </w:rPr>
        <w:lastRenderedPageBreak/>
        <w:t xml:space="preserve">понятий </w:t>
      </w:r>
      <w:proofErr w:type="spellStart"/>
      <w:r>
        <w:rPr>
          <w:rStyle w:val="st"/>
          <w:b w:val="0"/>
          <w:bCs w:val="0"/>
          <w:sz w:val="28"/>
          <w:szCs w:val="28"/>
        </w:rPr>
        <w:t>Танабая</w:t>
      </w:r>
      <w:proofErr w:type="spellEnd"/>
      <w:r>
        <w:rPr>
          <w:rStyle w:val="st"/>
          <w:b w:val="0"/>
          <w:bCs w:val="0"/>
          <w:sz w:val="28"/>
          <w:szCs w:val="28"/>
        </w:rPr>
        <w:t xml:space="preserve"> в той повести», – писал  исследователь. </w:t>
      </w:r>
      <w:r>
        <w:rPr>
          <w:rStyle w:val="st"/>
          <w:b w:val="0"/>
          <w:bCs w:val="0"/>
          <w:sz w:val="28"/>
          <w:szCs w:val="28"/>
          <w:highlight w:val="cyan"/>
        </w:rPr>
        <w:t>[7]</w:t>
      </w:r>
      <w:proofErr w:type="gramStart"/>
      <w:r>
        <w:rPr>
          <w:rStyle w:val="st"/>
          <w:b w:val="0"/>
          <w:bCs w:val="0"/>
          <w:sz w:val="28"/>
          <w:szCs w:val="28"/>
          <w:highlight w:val="cyan"/>
        </w:rPr>
        <w:t>.[</w:t>
      </w:r>
      <w:proofErr w:type="spellStart"/>
      <w:r>
        <w:rPr>
          <w:rStyle w:val="st"/>
          <w:b w:val="0"/>
          <w:bCs w:val="0"/>
          <w:sz w:val="28"/>
          <w:szCs w:val="28"/>
        </w:rPr>
        <w:t>Гачев</w:t>
      </w:r>
      <w:proofErr w:type="spellEnd"/>
      <w:r>
        <w:rPr>
          <w:rStyle w:val="st"/>
          <w:b w:val="0"/>
          <w:bCs w:val="0"/>
          <w:sz w:val="28"/>
          <w:szCs w:val="28"/>
        </w:rPr>
        <w:t xml:space="preserve"> Георгий.</w:t>
      </w:r>
      <w:proofErr w:type="gramEnd"/>
      <w:r>
        <w:rPr>
          <w:rStyle w:val="st"/>
          <w:b w:val="0"/>
          <w:bCs w:val="0"/>
          <w:sz w:val="28"/>
          <w:szCs w:val="28"/>
        </w:rPr>
        <w:t xml:space="preserve"> Чингиз Айтматов (в свете мировой культуры)</w:t>
      </w:r>
      <w:proofErr w:type="gramStart"/>
      <w:r>
        <w:rPr>
          <w:rStyle w:val="st"/>
          <w:b w:val="0"/>
          <w:bCs w:val="0"/>
          <w:sz w:val="28"/>
          <w:szCs w:val="28"/>
        </w:rPr>
        <w:t>.Ф</w:t>
      </w:r>
      <w:proofErr w:type="gramEnd"/>
      <w:r>
        <w:rPr>
          <w:rStyle w:val="st"/>
          <w:b w:val="0"/>
          <w:bCs w:val="0"/>
          <w:sz w:val="28"/>
          <w:szCs w:val="28"/>
        </w:rPr>
        <w:t xml:space="preserve">рунзе: </w:t>
      </w:r>
      <w:proofErr w:type="spellStart"/>
      <w:proofErr w:type="gramStart"/>
      <w:r>
        <w:rPr>
          <w:rStyle w:val="st"/>
          <w:b w:val="0"/>
          <w:bCs w:val="0"/>
          <w:sz w:val="28"/>
          <w:szCs w:val="28"/>
        </w:rPr>
        <w:t>Адабият</w:t>
      </w:r>
      <w:proofErr w:type="spellEnd"/>
      <w:r>
        <w:rPr>
          <w:rStyle w:val="st"/>
          <w:b w:val="0"/>
          <w:bCs w:val="0"/>
          <w:sz w:val="28"/>
          <w:szCs w:val="28"/>
        </w:rPr>
        <w:t>, 1989.– 490 с. С. 372].</w:t>
      </w:r>
      <w:proofErr w:type="gramEnd"/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rStyle w:val="st"/>
          <w:b w:val="0"/>
          <w:bCs w:val="0"/>
          <w:sz w:val="28"/>
          <w:szCs w:val="28"/>
        </w:rPr>
      </w:pPr>
      <w:r>
        <w:rPr>
          <w:rStyle w:val="st"/>
          <w:rFonts w:asciiTheme="minorHAnsi" w:hAnsiTheme="minorHAnsi"/>
          <w:b w:val="0"/>
          <w:bCs w:val="0"/>
          <w:sz w:val="28"/>
          <w:szCs w:val="28"/>
        </w:rPr>
        <w:t xml:space="preserve">Одновременно в романе Ч. Айтматова актуализируются древние  поверья о бактриане. О культовом значении верблюда косвенно свидетельствуют многочисленные  казахские легенды, в которых описаны похороны выдающихся людей, почитаемых  народом и считавшихся святыми. Так, согласно одной из легенд, когда  умер известный казахский батыр </w:t>
      </w:r>
      <w:proofErr w:type="spellStart"/>
      <w:r>
        <w:rPr>
          <w:rStyle w:val="st"/>
          <w:rFonts w:asciiTheme="minorHAnsi" w:hAnsiTheme="minorHAnsi"/>
          <w:b w:val="0"/>
          <w:bCs w:val="0"/>
          <w:sz w:val="28"/>
          <w:szCs w:val="28"/>
        </w:rPr>
        <w:t>Райымбек</w:t>
      </w:r>
      <w:proofErr w:type="spellEnd"/>
      <w:r>
        <w:rPr>
          <w:rStyle w:val="st"/>
          <w:rFonts w:asciiTheme="minorHAnsi" w:hAnsiTheme="minorHAnsi"/>
          <w:b w:val="0"/>
          <w:bCs w:val="0"/>
          <w:sz w:val="28"/>
          <w:szCs w:val="28"/>
        </w:rPr>
        <w:t xml:space="preserve">, его тело было навьючено на белого верблюда и похоронено там, где этот верблюд остановился и лег </w:t>
      </w:r>
      <w:r>
        <w:rPr>
          <w:rStyle w:val="st"/>
          <w:b w:val="0"/>
          <w:bCs w:val="0"/>
          <w:sz w:val="28"/>
          <w:szCs w:val="28"/>
        </w:rPr>
        <w:t>[12,196].</w:t>
      </w:r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rStyle w:val="st"/>
          <w:b w:val="0"/>
          <w:bCs w:val="0"/>
          <w:sz w:val="28"/>
          <w:szCs w:val="28"/>
          <w:lang w:val="kk-KZ"/>
        </w:rPr>
      </w:pPr>
      <w:r>
        <w:rPr>
          <w:rStyle w:val="st"/>
          <w:b w:val="0"/>
          <w:bCs w:val="0"/>
          <w:sz w:val="28"/>
          <w:szCs w:val="28"/>
        </w:rPr>
        <w:t xml:space="preserve">Другая не менее интересная легенда записана </w:t>
      </w:r>
      <w:proofErr w:type="spellStart"/>
      <w:r>
        <w:rPr>
          <w:rStyle w:val="st"/>
          <w:b w:val="0"/>
          <w:bCs w:val="0"/>
          <w:sz w:val="28"/>
          <w:szCs w:val="28"/>
        </w:rPr>
        <w:t>Аргынбаевым</w:t>
      </w:r>
      <w:proofErr w:type="spellEnd"/>
      <w:r>
        <w:rPr>
          <w:rStyle w:val="st"/>
          <w:b w:val="0"/>
          <w:bCs w:val="0"/>
          <w:sz w:val="28"/>
          <w:szCs w:val="28"/>
        </w:rPr>
        <w:t xml:space="preserve"> на п-</w:t>
      </w:r>
      <w:proofErr w:type="spellStart"/>
      <w:r>
        <w:rPr>
          <w:rStyle w:val="st"/>
          <w:b w:val="0"/>
          <w:bCs w:val="0"/>
          <w:sz w:val="28"/>
          <w:szCs w:val="28"/>
        </w:rPr>
        <w:t>ве</w:t>
      </w:r>
      <w:proofErr w:type="spellEnd"/>
      <w:r>
        <w:rPr>
          <w:rStyle w:val="st"/>
          <w:b w:val="0"/>
          <w:bCs w:val="0"/>
          <w:sz w:val="28"/>
          <w:szCs w:val="28"/>
        </w:rPr>
        <w:t xml:space="preserve"> Мангышлак. Она связана с именем богача-скотовода </w:t>
      </w:r>
      <w:proofErr w:type="spellStart"/>
      <w:r>
        <w:rPr>
          <w:rStyle w:val="st"/>
          <w:b w:val="0"/>
          <w:bCs w:val="0"/>
          <w:sz w:val="28"/>
          <w:szCs w:val="28"/>
        </w:rPr>
        <w:t>Камысбая</w:t>
      </w:r>
      <w:proofErr w:type="spellEnd"/>
      <w:r>
        <w:rPr>
          <w:rStyle w:val="st"/>
          <w:b w:val="0"/>
          <w:bCs w:val="0"/>
          <w:sz w:val="28"/>
          <w:szCs w:val="28"/>
        </w:rPr>
        <w:t xml:space="preserve">, умершего во второй половине </w:t>
      </w:r>
      <w:r>
        <w:rPr>
          <w:rStyle w:val="st"/>
          <w:b w:val="0"/>
          <w:bCs w:val="0"/>
          <w:sz w:val="28"/>
          <w:szCs w:val="28"/>
          <w:lang w:val="en-US"/>
        </w:rPr>
        <w:t>XVIII</w:t>
      </w:r>
      <w:r>
        <w:rPr>
          <w:rStyle w:val="st"/>
          <w:b w:val="0"/>
          <w:bCs w:val="0"/>
          <w:sz w:val="28"/>
          <w:szCs w:val="28"/>
        </w:rPr>
        <w:t xml:space="preserve"> века. Легенда гласит, что он умер во время летней кочевки и тело его везли на верблюде, чтобы похоронить на родовом  кладбище. По пути, на территории другого казахского племени верблюд остановился и лег; в этом месте и похоронили К</w:t>
      </w:r>
      <w:r>
        <w:rPr>
          <w:rStyle w:val="st"/>
          <w:b w:val="0"/>
          <w:bCs w:val="0"/>
          <w:sz w:val="28"/>
          <w:szCs w:val="28"/>
          <w:lang w:val="kk-KZ"/>
        </w:rPr>
        <w:t>а</w:t>
      </w:r>
      <w:proofErr w:type="spellStart"/>
      <w:r>
        <w:rPr>
          <w:rStyle w:val="st"/>
          <w:b w:val="0"/>
          <w:bCs w:val="0"/>
          <w:sz w:val="28"/>
          <w:szCs w:val="28"/>
        </w:rPr>
        <w:t>мысбая</w:t>
      </w:r>
      <w:proofErr w:type="spellEnd"/>
      <w:r>
        <w:rPr>
          <w:rStyle w:val="st"/>
          <w:b w:val="0"/>
          <w:bCs w:val="0"/>
          <w:sz w:val="28"/>
          <w:szCs w:val="28"/>
        </w:rPr>
        <w:t>. Впоследствии здесь возник огромный некрополь с великолепными каменными  надгробными сооружениями.</w:t>
      </w:r>
      <w:r>
        <w:rPr>
          <w:rStyle w:val="st"/>
          <w:b w:val="0"/>
          <w:bCs w:val="0"/>
          <w:sz w:val="28"/>
          <w:szCs w:val="28"/>
          <w:lang w:val="kk-KZ"/>
        </w:rPr>
        <w:t xml:space="preserve"> </w:t>
      </w:r>
      <w:r>
        <w:rPr>
          <w:rStyle w:val="st"/>
          <w:b w:val="0"/>
          <w:bCs w:val="0"/>
          <w:sz w:val="28"/>
          <w:szCs w:val="28"/>
        </w:rPr>
        <w:t>Подобного рода  легенды встречаются и у многих других среднеазиатских народов» [12,196].</w:t>
      </w:r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rStyle w:val="st"/>
          <w:b w:val="0"/>
          <w:bCs w:val="0"/>
          <w:sz w:val="28"/>
          <w:szCs w:val="28"/>
        </w:rPr>
      </w:pPr>
      <w:r>
        <w:rPr>
          <w:rStyle w:val="st"/>
          <w:b w:val="0"/>
          <w:bCs w:val="0"/>
          <w:sz w:val="28"/>
          <w:szCs w:val="28"/>
        </w:rPr>
        <w:t xml:space="preserve">Центральный эпизод  3 главы -  </w:t>
      </w: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jc w:val="both"/>
        <w:rPr>
          <w:highlight w:val="cyan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  <w:highlight w:val="cyan"/>
        </w:rPr>
        <w:t>«По силе изображения айтматовский Каранар может быть поставлен в ряд с толстовским Холстомером или бунинским Чангом, хотя, в отличие от последних, он показан писателем не изнутри, а извне, глазами людей.</w:t>
      </w:r>
      <w:proofErr w:type="gramEnd"/>
      <w:r>
        <w:rPr>
          <w:sz w:val="28"/>
          <w:szCs w:val="28"/>
          <w:highlight w:val="cyan"/>
        </w:rPr>
        <w:t xml:space="preserve"> Не будь Каранара, не был бы завершенным образ его хозяина  «молочного брата» Едигея. Неспроста оба носят одно и то же прозвище  – </w:t>
      </w:r>
      <w:proofErr w:type="gramStart"/>
      <w:r>
        <w:rPr>
          <w:sz w:val="28"/>
          <w:szCs w:val="28"/>
          <w:highlight w:val="cyan"/>
        </w:rPr>
        <w:t>Буранный</w:t>
      </w:r>
      <w:proofErr w:type="gramEnd"/>
      <w:r>
        <w:rPr>
          <w:sz w:val="28"/>
          <w:szCs w:val="28"/>
          <w:highlight w:val="cyan"/>
        </w:rPr>
        <w:t xml:space="preserve"> [10,264].</w:t>
      </w: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highlight w:val="cyan"/>
        </w:rPr>
      </w:pPr>
      <w:r>
        <w:rPr>
          <w:sz w:val="28"/>
          <w:szCs w:val="28"/>
          <w:highlight w:val="cyan"/>
        </w:rPr>
        <w:t>Эксплуатация мифических структур, позволяющая с легкостью  высветить нравственные проблемы.</w:t>
      </w:r>
    </w:p>
    <w:p w:rsidR="00A522FA" w:rsidRDefault="00A522FA" w:rsidP="00A522FA">
      <w:pPr>
        <w:pStyle w:val="1"/>
        <w:spacing w:before="0" w:beforeAutospacing="0" w:after="0" w:afterAutospacing="0"/>
        <w:ind w:firstLine="708"/>
        <w:jc w:val="both"/>
        <w:rPr>
          <w:rStyle w:val="st"/>
          <w:rFonts w:eastAsiaTheme="majorEastAsia"/>
          <w:b w:val="0"/>
          <w:bCs w:val="0"/>
        </w:rPr>
      </w:pPr>
      <w:r>
        <w:rPr>
          <w:rStyle w:val="st"/>
          <w:rFonts w:eastAsiaTheme="majorEastAsia"/>
          <w:b w:val="0"/>
          <w:bCs w:val="0"/>
          <w:sz w:val="28"/>
          <w:szCs w:val="28"/>
          <w:highlight w:val="cyan"/>
        </w:rPr>
        <w:t xml:space="preserve">Размышляя о  структуре романа Г.  </w:t>
      </w:r>
      <w:proofErr w:type="spellStart"/>
      <w:r>
        <w:rPr>
          <w:rStyle w:val="st"/>
          <w:rFonts w:eastAsiaTheme="majorEastAsia"/>
          <w:b w:val="0"/>
          <w:bCs w:val="0"/>
          <w:sz w:val="28"/>
          <w:szCs w:val="28"/>
          <w:highlight w:val="cyan"/>
        </w:rPr>
        <w:t>Гачев</w:t>
      </w:r>
      <w:proofErr w:type="spellEnd"/>
      <w:r>
        <w:rPr>
          <w:rStyle w:val="st"/>
          <w:rFonts w:eastAsiaTheme="majorEastAsia"/>
          <w:b w:val="0"/>
          <w:bCs w:val="0"/>
          <w:sz w:val="28"/>
          <w:szCs w:val="28"/>
          <w:highlight w:val="cyan"/>
        </w:rPr>
        <w:t xml:space="preserve"> писал:  «Роман построен почти с математическим расчетом масс, так что достигается равновесие перемежающихся сцен: из настоящего (похоронное действо), из воспоминаний Едигея о жизни, из мифов-преданий, из </w:t>
      </w:r>
      <w:proofErr w:type="spellStart"/>
      <w:r>
        <w:rPr>
          <w:rStyle w:val="st"/>
          <w:rFonts w:eastAsiaTheme="majorEastAsia"/>
          <w:b w:val="0"/>
          <w:bCs w:val="0"/>
          <w:sz w:val="28"/>
          <w:szCs w:val="28"/>
          <w:highlight w:val="cyan"/>
        </w:rPr>
        <w:t>транскосмического</w:t>
      </w:r>
      <w:proofErr w:type="spellEnd"/>
      <w:r>
        <w:rPr>
          <w:rStyle w:val="st"/>
          <w:rFonts w:eastAsiaTheme="majorEastAsia"/>
          <w:b w:val="0"/>
          <w:bCs w:val="0"/>
          <w:sz w:val="28"/>
          <w:szCs w:val="28"/>
          <w:highlight w:val="cyan"/>
        </w:rPr>
        <w:t xml:space="preserve"> сюжета, где научная фантастика и нравственно-социальная утопия.  &lt;…&gt; Стройно и симметрично конструкция романа выполнена  – прямо с </w:t>
      </w:r>
      <w:proofErr w:type="spellStart"/>
      <w:r>
        <w:rPr>
          <w:rStyle w:val="st"/>
          <w:rFonts w:eastAsiaTheme="majorEastAsia"/>
          <w:b w:val="0"/>
          <w:bCs w:val="0"/>
          <w:sz w:val="28"/>
          <w:szCs w:val="28"/>
          <w:highlight w:val="cyan"/>
        </w:rPr>
        <w:t>гетевски</w:t>
      </w:r>
      <w:proofErr w:type="spellEnd"/>
      <w:r>
        <w:rPr>
          <w:rStyle w:val="st"/>
          <w:rFonts w:eastAsiaTheme="majorEastAsia"/>
          <w:b w:val="0"/>
          <w:bCs w:val="0"/>
          <w:sz w:val="28"/>
          <w:szCs w:val="28"/>
          <w:highlight w:val="cyan"/>
        </w:rPr>
        <w:t>-просветительским рационализмом:  когда что ввести, какую линию прервать, а другую повести… Партитура! Композитор!» [11</w:t>
      </w:r>
      <w:proofErr w:type="gramStart"/>
      <w:r>
        <w:rPr>
          <w:rStyle w:val="st"/>
          <w:rFonts w:eastAsiaTheme="majorEastAsia"/>
          <w:b w:val="0"/>
          <w:bCs w:val="0"/>
          <w:sz w:val="28"/>
          <w:szCs w:val="28"/>
          <w:highlight w:val="cyan"/>
        </w:rPr>
        <w:t xml:space="preserve"> ]</w:t>
      </w:r>
      <w:proofErr w:type="gramEnd"/>
      <w:r>
        <w:rPr>
          <w:rStyle w:val="st"/>
          <w:rFonts w:eastAsiaTheme="majorEastAsia"/>
          <w:b w:val="0"/>
          <w:bCs w:val="0"/>
          <w:sz w:val="28"/>
          <w:szCs w:val="28"/>
          <w:highlight w:val="cyan"/>
        </w:rPr>
        <w:t>.</w:t>
      </w:r>
    </w:p>
    <w:p w:rsidR="00A522FA" w:rsidRDefault="00A522FA" w:rsidP="00A522FA">
      <w:pPr>
        <w:pStyle w:val="1"/>
        <w:spacing w:before="0" w:beforeAutospacing="0" w:after="0" w:afterAutospacing="0"/>
        <w:ind w:firstLine="709"/>
        <w:jc w:val="both"/>
      </w:pPr>
      <w:r>
        <w:rPr>
          <w:b w:val="0"/>
          <w:sz w:val="28"/>
          <w:szCs w:val="28"/>
        </w:rPr>
        <w:t>И в  работах ученых  начала ХХ века зафиксирован обычай  захоронения  у тюркских народов. Так,  А.И. Левшин, описывая похоронный обряд казахов, отмечает, что покойника «</w:t>
      </w:r>
      <w:r>
        <w:rPr>
          <w:b w:val="0"/>
          <w:i/>
          <w:sz w:val="28"/>
          <w:szCs w:val="28"/>
        </w:rPr>
        <w:t>везут</w:t>
      </w:r>
      <w:r>
        <w:rPr>
          <w:b w:val="0"/>
          <w:sz w:val="28"/>
          <w:szCs w:val="28"/>
        </w:rPr>
        <w:t xml:space="preserve">  </w:t>
      </w:r>
      <w:r>
        <w:rPr>
          <w:b w:val="0"/>
          <w:i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верблюде</w:t>
      </w:r>
      <w:r>
        <w:rPr>
          <w:b w:val="0"/>
          <w:sz w:val="28"/>
          <w:szCs w:val="28"/>
        </w:rPr>
        <w:t xml:space="preserve"> к могиле в сопровождении родственников и плачущих женщин, с навязанным на длинном шесте черным платком вместо знамени» [4]. В других этнографических источниках также отмечается, что  в похоронном процессе древних тюрков обязательно  </w:t>
      </w:r>
      <w:r>
        <w:rPr>
          <w:b w:val="0"/>
          <w:i/>
          <w:sz w:val="28"/>
          <w:szCs w:val="28"/>
        </w:rPr>
        <w:t>присутствует</w:t>
      </w:r>
      <w:r>
        <w:rPr>
          <w:b w:val="0"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верблюд</w:t>
      </w:r>
      <w:r>
        <w:rPr>
          <w:b w:val="0"/>
          <w:sz w:val="28"/>
          <w:szCs w:val="28"/>
        </w:rPr>
        <w:t xml:space="preserve">. Это, очевидно, объясняется культовым значением  животного, которому отводилась  определенная роль в погребальном ритуале. </w:t>
      </w:r>
      <w:r>
        <w:rPr>
          <w:b w:val="0"/>
          <w:sz w:val="28"/>
          <w:szCs w:val="28"/>
        </w:rPr>
        <w:lastRenderedPageBreak/>
        <w:t xml:space="preserve">Кроме своего  важного  по значимости места в повседневной жизни, верблюд являлся животным, за которым закрепился обычай перевозки тела усопшего.  Чтобы  стало понятнее, сравним,  с обычаем похоронного обряда у язычников-славян. В описаниях славянского языческого похоронного обряда есть упоминание о том, что важным атрибутом на похоронах была лодка. К костру, на котором происходило сожжение, умершего </w:t>
      </w:r>
      <w:proofErr w:type="gramStart"/>
      <w:r>
        <w:rPr>
          <w:b w:val="0"/>
          <w:sz w:val="28"/>
          <w:szCs w:val="28"/>
        </w:rPr>
        <w:t>человека</w:t>
      </w:r>
      <w:proofErr w:type="gramEnd"/>
      <w:r>
        <w:rPr>
          <w:b w:val="0"/>
          <w:sz w:val="28"/>
          <w:szCs w:val="28"/>
        </w:rPr>
        <w:t xml:space="preserve"> доставляли либо на санях, либо в  ладье, лодке.  Это связано с верованием славян в то, что душа умершего должна пересечь реку Смородину, чтобы попасть   непосредственно в то место, где ей и должно оказаться. Современный гроб для погребения, считают археологи, – это видоизмененная, упрощенная лодка, и традиция хоронить в нем пришла к нам из глубины веков. Согласно другим поверьям, в могилу покойника клали веревочную лестницу, видимо, по аналогии с лодкой, при помощи которой душа могла добраться в мир мертвых.</w:t>
      </w:r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rStyle w:val="st"/>
          <w:b w:val="0"/>
          <w:sz w:val="28"/>
          <w:szCs w:val="28"/>
        </w:rPr>
        <w:t xml:space="preserve">Чтобы похоронить  </w:t>
      </w:r>
      <w:proofErr w:type="spellStart"/>
      <w:r>
        <w:rPr>
          <w:rStyle w:val="st"/>
          <w:b w:val="0"/>
          <w:sz w:val="28"/>
          <w:szCs w:val="28"/>
        </w:rPr>
        <w:t>Казангапа</w:t>
      </w:r>
      <w:proofErr w:type="spellEnd"/>
      <w:r>
        <w:rPr>
          <w:rStyle w:val="st"/>
          <w:b w:val="0"/>
          <w:sz w:val="28"/>
          <w:szCs w:val="28"/>
        </w:rPr>
        <w:t xml:space="preserve">,  </w:t>
      </w:r>
      <w:r>
        <w:rPr>
          <w:rStyle w:val="st"/>
          <w:rFonts w:eastAsiaTheme="majorEastAsia"/>
          <w:b w:val="0"/>
          <w:sz w:val="28"/>
          <w:szCs w:val="28"/>
        </w:rPr>
        <w:t xml:space="preserve"> </w:t>
      </w:r>
      <w:proofErr w:type="spellStart"/>
      <w:r>
        <w:rPr>
          <w:rStyle w:val="st"/>
          <w:rFonts w:eastAsiaTheme="majorEastAsia"/>
          <w:b w:val="0"/>
          <w:sz w:val="28"/>
          <w:szCs w:val="28"/>
        </w:rPr>
        <w:t>Едиге</w:t>
      </w:r>
      <w:proofErr w:type="spellEnd"/>
      <w:r>
        <w:rPr>
          <w:rStyle w:val="st"/>
          <w:rFonts w:eastAsiaTheme="majorEastAsia"/>
          <w:b w:val="0"/>
          <w:sz w:val="28"/>
          <w:szCs w:val="28"/>
        </w:rPr>
        <w:t xml:space="preserve">  поставил  во главе  похоронной процессии оседланного и обряженного  Каранара, н</w:t>
      </w:r>
      <w:r>
        <w:rPr>
          <w:rStyle w:val="st"/>
          <w:b w:val="0"/>
          <w:bCs w:val="0"/>
          <w:sz w:val="28"/>
          <w:szCs w:val="28"/>
        </w:rPr>
        <w:t>есмотря на то, что  управляющий выделил   для  перевозки тела  усопшего   «Беларусь».</w:t>
      </w:r>
      <w:r>
        <w:rPr>
          <w:b w:val="0"/>
          <w:sz w:val="28"/>
          <w:szCs w:val="28"/>
        </w:rPr>
        <w:t xml:space="preserve"> </w:t>
      </w:r>
      <w:r>
        <w:rPr>
          <w:rStyle w:val="st"/>
          <w:rFonts w:eastAsiaTheme="majorEastAsia"/>
          <w:b w:val="0"/>
          <w:bCs w:val="0"/>
          <w:sz w:val="28"/>
          <w:szCs w:val="28"/>
        </w:rPr>
        <w:t xml:space="preserve">Маленькая и  со стороны  странная процессия </w:t>
      </w:r>
      <w:r>
        <w:rPr>
          <w:b w:val="0"/>
          <w:sz w:val="28"/>
          <w:szCs w:val="28"/>
        </w:rPr>
        <w:t xml:space="preserve">отправилась на </w:t>
      </w:r>
      <w:proofErr w:type="spellStart"/>
      <w:r>
        <w:rPr>
          <w:b w:val="0"/>
          <w:sz w:val="28"/>
          <w:szCs w:val="28"/>
        </w:rPr>
        <w:t>Ана-Бейит</w:t>
      </w:r>
      <w:proofErr w:type="spellEnd"/>
      <w:r>
        <w:rPr>
          <w:b w:val="0"/>
          <w:sz w:val="28"/>
          <w:szCs w:val="28"/>
        </w:rPr>
        <w:t xml:space="preserve">, на самое почитаемое старинное  кладбище в Сарыозеке. Покойный </w:t>
      </w:r>
      <w:proofErr w:type="spellStart"/>
      <w:r>
        <w:rPr>
          <w:b w:val="0"/>
          <w:sz w:val="28"/>
          <w:szCs w:val="28"/>
        </w:rPr>
        <w:t>Казангап</w:t>
      </w:r>
      <w:proofErr w:type="spellEnd"/>
      <w:r>
        <w:rPr>
          <w:b w:val="0"/>
          <w:sz w:val="28"/>
          <w:szCs w:val="28"/>
        </w:rPr>
        <w:t xml:space="preserve"> заслужил это. Он честно отслужил свой век на </w:t>
      </w:r>
      <w:proofErr w:type="spellStart"/>
      <w:r>
        <w:rPr>
          <w:b w:val="0"/>
          <w:sz w:val="28"/>
          <w:szCs w:val="28"/>
        </w:rPr>
        <w:t>Боранлы</w:t>
      </w:r>
      <w:proofErr w:type="spellEnd"/>
      <w:r>
        <w:rPr>
          <w:b w:val="0"/>
          <w:sz w:val="28"/>
          <w:szCs w:val="28"/>
        </w:rPr>
        <w:t>-Буранном, был хорошим человеком  и, по мысли Едигея, должен  быть похороненным на родовом кладбище, рядом с предками. Но  использование Каранара – не только дань уважения  другу и уважаемому  человеку. Он связан с древними  верованиями тюрков. Согласно последним, смерть понимается как переход из этого мира в иной, и, чтобы перейти в него надо преодолеть определенный путь. В выражении «отправляться в последний  путь» исконно имелся в виду отнюдь не путь на кладбище, а путь в мир предков.</w:t>
      </w:r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rStyle w:val="st"/>
          <w:rFonts w:eastAsiaTheme="majorEastAsia"/>
          <w:b w:val="0"/>
          <w:bCs w:val="0"/>
          <w:sz w:val="28"/>
          <w:szCs w:val="28"/>
        </w:rPr>
        <w:t xml:space="preserve">Верблюд соотносился  в сознании древних тюрков с высшей сферой бытия. </w:t>
      </w:r>
      <w:r>
        <w:rPr>
          <w:b w:val="0"/>
          <w:sz w:val="28"/>
          <w:szCs w:val="28"/>
        </w:rPr>
        <w:t xml:space="preserve">Чтобы душа умершего   оказалась в том мире, тюрки использовали это животное, являющееся </w:t>
      </w:r>
      <w:r>
        <w:rPr>
          <w:rStyle w:val="st"/>
          <w:rFonts w:eastAsiaTheme="majorEastAsia"/>
          <w:b w:val="0"/>
          <w:sz w:val="28"/>
          <w:szCs w:val="28"/>
        </w:rPr>
        <w:t>посредником между человеком и небом</w:t>
      </w:r>
      <w:r>
        <w:rPr>
          <w:rStyle w:val="st"/>
          <w:rFonts w:eastAsiaTheme="majorEastAsia"/>
          <w:b w:val="0"/>
          <w:bCs w:val="0"/>
          <w:sz w:val="28"/>
          <w:szCs w:val="28"/>
        </w:rPr>
        <w:t>. Сакральный смысл использования верблюда в похоронном обряде состоял в доставке усопшего в мир духов. Это часть похоронного обряда  имела целью в закодированной, символизированной  форме обеспечить и облегчить переход в другой мир. В нем отражается культ предков, представления о контактах двух миров – того и этого, –  о влиянии, какое  оказывают умершие предки на жизнь очередного поколения людей. Усопший, согласно древнетюркским верованиям, перерождался в предка, который  заботился о племени и оберегал   его от опасностей.</w:t>
      </w:r>
    </w:p>
    <w:p w:rsidR="00A522FA" w:rsidRDefault="00A522FA" w:rsidP="00A522F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highlight w:val="yellow"/>
        </w:rPr>
        <w:t>Погружение в стихию мифа</w:t>
      </w:r>
      <w:r>
        <w:rPr>
          <w:rStyle w:val="st"/>
          <w:rFonts w:eastAsiaTheme="majorEastAsia"/>
          <w:b w:val="0"/>
          <w:bCs w:val="0"/>
          <w:sz w:val="28"/>
          <w:szCs w:val="28"/>
          <w:highlight w:val="yellow"/>
        </w:rPr>
        <w:t xml:space="preserve"> в сценах с Каранаром не является  открытым, не сразу обнаруживает себя. Но мифологический  пласт образа бактриана в них  предстает  подлинной, </w:t>
      </w:r>
      <w:proofErr w:type="spellStart"/>
      <w:r>
        <w:rPr>
          <w:rStyle w:val="st"/>
          <w:rFonts w:eastAsiaTheme="majorEastAsia"/>
          <w:b w:val="0"/>
          <w:bCs w:val="0"/>
          <w:sz w:val="28"/>
          <w:szCs w:val="28"/>
          <w:highlight w:val="yellow"/>
        </w:rPr>
        <w:t>самозначимой</w:t>
      </w:r>
      <w:proofErr w:type="spellEnd"/>
      <w:r>
        <w:rPr>
          <w:rStyle w:val="st"/>
          <w:rFonts w:eastAsiaTheme="majorEastAsia"/>
          <w:b w:val="0"/>
          <w:bCs w:val="0"/>
          <w:sz w:val="28"/>
          <w:szCs w:val="28"/>
          <w:highlight w:val="yellow"/>
        </w:rPr>
        <w:t xml:space="preserve"> реальностью, а </w:t>
      </w:r>
      <w:proofErr w:type="spellStart"/>
      <w:r>
        <w:rPr>
          <w:rStyle w:val="st"/>
          <w:rFonts w:eastAsiaTheme="majorEastAsia"/>
          <w:b w:val="0"/>
          <w:bCs w:val="0"/>
          <w:sz w:val="28"/>
          <w:szCs w:val="28"/>
          <w:highlight w:val="yellow"/>
        </w:rPr>
        <w:t>м</w:t>
      </w:r>
      <w:r>
        <w:rPr>
          <w:b w:val="0"/>
          <w:sz w:val="28"/>
          <w:szCs w:val="28"/>
          <w:highlight w:val="yellow"/>
        </w:rPr>
        <w:t>ифообразы</w:t>
      </w:r>
      <w:proofErr w:type="spellEnd"/>
      <w:r>
        <w:rPr>
          <w:b w:val="0"/>
          <w:sz w:val="28"/>
          <w:szCs w:val="28"/>
          <w:highlight w:val="yellow"/>
        </w:rPr>
        <w:t xml:space="preserve">  позволяют высветить нравственные проблемы</w:t>
      </w:r>
      <w:r>
        <w:rPr>
          <w:b w:val="0"/>
          <w:sz w:val="28"/>
          <w:szCs w:val="28"/>
        </w:rPr>
        <w:t>.</w:t>
      </w: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Атагельды </w:t>
      </w:r>
      <w:proofErr w:type="spellStart"/>
      <w:r>
        <w:rPr>
          <w:b/>
          <w:sz w:val="28"/>
          <w:szCs w:val="28"/>
        </w:rPr>
        <w:t>Караев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Инер</w:t>
      </w:r>
      <w:proofErr w:type="spellEnd"/>
      <w:r>
        <w:rPr>
          <w:b/>
          <w:sz w:val="28"/>
          <w:szCs w:val="28"/>
        </w:rPr>
        <w:t>»  (Туркмения)</w:t>
      </w:r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Атагельды </w:t>
      </w:r>
      <w:proofErr w:type="spellStart"/>
      <w:r>
        <w:rPr>
          <w:b w:val="0"/>
          <w:sz w:val="28"/>
          <w:szCs w:val="28"/>
        </w:rPr>
        <w:t>Караев</w:t>
      </w:r>
      <w:proofErr w:type="spellEnd"/>
      <w:r>
        <w:rPr>
          <w:b w:val="0"/>
          <w:sz w:val="28"/>
          <w:szCs w:val="28"/>
        </w:rPr>
        <w:t xml:space="preserve"> в своем рассказе «</w:t>
      </w:r>
      <w:proofErr w:type="spellStart"/>
      <w:r>
        <w:rPr>
          <w:b w:val="0"/>
          <w:sz w:val="28"/>
          <w:szCs w:val="28"/>
        </w:rPr>
        <w:t>Инер</w:t>
      </w:r>
      <w:proofErr w:type="spellEnd"/>
      <w:r>
        <w:rPr>
          <w:b w:val="0"/>
          <w:sz w:val="28"/>
          <w:szCs w:val="28"/>
        </w:rPr>
        <w:t xml:space="preserve">» создает образ пустыни — место наиболее полного раскрытия не только физических, но и духовных качеств человека. </w:t>
      </w:r>
      <w:r>
        <w:rPr>
          <w:rFonts w:ascii="Arial" w:hAnsi="Arial" w:cs="Arial"/>
          <w:sz w:val="28"/>
          <w:szCs w:val="28"/>
        </w:rPr>
        <w:t xml:space="preserve">Пустыня для него неразрывно связана с образом Востока, ее необозримыми просторами, она является «носителем» идеи пространства и времени. Автор стремится к воплощению некоторых сущностных сторон Востока, его культуры, традиционного быта, интуитивно угадывая и выявляя глубинные смыслы, заложенные в них издавна. </w:t>
      </w:r>
      <w:r>
        <w:rPr>
          <w:sz w:val="28"/>
          <w:szCs w:val="28"/>
        </w:rPr>
        <w:t>Национальная специфика жизни людей, традиции и бытовой уклад в рассказе художника переданы   точно.</w:t>
      </w:r>
      <w:r>
        <w:rPr>
          <w:b w:val="0"/>
          <w:sz w:val="28"/>
          <w:szCs w:val="28"/>
        </w:rPr>
        <w:t xml:space="preserve"> Пустыня у А. Караева не просто образ безмолвного пространства, сыпучих и жгучих песков,  но среда обитания,  космос, живущий  по своим  законам,  выработанным  за многие  века существования. Пустыня аскетична, но не безжизненна, а живописна. Это удивительный мир во всей его возможной полноте и чувственной красоте. Пустыня раскрывает свою красоту постепенно тем, кто живет в согласии и гармонии с ней. </w:t>
      </w:r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А. </w:t>
      </w:r>
      <w:proofErr w:type="spellStart"/>
      <w:r>
        <w:rPr>
          <w:b w:val="0"/>
          <w:sz w:val="28"/>
          <w:szCs w:val="28"/>
        </w:rPr>
        <w:t>Караев</w:t>
      </w:r>
      <w:proofErr w:type="spellEnd"/>
      <w:r>
        <w:rPr>
          <w:b w:val="0"/>
          <w:sz w:val="28"/>
          <w:szCs w:val="28"/>
        </w:rPr>
        <w:t xml:space="preserve"> рассказывает историю, в основе которой в сущности незатейливый казалось </w:t>
      </w:r>
      <w:proofErr w:type="gramStart"/>
      <w:r>
        <w:rPr>
          <w:b w:val="0"/>
          <w:sz w:val="28"/>
          <w:szCs w:val="28"/>
        </w:rPr>
        <w:t>бы</w:t>
      </w:r>
      <w:proofErr w:type="gramEnd"/>
      <w:r>
        <w:rPr>
          <w:b w:val="0"/>
          <w:sz w:val="28"/>
          <w:szCs w:val="28"/>
        </w:rPr>
        <w:t xml:space="preserve"> совершенно бытовой сюжет.  </w:t>
      </w:r>
      <w:r>
        <w:rPr>
          <w:b w:val="0"/>
          <w:sz w:val="28"/>
          <w:szCs w:val="28"/>
          <w:highlight w:val="yellow"/>
        </w:rPr>
        <w:t xml:space="preserve">Молодой, только начинающий познавать азы древней  профессии,  помощник  </w:t>
      </w:r>
      <w:proofErr w:type="gramStart"/>
      <w:r>
        <w:rPr>
          <w:b w:val="0"/>
          <w:sz w:val="28"/>
          <w:szCs w:val="28"/>
          <w:highlight w:val="yellow"/>
        </w:rPr>
        <w:t>чабана</w:t>
      </w:r>
      <w:proofErr w:type="gramEnd"/>
      <w:r>
        <w:rPr>
          <w:b w:val="0"/>
          <w:sz w:val="28"/>
          <w:szCs w:val="28"/>
          <w:highlight w:val="yellow"/>
        </w:rPr>
        <w:t xml:space="preserve"> находясь на далеком  отгонном  пастбище, вымещает все свое зло и нелюбовь к чабанской  профессии на </w:t>
      </w:r>
      <w:proofErr w:type="spellStart"/>
      <w:r>
        <w:rPr>
          <w:b w:val="0"/>
          <w:sz w:val="28"/>
          <w:szCs w:val="28"/>
          <w:highlight w:val="yellow"/>
        </w:rPr>
        <w:t>инере</w:t>
      </w:r>
      <w:proofErr w:type="spellEnd"/>
      <w:r>
        <w:rPr>
          <w:b w:val="0"/>
          <w:sz w:val="28"/>
          <w:szCs w:val="28"/>
        </w:rPr>
        <w:t xml:space="preserve"> (разновидность двугорбого верблюда). </w:t>
      </w:r>
      <w:proofErr w:type="spellStart"/>
      <w:r>
        <w:rPr>
          <w:b w:val="0"/>
          <w:sz w:val="28"/>
          <w:szCs w:val="28"/>
        </w:rPr>
        <w:t>Караев</w:t>
      </w:r>
      <w:proofErr w:type="spellEnd"/>
      <w:r>
        <w:rPr>
          <w:b w:val="0"/>
          <w:sz w:val="28"/>
          <w:szCs w:val="28"/>
        </w:rPr>
        <w:t xml:space="preserve"> изображает  героя, в котором человек </w:t>
      </w:r>
      <w:proofErr w:type="spellStart"/>
      <w:r>
        <w:rPr>
          <w:b w:val="0"/>
          <w:sz w:val="28"/>
          <w:szCs w:val="28"/>
        </w:rPr>
        <w:t>расчеловечен</w:t>
      </w:r>
      <w:proofErr w:type="spellEnd"/>
      <w:r>
        <w:rPr>
          <w:b w:val="0"/>
          <w:sz w:val="28"/>
          <w:szCs w:val="28"/>
        </w:rPr>
        <w:t xml:space="preserve">, утратившего свою естественную, природную сущность. Он доводит животное  до такого состояния, что тот  расправляется с ним, забивая его ногами. Повествователь постепенно  погружает читателя в глубину мифологического, растворенного в </w:t>
      </w:r>
      <w:proofErr w:type="gramStart"/>
      <w:r>
        <w:rPr>
          <w:b w:val="0"/>
          <w:sz w:val="28"/>
          <w:szCs w:val="28"/>
        </w:rPr>
        <w:t>повседневном</w:t>
      </w:r>
      <w:proofErr w:type="gramEnd"/>
      <w:r>
        <w:rPr>
          <w:b w:val="0"/>
          <w:sz w:val="28"/>
          <w:szCs w:val="28"/>
        </w:rPr>
        <w:t>. И за  простыми вещами выступают мифопоэтические образы.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Образы пустыни, </w:t>
      </w:r>
      <w:proofErr w:type="spellStart"/>
      <w:r>
        <w:rPr>
          <w:b w:val="0"/>
          <w:sz w:val="28"/>
          <w:szCs w:val="28"/>
        </w:rPr>
        <w:t>инера</w:t>
      </w:r>
      <w:proofErr w:type="spellEnd"/>
      <w:r>
        <w:rPr>
          <w:b w:val="0"/>
          <w:sz w:val="28"/>
          <w:szCs w:val="28"/>
        </w:rPr>
        <w:t xml:space="preserve">, людей </w:t>
      </w:r>
      <w:proofErr w:type="spellStart"/>
      <w:r>
        <w:rPr>
          <w:b w:val="0"/>
          <w:sz w:val="28"/>
          <w:szCs w:val="28"/>
        </w:rPr>
        <w:t>взаимоперетекают</w:t>
      </w:r>
      <w:proofErr w:type="spellEnd"/>
      <w:r>
        <w:rPr>
          <w:b w:val="0"/>
          <w:sz w:val="28"/>
          <w:szCs w:val="28"/>
        </w:rPr>
        <w:t xml:space="preserve"> и составляют единое знаковое поле, образуя глубокий мифологический  пласт рассказа.</w:t>
      </w:r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Рассказ   Караева связан с национальной жизнью. Его сюжет  основан на древних  поверьях о верблюде. Так, среди кочевников был распространен обычай, связанный  с культом верблюда как добрым, помогающим духом. Если беременная женщина не могла родить в своё время, (т.е. носила ребенка в животе больше девяти месяцев), то  ее проводили под шеей  верблюда или над ней сжигали верблюжий волос. В рассказе А. Караева есть эпизод, когда   пожилая  женщина  проводит под шеей </w:t>
      </w:r>
      <w:proofErr w:type="spellStart"/>
      <w:r>
        <w:rPr>
          <w:b w:val="0"/>
          <w:sz w:val="28"/>
          <w:szCs w:val="28"/>
        </w:rPr>
        <w:t>инера</w:t>
      </w:r>
      <w:proofErr w:type="spell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молодую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первородку</w:t>
      </w:r>
      <w:proofErr w:type="spellEnd"/>
      <w:r>
        <w:rPr>
          <w:b w:val="0"/>
          <w:sz w:val="28"/>
          <w:szCs w:val="28"/>
        </w:rPr>
        <w:t>, которая не может разрешиться от бремени.</w:t>
      </w:r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rStyle w:val="st"/>
          <w:b w:val="0"/>
          <w:sz w:val="28"/>
          <w:szCs w:val="28"/>
        </w:rPr>
        <w:t xml:space="preserve">Наличие в художественной трактовке </w:t>
      </w:r>
      <w:proofErr w:type="spellStart"/>
      <w:r>
        <w:rPr>
          <w:rStyle w:val="st"/>
          <w:b w:val="0"/>
          <w:sz w:val="28"/>
          <w:szCs w:val="28"/>
        </w:rPr>
        <w:t>Караевым</w:t>
      </w:r>
      <w:proofErr w:type="spellEnd"/>
      <w:r>
        <w:rPr>
          <w:rStyle w:val="st"/>
          <w:b w:val="0"/>
          <w:sz w:val="28"/>
          <w:szCs w:val="28"/>
        </w:rPr>
        <w:t xml:space="preserve"> образа </w:t>
      </w:r>
      <w:proofErr w:type="spellStart"/>
      <w:r>
        <w:rPr>
          <w:rStyle w:val="st"/>
          <w:b w:val="0"/>
          <w:sz w:val="28"/>
          <w:szCs w:val="28"/>
        </w:rPr>
        <w:t>инера</w:t>
      </w:r>
      <w:proofErr w:type="spellEnd"/>
      <w:r>
        <w:rPr>
          <w:rStyle w:val="st"/>
          <w:b w:val="0"/>
          <w:sz w:val="28"/>
          <w:szCs w:val="28"/>
        </w:rPr>
        <w:t xml:space="preserve"> мифологической традиции, в частности  архаического представления о верблюде подтверждается  словами  старика.</w:t>
      </w:r>
      <w:r>
        <w:rPr>
          <w:rStyle w:val="st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Старый пастух учит юношу: верблюд умеет покоряться, но умеет и ненавидеть. Если хочешь иметь с ним дело, надо показывать ему свою доброту и великодушие. Он ведь и сильный, и выносливый и одновременно беззащитный перед человеком…. А если возненавидит – другого врага и не ищи, лучше все равно не </w:t>
      </w:r>
      <w:proofErr w:type="gramStart"/>
      <w:r>
        <w:rPr>
          <w:b w:val="0"/>
          <w:sz w:val="28"/>
          <w:szCs w:val="28"/>
        </w:rPr>
        <w:t>сыщешь</w:t>
      </w:r>
      <w:proofErr w:type="gramEnd"/>
      <w:r>
        <w:rPr>
          <w:b w:val="0"/>
          <w:sz w:val="28"/>
          <w:szCs w:val="28"/>
        </w:rPr>
        <w:t xml:space="preserve">. Рано или поздно, но выберет минуту и подомнет под себя. В наставлениях старика – </w:t>
      </w:r>
      <w:r>
        <w:rPr>
          <w:b w:val="0"/>
          <w:sz w:val="28"/>
          <w:szCs w:val="28"/>
        </w:rPr>
        <w:lastRenderedPageBreak/>
        <w:t xml:space="preserve">отголоски древнего поверья: признаком особого почитания верблюдов было запрещение бить их или </w:t>
      </w:r>
      <w:proofErr w:type="gramStart"/>
      <w:r>
        <w:rPr>
          <w:b w:val="0"/>
          <w:sz w:val="28"/>
          <w:szCs w:val="28"/>
        </w:rPr>
        <w:t>пинать</w:t>
      </w:r>
      <w:proofErr w:type="gramEnd"/>
      <w:r>
        <w:rPr>
          <w:b w:val="0"/>
          <w:sz w:val="28"/>
          <w:szCs w:val="28"/>
        </w:rPr>
        <w:t xml:space="preserve">. В народном представлении подобные поступки по отношению к благородным животным считались грехом, лишающим виновников счастья и богатства. «Кости этих животных, особенно их черепа, наделялись сверхъестественными свойствами, отчего нельзя было наступать на них, -  отмечает  этнограф»[13,196-197]. Герой  рассказа нарушил культовый запрет и жестоко поплатился за это. </w:t>
      </w:r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Обычаи и обряды, связанные с культом верблюда у народов Центральной Азии забылись, но их отголоски сохраняются в художественных произведениях. Миф дарует художнику не готовый сюжет, а лишь его «зародыш». Не столько важен для конечного облика сюжета  его исток, сколько «система координат», заложенная  в мифе, </w:t>
      </w:r>
      <w:proofErr w:type="gramStart"/>
      <w:r>
        <w:rPr>
          <w:b w:val="0"/>
          <w:sz w:val="28"/>
          <w:szCs w:val="28"/>
        </w:rPr>
        <w:t>исходя из которой художественный текст получает</w:t>
      </w:r>
      <w:proofErr w:type="gramEnd"/>
      <w:r>
        <w:rPr>
          <w:b w:val="0"/>
          <w:sz w:val="28"/>
          <w:szCs w:val="28"/>
        </w:rPr>
        <w:t xml:space="preserve"> интерпретацию. Все  проанализированные  произведения, связанные с мифологемой  бактриана / аруаны, подтверждают устоявшееся наблюдение, что миф не есть отражение реальности, он есть ее порождение.</w:t>
      </w:r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A522FA" w:rsidRDefault="00A522FA" w:rsidP="00A522FA">
      <w:pPr>
        <w:pStyle w:val="1"/>
        <w:spacing w:before="0" w:beforeAutospacing="0" w:after="0" w:afterAutospacing="0"/>
        <w:jc w:val="both"/>
        <w:rPr>
          <w:rStyle w:val="st"/>
          <w:bCs w:val="0"/>
        </w:rPr>
      </w:pPr>
      <w:r>
        <w:rPr>
          <w:i/>
          <w:sz w:val="28"/>
          <w:szCs w:val="28"/>
        </w:rPr>
        <w:t xml:space="preserve">Выводы </w:t>
      </w:r>
      <w:r>
        <w:rPr>
          <w:b w:val="0"/>
          <w:sz w:val="28"/>
          <w:szCs w:val="28"/>
        </w:rPr>
        <w:t>Произведения писателей Центральной Азии, которых мы касались,  содержат общие  символико-поэтические образы.</w:t>
      </w:r>
      <w:r>
        <w:rPr>
          <w:rStyle w:val="a4"/>
          <w:rFonts w:eastAsiaTheme="majorEastAsia"/>
          <w:b w:val="0"/>
          <w:sz w:val="28"/>
          <w:szCs w:val="28"/>
        </w:rPr>
        <w:t xml:space="preserve"> Несмотря на то, что</w:t>
      </w:r>
      <w:r>
        <w:rPr>
          <w:rStyle w:val="a4"/>
          <w:rFonts w:eastAsiaTheme="majorEastAsia"/>
          <w:sz w:val="28"/>
          <w:szCs w:val="28"/>
        </w:rPr>
        <w:t xml:space="preserve"> </w:t>
      </w:r>
      <w:r>
        <w:rPr>
          <w:rStyle w:val="st"/>
          <w:b w:val="0"/>
          <w:bCs w:val="0"/>
          <w:sz w:val="28"/>
          <w:szCs w:val="28"/>
        </w:rPr>
        <w:t xml:space="preserve"> в своей  художественной практике  они сохраняют творческую самобытность</w:t>
      </w:r>
      <w:r>
        <w:rPr>
          <w:b w:val="0"/>
          <w:sz w:val="28"/>
          <w:szCs w:val="28"/>
        </w:rPr>
        <w:t>, в произведениях</w:t>
      </w:r>
      <w:r>
        <w:rPr>
          <w:rStyle w:val="st"/>
          <w:b w:val="0"/>
          <w:bCs w:val="0"/>
          <w:sz w:val="28"/>
          <w:szCs w:val="28"/>
        </w:rPr>
        <w:t xml:space="preserve"> обнаруживается тесная связь с  общетюркской мифологической традицией. А распространенность  сюжетов с бактрианом / </w:t>
      </w:r>
      <w:proofErr w:type="spellStart"/>
      <w:r>
        <w:rPr>
          <w:rStyle w:val="st"/>
          <w:b w:val="0"/>
          <w:bCs w:val="0"/>
          <w:sz w:val="28"/>
          <w:szCs w:val="28"/>
        </w:rPr>
        <w:t>аруаной</w:t>
      </w:r>
      <w:proofErr w:type="spellEnd"/>
      <w:r>
        <w:rPr>
          <w:rStyle w:val="st"/>
          <w:b w:val="0"/>
          <w:bCs w:val="0"/>
          <w:sz w:val="28"/>
          <w:szCs w:val="28"/>
        </w:rPr>
        <w:t xml:space="preserve"> говорит об архетипическом повторе, о принципиальном единстве мифологии народов Центральной Азии </w:t>
      </w: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sz w:val="28"/>
          <w:szCs w:val="28"/>
        </w:rPr>
        <w:t xml:space="preserve">Это важнейшие и почти повсеместно распространенные в регионе символы, в которых аккумулирована архаичная традиция. Древняя культура  народов Центральной Азии через них выразила свое  видение  мира. Произведения содержат достаточно емкий, панорамный взгляд на  жизнь.   В них исподволь отражается целостная картина мира, и как часть ее – образы бактриана и аруаны.  Бактриан и аруана  выступают как образы упорного, жизнестойкого терпения, которые  осиливают все превратности судьбы. Они же   являются символами жизненной мощи и выносливости. Именно этот исходный смысл сделал образы особенно популярным и в национальных литературах региона. Думаю, что сюжеты о них  существуют и  у других  писателей. </w:t>
      </w: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Творчески  преломленные  в</w:t>
      </w:r>
      <w:r>
        <w:rPr>
          <w:b/>
          <w:sz w:val="28"/>
          <w:szCs w:val="28"/>
        </w:rPr>
        <w:t xml:space="preserve"> </w:t>
      </w:r>
      <w:r>
        <w:rPr>
          <w:rStyle w:val="st"/>
          <w:bCs/>
          <w:sz w:val="28"/>
          <w:szCs w:val="28"/>
        </w:rPr>
        <w:t xml:space="preserve">произведениях С. </w:t>
      </w:r>
      <w:proofErr w:type="spellStart"/>
      <w:r>
        <w:rPr>
          <w:rStyle w:val="st"/>
          <w:bCs/>
          <w:sz w:val="28"/>
          <w:szCs w:val="28"/>
        </w:rPr>
        <w:t>Санбаева</w:t>
      </w:r>
      <w:proofErr w:type="spellEnd"/>
      <w:r>
        <w:rPr>
          <w:rStyle w:val="st"/>
          <w:bCs/>
          <w:sz w:val="28"/>
          <w:szCs w:val="28"/>
        </w:rPr>
        <w:t xml:space="preserve">, О. Бокеева, </w:t>
      </w:r>
      <w:r>
        <w:rPr>
          <w:sz w:val="28"/>
          <w:szCs w:val="28"/>
        </w:rPr>
        <w:t xml:space="preserve">Ч. Айтматова, </w:t>
      </w:r>
      <w:r>
        <w:rPr>
          <w:rStyle w:val="st"/>
          <w:bCs/>
          <w:sz w:val="28"/>
          <w:szCs w:val="28"/>
        </w:rPr>
        <w:t>А. Караева  образы аруаны и бактриана одновременно  заключают в себе  как конкретно-бытовое, так и философско-символическое измерение. Эти х</w:t>
      </w:r>
      <w:r>
        <w:rPr>
          <w:sz w:val="28"/>
          <w:szCs w:val="28"/>
        </w:rPr>
        <w:t xml:space="preserve">удожественные образы наделены  </w:t>
      </w:r>
      <w:r>
        <w:rPr>
          <w:i/>
          <w:iCs/>
          <w:sz w:val="28"/>
          <w:szCs w:val="28"/>
        </w:rPr>
        <w:t>побочными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подспудными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переносными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ассоциативными  </w:t>
      </w:r>
      <w:r>
        <w:rPr>
          <w:sz w:val="28"/>
          <w:szCs w:val="28"/>
        </w:rPr>
        <w:t xml:space="preserve">смыслами и значениями. Реализуя свой замысел о бактриане / аруане, художники, несомненно, внедрили  в самый </w:t>
      </w:r>
      <w:r>
        <w:rPr>
          <w:i/>
          <w:iCs/>
          <w:sz w:val="28"/>
          <w:szCs w:val="28"/>
        </w:rPr>
        <w:t>подте</w:t>
      </w:r>
      <w:proofErr w:type="gramStart"/>
      <w:r>
        <w:rPr>
          <w:i/>
          <w:iCs/>
          <w:sz w:val="28"/>
          <w:szCs w:val="28"/>
        </w:rPr>
        <w:t>кст</w:t>
      </w:r>
      <w:r>
        <w:rPr>
          <w:sz w:val="28"/>
          <w:szCs w:val="28"/>
        </w:rPr>
        <w:t xml:space="preserve"> св</w:t>
      </w:r>
      <w:proofErr w:type="gramEnd"/>
      <w:r>
        <w:rPr>
          <w:sz w:val="28"/>
          <w:szCs w:val="28"/>
        </w:rPr>
        <w:t xml:space="preserve">оих произведений, </w:t>
      </w:r>
      <w:r>
        <w:rPr>
          <w:i/>
          <w:iCs/>
          <w:sz w:val="28"/>
          <w:szCs w:val="28"/>
        </w:rPr>
        <w:t>оборотную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мифологическую</w:t>
      </w:r>
      <w:r>
        <w:rPr>
          <w:sz w:val="28"/>
          <w:szCs w:val="28"/>
        </w:rPr>
        <w:t xml:space="preserve"> грань образа. Этот  подразумеваемый </w:t>
      </w:r>
      <w:r>
        <w:rPr>
          <w:i/>
          <w:iCs/>
          <w:sz w:val="28"/>
          <w:szCs w:val="28"/>
        </w:rPr>
        <w:t>подтекст</w:t>
      </w:r>
      <w:r>
        <w:rPr>
          <w:sz w:val="28"/>
          <w:szCs w:val="28"/>
        </w:rPr>
        <w:t xml:space="preserve"> неотделим и немыслим в отрыве от зримого, прямого </w:t>
      </w:r>
      <w:r>
        <w:rPr>
          <w:i/>
          <w:iCs/>
          <w:sz w:val="28"/>
          <w:szCs w:val="28"/>
        </w:rPr>
        <w:t>текста.</w:t>
      </w:r>
    </w:p>
    <w:p w:rsidR="00A522FA" w:rsidRDefault="00A522FA" w:rsidP="00A522FA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Путешествия в страну аруаны (у каждого свое, непохожее на другие) является своеобразным диалогом, точнее </w:t>
      </w:r>
      <w:proofErr w:type="spellStart"/>
      <w:r>
        <w:rPr>
          <w:sz w:val="28"/>
          <w:szCs w:val="28"/>
        </w:rPr>
        <w:t>полилогом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центрально-азиатских</w:t>
      </w:r>
      <w:proofErr w:type="gramEnd"/>
      <w:r>
        <w:rPr>
          <w:sz w:val="28"/>
          <w:szCs w:val="28"/>
        </w:rPr>
        <w:t xml:space="preserve">  писателей. </w:t>
      </w:r>
      <w:proofErr w:type="spellStart"/>
      <w:r>
        <w:rPr>
          <w:sz w:val="28"/>
          <w:szCs w:val="28"/>
        </w:rPr>
        <w:t>Полилог</w:t>
      </w:r>
      <w:proofErr w:type="spellEnd"/>
      <w:r>
        <w:rPr>
          <w:sz w:val="28"/>
          <w:szCs w:val="28"/>
        </w:rPr>
        <w:t xml:space="preserve"> этот  представляет собой  не наивно-прямые переклички, не чисто внешние проявления сюжета, а  наталкивает на мысль о </w:t>
      </w:r>
      <w:proofErr w:type="gramStart"/>
      <w:r>
        <w:rPr>
          <w:sz w:val="28"/>
          <w:szCs w:val="28"/>
        </w:rPr>
        <w:t>более глубинном</w:t>
      </w:r>
      <w:proofErr w:type="gramEnd"/>
      <w:r>
        <w:rPr>
          <w:sz w:val="28"/>
          <w:szCs w:val="28"/>
        </w:rPr>
        <w:t xml:space="preserve">, подпочвенном  уровне сходств и отличий. Бактриан и аруана как знаковая эпохальная веха, как ипостась Центральной Азии – вот </w:t>
      </w:r>
      <w:r>
        <w:rPr>
          <w:iCs/>
          <w:sz w:val="28"/>
          <w:szCs w:val="28"/>
        </w:rPr>
        <w:t>подте</w:t>
      </w:r>
      <w:proofErr w:type="gramStart"/>
      <w:r>
        <w:rPr>
          <w:iCs/>
          <w:sz w:val="28"/>
          <w:szCs w:val="28"/>
        </w:rPr>
        <w:t>кст  вс</w:t>
      </w:r>
      <w:proofErr w:type="gramEnd"/>
      <w:r>
        <w:rPr>
          <w:iCs/>
          <w:sz w:val="28"/>
          <w:szCs w:val="28"/>
        </w:rPr>
        <w:t>ех названных</w:t>
      </w:r>
      <w:r>
        <w:rPr>
          <w:i/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>произведений</w:t>
      </w:r>
      <w:r>
        <w:rPr>
          <w:i/>
          <w:iCs/>
          <w:sz w:val="28"/>
          <w:szCs w:val="28"/>
        </w:rPr>
        <w:t>.</w:t>
      </w:r>
    </w:p>
    <w:p w:rsidR="00A522FA" w:rsidRDefault="00A522FA" w:rsidP="00A522FA">
      <w:pPr>
        <w:pStyle w:val="1"/>
        <w:tabs>
          <w:tab w:val="left" w:pos="426"/>
        </w:tabs>
        <w:spacing w:before="0" w:beforeAutospacing="0" w:after="0" w:afterAutospacing="0"/>
        <w:jc w:val="center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Литература</w:t>
      </w:r>
    </w:p>
    <w:p w:rsidR="00A522FA" w:rsidRDefault="00A522FA" w:rsidP="00A522FA">
      <w:pPr>
        <w:pStyle w:val="1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a4"/>
          <w:color w:val="auto"/>
          <w:u w:val="none"/>
        </w:rPr>
      </w:pPr>
      <w:r>
        <w:rPr>
          <w:b w:val="0"/>
          <w:sz w:val="28"/>
          <w:szCs w:val="28"/>
        </w:rPr>
        <w:t>Верблюд // Энциклопедия знаков и символов.  Интернет-ресурс. Режим доступа:</w:t>
      </w:r>
      <w:r>
        <w:rPr>
          <w:sz w:val="28"/>
          <w:szCs w:val="28"/>
        </w:rPr>
        <w:t xml:space="preserve"> </w:t>
      </w:r>
      <w:hyperlink r:id="rId9" w:history="1">
        <w:r>
          <w:rPr>
            <w:rStyle w:val="a4"/>
            <w:rFonts w:eastAsiaTheme="majorEastAsia"/>
            <w:sz w:val="28"/>
            <w:szCs w:val="28"/>
          </w:rPr>
          <w:t>http://znaki.chebnet.com/s10.php?id=693</w:t>
        </w:r>
      </w:hyperlink>
    </w:p>
    <w:p w:rsidR="00A522FA" w:rsidRDefault="00A522FA" w:rsidP="00A522FA">
      <w:pPr>
        <w:pStyle w:val="1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rPr>
          <w:b w:val="0"/>
          <w:sz w:val="28"/>
          <w:szCs w:val="28"/>
        </w:rPr>
        <w:t>Телегин С.М. Словарь мифологических терминов. М.:УРАО, 2004. С.10-16</w:t>
      </w:r>
      <w:r>
        <w:rPr>
          <w:b w:val="0"/>
          <w:sz w:val="28"/>
          <w:szCs w:val="28"/>
          <w:lang w:val="en-US"/>
        </w:rPr>
        <w:t>.</w:t>
      </w:r>
    </w:p>
    <w:p w:rsidR="00A522FA" w:rsidRDefault="00A522FA" w:rsidP="00A522FA">
      <w:pPr>
        <w:pStyle w:val="1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>
        <w:rPr>
          <w:rStyle w:val="st"/>
          <w:b w:val="0"/>
          <w:bCs w:val="0"/>
          <w:sz w:val="28"/>
          <w:szCs w:val="28"/>
        </w:rPr>
        <w:t>Отукен</w:t>
      </w:r>
      <w:proofErr w:type="spellEnd"/>
      <w:r>
        <w:rPr>
          <w:rStyle w:val="st"/>
          <w:b w:val="0"/>
          <w:bCs w:val="0"/>
          <w:sz w:val="28"/>
          <w:szCs w:val="28"/>
        </w:rPr>
        <w:t xml:space="preserve">: казахская культура, мифология и музыка // Интернет-ресурс. Режим доступа: </w:t>
      </w:r>
      <w:hyperlink r:id="rId10" w:history="1">
        <w:r>
          <w:rPr>
            <w:rStyle w:val="a4"/>
            <w:rFonts w:eastAsiaTheme="majorEastAsia"/>
            <w:sz w:val="28"/>
            <w:szCs w:val="28"/>
          </w:rPr>
          <w:t>http://otuken.kz/index.php/music/267-q-q-</w:t>
        </w:r>
      </w:hyperlink>
    </w:p>
    <w:p w:rsidR="00A522FA" w:rsidRDefault="00A522FA" w:rsidP="00A522FA">
      <w:pPr>
        <w:pStyle w:val="1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Акишев А.К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Образ верблюда в легендах Центральной Азии // Этнография  народов Сибири. Новосибирск, 1984. С. 69-76.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Интернет- ресурс: </w:t>
      </w:r>
      <w:hyperlink r:id="rId11" w:history="1">
        <w:r>
          <w:rPr>
            <w:rStyle w:val="a4"/>
            <w:b w:val="0"/>
            <w:sz w:val="28"/>
            <w:szCs w:val="28"/>
          </w:rPr>
          <w:t>http://kronk.spb.ru/library/akishev-ak-1984a.htm</w:t>
        </w:r>
      </w:hyperlink>
    </w:p>
    <w:p w:rsidR="00A522FA" w:rsidRDefault="00A522FA" w:rsidP="00A522FA">
      <w:pPr>
        <w:pStyle w:val="1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Аргынбаев</w:t>
      </w:r>
      <w:proofErr w:type="spellEnd"/>
      <w:r>
        <w:rPr>
          <w:b w:val="0"/>
          <w:sz w:val="28"/>
          <w:szCs w:val="28"/>
        </w:rPr>
        <w:t xml:space="preserve"> X.М. Народные обычаи и поверья казахов, связанные со скотоводством. — В кн.: Хозяйственно-культурные традиции Средней Азии и Казахстана. М., 1975, с. 195-197.</w:t>
      </w:r>
    </w:p>
    <w:p w:rsidR="00A522FA" w:rsidRDefault="00A522FA" w:rsidP="00A522FA">
      <w:pPr>
        <w:pStyle w:val="2"/>
        <w:numPr>
          <w:ilvl w:val="0"/>
          <w:numId w:val="8"/>
        </w:numPr>
        <w:tabs>
          <w:tab w:val="left" w:pos="426"/>
        </w:tabs>
        <w:spacing w:before="0"/>
        <w:ind w:left="0" w:firstLine="0"/>
        <w:jc w:val="both"/>
        <w:rPr>
          <w:rStyle w:val="a4"/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Ремпель</w:t>
      </w:r>
      <w:proofErr w:type="spellEnd"/>
      <w:r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Л.И.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Фрагмент бронзовой статуи верблюда из Самарканда и крылатый верблюд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Варахши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(к вопросу о природе согдийского искусства) // Средняя Азия в древности и средневековье. История и культура. М., 1977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  <w:t xml:space="preserve">.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  <w:lang w:val="en-US"/>
        </w:rPr>
        <w:t>C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  <w:t>. 70-95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 Интернет- ресурс: </w:t>
      </w:r>
      <w:hyperlink r:id="rId12" w:history="1">
        <w:r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http://annales.info/sr_az/small/camel.htm</w:t>
        </w:r>
      </w:hyperlink>
    </w:p>
    <w:p w:rsidR="00A522FA" w:rsidRDefault="00A522FA" w:rsidP="00A522FA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Образ  // Литературная энциклопедия терминов и понятий. Главный редактор и составитель А.Н. Николюкин. М., НПК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Интелвак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2001. С. 669-674.</w:t>
      </w:r>
    </w:p>
    <w:p w:rsidR="00A522FA" w:rsidRDefault="00A522FA" w:rsidP="00A522FA">
      <w:pPr>
        <w:pStyle w:val="1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Гачев</w:t>
      </w:r>
      <w:proofErr w:type="spellEnd"/>
      <w:r>
        <w:rPr>
          <w:b w:val="0"/>
          <w:sz w:val="28"/>
          <w:szCs w:val="28"/>
        </w:rPr>
        <w:t xml:space="preserve"> Г. Чингиз Айтматов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>
        <w:rPr>
          <w:b w:val="0"/>
          <w:sz w:val="28"/>
          <w:szCs w:val="28"/>
        </w:rPr>
        <w:t xml:space="preserve">в свете мировой культуры). Фрунзе: </w:t>
      </w:r>
      <w:proofErr w:type="spellStart"/>
      <w:r>
        <w:rPr>
          <w:b w:val="0"/>
          <w:sz w:val="28"/>
          <w:szCs w:val="28"/>
        </w:rPr>
        <w:t>Адабият</w:t>
      </w:r>
      <w:proofErr w:type="spellEnd"/>
      <w:r>
        <w:rPr>
          <w:b w:val="0"/>
          <w:sz w:val="28"/>
          <w:szCs w:val="28"/>
        </w:rPr>
        <w:t>, 1989. - С.394.</w:t>
      </w:r>
    </w:p>
    <w:p w:rsidR="00A522FA" w:rsidRDefault="00A522FA" w:rsidP="00A522FA">
      <w:pPr>
        <w:pStyle w:val="1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Санбаев</w:t>
      </w:r>
      <w:proofErr w:type="spellEnd"/>
      <w:r>
        <w:rPr>
          <w:b w:val="0"/>
          <w:sz w:val="28"/>
          <w:szCs w:val="28"/>
        </w:rPr>
        <w:t xml:space="preserve">  </w:t>
      </w:r>
      <w:proofErr w:type="spellStart"/>
      <w:r>
        <w:rPr>
          <w:b w:val="0"/>
          <w:sz w:val="28"/>
          <w:szCs w:val="28"/>
        </w:rPr>
        <w:t>Сатимжан</w:t>
      </w:r>
      <w:proofErr w:type="spellEnd"/>
      <w:r>
        <w:rPr>
          <w:b w:val="0"/>
          <w:sz w:val="28"/>
          <w:szCs w:val="28"/>
        </w:rPr>
        <w:t xml:space="preserve">   Собрание сочинений в 6 том </w:t>
      </w:r>
      <w:proofErr w:type="gramStart"/>
      <w:r>
        <w:rPr>
          <w:b w:val="0"/>
          <w:sz w:val="28"/>
          <w:szCs w:val="28"/>
        </w:rPr>
        <w:t>ах</w:t>
      </w:r>
      <w:proofErr w:type="gramEnd"/>
      <w:r>
        <w:rPr>
          <w:b w:val="0"/>
          <w:sz w:val="28"/>
          <w:szCs w:val="28"/>
        </w:rPr>
        <w:t>. Повести и рассказы</w:t>
      </w:r>
      <w:proofErr w:type="gramStart"/>
      <w:r>
        <w:rPr>
          <w:b w:val="0"/>
          <w:sz w:val="28"/>
          <w:szCs w:val="28"/>
        </w:rPr>
        <w:t xml:space="preserve"> / С</w:t>
      </w:r>
      <w:proofErr w:type="gramEnd"/>
      <w:r>
        <w:rPr>
          <w:b w:val="0"/>
          <w:sz w:val="28"/>
          <w:szCs w:val="28"/>
        </w:rPr>
        <w:t xml:space="preserve">ост. С. </w:t>
      </w:r>
      <w:proofErr w:type="spellStart"/>
      <w:r>
        <w:rPr>
          <w:b w:val="0"/>
          <w:sz w:val="28"/>
          <w:szCs w:val="28"/>
        </w:rPr>
        <w:t>Санбаев</w:t>
      </w:r>
      <w:proofErr w:type="spellEnd"/>
      <w:r>
        <w:rPr>
          <w:b w:val="0"/>
          <w:sz w:val="28"/>
          <w:szCs w:val="28"/>
        </w:rPr>
        <w:t xml:space="preserve">. Вступ. статья Д. Накипова. Т.1. _ </w:t>
      </w:r>
      <w:proofErr w:type="spellStart"/>
      <w:r>
        <w:rPr>
          <w:b w:val="0"/>
          <w:sz w:val="28"/>
          <w:szCs w:val="28"/>
        </w:rPr>
        <w:t>Астна</w:t>
      </w:r>
      <w:proofErr w:type="spellEnd"/>
      <w:r>
        <w:rPr>
          <w:b w:val="0"/>
          <w:sz w:val="28"/>
          <w:szCs w:val="28"/>
        </w:rPr>
        <w:t xml:space="preserve">: </w:t>
      </w:r>
      <w:proofErr w:type="spellStart"/>
      <w:r>
        <w:rPr>
          <w:b w:val="0"/>
          <w:sz w:val="28"/>
          <w:szCs w:val="28"/>
        </w:rPr>
        <w:t>Агроиздат</w:t>
      </w:r>
      <w:proofErr w:type="spellEnd"/>
      <w:r>
        <w:rPr>
          <w:b w:val="0"/>
          <w:sz w:val="28"/>
          <w:szCs w:val="28"/>
        </w:rPr>
        <w:t xml:space="preserve">, 2009. – 436 с. </w:t>
      </w:r>
    </w:p>
    <w:p w:rsidR="00A522FA" w:rsidRDefault="00A522FA" w:rsidP="00A522FA">
      <w:pPr>
        <w:pStyle w:val="1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Бокеев Оралхан  След молнии. Повести и рассказы. / Пер. с казахского. М.: Молодая гвардия, 1978. 320 с.</w:t>
      </w:r>
    </w:p>
    <w:p w:rsidR="00A522FA" w:rsidRDefault="00A522FA" w:rsidP="00A522FA">
      <w:pPr>
        <w:pStyle w:val="1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Айтматов Чингиз</w:t>
      </w:r>
      <w:proofErr w:type="gramStart"/>
      <w:r>
        <w:rPr>
          <w:b w:val="0"/>
          <w:sz w:val="28"/>
          <w:szCs w:val="28"/>
        </w:rPr>
        <w:t xml:space="preserve"> .</w:t>
      </w:r>
      <w:proofErr w:type="gramEnd"/>
    </w:p>
    <w:p w:rsidR="00A522FA" w:rsidRDefault="00A522FA" w:rsidP="00A522FA">
      <w:pPr>
        <w:pStyle w:val="1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st"/>
        </w:rPr>
      </w:pPr>
      <w:proofErr w:type="spellStart"/>
      <w:r>
        <w:rPr>
          <w:rStyle w:val="aa"/>
          <w:sz w:val="28"/>
          <w:szCs w:val="28"/>
        </w:rPr>
        <w:t>Караев</w:t>
      </w:r>
      <w:proofErr w:type="spellEnd"/>
      <w:r>
        <w:rPr>
          <w:rStyle w:val="aa"/>
          <w:sz w:val="28"/>
          <w:szCs w:val="28"/>
        </w:rPr>
        <w:t xml:space="preserve"> Атагельды</w:t>
      </w:r>
      <w:r>
        <w:rPr>
          <w:rStyle w:val="st"/>
          <w:b w:val="0"/>
          <w:sz w:val="28"/>
          <w:szCs w:val="28"/>
        </w:rPr>
        <w:t xml:space="preserve">. Чаша </w:t>
      </w:r>
      <w:proofErr w:type="spellStart"/>
      <w:r>
        <w:rPr>
          <w:rStyle w:val="st"/>
          <w:b w:val="0"/>
          <w:sz w:val="28"/>
          <w:szCs w:val="28"/>
        </w:rPr>
        <w:t>Джемшида</w:t>
      </w:r>
      <w:proofErr w:type="spellEnd"/>
      <w:r>
        <w:rPr>
          <w:rStyle w:val="st"/>
          <w:b w:val="0"/>
          <w:sz w:val="28"/>
          <w:szCs w:val="28"/>
        </w:rPr>
        <w:t xml:space="preserve">. Повести и рассказы. Перевод </w:t>
      </w:r>
      <w:r>
        <w:rPr>
          <w:rStyle w:val="st"/>
          <w:b w:val="0"/>
          <w:bCs w:val="0"/>
          <w:sz w:val="28"/>
          <w:szCs w:val="28"/>
        </w:rPr>
        <w:t>...</w:t>
      </w:r>
    </w:p>
    <w:p w:rsidR="00A522FA" w:rsidRDefault="00A522FA" w:rsidP="00A522FA">
      <w:pPr>
        <w:pStyle w:val="1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 w:val="0"/>
        </w:rPr>
      </w:pPr>
      <w:proofErr w:type="spellStart"/>
      <w:r>
        <w:rPr>
          <w:b w:val="0"/>
          <w:sz w:val="28"/>
          <w:szCs w:val="28"/>
        </w:rPr>
        <w:t>Чубинский</w:t>
      </w:r>
      <w:proofErr w:type="spellEnd"/>
      <w:r>
        <w:rPr>
          <w:b w:val="0"/>
          <w:sz w:val="28"/>
          <w:szCs w:val="28"/>
        </w:rPr>
        <w:t xml:space="preserve"> Вадим  Сарозекские метафоры Чингиза Айтматова</w:t>
      </w:r>
      <w:proofErr w:type="gramStart"/>
      <w:r>
        <w:rPr>
          <w:b w:val="0"/>
          <w:sz w:val="28"/>
          <w:szCs w:val="28"/>
        </w:rPr>
        <w:t xml:space="preserve"> // Р</w:t>
      </w:r>
      <w:proofErr w:type="gramEnd"/>
      <w:r>
        <w:rPr>
          <w:b w:val="0"/>
          <w:sz w:val="28"/>
          <w:szCs w:val="28"/>
        </w:rPr>
        <w:t xml:space="preserve">ади жизни на земле. Литературно-критический сборник. Л.: Худож. </w:t>
      </w:r>
      <w:proofErr w:type="gramStart"/>
      <w:r>
        <w:rPr>
          <w:b w:val="0"/>
          <w:sz w:val="28"/>
          <w:szCs w:val="28"/>
        </w:rPr>
        <w:t>лит-</w:t>
      </w:r>
      <w:proofErr w:type="spellStart"/>
      <w:r>
        <w:rPr>
          <w:b w:val="0"/>
          <w:sz w:val="28"/>
          <w:szCs w:val="28"/>
        </w:rPr>
        <w:t>ра</w:t>
      </w:r>
      <w:proofErr w:type="spellEnd"/>
      <w:proofErr w:type="gramEnd"/>
      <w:r>
        <w:rPr>
          <w:b w:val="0"/>
          <w:sz w:val="28"/>
          <w:szCs w:val="28"/>
        </w:rPr>
        <w:t>. 1986.</w:t>
      </w:r>
    </w:p>
    <w:p w:rsidR="00A522FA" w:rsidRDefault="00A522FA" w:rsidP="00A522FA">
      <w:pPr>
        <w:pStyle w:val="1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Аргынбаев</w:t>
      </w:r>
      <w:proofErr w:type="spellEnd"/>
      <w:r>
        <w:rPr>
          <w:b w:val="0"/>
          <w:sz w:val="28"/>
          <w:szCs w:val="28"/>
        </w:rPr>
        <w:t xml:space="preserve"> Х. Народные обычаи и поверья казахов, связанные со скотоводством // </w:t>
      </w:r>
      <w:proofErr w:type="spellStart"/>
      <w:r>
        <w:rPr>
          <w:b w:val="0"/>
          <w:sz w:val="28"/>
          <w:szCs w:val="28"/>
        </w:rPr>
        <w:t>Хохяйственно-кульутрные</w:t>
      </w:r>
      <w:proofErr w:type="spellEnd"/>
      <w:r>
        <w:rPr>
          <w:b w:val="0"/>
          <w:sz w:val="28"/>
          <w:szCs w:val="28"/>
        </w:rPr>
        <w:t xml:space="preserve"> традиции народов Средней Азии и Казахстана М.: Наука, 1975. С.196-197.</w:t>
      </w:r>
    </w:p>
    <w:p w:rsidR="005D236B" w:rsidRPr="00250E6B" w:rsidRDefault="005D236B" w:rsidP="005D236B">
      <w:pPr>
        <w:pStyle w:val="1"/>
        <w:spacing w:before="0" w:beforeAutospacing="0" w:after="0" w:afterAutospacing="0"/>
        <w:jc w:val="both"/>
        <w:rPr>
          <w:rStyle w:val="st"/>
          <w:b w:val="0"/>
          <w:bCs w:val="0"/>
          <w:color w:val="222222"/>
          <w:sz w:val="24"/>
          <w:szCs w:val="24"/>
        </w:rPr>
      </w:pPr>
    </w:p>
    <w:p w:rsidR="005D236B" w:rsidRPr="00250E6B" w:rsidRDefault="005D236B" w:rsidP="005D236B">
      <w:pPr>
        <w:pStyle w:val="1"/>
        <w:tabs>
          <w:tab w:val="left" w:pos="42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sectPr w:rsidR="005D236B" w:rsidRPr="00250E6B" w:rsidSect="00AA48D0">
      <w:footerReference w:type="default" r:id="rId13"/>
      <w:pgSz w:w="11906" w:h="16838"/>
      <w:pgMar w:top="1418" w:right="56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59" w:rsidRDefault="00253959" w:rsidP="0018205B">
      <w:r>
        <w:separator/>
      </w:r>
    </w:p>
  </w:endnote>
  <w:endnote w:type="continuationSeparator" w:id="0">
    <w:p w:rsidR="00253959" w:rsidRDefault="00253959" w:rsidP="0018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148602"/>
      <w:docPartObj>
        <w:docPartGallery w:val="Page Numbers (Bottom of Page)"/>
        <w:docPartUnique/>
      </w:docPartObj>
    </w:sdtPr>
    <w:sdtEndPr/>
    <w:sdtContent>
      <w:p w:rsidR="0018205B" w:rsidRDefault="0018205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AD0">
          <w:rPr>
            <w:noProof/>
          </w:rPr>
          <w:t>1</w:t>
        </w:r>
        <w:r>
          <w:fldChar w:fldCharType="end"/>
        </w:r>
      </w:p>
    </w:sdtContent>
  </w:sdt>
  <w:p w:rsidR="0018205B" w:rsidRDefault="001820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59" w:rsidRDefault="00253959" w:rsidP="0018205B">
      <w:r>
        <w:separator/>
      </w:r>
    </w:p>
  </w:footnote>
  <w:footnote w:type="continuationSeparator" w:id="0">
    <w:p w:rsidR="00253959" w:rsidRDefault="00253959" w:rsidP="0018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1134F0"/>
    <w:multiLevelType w:val="hybridMultilevel"/>
    <w:tmpl w:val="1A0EE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0213"/>
    <w:multiLevelType w:val="hybridMultilevel"/>
    <w:tmpl w:val="A586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909CA"/>
    <w:multiLevelType w:val="hybridMultilevel"/>
    <w:tmpl w:val="2ED2990A"/>
    <w:lvl w:ilvl="0" w:tplc="9D647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240D8"/>
    <w:multiLevelType w:val="hybridMultilevel"/>
    <w:tmpl w:val="DAF0B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64B4C"/>
    <w:multiLevelType w:val="hybridMultilevel"/>
    <w:tmpl w:val="C5C6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C4935"/>
    <w:multiLevelType w:val="hybridMultilevel"/>
    <w:tmpl w:val="8DAC8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3C"/>
    <w:rsid w:val="000156AB"/>
    <w:rsid w:val="000162E2"/>
    <w:rsid w:val="00027EF1"/>
    <w:rsid w:val="00031D5A"/>
    <w:rsid w:val="00032694"/>
    <w:rsid w:val="00035074"/>
    <w:rsid w:val="00043BD4"/>
    <w:rsid w:val="00052A06"/>
    <w:rsid w:val="00071A0D"/>
    <w:rsid w:val="000874A7"/>
    <w:rsid w:val="00095A03"/>
    <w:rsid w:val="000B2FC7"/>
    <w:rsid w:val="000C5994"/>
    <w:rsid w:val="000D5827"/>
    <w:rsid w:val="000E29C4"/>
    <w:rsid w:val="000E3BD6"/>
    <w:rsid w:val="000E59F2"/>
    <w:rsid w:val="000E71F4"/>
    <w:rsid w:val="00100E3A"/>
    <w:rsid w:val="00102032"/>
    <w:rsid w:val="0010368A"/>
    <w:rsid w:val="001127CE"/>
    <w:rsid w:val="00132DAA"/>
    <w:rsid w:val="00141FD7"/>
    <w:rsid w:val="00143EF6"/>
    <w:rsid w:val="00154195"/>
    <w:rsid w:val="00154B2F"/>
    <w:rsid w:val="001577B8"/>
    <w:rsid w:val="00164681"/>
    <w:rsid w:val="00164DB6"/>
    <w:rsid w:val="00164ED2"/>
    <w:rsid w:val="001664F3"/>
    <w:rsid w:val="001720F5"/>
    <w:rsid w:val="00172C3B"/>
    <w:rsid w:val="0017478F"/>
    <w:rsid w:val="00180230"/>
    <w:rsid w:val="0018205B"/>
    <w:rsid w:val="00186435"/>
    <w:rsid w:val="001B220B"/>
    <w:rsid w:val="001D113C"/>
    <w:rsid w:val="001D1D01"/>
    <w:rsid w:val="001F1C35"/>
    <w:rsid w:val="001F4C99"/>
    <w:rsid w:val="001F52B4"/>
    <w:rsid w:val="00200AD6"/>
    <w:rsid w:val="00202BE4"/>
    <w:rsid w:val="0020447F"/>
    <w:rsid w:val="00212DA5"/>
    <w:rsid w:val="00220532"/>
    <w:rsid w:val="0022710B"/>
    <w:rsid w:val="00232F97"/>
    <w:rsid w:val="002506B9"/>
    <w:rsid w:val="00250E6B"/>
    <w:rsid w:val="00253959"/>
    <w:rsid w:val="00255C26"/>
    <w:rsid w:val="00257B23"/>
    <w:rsid w:val="00262353"/>
    <w:rsid w:val="0026285C"/>
    <w:rsid w:val="002638D8"/>
    <w:rsid w:val="00276A14"/>
    <w:rsid w:val="002776CE"/>
    <w:rsid w:val="00286BAC"/>
    <w:rsid w:val="00297C0F"/>
    <w:rsid w:val="002A5361"/>
    <w:rsid w:val="002B0AB4"/>
    <w:rsid w:val="002B2230"/>
    <w:rsid w:val="002C278C"/>
    <w:rsid w:val="002C3909"/>
    <w:rsid w:val="002C6FB8"/>
    <w:rsid w:val="002D5198"/>
    <w:rsid w:val="002D7ACB"/>
    <w:rsid w:val="002F5260"/>
    <w:rsid w:val="002F7957"/>
    <w:rsid w:val="003103F6"/>
    <w:rsid w:val="00311293"/>
    <w:rsid w:val="00316A10"/>
    <w:rsid w:val="00323A35"/>
    <w:rsid w:val="00327A6C"/>
    <w:rsid w:val="003326CC"/>
    <w:rsid w:val="00334FD6"/>
    <w:rsid w:val="00341830"/>
    <w:rsid w:val="0034201C"/>
    <w:rsid w:val="00342B5F"/>
    <w:rsid w:val="00350BFB"/>
    <w:rsid w:val="0035287B"/>
    <w:rsid w:val="0035303C"/>
    <w:rsid w:val="003669A5"/>
    <w:rsid w:val="0038775C"/>
    <w:rsid w:val="003877E0"/>
    <w:rsid w:val="003A1E2B"/>
    <w:rsid w:val="003B0550"/>
    <w:rsid w:val="003C111A"/>
    <w:rsid w:val="003E542A"/>
    <w:rsid w:val="003E6678"/>
    <w:rsid w:val="003E746C"/>
    <w:rsid w:val="003E7F78"/>
    <w:rsid w:val="003F0083"/>
    <w:rsid w:val="003F1930"/>
    <w:rsid w:val="003F4D02"/>
    <w:rsid w:val="00421DBD"/>
    <w:rsid w:val="00425CB6"/>
    <w:rsid w:val="00437BFC"/>
    <w:rsid w:val="00440260"/>
    <w:rsid w:val="00442765"/>
    <w:rsid w:val="004433D0"/>
    <w:rsid w:val="00455AA8"/>
    <w:rsid w:val="0047028C"/>
    <w:rsid w:val="00472754"/>
    <w:rsid w:val="00475A5A"/>
    <w:rsid w:val="00483C45"/>
    <w:rsid w:val="00491CA3"/>
    <w:rsid w:val="004C234E"/>
    <w:rsid w:val="004C28D3"/>
    <w:rsid w:val="004D3C70"/>
    <w:rsid w:val="004F1E4C"/>
    <w:rsid w:val="004F4C2C"/>
    <w:rsid w:val="0050275C"/>
    <w:rsid w:val="00511B49"/>
    <w:rsid w:val="00512140"/>
    <w:rsid w:val="005173AA"/>
    <w:rsid w:val="0052467A"/>
    <w:rsid w:val="00535258"/>
    <w:rsid w:val="0053599D"/>
    <w:rsid w:val="005373DF"/>
    <w:rsid w:val="00544047"/>
    <w:rsid w:val="005455D4"/>
    <w:rsid w:val="005457CD"/>
    <w:rsid w:val="00560EBB"/>
    <w:rsid w:val="005675F1"/>
    <w:rsid w:val="00584B1F"/>
    <w:rsid w:val="005A0D50"/>
    <w:rsid w:val="005A49D6"/>
    <w:rsid w:val="005B767F"/>
    <w:rsid w:val="005D17D9"/>
    <w:rsid w:val="005D236B"/>
    <w:rsid w:val="005D566A"/>
    <w:rsid w:val="005F211F"/>
    <w:rsid w:val="005F70CE"/>
    <w:rsid w:val="005F762E"/>
    <w:rsid w:val="00611953"/>
    <w:rsid w:val="00620066"/>
    <w:rsid w:val="00623B43"/>
    <w:rsid w:val="00625EEF"/>
    <w:rsid w:val="006329BC"/>
    <w:rsid w:val="00632F26"/>
    <w:rsid w:val="00636C7F"/>
    <w:rsid w:val="006478FA"/>
    <w:rsid w:val="00655A8E"/>
    <w:rsid w:val="00655DF4"/>
    <w:rsid w:val="00661C98"/>
    <w:rsid w:val="00665B0D"/>
    <w:rsid w:val="00693209"/>
    <w:rsid w:val="00695C31"/>
    <w:rsid w:val="006B6B52"/>
    <w:rsid w:val="006D7B02"/>
    <w:rsid w:val="006F70E9"/>
    <w:rsid w:val="006F77BE"/>
    <w:rsid w:val="00720F8E"/>
    <w:rsid w:val="00727354"/>
    <w:rsid w:val="00736239"/>
    <w:rsid w:val="00745614"/>
    <w:rsid w:val="00750736"/>
    <w:rsid w:val="0075381C"/>
    <w:rsid w:val="00755015"/>
    <w:rsid w:val="00757847"/>
    <w:rsid w:val="007609F0"/>
    <w:rsid w:val="00762D78"/>
    <w:rsid w:val="00764405"/>
    <w:rsid w:val="0076635A"/>
    <w:rsid w:val="00794FE2"/>
    <w:rsid w:val="007955BA"/>
    <w:rsid w:val="007A5895"/>
    <w:rsid w:val="007C0460"/>
    <w:rsid w:val="007D5BF7"/>
    <w:rsid w:val="007F719F"/>
    <w:rsid w:val="007F7608"/>
    <w:rsid w:val="0080242B"/>
    <w:rsid w:val="008065D7"/>
    <w:rsid w:val="00816214"/>
    <w:rsid w:val="0082292C"/>
    <w:rsid w:val="0083171E"/>
    <w:rsid w:val="00831D89"/>
    <w:rsid w:val="00840F29"/>
    <w:rsid w:val="00842A57"/>
    <w:rsid w:val="008438B4"/>
    <w:rsid w:val="00843C80"/>
    <w:rsid w:val="008463F3"/>
    <w:rsid w:val="00876A55"/>
    <w:rsid w:val="00892742"/>
    <w:rsid w:val="0089320A"/>
    <w:rsid w:val="008A45CC"/>
    <w:rsid w:val="008A6C3A"/>
    <w:rsid w:val="008A76CA"/>
    <w:rsid w:val="008C67BA"/>
    <w:rsid w:val="008C71DC"/>
    <w:rsid w:val="008D3E24"/>
    <w:rsid w:val="008F72A2"/>
    <w:rsid w:val="00910931"/>
    <w:rsid w:val="00914B74"/>
    <w:rsid w:val="00915410"/>
    <w:rsid w:val="00943F01"/>
    <w:rsid w:val="00950000"/>
    <w:rsid w:val="009537E3"/>
    <w:rsid w:val="00961209"/>
    <w:rsid w:val="00963756"/>
    <w:rsid w:val="0096748C"/>
    <w:rsid w:val="00981275"/>
    <w:rsid w:val="00982C61"/>
    <w:rsid w:val="00985C98"/>
    <w:rsid w:val="00985F3F"/>
    <w:rsid w:val="00993C54"/>
    <w:rsid w:val="009951E4"/>
    <w:rsid w:val="009970D4"/>
    <w:rsid w:val="009A0BE5"/>
    <w:rsid w:val="009A1E12"/>
    <w:rsid w:val="009B377A"/>
    <w:rsid w:val="009B6200"/>
    <w:rsid w:val="009C1243"/>
    <w:rsid w:val="009C34EB"/>
    <w:rsid w:val="009D4875"/>
    <w:rsid w:val="009E1B12"/>
    <w:rsid w:val="009E5962"/>
    <w:rsid w:val="009E68ED"/>
    <w:rsid w:val="009F2EF5"/>
    <w:rsid w:val="009F3335"/>
    <w:rsid w:val="009F5A74"/>
    <w:rsid w:val="009F7E07"/>
    <w:rsid w:val="00A27750"/>
    <w:rsid w:val="00A34AD0"/>
    <w:rsid w:val="00A42D80"/>
    <w:rsid w:val="00A522FA"/>
    <w:rsid w:val="00A6251F"/>
    <w:rsid w:val="00A86735"/>
    <w:rsid w:val="00A86FA0"/>
    <w:rsid w:val="00AA179F"/>
    <w:rsid w:val="00AA361C"/>
    <w:rsid w:val="00AA48D0"/>
    <w:rsid w:val="00AB1FB1"/>
    <w:rsid w:val="00AB4DFE"/>
    <w:rsid w:val="00AB7A67"/>
    <w:rsid w:val="00AC5A9D"/>
    <w:rsid w:val="00AD04A1"/>
    <w:rsid w:val="00AD0E5D"/>
    <w:rsid w:val="00AD7474"/>
    <w:rsid w:val="00AE3627"/>
    <w:rsid w:val="00AF618E"/>
    <w:rsid w:val="00B108BD"/>
    <w:rsid w:val="00B11FAF"/>
    <w:rsid w:val="00B27BA6"/>
    <w:rsid w:val="00B401A1"/>
    <w:rsid w:val="00B47ADD"/>
    <w:rsid w:val="00B55BD4"/>
    <w:rsid w:val="00B62D14"/>
    <w:rsid w:val="00B73450"/>
    <w:rsid w:val="00B75D94"/>
    <w:rsid w:val="00B92FBA"/>
    <w:rsid w:val="00BA1E45"/>
    <w:rsid w:val="00BA2BD9"/>
    <w:rsid w:val="00BA2CBD"/>
    <w:rsid w:val="00BB1C5C"/>
    <w:rsid w:val="00BB253D"/>
    <w:rsid w:val="00BB34B2"/>
    <w:rsid w:val="00BB520B"/>
    <w:rsid w:val="00BB7E2C"/>
    <w:rsid w:val="00BC5208"/>
    <w:rsid w:val="00BC5A94"/>
    <w:rsid w:val="00BD064B"/>
    <w:rsid w:val="00BD41AA"/>
    <w:rsid w:val="00BD4E13"/>
    <w:rsid w:val="00BD7D51"/>
    <w:rsid w:val="00BF0066"/>
    <w:rsid w:val="00BF06D5"/>
    <w:rsid w:val="00BF4635"/>
    <w:rsid w:val="00BF5E75"/>
    <w:rsid w:val="00C020D2"/>
    <w:rsid w:val="00C05B5C"/>
    <w:rsid w:val="00C24F50"/>
    <w:rsid w:val="00C2752A"/>
    <w:rsid w:val="00C521E5"/>
    <w:rsid w:val="00C60D6C"/>
    <w:rsid w:val="00C63C03"/>
    <w:rsid w:val="00C70D74"/>
    <w:rsid w:val="00C71E7A"/>
    <w:rsid w:val="00C749E7"/>
    <w:rsid w:val="00C8100B"/>
    <w:rsid w:val="00C82B18"/>
    <w:rsid w:val="00CA073D"/>
    <w:rsid w:val="00CA6552"/>
    <w:rsid w:val="00CB527B"/>
    <w:rsid w:val="00CD788C"/>
    <w:rsid w:val="00CF46FA"/>
    <w:rsid w:val="00D02CA4"/>
    <w:rsid w:val="00D041DE"/>
    <w:rsid w:val="00D2174B"/>
    <w:rsid w:val="00D278D4"/>
    <w:rsid w:val="00D35901"/>
    <w:rsid w:val="00D35AC4"/>
    <w:rsid w:val="00D519AF"/>
    <w:rsid w:val="00D54F60"/>
    <w:rsid w:val="00D60873"/>
    <w:rsid w:val="00D7035F"/>
    <w:rsid w:val="00D71307"/>
    <w:rsid w:val="00D747DE"/>
    <w:rsid w:val="00D75D4D"/>
    <w:rsid w:val="00D81355"/>
    <w:rsid w:val="00D827AF"/>
    <w:rsid w:val="00D922C9"/>
    <w:rsid w:val="00D923CA"/>
    <w:rsid w:val="00D928B5"/>
    <w:rsid w:val="00D94692"/>
    <w:rsid w:val="00DC2F76"/>
    <w:rsid w:val="00DC6C5F"/>
    <w:rsid w:val="00DD1C34"/>
    <w:rsid w:val="00DD4C38"/>
    <w:rsid w:val="00DE2FD6"/>
    <w:rsid w:val="00DF350D"/>
    <w:rsid w:val="00DF5759"/>
    <w:rsid w:val="00E0249C"/>
    <w:rsid w:val="00E028AB"/>
    <w:rsid w:val="00E175AC"/>
    <w:rsid w:val="00E3124B"/>
    <w:rsid w:val="00E34039"/>
    <w:rsid w:val="00E4401E"/>
    <w:rsid w:val="00E4728D"/>
    <w:rsid w:val="00E52F30"/>
    <w:rsid w:val="00E54946"/>
    <w:rsid w:val="00E552AF"/>
    <w:rsid w:val="00E62783"/>
    <w:rsid w:val="00E638C1"/>
    <w:rsid w:val="00E66575"/>
    <w:rsid w:val="00E6745E"/>
    <w:rsid w:val="00E822DC"/>
    <w:rsid w:val="00E87C32"/>
    <w:rsid w:val="00E9409B"/>
    <w:rsid w:val="00E94E0A"/>
    <w:rsid w:val="00E967BC"/>
    <w:rsid w:val="00EA4C15"/>
    <w:rsid w:val="00EB14CF"/>
    <w:rsid w:val="00EB61DB"/>
    <w:rsid w:val="00EC3CCE"/>
    <w:rsid w:val="00ED1218"/>
    <w:rsid w:val="00EE34C7"/>
    <w:rsid w:val="00EE78F6"/>
    <w:rsid w:val="00EF1F85"/>
    <w:rsid w:val="00F07624"/>
    <w:rsid w:val="00F140BB"/>
    <w:rsid w:val="00F14FE4"/>
    <w:rsid w:val="00F208FD"/>
    <w:rsid w:val="00F22EF1"/>
    <w:rsid w:val="00F2683E"/>
    <w:rsid w:val="00F3232D"/>
    <w:rsid w:val="00F36F95"/>
    <w:rsid w:val="00F4118A"/>
    <w:rsid w:val="00F46859"/>
    <w:rsid w:val="00F5067A"/>
    <w:rsid w:val="00F5445C"/>
    <w:rsid w:val="00F5487E"/>
    <w:rsid w:val="00F55D7E"/>
    <w:rsid w:val="00F60BA0"/>
    <w:rsid w:val="00F61E6A"/>
    <w:rsid w:val="00F64F4D"/>
    <w:rsid w:val="00F723D6"/>
    <w:rsid w:val="00F7580D"/>
    <w:rsid w:val="00F90469"/>
    <w:rsid w:val="00F90C1F"/>
    <w:rsid w:val="00FA6CA7"/>
    <w:rsid w:val="00FB53C6"/>
    <w:rsid w:val="00FD43A6"/>
    <w:rsid w:val="00FD5B33"/>
    <w:rsid w:val="00FF057C"/>
    <w:rsid w:val="00FF06F5"/>
    <w:rsid w:val="00FF1FE5"/>
    <w:rsid w:val="00FF4137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AA36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4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3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6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36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3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cation-date">
    <w:name w:val="publication-date"/>
    <w:basedOn w:val="a0"/>
    <w:rsid w:val="009F3335"/>
  </w:style>
  <w:style w:type="character" w:customStyle="1" w:styleId="30">
    <w:name w:val="Заголовок 3 Знак"/>
    <w:basedOn w:val="a0"/>
    <w:link w:val="3"/>
    <w:uiPriority w:val="9"/>
    <w:semiHidden/>
    <w:rsid w:val="009F33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11">
    <w:name w:val="text11"/>
    <w:basedOn w:val="a0"/>
    <w:rsid w:val="00892742"/>
    <w:rPr>
      <w:sz w:val="20"/>
      <w:szCs w:val="20"/>
    </w:rPr>
  </w:style>
  <w:style w:type="paragraph" w:customStyle="1" w:styleId="text1">
    <w:name w:val="text1"/>
    <w:basedOn w:val="a"/>
    <w:rsid w:val="00FA6CA7"/>
    <w:pPr>
      <w:ind w:left="11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4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F70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20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205B"/>
  </w:style>
  <w:style w:type="paragraph" w:styleId="a8">
    <w:name w:val="footer"/>
    <w:basedOn w:val="a"/>
    <w:link w:val="a9"/>
    <w:uiPriority w:val="99"/>
    <w:unhideWhenUsed/>
    <w:rsid w:val="001820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205B"/>
  </w:style>
  <w:style w:type="character" w:styleId="aa">
    <w:name w:val="Emphasis"/>
    <w:basedOn w:val="a0"/>
    <w:uiPriority w:val="20"/>
    <w:qFormat/>
    <w:rsid w:val="00143EF6"/>
    <w:rPr>
      <w:b/>
      <w:bCs/>
      <w:i w:val="0"/>
      <w:iCs w:val="0"/>
    </w:rPr>
  </w:style>
  <w:style w:type="character" w:customStyle="1" w:styleId="st">
    <w:name w:val="st"/>
    <w:basedOn w:val="a0"/>
    <w:rsid w:val="00143EF6"/>
  </w:style>
  <w:style w:type="paragraph" w:styleId="ab">
    <w:name w:val="Balloon Text"/>
    <w:basedOn w:val="a"/>
    <w:link w:val="ac"/>
    <w:uiPriority w:val="99"/>
    <w:semiHidden/>
    <w:unhideWhenUsed/>
    <w:rsid w:val="006F77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77BE"/>
    <w:rPr>
      <w:rFonts w:ascii="Tahoma" w:hAnsi="Tahoma" w:cs="Tahoma"/>
      <w:sz w:val="16"/>
      <w:szCs w:val="16"/>
    </w:rPr>
  </w:style>
  <w:style w:type="character" w:customStyle="1" w:styleId="hl1">
    <w:name w:val="hl1"/>
    <w:basedOn w:val="a0"/>
    <w:rsid w:val="00AB7A67"/>
    <w:rPr>
      <w:color w:val="4682B4"/>
    </w:rPr>
  </w:style>
  <w:style w:type="character" w:styleId="ad">
    <w:name w:val="Strong"/>
    <w:basedOn w:val="a0"/>
    <w:uiPriority w:val="22"/>
    <w:qFormat/>
    <w:rsid w:val="00511B49"/>
    <w:rPr>
      <w:b/>
      <w:bCs/>
    </w:rPr>
  </w:style>
  <w:style w:type="paragraph" w:styleId="ae">
    <w:name w:val="endnote text"/>
    <w:basedOn w:val="a"/>
    <w:link w:val="af"/>
    <w:uiPriority w:val="99"/>
    <w:semiHidden/>
    <w:unhideWhenUsed/>
    <w:rsid w:val="00982C61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82C61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82C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AA36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4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3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6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36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3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cation-date">
    <w:name w:val="publication-date"/>
    <w:basedOn w:val="a0"/>
    <w:rsid w:val="009F3335"/>
  </w:style>
  <w:style w:type="character" w:customStyle="1" w:styleId="30">
    <w:name w:val="Заголовок 3 Знак"/>
    <w:basedOn w:val="a0"/>
    <w:link w:val="3"/>
    <w:uiPriority w:val="9"/>
    <w:semiHidden/>
    <w:rsid w:val="009F33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11">
    <w:name w:val="text11"/>
    <w:basedOn w:val="a0"/>
    <w:rsid w:val="00892742"/>
    <w:rPr>
      <w:sz w:val="20"/>
      <w:szCs w:val="20"/>
    </w:rPr>
  </w:style>
  <w:style w:type="paragraph" w:customStyle="1" w:styleId="text1">
    <w:name w:val="text1"/>
    <w:basedOn w:val="a"/>
    <w:rsid w:val="00FA6CA7"/>
    <w:pPr>
      <w:ind w:left="11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4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F70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20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205B"/>
  </w:style>
  <w:style w:type="paragraph" w:styleId="a8">
    <w:name w:val="footer"/>
    <w:basedOn w:val="a"/>
    <w:link w:val="a9"/>
    <w:uiPriority w:val="99"/>
    <w:unhideWhenUsed/>
    <w:rsid w:val="001820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205B"/>
  </w:style>
  <w:style w:type="character" w:styleId="aa">
    <w:name w:val="Emphasis"/>
    <w:basedOn w:val="a0"/>
    <w:uiPriority w:val="20"/>
    <w:qFormat/>
    <w:rsid w:val="00143EF6"/>
    <w:rPr>
      <w:b/>
      <w:bCs/>
      <w:i w:val="0"/>
      <w:iCs w:val="0"/>
    </w:rPr>
  </w:style>
  <w:style w:type="character" w:customStyle="1" w:styleId="st">
    <w:name w:val="st"/>
    <w:basedOn w:val="a0"/>
    <w:rsid w:val="00143EF6"/>
  </w:style>
  <w:style w:type="paragraph" w:styleId="ab">
    <w:name w:val="Balloon Text"/>
    <w:basedOn w:val="a"/>
    <w:link w:val="ac"/>
    <w:uiPriority w:val="99"/>
    <w:semiHidden/>
    <w:unhideWhenUsed/>
    <w:rsid w:val="006F77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77BE"/>
    <w:rPr>
      <w:rFonts w:ascii="Tahoma" w:hAnsi="Tahoma" w:cs="Tahoma"/>
      <w:sz w:val="16"/>
      <w:szCs w:val="16"/>
    </w:rPr>
  </w:style>
  <w:style w:type="character" w:customStyle="1" w:styleId="hl1">
    <w:name w:val="hl1"/>
    <w:basedOn w:val="a0"/>
    <w:rsid w:val="00AB7A67"/>
    <w:rPr>
      <w:color w:val="4682B4"/>
    </w:rPr>
  </w:style>
  <w:style w:type="character" w:styleId="ad">
    <w:name w:val="Strong"/>
    <w:basedOn w:val="a0"/>
    <w:uiPriority w:val="22"/>
    <w:qFormat/>
    <w:rsid w:val="00511B49"/>
    <w:rPr>
      <w:b/>
      <w:bCs/>
    </w:rPr>
  </w:style>
  <w:style w:type="paragraph" w:styleId="ae">
    <w:name w:val="endnote text"/>
    <w:basedOn w:val="a"/>
    <w:link w:val="af"/>
    <w:uiPriority w:val="99"/>
    <w:semiHidden/>
    <w:unhideWhenUsed/>
    <w:rsid w:val="00982C61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82C61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82C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510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8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048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nnales.info/sr_az/small/camel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onk.spb.ru/library/akishev-ak-1984a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tuken.kz/index.php/music/267-q-q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ki.chebnet.com/s10.php?id=6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22FF-275D-464C-8EDE-B9F0D13C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14</Pages>
  <Words>5379</Words>
  <Characters>30665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Абишева</dc:creator>
  <cp:lastModifiedBy>Абишева</cp:lastModifiedBy>
  <cp:revision>70</cp:revision>
  <cp:lastPrinted>2013-06-15T07:52:00Z</cp:lastPrinted>
  <dcterms:created xsi:type="dcterms:W3CDTF">2013-06-12T19:02:00Z</dcterms:created>
  <dcterms:modified xsi:type="dcterms:W3CDTF">2013-09-09T06:57:00Z</dcterms:modified>
</cp:coreProperties>
</file>