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E4" w:rsidRPr="00615253" w:rsidRDefault="003F36E4" w:rsidP="00737764">
      <w:pPr>
        <w:tabs>
          <w:tab w:val="left" w:pos="567"/>
        </w:tabs>
        <w:jc w:val="center"/>
        <w:rPr>
          <w:b/>
          <w:sz w:val="26"/>
          <w:szCs w:val="26"/>
        </w:rPr>
      </w:pPr>
      <w:bookmarkStart w:id="0" w:name="_GoBack"/>
      <w:r w:rsidRPr="00615253">
        <w:rPr>
          <w:b/>
          <w:sz w:val="26"/>
          <w:szCs w:val="26"/>
        </w:rPr>
        <w:t>ПАРОКИСЛОРОДНАЯ КОНВЕРСИЯ МЕТАНА В СИНТЕЗ-ГАЗ И ВОДОРОД</w:t>
      </w:r>
      <w:bookmarkEnd w:id="0"/>
    </w:p>
    <w:p w:rsidR="003F36E4" w:rsidRPr="00615253" w:rsidRDefault="003F36E4" w:rsidP="003F36E4">
      <w:pPr>
        <w:pStyle w:val="Default"/>
        <w:jc w:val="center"/>
        <w:rPr>
          <w:b/>
          <w:sz w:val="26"/>
          <w:szCs w:val="26"/>
        </w:rPr>
      </w:pPr>
      <w:proofErr w:type="spellStart"/>
      <w:r w:rsidRPr="00615253">
        <w:rPr>
          <w:b/>
          <w:sz w:val="26"/>
          <w:szCs w:val="26"/>
        </w:rPr>
        <w:t>Мылтыкбаева</w:t>
      </w:r>
      <w:proofErr w:type="spellEnd"/>
      <w:r w:rsidRPr="00615253">
        <w:rPr>
          <w:b/>
          <w:sz w:val="26"/>
          <w:szCs w:val="26"/>
        </w:rPr>
        <w:t xml:space="preserve"> Л.К.</w:t>
      </w:r>
      <w:r w:rsidRPr="00615253">
        <w:rPr>
          <w:b/>
          <w:sz w:val="26"/>
          <w:szCs w:val="26"/>
          <w:vertAlign w:val="superscript"/>
        </w:rPr>
        <w:t>1*</w:t>
      </w:r>
      <w:r w:rsidRPr="00615253">
        <w:rPr>
          <w:b/>
          <w:sz w:val="26"/>
          <w:szCs w:val="26"/>
        </w:rPr>
        <w:t xml:space="preserve">,  </w:t>
      </w:r>
      <w:proofErr w:type="spellStart"/>
      <w:r w:rsidRPr="00615253">
        <w:rPr>
          <w:b/>
          <w:sz w:val="26"/>
          <w:szCs w:val="26"/>
        </w:rPr>
        <w:t>Ергазиева</w:t>
      </w:r>
      <w:proofErr w:type="spellEnd"/>
      <w:r w:rsidRPr="00615253">
        <w:rPr>
          <w:b/>
          <w:sz w:val="26"/>
          <w:szCs w:val="26"/>
        </w:rPr>
        <w:t xml:space="preserve"> Г.Е</w:t>
      </w:r>
      <w:proofErr w:type="gramStart"/>
      <w:r w:rsidRPr="00615253">
        <w:rPr>
          <w:b/>
          <w:sz w:val="26"/>
          <w:szCs w:val="26"/>
          <w:vertAlign w:val="superscript"/>
        </w:rPr>
        <w:t>1</w:t>
      </w:r>
      <w:proofErr w:type="gramEnd"/>
      <w:r w:rsidRPr="00615253">
        <w:rPr>
          <w:b/>
          <w:sz w:val="26"/>
          <w:szCs w:val="26"/>
        </w:rPr>
        <w:t xml:space="preserve">., </w:t>
      </w:r>
      <w:proofErr w:type="spellStart"/>
      <w:r w:rsidRPr="00615253">
        <w:rPr>
          <w:b/>
          <w:sz w:val="26"/>
          <w:szCs w:val="26"/>
        </w:rPr>
        <w:t>Досумов</w:t>
      </w:r>
      <w:proofErr w:type="spellEnd"/>
      <w:r w:rsidRPr="00615253">
        <w:rPr>
          <w:b/>
          <w:sz w:val="26"/>
          <w:szCs w:val="26"/>
        </w:rPr>
        <w:t xml:space="preserve"> К</w:t>
      </w:r>
      <w:r w:rsidRPr="00615253">
        <w:rPr>
          <w:b/>
          <w:sz w:val="26"/>
          <w:szCs w:val="26"/>
          <w:vertAlign w:val="superscript"/>
        </w:rPr>
        <w:t>2</w:t>
      </w:r>
      <w:r w:rsidR="003508CC" w:rsidRPr="00615253">
        <w:rPr>
          <w:b/>
          <w:sz w:val="26"/>
          <w:szCs w:val="26"/>
        </w:rPr>
        <w:t xml:space="preserve">., </w:t>
      </w:r>
      <w:proofErr w:type="spellStart"/>
      <w:r w:rsidR="003508CC" w:rsidRPr="00615253">
        <w:rPr>
          <w:b/>
          <w:sz w:val="26"/>
          <w:szCs w:val="26"/>
        </w:rPr>
        <w:t>Тулибаев</w:t>
      </w:r>
      <w:proofErr w:type="spellEnd"/>
      <w:r w:rsidR="003508CC" w:rsidRPr="00615253">
        <w:rPr>
          <w:b/>
          <w:sz w:val="26"/>
          <w:szCs w:val="26"/>
        </w:rPr>
        <w:t xml:space="preserve"> Е.М.</w:t>
      </w:r>
      <w:r w:rsidR="003508CC" w:rsidRPr="00615253">
        <w:rPr>
          <w:b/>
          <w:sz w:val="26"/>
          <w:szCs w:val="26"/>
          <w:vertAlign w:val="superscript"/>
        </w:rPr>
        <w:t>1</w:t>
      </w:r>
    </w:p>
    <w:p w:rsidR="003F36E4" w:rsidRPr="00615253" w:rsidRDefault="003F36E4" w:rsidP="003F36E4">
      <w:pPr>
        <w:pStyle w:val="a3"/>
        <w:rPr>
          <w:b/>
          <w:i w:val="0"/>
          <w:sz w:val="26"/>
          <w:szCs w:val="26"/>
        </w:rPr>
      </w:pPr>
      <w:r w:rsidRPr="00615253">
        <w:rPr>
          <w:b/>
          <w:i w:val="0"/>
          <w:sz w:val="26"/>
          <w:szCs w:val="26"/>
          <w:vertAlign w:val="superscript"/>
        </w:rPr>
        <w:t xml:space="preserve">1 </w:t>
      </w:r>
      <w:r w:rsidRPr="00615253">
        <w:rPr>
          <w:b/>
          <w:i w:val="0"/>
          <w:sz w:val="26"/>
          <w:szCs w:val="26"/>
        </w:rPr>
        <w:t>РГП «Институт проблем горения», Казахстан, г. Алматы</w:t>
      </w:r>
    </w:p>
    <w:p w:rsidR="003F36E4" w:rsidRPr="00615253" w:rsidRDefault="003F36E4" w:rsidP="003F36E4">
      <w:pPr>
        <w:pStyle w:val="Default"/>
        <w:jc w:val="center"/>
        <w:rPr>
          <w:b/>
          <w:i/>
          <w:sz w:val="26"/>
          <w:szCs w:val="26"/>
        </w:rPr>
      </w:pPr>
      <w:r w:rsidRPr="00615253">
        <w:rPr>
          <w:b/>
          <w:sz w:val="26"/>
          <w:szCs w:val="26"/>
          <w:vertAlign w:val="superscript"/>
        </w:rPr>
        <w:t>2</w:t>
      </w:r>
      <w:r w:rsidRPr="00615253">
        <w:rPr>
          <w:b/>
          <w:sz w:val="26"/>
          <w:szCs w:val="26"/>
        </w:rPr>
        <w:t>Казахский Национальный университет им. аль-</w:t>
      </w:r>
      <w:proofErr w:type="spellStart"/>
      <w:r w:rsidRPr="00615253">
        <w:rPr>
          <w:b/>
          <w:sz w:val="26"/>
          <w:szCs w:val="26"/>
        </w:rPr>
        <w:t>Фараби</w:t>
      </w:r>
      <w:proofErr w:type="spellEnd"/>
      <w:r w:rsidRPr="00615253">
        <w:rPr>
          <w:b/>
          <w:sz w:val="26"/>
          <w:szCs w:val="26"/>
        </w:rPr>
        <w:t>, Центр физико-химических методов исследования и анализа</w:t>
      </w:r>
    </w:p>
    <w:p w:rsidR="003F36E4" w:rsidRPr="00615253" w:rsidRDefault="003F36E4" w:rsidP="003F36E4">
      <w:pPr>
        <w:pStyle w:val="a3"/>
        <w:rPr>
          <w:b/>
          <w:i w:val="0"/>
          <w:sz w:val="26"/>
          <w:szCs w:val="26"/>
        </w:rPr>
      </w:pPr>
    </w:p>
    <w:p w:rsidR="003F36E4" w:rsidRPr="00615253" w:rsidRDefault="003F36E4" w:rsidP="0058470E">
      <w:pPr>
        <w:ind w:firstLine="709"/>
        <w:jc w:val="both"/>
        <w:rPr>
          <w:color w:val="000000"/>
          <w:sz w:val="26"/>
          <w:szCs w:val="26"/>
        </w:rPr>
      </w:pPr>
      <w:r w:rsidRPr="00615253">
        <w:rPr>
          <w:color w:val="000000"/>
          <w:sz w:val="26"/>
          <w:szCs w:val="26"/>
        </w:rPr>
        <w:t>В настоящее время в мире большая часть производимого в промышленном масштабе водорода и синтез-газа (СО+Н</w:t>
      </w:r>
      <w:proofErr w:type="gramStart"/>
      <w:r w:rsidRPr="00615253">
        <w:rPr>
          <w:color w:val="000000"/>
          <w:sz w:val="26"/>
          <w:szCs w:val="26"/>
          <w:vertAlign w:val="subscript"/>
        </w:rPr>
        <w:t>2</w:t>
      </w:r>
      <w:proofErr w:type="gramEnd"/>
      <w:r w:rsidRPr="00615253">
        <w:rPr>
          <w:color w:val="000000"/>
          <w:sz w:val="26"/>
          <w:szCs w:val="26"/>
        </w:rPr>
        <w:t xml:space="preserve">) получается в процессе паровой и парокислородной конверсии метана. Для отделения водорода от углеродной основы в метане, </w:t>
      </w:r>
      <w:proofErr w:type="gramStart"/>
      <w:r w:rsidRPr="00615253">
        <w:rPr>
          <w:color w:val="000000"/>
          <w:sz w:val="26"/>
          <w:szCs w:val="26"/>
        </w:rPr>
        <w:t>которое</w:t>
      </w:r>
      <w:proofErr w:type="gramEnd"/>
      <w:r w:rsidRPr="00615253">
        <w:rPr>
          <w:color w:val="000000"/>
          <w:sz w:val="26"/>
          <w:szCs w:val="26"/>
        </w:rPr>
        <w:t xml:space="preserve"> происходит в химических паровых </w:t>
      </w:r>
      <w:proofErr w:type="spellStart"/>
      <w:r w:rsidRPr="00615253">
        <w:rPr>
          <w:color w:val="000000"/>
          <w:sz w:val="26"/>
          <w:szCs w:val="26"/>
        </w:rPr>
        <w:t>реформерах</w:t>
      </w:r>
      <w:proofErr w:type="spellEnd"/>
      <w:r w:rsidRPr="00615253">
        <w:rPr>
          <w:color w:val="000000"/>
          <w:sz w:val="26"/>
          <w:szCs w:val="26"/>
        </w:rPr>
        <w:t xml:space="preserve"> на каталитических поверхностях, требуются температура - 750-850</w:t>
      </w:r>
      <w:r w:rsidRPr="00615253">
        <w:rPr>
          <w:color w:val="000000"/>
          <w:sz w:val="26"/>
          <w:szCs w:val="26"/>
          <w:vertAlign w:val="superscript"/>
        </w:rPr>
        <w:t>0</w:t>
      </w:r>
      <w:r w:rsidRPr="00615253">
        <w:rPr>
          <w:color w:val="000000"/>
          <w:sz w:val="26"/>
          <w:szCs w:val="26"/>
        </w:rPr>
        <w:t xml:space="preserve">С </w:t>
      </w:r>
      <w:r w:rsidRPr="00615253">
        <w:rPr>
          <w:color w:val="000000" w:themeColor="text1"/>
          <w:sz w:val="26"/>
          <w:szCs w:val="26"/>
        </w:rPr>
        <w:t xml:space="preserve">[1]. </w:t>
      </w:r>
      <w:r w:rsidRPr="00615253">
        <w:rPr>
          <w:color w:val="000000"/>
          <w:sz w:val="26"/>
          <w:szCs w:val="26"/>
        </w:rPr>
        <w:t>Полученный таким путем водород применяется в качестве реагента для очистки нефти, для производства аммиака, как экологически чистое моторное топливо</w:t>
      </w:r>
      <w:r w:rsidRPr="00615253">
        <w:rPr>
          <w:color w:val="000000" w:themeColor="text1"/>
          <w:sz w:val="26"/>
          <w:szCs w:val="26"/>
        </w:rPr>
        <w:t>,</w:t>
      </w:r>
      <w:r w:rsidRPr="00615253">
        <w:rPr>
          <w:color w:val="FF0000"/>
          <w:sz w:val="26"/>
          <w:szCs w:val="26"/>
        </w:rPr>
        <w:t xml:space="preserve"> </w:t>
      </w:r>
      <w:r w:rsidRPr="00615253">
        <w:rPr>
          <w:color w:val="000000"/>
          <w:sz w:val="26"/>
          <w:szCs w:val="26"/>
        </w:rPr>
        <w:t xml:space="preserve">а также для ракетной техники </w:t>
      </w:r>
      <w:r w:rsidRPr="00615253">
        <w:rPr>
          <w:bCs/>
          <w:color w:val="000000" w:themeColor="text1"/>
          <w:sz w:val="26"/>
          <w:szCs w:val="26"/>
        </w:rPr>
        <w:t>[2,3].</w:t>
      </w:r>
      <w:r w:rsidRPr="00615253">
        <w:rPr>
          <w:color w:val="000000" w:themeColor="text1"/>
          <w:sz w:val="26"/>
          <w:szCs w:val="26"/>
        </w:rPr>
        <w:t xml:space="preserve"> </w:t>
      </w:r>
    </w:p>
    <w:p w:rsidR="003F36E4" w:rsidRPr="00615253" w:rsidRDefault="003F36E4" w:rsidP="0058470E">
      <w:pPr>
        <w:ind w:firstLine="709"/>
        <w:jc w:val="both"/>
        <w:rPr>
          <w:sz w:val="26"/>
          <w:szCs w:val="26"/>
        </w:rPr>
      </w:pPr>
      <w:r w:rsidRPr="00615253">
        <w:rPr>
          <w:color w:val="000000"/>
          <w:sz w:val="26"/>
          <w:szCs w:val="26"/>
        </w:rPr>
        <w:t xml:space="preserve">Синтез-газ представляет собой сырье для получения </w:t>
      </w:r>
      <w:proofErr w:type="spellStart"/>
      <w:r w:rsidRPr="00615253">
        <w:rPr>
          <w:color w:val="000000"/>
          <w:sz w:val="26"/>
          <w:szCs w:val="26"/>
        </w:rPr>
        <w:t>оксигенатов</w:t>
      </w:r>
      <w:proofErr w:type="spellEnd"/>
      <w:r w:rsidRPr="00615253">
        <w:rPr>
          <w:color w:val="000000"/>
          <w:sz w:val="26"/>
          <w:szCs w:val="26"/>
        </w:rPr>
        <w:t xml:space="preserve"> (метанола, </w:t>
      </w:r>
      <w:proofErr w:type="spellStart"/>
      <w:r w:rsidRPr="00615253">
        <w:rPr>
          <w:color w:val="000000"/>
          <w:sz w:val="26"/>
          <w:szCs w:val="26"/>
        </w:rPr>
        <w:t>диметилового</w:t>
      </w:r>
      <w:proofErr w:type="spellEnd"/>
      <w:r w:rsidR="00737764" w:rsidRPr="00615253">
        <w:rPr>
          <w:color w:val="000000"/>
          <w:sz w:val="26"/>
          <w:szCs w:val="26"/>
        </w:rPr>
        <w:t xml:space="preserve"> </w:t>
      </w:r>
      <w:r w:rsidRPr="00615253">
        <w:rPr>
          <w:sz w:val="26"/>
          <w:szCs w:val="26"/>
        </w:rPr>
        <w:t>эфира и др.) и находит применение в качестве восстановителя в металлургических процессах, а также для получения жидких и твердых углеводородов по методу Фишера-</w:t>
      </w:r>
      <w:proofErr w:type="spellStart"/>
      <w:r w:rsidRPr="00615253">
        <w:rPr>
          <w:sz w:val="26"/>
          <w:szCs w:val="26"/>
        </w:rPr>
        <w:t>Тропша</w:t>
      </w:r>
      <w:proofErr w:type="spellEnd"/>
      <w:r w:rsidR="003B1534" w:rsidRPr="00615253">
        <w:rPr>
          <w:sz w:val="26"/>
          <w:szCs w:val="26"/>
        </w:rPr>
        <w:t xml:space="preserve"> [4]</w:t>
      </w:r>
      <w:r w:rsidRPr="00615253">
        <w:rPr>
          <w:sz w:val="26"/>
          <w:szCs w:val="26"/>
        </w:rPr>
        <w:t xml:space="preserve">. </w:t>
      </w:r>
    </w:p>
    <w:p w:rsidR="003F36E4" w:rsidRPr="00615253" w:rsidRDefault="003F36E4" w:rsidP="0058470E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 xml:space="preserve">В настоящей работе был исследован </w:t>
      </w:r>
      <w:proofErr w:type="gramStart"/>
      <w:r w:rsidRPr="00615253">
        <w:rPr>
          <w:sz w:val="26"/>
          <w:szCs w:val="26"/>
        </w:rPr>
        <w:t>никель-молибденсодержащий</w:t>
      </w:r>
      <w:proofErr w:type="gramEnd"/>
      <w:r w:rsidRPr="00615253">
        <w:rPr>
          <w:sz w:val="26"/>
          <w:szCs w:val="26"/>
        </w:rPr>
        <w:t xml:space="preserve"> катализатор в процессе паровой и парокислородной конверсии метана. </w:t>
      </w:r>
    </w:p>
    <w:p w:rsidR="003F36E4" w:rsidRPr="00615253" w:rsidRDefault="003F36E4" w:rsidP="0058470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 xml:space="preserve">Эксперименты по испытанию эффективности работы катализаторов проводили на автоматизированной проточной каталитической установке (ПКУ -1). Продукты реакции идентифицировали </w:t>
      </w:r>
      <w:proofErr w:type="spellStart"/>
      <w:r w:rsidRPr="00615253">
        <w:rPr>
          <w:sz w:val="26"/>
          <w:szCs w:val="26"/>
        </w:rPr>
        <w:t>хроматографически</w:t>
      </w:r>
      <w:proofErr w:type="spellEnd"/>
      <w:r w:rsidRPr="00615253">
        <w:rPr>
          <w:sz w:val="26"/>
          <w:szCs w:val="26"/>
        </w:rPr>
        <w:t xml:space="preserve"> на приборе "ХРОМОС ГХ-1000". </w:t>
      </w:r>
    </w:p>
    <w:p w:rsidR="003F36E4" w:rsidRPr="00615253" w:rsidRDefault="003F36E4" w:rsidP="0058470E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>На начальном этапе модифицированный оксидами (</w:t>
      </w:r>
      <w:proofErr w:type="spellStart"/>
      <w:r w:rsidRPr="00615253">
        <w:rPr>
          <w:sz w:val="26"/>
          <w:szCs w:val="26"/>
        </w:rPr>
        <w:t>Mo</w:t>
      </w:r>
      <w:proofErr w:type="spellEnd"/>
      <w:r w:rsidRPr="00615253">
        <w:rPr>
          <w:sz w:val="26"/>
          <w:szCs w:val="26"/>
        </w:rPr>
        <w:t xml:space="preserve">, </w:t>
      </w:r>
      <w:proofErr w:type="spellStart"/>
      <w:r w:rsidRPr="00615253">
        <w:rPr>
          <w:sz w:val="26"/>
          <w:szCs w:val="26"/>
        </w:rPr>
        <w:t>Zr</w:t>
      </w:r>
      <w:proofErr w:type="spellEnd"/>
      <w:r w:rsidRPr="00615253">
        <w:rPr>
          <w:sz w:val="26"/>
          <w:szCs w:val="26"/>
        </w:rPr>
        <w:t xml:space="preserve"> и </w:t>
      </w:r>
      <w:proofErr w:type="spellStart"/>
      <w:r w:rsidRPr="00615253">
        <w:rPr>
          <w:sz w:val="26"/>
          <w:szCs w:val="26"/>
        </w:rPr>
        <w:t>La</w:t>
      </w:r>
      <w:proofErr w:type="spellEnd"/>
      <w:r w:rsidRPr="00615253">
        <w:rPr>
          <w:sz w:val="26"/>
          <w:szCs w:val="26"/>
        </w:rPr>
        <w:t xml:space="preserve">) </w:t>
      </w:r>
      <w:proofErr w:type="spellStart"/>
      <w:r w:rsidRPr="00615253">
        <w:rPr>
          <w:sz w:val="26"/>
          <w:szCs w:val="26"/>
        </w:rPr>
        <w:t>Ni</w:t>
      </w:r>
      <w:proofErr w:type="gramStart"/>
      <w:r w:rsidRPr="00615253">
        <w:rPr>
          <w:sz w:val="26"/>
          <w:szCs w:val="26"/>
        </w:rPr>
        <w:t>О</w:t>
      </w:r>
      <w:proofErr w:type="spellEnd"/>
      <w:proofErr w:type="gramEnd"/>
      <w:r w:rsidRPr="00615253">
        <w:rPr>
          <w:sz w:val="26"/>
          <w:szCs w:val="26"/>
        </w:rPr>
        <w:t>/ γ -Al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O</w:t>
      </w:r>
      <w:r w:rsidRPr="00615253">
        <w:rPr>
          <w:sz w:val="26"/>
          <w:szCs w:val="26"/>
          <w:vertAlign w:val="subscript"/>
        </w:rPr>
        <w:t xml:space="preserve">3 </w:t>
      </w:r>
      <w:r w:rsidRPr="00615253">
        <w:rPr>
          <w:sz w:val="26"/>
          <w:szCs w:val="26"/>
        </w:rPr>
        <w:t>катализатор был исследован в реакции паровой конверсии метана в интервале температур 600-850</w:t>
      </w:r>
      <w:r w:rsidRPr="00615253">
        <w:rPr>
          <w:sz w:val="26"/>
          <w:szCs w:val="26"/>
          <w:vertAlign w:val="superscript"/>
        </w:rPr>
        <w:t>о</w:t>
      </w:r>
      <w:r w:rsidRPr="00615253">
        <w:rPr>
          <w:sz w:val="26"/>
          <w:szCs w:val="26"/>
        </w:rPr>
        <w:t>С. На рисунке представлены результаты, полученные при оптимальных технологических условиях процесса: соотношение СН</w:t>
      </w:r>
      <w:proofErr w:type="gramStart"/>
      <w:r w:rsidRPr="00615253">
        <w:rPr>
          <w:sz w:val="26"/>
          <w:szCs w:val="26"/>
          <w:vertAlign w:val="subscript"/>
        </w:rPr>
        <w:t>4</w:t>
      </w:r>
      <w:proofErr w:type="gramEnd"/>
      <w:r w:rsidRPr="00615253">
        <w:rPr>
          <w:sz w:val="26"/>
          <w:szCs w:val="26"/>
        </w:rPr>
        <w:t>:Н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 xml:space="preserve">О=1:1, </w:t>
      </w:r>
      <w:proofErr w:type="spellStart"/>
      <w:proofErr w:type="gramStart"/>
      <w:r w:rsidRPr="00615253">
        <w:rPr>
          <w:sz w:val="26"/>
          <w:szCs w:val="26"/>
        </w:rPr>
        <w:t>Т</w:t>
      </w:r>
      <w:r w:rsidRPr="00615253">
        <w:rPr>
          <w:sz w:val="26"/>
          <w:szCs w:val="26"/>
          <w:vertAlign w:val="subscript"/>
        </w:rPr>
        <w:t>р</w:t>
      </w:r>
      <w:proofErr w:type="spellEnd"/>
      <w:proofErr w:type="gramEnd"/>
      <w:r w:rsidRPr="00615253">
        <w:rPr>
          <w:sz w:val="26"/>
          <w:szCs w:val="26"/>
        </w:rPr>
        <w:t>= 850</w:t>
      </w:r>
      <w:r w:rsidRPr="00615253">
        <w:rPr>
          <w:sz w:val="26"/>
          <w:szCs w:val="26"/>
          <w:vertAlign w:val="superscript"/>
        </w:rPr>
        <w:t>0</w:t>
      </w:r>
      <w:r w:rsidRPr="00615253">
        <w:rPr>
          <w:sz w:val="26"/>
          <w:szCs w:val="26"/>
        </w:rPr>
        <w:t>С и объемной скорости реакции равной 1000 ч</w:t>
      </w:r>
      <w:r w:rsidRPr="00615253">
        <w:rPr>
          <w:sz w:val="26"/>
          <w:szCs w:val="26"/>
          <w:vertAlign w:val="superscript"/>
        </w:rPr>
        <w:t>-1</w:t>
      </w:r>
      <w:r w:rsidRPr="00615253">
        <w:rPr>
          <w:sz w:val="26"/>
          <w:szCs w:val="26"/>
        </w:rPr>
        <w:t xml:space="preserve">. </w:t>
      </w:r>
    </w:p>
    <w:p w:rsidR="003B1534" w:rsidRPr="00615253" w:rsidRDefault="003B1534" w:rsidP="003F36E4">
      <w:pPr>
        <w:pStyle w:val="a4"/>
        <w:ind w:left="927"/>
        <w:jc w:val="center"/>
        <w:rPr>
          <w:color w:val="000000"/>
          <w:sz w:val="26"/>
          <w:szCs w:val="26"/>
          <w:lang w:val="en-US"/>
        </w:rPr>
      </w:pPr>
      <w:r w:rsidRPr="00615253">
        <w:rPr>
          <w:noProof/>
          <w:color w:val="000000"/>
          <w:sz w:val="26"/>
          <w:szCs w:val="26"/>
        </w:rPr>
        <w:drawing>
          <wp:inline distT="0" distB="0" distL="0" distR="0" wp14:anchorId="5052A1CF" wp14:editId="0D16615D">
            <wp:extent cx="3219450" cy="2501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534" w:rsidRPr="00615253" w:rsidRDefault="003B1534" w:rsidP="003B1534">
      <w:pPr>
        <w:ind w:firstLine="567"/>
        <w:jc w:val="both"/>
        <w:rPr>
          <w:rFonts w:eastAsia="MS PGothic"/>
          <w:b/>
          <w:sz w:val="26"/>
          <w:szCs w:val="26"/>
          <w:lang w:val="en-US"/>
        </w:rPr>
      </w:pPr>
      <w:r w:rsidRPr="00615253">
        <w:rPr>
          <w:sz w:val="26"/>
          <w:szCs w:val="26"/>
          <w:lang w:val="en-US"/>
        </w:rPr>
        <w:t>1 - 3%NiO/Al</w:t>
      </w:r>
      <w:r w:rsidRPr="00615253">
        <w:rPr>
          <w:sz w:val="26"/>
          <w:szCs w:val="26"/>
          <w:vertAlign w:val="subscript"/>
          <w:lang w:val="en-US"/>
        </w:rPr>
        <w:t>2</w:t>
      </w:r>
      <w:r w:rsidRPr="00615253">
        <w:rPr>
          <w:sz w:val="26"/>
          <w:szCs w:val="26"/>
          <w:lang w:val="en-US"/>
        </w:rPr>
        <w:t>O</w:t>
      </w:r>
      <w:r w:rsidRPr="00615253">
        <w:rPr>
          <w:sz w:val="26"/>
          <w:szCs w:val="26"/>
          <w:vertAlign w:val="subscript"/>
          <w:lang w:val="en-US"/>
        </w:rPr>
        <w:t>3</w:t>
      </w:r>
      <w:r w:rsidRPr="00615253">
        <w:rPr>
          <w:sz w:val="26"/>
          <w:szCs w:val="26"/>
          <w:lang w:val="en-US"/>
        </w:rPr>
        <w:t>; 2- 3%NiO-2%La</w:t>
      </w:r>
      <w:r w:rsidRPr="00615253">
        <w:rPr>
          <w:sz w:val="26"/>
          <w:szCs w:val="26"/>
          <w:vertAlign w:val="subscript"/>
          <w:lang w:val="en-US"/>
        </w:rPr>
        <w:t>2</w:t>
      </w:r>
      <w:r w:rsidRPr="00615253">
        <w:rPr>
          <w:sz w:val="26"/>
          <w:szCs w:val="26"/>
          <w:lang w:val="en-US"/>
        </w:rPr>
        <w:t>O</w:t>
      </w:r>
      <w:r w:rsidRPr="00615253">
        <w:rPr>
          <w:sz w:val="26"/>
          <w:szCs w:val="26"/>
          <w:vertAlign w:val="subscript"/>
          <w:lang w:val="en-US"/>
        </w:rPr>
        <w:t>3</w:t>
      </w:r>
      <w:r w:rsidRPr="00615253">
        <w:rPr>
          <w:sz w:val="26"/>
          <w:szCs w:val="26"/>
          <w:lang w:val="en-US"/>
        </w:rPr>
        <w:t>/Al</w:t>
      </w:r>
      <w:r w:rsidRPr="00615253">
        <w:rPr>
          <w:sz w:val="26"/>
          <w:szCs w:val="26"/>
          <w:vertAlign w:val="subscript"/>
          <w:lang w:val="en-US"/>
        </w:rPr>
        <w:t>2</w:t>
      </w:r>
      <w:r w:rsidRPr="00615253">
        <w:rPr>
          <w:sz w:val="26"/>
          <w:szCs w:val="26"/>
          <w:lang w:val="en-US"/>
        </w:rPr>
        <w:t>O</w:t>
      </w:r>
      <w:r w:rsidRPr="00615253">
        <w:rPr>
          <w:sz w:val="26"/>
          <w:szCs w:val="26"/>
          <w:vertAlign w:val="subscript"/>
          <w:lang w:val="en-US"/>
        </w:rPr>
        <w:t>3</w:t>
      </w:r>
      <w:r w:rsidR="0058470E" w:rsidRPr="00615253">
        <w:rPr>
          <w:sz w:val="26"/>
          <w:szCs w:val="26"/>
          <w:lang w:val="en-US"/>
        </w:rPr>
        <w:t xml:space="preserve">; </w:t>
      </w:r>
      <w:r w:rsidRPr="00615253">
        <w:rPr>
          <w:sz w:val="26"/>
          <w:szCs w:val="26"/>
          <w:lang w:val="en-US"/>
        </w:rPr>
        <w:t>3</w:t>
      </w:r>
      <w:r w:rsidR="0058470E" w:rsidRPr="00615253">
        <w:rPr>
          <w:sz w:val="26"/>
          <w:szCs w:val="26"/>
          <w:lang w:val="en-US"/>
        </w:rPr>
        <w:t xml:space="preserve"> </w:t>
      </w:r>
      <w:r w:rsidRPr="00615253">
        <w:rPr>
          <w:sz w:val="26"/>
          <w:szCs w:val="26"/>
          <w:lang w:val="en-US"/>
        </w:rPr>
        <w:t xml:space="preserve">- </w:t>
      </w:r>
      <w:r w:rsidR="0058470E" w:rsidRPr="00615253">
        <w:rPr>
          <w:sz w:val="26"/>
          <w:szCs w:val="26"/>
          <w:lang w:val="en-US"/>
        </w:rPr>
        <w:t>3%NiO</w:t>
      </w:r>
      <w:r w:rsidR="0058470E" w:rsidRPr="00615253">
        <w:rPr>
          <w:sz w:val="26"/>
          <w:szCs w:val="26"/>
          <w:lang w:val="en-US"/>
        </w:rPr>
        <w:t>-2%MoO</w:t>
      </w:r>
      <w:r w:rsidR="0058470E" w:rsidRPr="00615253">
        <w:rPr>
          <w:sz w:val="26"/>
          <w:szCs w:val="26"/>
          <w:vertAlign w:val="subscript"/>
          <w:lang w:val="en-US"/>
        </w:rPr>
        <w:t>3</w:t>
      </w:r>
      <w:r w:rsidR="0058470E" w:rsidRPr="00615253">
        <w:rPr>
          <w:sz w:val="26"/>
          <w:szCs w:val="26"/>
          <w:lang w:val="en-US"/>
        </w:rPr>
        <w:t>/Al</w:t>
      </w:r>
      <w:r w:rsidR="0058470E" w:rsidRPr="00615253">
        <w:rPr>
          <w:sz w:val="26"/>
          <w:szCs w:val="26"/>
          <w:vertAlign w:val="subscript"/>
          <w:lang w:val="en-US"/>
        </w:rPr>
        <w:t>2</w:t>
      </w:r>
      <w:r w:rsidR="0058470E" w:rsidRPr="00615253">
        <w:rPr>
          <w:sz w:val="26"/>
          <w:szCs w:val="26"/>
          <w:lang w:val="en-US"/>
        </w:rPr>
        <w:t>O</w:t>
      </w:r>
      <w:r w:rsidR="0058470E" w:rsidRPr="00615253">
        <w:rPr>
          <w:sz w:val="26"/>
          <w:szCs w:val="26"/>
          <w:vertAlign w:val="subscript"/>
          <w:lang w:val="en-US"/>
        </w:rPr>
        <w:t>3</w:t>
      </w:r>
      <w:r w:rsidR="0058470E" w:rsidRPr="00615253">
        <w:rPr>
          <w:sz w:val="26"/>
          <w:szCs w:val="26"/>
          <w:lang w:val="en-US"/>
        </w:rPr>
        <w:t xml:space="preserve">; </w:t>
      </w:r>
      <w:r w:rsidRPr="00615253">
        <w:rPr>
          <w:sz w:val="26"/>
          <w:szCs w:val="26"/>
          <w:lang w:val="en-US"/>
        </w:rPr>
        <w:t xml:space="preserve">4 - </w:t>
      </w:r>
      <w:r w:rsidR="0058470E" w:rsidRPr="00615253">
        <w:rPr>
          <w:sz w:val="26"/>
          <w:szCs w:val="26"/>
          <w:lang w:val="en-US"/>
        </w:rPr>
        <w:t>3%NiO-2%ZrO</w:t>
      </w:r>
      <w:r w:rsidR="0058470E" w:rsidRPr="00615253">
        <w:rPr>
          <w:sz w:val="26"/>
          <w:szCs w:val="26"/>
          <w:vertAlign w:val="subscript"/>
          <w:lang w:val="en-US"/>
        </w:rPr>
        <w:t>2</w:t>
      </w:r>
      <w:r w:rsidR="0058470E" w:rsidRPr="00615253">
        <w:rPr>
          <w:sz w:val="26"/>
          <w:szCs w:val="26"/>
          <w:lang w:val="en-US"/>
        </w:rPr>
        <w:t>/Al</w:t>
      </w:r>
      <w:r w:rsidR="0058470E" w:rsidRPr="00615253">
        <w:rPr>
          <w:sz w:val="26"/>
          <w:szCs w:val="26"/>
          <w:vertAlign w:val="subscript"/>
          <w:lang w:val="en-US"/>
        </w:rPr>
        <w:t>2</w:t>
      </w:r>
      <w:r w:rsidR="0058470E" w:rsidRPr="00615253">
        <w:rPr>
          <w:sz w:val="26"/>
          <w:szCs w:val="26"/>
          <w:lang w:val="en-US"/>
        </w:rPr>
        <w:t>O</w:t>
      </w:r>
      <w:r w:rsidR="0058470E" w:rsidRPr="00615253">
        <w:rPr>
          <w:sz w:val="26"/>
          <w:szCs w:val="26"/>
          <w:vertAlign w:val="subscript"/>
          <w:lang w:val="en-US"/>
        </w:rPr>
        <w:t>3</w:t>
      </w:r>
      <w:r w:rsidR="0058470E" w:rsidRPr="00615253">
        <w:rPr>
          <w:sz w:val="26"/>
          <w:szCs w:val="26"/>
          <w:vertAlign w:val="subscript"/>
          <w:lang w:val="en-US"/>
        </w:rPr>
        <w:t xml:space="preserve"> </w:t>
      </w:r>
    </w:p>
    <w:p w:rsidR="0058470E" w:rsidRPr="00615253" w:rsidRDefault="0058470E" w:rsidP="0058470E">
      <w:pPr>
        <w:pStyle w:val="a4"/>
        <w:ind w:left="927"/>
        <w:jc w:val="center"/>
        <w:rPr>
          <w:color w:val="000000"/>
          <w:sz w:val="26"/>
          <w:szCs w:val="26"/>
        </w:rPr>
      </w:pPr>
      <w:r w:rsidRPr="00615253">
        <w:rPr>
          <w:color w:val="000000"/>
          <w:sz w:val="26"/>
          <w:szCs w:val="26"/>
        </w:rPr>
        <w:t>Рисунок  – Активность катализаторов в реакции паровой конверсии метана</w:t>
      </w:r>
    </w:p>
    <w:p w:rsidR="0058470E" w:rsidRPr="00615253" w:rsidRDefault="0058470E" w:rsidP="003F36E4">
      <w:pPr>
        <w:ind w:firstLine="567"/>
        <w:jc w:val="both"/>
        <w:rPr>
          <w:sz w:val="26"/>
          <w:szCs w:val="26"/>
          <w:lang w:val="en-US"/>
        </w:rPr>
      </w:pPr>
    </w:p>
    <w:p w:rsidR="003F36E4" w:rsidRPr="00615253" w:rsidRDefault="003F36E4" w:rsidP="0058470E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 xml:space="preserve">Как видно из рисунка, при паровой конверсии метана меняется характер влияния </w:t>
      </w:r>
      <w:proofErr w:type="spellStart"/>
      <w:r w:rsidRPr="00615253">
        <w:rPr>
          <w:sz w:val="26"/>
          <w:szCs w:val="26"/>
        </w:rPr>
        <w:t>промотирующих</w:t>
      </w:r>
      <w:proofErr w:type="spellEnd"/>
      <w:r w:rsidRPr="00615253">
        <w:rPr>
          <w:sz w:val="26"/>
          <w:szCs w:val="26"/>
        </w:rPr>
        <w:t xml:space="preserve">  добавок на активность 3% </w:t>
      </w:r>
      <w:proofErr w:type="spellStart"/>
      <w:r w:rsidRPr="00615253">
        <w:rPr>
          <w:sz w:val="26"/>
          <w:szCs w:val="26"/>
          <w:lang w:val="en-US"/>
        </w:rPr>
        <w:t>NiO</w:t>
      </w:r>
      <w:proofErr w:type="spellEnd"/>
      <w:r w:rsidRPr="00615253">
        <w:rPr>
          <w:sz w:val="26"/>
          <w:szCs w:val="26"/>
        </w:rPr>
        <w:t xml:space="preserve"> /</w:t>
      </w:r>
      <w:r w:rsidRPr="00615253">
        <w:rPr>
          <w:sz w:val="26"/>
          <w:szCs w:val="26"/>
          <w:lang w:val="en-US"/>
        </w:rPr>
        <w:t>Al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  <w:lang w:val="en-US"/>
        </w:rPr>
        <w:t>O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 xml:space="preserve"> катализатора.  При добавлении оксида циркония снижается активность никелевого катализатора, конверсия метана  уменьшается от 35 до 17 %. Наибольшая конверсия метана (41%) достигается при добавлении оксида молибдена в состав 3%NiО/Al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O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 xml:space="preserve"> катализатора, при этом в продуктах </w:t>
      </w:r>
      <w:r w:rsidRPr="00615253">
        <w:rPr>
          <w:sz w:val="26"/>
          <w:szCs w:val="26"/>
        </w:rPr>
        <w:lastRenderedPageBreak/>
        <w:t>реакции наблюдается и наибольшая концентрация Н</w:t>
      </w:r>
      <w:proofErr w:type="gramStart"/>
      <w:r w:rsidRPr="00615253">
        <w:rPr>
          <w:sz w:val="26"/>
          <w:szCs w:val="26"/>
          <w:vertAlign w:val="subscript"/>
        </w:rPr>
        <w:t>2</w:t>
      </w:r>
      <w:proofErr w:type="gramEnd"/>
      <w:r w:rsidR="00737764" w:rsidRPr="00615253">
        <w:rPr>
          <w:sz w:val="26"/>
          <w:szCs w:val="26"/>
          <w:vertAlign w:val="subscript"/>
        </w:rPr>
        <w:t xml:space="preserve"> </w:t>
      </w:r>
      <w:r w:rsidRPr="00615253">
        <w:rPr>
          <w:sz w:val="26"/>
          <w:szCs w:val="26"/>
        </w:rPr>
        <w:t>(28 об.%), концентрация СО составляет 6 об.%. Соотношение полученного синтез-газа достигает Н</w:t>
      </w:r>
      <w:proofErr w:type="gramStart"/>
      <w:r w:rsidRPr="00615253">
        <w:rPr>
          <w:sz w:val="26"/>
          <w:szCs w:val="26"/>
          <w:vertAlign w:val="subscript"/>
        </w:rPr>
        <w:t>2</w:t>
      </w:r>
      <w:proofErr w:type="gramEnd"/>
      <w:r w:rsidRPr="00615253">
        <w:rPr>
          <w:sz w:val="26"/>
          <w:szCs w:val="26"/>
        </w:rPr>
        <w:t>:СО=4:1.</w:t>
      </w:r>
      <w:r w:rsidR="00615253" w:rsidRPr="00615253">
        <w:rPr>
          <w:sz w:val="26"/>
          <w:szCs w:val="26"/>
        </w:rPr>
        <w:t xml:space="preserve"> </w:t>
      </w:r>
      <w:r w:rsidR="00615253" w:rsidRPr="00615253">
        <w:rPr>
          <w:sz w:val="26"/>
          <w:szCs w:val="26"/>
        </w:rPr>
        <w:t>Результаты ТПВ и СЭМ показали, что добавление оксида молибдена способствует зарождению новых активных центров (МоО</w:t>
      </w:r>
      <w:r w:rsidR="00615253" w:rsidRPr="00615253">
        <w:rPr>
          <w:sz w:val="26"/>
          <w:szCs w:val="26"/>
          <w:vertAlign w:val="subscript"/>
        </w:rPr>
        <w:t>3</w:t>
      </w:r>
      <w:r w:rsidR="00615253" w:rsidRPr="00615253">
        <w:rPr>
          <w:sz w:val="26"/>
          <w:szCs w:val="26"/>
        </w:rPr>
        <w:t>↔МоО</w:t>
      </w:r>
      <w:proofErr w:type="gramStart"/>
      <w:r w:rsidR="00615253" w:rsidRPr="00615253">
        <w:rPr>
          <w:sz w:val="26"/>
          <w:szCs w:val="26"/>
          <w:vertAlign w:val="subscript"/>
        </w:rPr>
        <w:t>2</w:t>
      </w:r>
      <w:proofErr w:type="gramEnd"/>
      <w:r w:rsidR="00615253" w:rsidRPr="00615253">
        <w:rPr>
          <w:sz w:val="26"/>
          <w:szCs w:val="26"/>
        </w:rPr>
        <w:t xml:space="preserve">) и облегчает прохождение </w:t>
      </w:r>
      <w:proofErr w:type="spellStart"/>
      <w:r w:rsidR="00615253" w:rsidRPr="00615253">
        <w:rPr>
          <w:sz w:val="26"/>
          <w:szCs w:val="26"/>
        </w:rPr>
        <w:t>окислительно</w:t>
      </w:r>
      <w:proofErr w:type="spellEnd"/>
      <w:r w:rsidR="00615253" w:rsidRPr="00615253">
        <w:rPr>
          <w:sz w:val="26"/>
          <w:szCs w:val="26"/>
        </w:rPr>
        <w:t xml:space="preserve"> – восстановительных процессов в ходе реакции углекислотной конверсии метана.</w:t>
      </w:r>
    </w:p>
    <w:p w:rsidR="003F36E4" w:rsidRPr="00615253" w:rsidRDefault="003F36E4" w:rsidP="0058470E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>Далее изучено влияние содержания молибдена в составе 3%NiO - MoO</w:t>
      </w:r>
      <w:r w:rsidRPr="00615253">
        <w:rPr>
          <w:sz w:val="26"/>
          <w:szCs w:val="26"/>
          <w:vertAlign w:val="subscript"/>
        </w:rPr>
        <w:t xml:space="preserve">3 </w:t>
      </w:r>
      <w:r w:rsidRPr="00615253">
        <w:rPr>
          <w:sz w:val="26"/>
          <w:szCs w:val="26"/>
        </w:rPr>
        <w:t>/Al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O</w:t>
      </w:r>
      <w:r w:rsidRPr="00615253">
        <w:rPr>
          <w:sz w:val="26"/>
          <w:szCs w:val="26"/>
          <w:vertAlign w:val="subscript"/>
        </w:rPr>
        <w:t>3</w:t>
      </w:r>
      <w:r w:rsidR="00737764" w:rsidRPr="00615253">
        <w:rPr>
          <w:sz w:val="26"/>
          <w:szCs w:val="26"/>
          <w:vertAlign w:val="subscript"/>
        </w:rPr>
        <w:t xml:space="preserve"> </w:t>
      </w:r>
      <w:r w:rsidRPr="00615253">
        <w:rPr>
          <w:sz w:val="26"/>
          <w:szCs w:val="26"/>
        </w:rPr>
        <w:t>катализатора</w:t>
      </w:r>
      <w:r w:rsidR="00737764" w:rsidRPr="00615253">
        <w:rPr>
          <w:sz w:val="26"/>
          <w:szCs w:val="26"/>
        </w:rPr>
        <w:t xml:space="preserve"> </w:t>
      </w:r>
      <w:r w:rsidRPr="00615253">
        <w:rPr>
          <w:sz w:val="26"/>
          <w:szCs w:val="26"/>
        </w:rPr>
        <w:t>на его активность в реакции паровой конверсии метана. В таблице 1 представлены результаты, полученные при температуре реакции 850</w:t>
      </w:r>
      <w:r w:rsidRPr="00615253">
        <w:rPr>
          <w:sz w:val="26"/>
          <w:szCs w:val="26"/>
          <w:vertAlign w:val="superscript"/>
        </w:rPr>
        <w:t>о</w:t>
      </w:r>
      <w:r w:rsidRPr="00615253">
        <w:rPr>
          <w:sz w:val="26"/>
          <w:szCs w:val="26"/>
        </w:rPr>
        <w:t>С и объемной скорости 1000 ч</w:t>
      </w:r>
      <w:r w:rsidRPr="00615253">
        <w:rPr>
          <w:sz w:val="26"/>
          <w:szCs w:val="26"/>
          <w:vertAlign w:val="superscript"/>
        </w:rPr>
        <w:t>-1</w:t>
      </w:r>
      <w:r w:rsidRPr="00615253">
        <w:rPr>
          <w:sz w:val="26"/>
          <w:szCs w:val="26"/>
        </w:rPr>
        <w:t>.</w:t>
      </w:r>
    </w:p>
    <w:p w:rsidR="003F36E4" w:rsidRPr="00615253" w:rsidRDefault="003F36E4" w:rsidP="0058470E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 xml:space="preserve">Из таблицы 1 видно, что с увеличением содержания оксида молибдена от 0.5 </w:t>
      </w:r>
      <w:proofErr w:type="spellStart"/>
      <w:r w:rsidRPr="00615253">
        <w:rPr>
          <w:sz w:val="26"/>
          <w:szCs w:val="26"/>
        </w:rPr>
        <w:t>мас</w:t>
      </w:r>
      <w:proofErr w:type="spellEnd"/>
      <w:r w:rsidRPr="00615253">
        <w:rPr>
          <w:sz w:val="26"/>
          <w:szCs w:val="26"/>
        </w:rPr>
        <w:t xml:space="preserve">. % до 3 </w:t>
      </w:r>
      <w:proofErr w:type="spellStart"/>
      <w:r w:rsidRPr="00615253">
        <w:rPr>
          <w:sz w:val="26"/>
          <w:szCs w:val="26"/>
        </w:rPr>
        <w:t>мас</w:t>
      </w:r>
      <w:proofErr w:type="spellEnd"/>
      <w:r w:rsidRPr="00615253">
        <w:rPr>
          <w:sz w:val="26"/>
          <w:szCs w:val="26"/>
        </w:rPr>
        <w:t xml:space="preserve">.% в составе </w:t>
      </w:r>
      <w:proofErr w:type="spellStart"/>
      <w:r w:rsidRPr="00615253">
        <w:rPr>
          <w:sz w:val="26"/>
          <w:szCs w:val="26"/>
        </w:rPr>
        <w:t>NiO</w:t>
      </w:r>
      <w:proofErr w:type="spellEnd"/>
      <w:r w:rsidRPr="00615253">
        <w:rPr>
          <w:sz w:val="26"/>
          <w:szCs w:val="26"/>
        </w:rPr>
        <w:t xml:space="preserve"> - MoO</w:t>
      </w:r>
      <w:r w:rsidRPr="00615253">
        <w:rPr>
          <w:sz w:val="26"/>
          <w:szCs w:val="26"/>
          <w:vertAlign w:val="subscript"/>
        </w:rPr>
        <w:t xml:space="preserve">3 </w:t>
      </w:r>
      <w:r w:rsidRPr="00615253">
        <w:rPr>
          <w:sz w:val="26"/>
          <w:szCs w:val="26"/>
        </w:rPr>
        <w:t>/Al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O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 xml:space="preserve"> катализатора выход целевых продуктов проходит через максимум при содержании молибдена 1 </w:t>
      </w:r>
      <w:proofErr w:type="spellStart"/>
      <w:r w:rsidRPr="00615253">
        <w:rPr>
          <w:sz w:val="26"/>
          <w:szCs w:val="26"/>
        </w:rPr>
        <w:t>мас</w:t>
      </w:r>
      <w:proofErr w:type="spellEnd"/>
      <w:r w:rsidRPr="00615253">
        <w:rPr>
          <w:sz w:val="26"/>
          <w:szCs w:val="26"/>
        </w:rPr>
        <w:t>. %.</w:t>
      </w:r>
    </w:p>
    <w:p w:rsidR="003F36E4" w:rsidRPr="00615253" w:rsidRDefault="003F36E4" w:rsidP="003F36E4">
      <w:pPr>
        <w:ind w:firstLine="567"/>
        <w:jc w:val="both"/>
        <w:rPr>
          <w:sz w:val="26"/>
          <w:szCs w:val="26"/>
        </w:rPr>
      </w:pPr>
    </w:p>
    <w:p w:rsidR="003F36E4" w:rsidRPr="00615253" w:rsidRDefault="003F36E4" w:rsidP="003F36E4">
      <w:pPr>
        <w:jc w:val="both"/>
        <w:rPr>
          <w:color w:val="000000" w:themeColor="text1"/>
          <w:sz w:val="26"/>
          <w:szCs w:val="26"/>
        </w:rPr>
      </w:pPr>
      <w:r w:rsidRPr="00615253">
        <w:rPr>
          <w:sz w:val="26"/>
          <w:szCs w:val="26"/>
        </w:rPr>
        <w:t xml:space="preserve">Таблица 1 - Влияние содержания оксида молибдена на активность никельсодержащего катализатора </w:t>
      </w:r>
      <w:r w:rsidRPr="00615253">
        <w:rPr>
          <w:color w:val="000000"/>
          <w:sz w:val="26"/>
          <w:szCs w:val="26"/>
        </w:rPr>
        <w:t xml:space="preserve">в процессе паровой конверсии </w:t>
      </w:r>
      <w:r w:rsidRPr="00615253">
        <w:rPr>
          <w:color w:val="000000" w:themeColor="text1"/>
          <w:sz w:val="26"/>
          <w:szCs w:val="26"/>
        </w:rPr>
        <w:t>метана (СН</w:t>
      </w:r>
      <w:r w:rsidRPr="00615253">
        <w:rPr>
          <w:color w:val="000000" w:themeColor="text1"/>
          <w:sz w:val="26"/>
          <w:szCs w:val="26"/>
          <w:vertAlign w:val="subscript"/>
        </w:rPr>
        <w:t>4</w:t>
      </w:r>
      <w:proofErr w:type="gramStart"/>
      <w:r w:rsidRPr="00615253">
        <w:rPr>
          <w:color w:val="000000" w:themeColor="text1"/>
          <w:sz w:val="26"/>
          <w:szCs w:val="26"/>
          <w:vertAlign w:val="subscript"/>
        </w:rPr>
        <w:t xml:space="preserve"> </w:t>
      </w:r>
      <w:r w:rsidRPr="00615253">
        <w:rPr>
          <w:color w:val="000000" w:themeColor="text1"/>
          <w:sz w:val="26"/>
          <w:szCs w:val="26"/>
        </w:rPr>
        <w:t>:</w:t>
      </w:r>
      <w:proofErr w:type="gramEnd"/>
      <w:r w:rsidRPr="00615253">
        <w:rPr>
          <w:color w:val="000000" w:themeColor="text1"/>
          <w:sz w:val="26"/>
          <w:szCs w:val="26"/>
        </w:rPr>
        <w:t xml:space="preserve"> Н</w:t>
      </w:r>
      <w:r w:rsidRPr="00615253">
        <w:rPr>
          <w:color w:val="000000" w:themeColor="text1"/>
          <w:sz w:val="26"/>
          <w:szCs w:val="26"/>
          <w:vertAlign w:val="subscript"/>
        </w:rPr>
        <w:t>2</w:t>
      </w:r>
      <w:r w:rsidRPr="00615253">
        <w:rPr>
          <w:color w:val="000000" w:themeColor="text1"/>
          <w:sz w:val="26"/>
          <w:szCs w:val="26"/>
        </w:rPr>
        <w:t>О= 1:1).</w:t>
      </w:r>
    </w:p>
    <w:p w:rsidR="003F36E4" w:rsidRPr="00615253" w:rsidRDefault="003F36E4" w:rsidP="003F36E4">
      <w:pPr>
        <w:jc w:val="both"/>
        <w:rPr>
          <w:sz w:val="26"/>
          <w:szCs w:val="26"/>
        </w:rPr>
      </w:pPr>
    </w:p>
    <w:tbl>
      <w:tblPr>
        <w:tblW w:w="10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9"/>
        <w:gridCol w:w="1725"/>
        <w:gridCol w:w="1727"/>
        <w:gridCol w:w="1725"/>
      </w:tblGrid>
      <w:tr w:rsidR="00A75E80" w:rsidRPr="00615253" w:rsidTr="004D5A98">
        <w:trPr>
          <w:trHeight w:val="82"/>
        </w:trPr>
        <w:tc>
          <w:tcPr>
            <w:tcW w:w="5179" w:type="dxa"/>
            <w:shd w:val="clear" w:color="auto" w:fill="auto"/>
          </w:tcPr>
          <w:p w:rsidR="00A75E80" w:rsidRPr="00615253" w:rsidRDefault="00A75E80" w:rsidP="004D5A98">
            <w:pPr>
              <w:jc w:val="both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Катализаторы, нанесенные на Al</w:t>
            </w:r>
            <w:r w:rsidRPr="00615253">
              <w:rPr>
                <w:sz w:val="26"/>
                <w:szCs w:val="26"/>
                <w:vertAlign w:val="subscript"/>
              </w:rPr>
              <w:t>2</w:t>
            </w:r>
            <w:r w:rsidRPr="00615253">
              <w:rPr>
                <w:sz w:val="26"/>
                <w:szCs w:val="26"/>
              </w:rPr>
              <w:t>O</w:t>
            </w:r>
            <w:r w:rsidRPr="00615253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A75E80" w:rsidRPr="00615253" w:rsidRDefault="00A75E80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Х</w:t>
            </w:r>
            <w:r w:rsidRPr="00615253">
              <w:rPr>
                <w:sz w:val="26"/>
                <w:szCs w:val="26"/>
                <w:vertAlign w:val="subscript"/>
              </w:rPr>
              <w:t>СН</w:t>
            </w:r>
            <w:proofErr w:type="gramStart"/>
            <w:r w:rsidRPr="00615253">
              <w:rPr>
                <w:sz w:val="26"/>
                <w:szCs w:val="26"/>
                <w:vertAlign w:val="subscript"/>
              </w:rPr>
              <w:t>4</w:t>
            </w:r>
            <w:proofErr w:type="gramEnd"/>
            <w:r w:rsidRPr="00615253">
              <w:rPr>
                <w:sz w:val="26"/>
                <w:szCs w:val="26"/>
              </w:rPr>
              <w:t>, %</w:t>
            </w:r>
          </w:p>
        </w:tc>
        <w:tc>
          <w:tcPr>
            <w:tcW w:w="1727" w:type="dxa"/>
            <w:shd w:val="clear" w:color="auto" w:fill="auto"/>
          </w:tcPr>
          <w:p w:rsidR="00A75E80" w:rsidRPr="00615253" w:rsidRDefault="00A75E80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С</w:t>
            </w:r>
            <w:r w:rsidRPr="00615253">
              <w:rPr>
                <w:sz w:val="26"/>
                <w:szCs w:val="26"/>
                <w:vertAlign w:val="subscript"/>
              </w:rPr>
              <w:t>Н</w:t>
            </w:r>
            <w:proofErr w:type="gramStart"/>
            <w:r w:rsidRPr="00615253">
              <w:rPr>
                <w:sz w:val="26"/>
                <w:szCs w:val="26"/>
                <w:vertAlign w:val="subscript"/>
              </w:rPr>
              <w:t>2</w:t>
            </w:r>
            <w:proofErr w:type="gramEnd"/>
            <w:r w:rsidRPr="00615253">
              <w:rPr>
                <w:sz w:val="26"/>
                <w:szCs w:val="26"/>
                <w:vertAlign w:val="subscript"/>
              </w:rPr>
              <w:t xml:space="preserve">, </w:t>
            </w:r>
            <w:r w:rsidR="00B268C0" w:rsidRPr="00615253">
              <w:rPr>
                <w:sz w:val="26"/>
                <w:szCs w:val="26"/>
              </w:rPr>
              <w:t>об.</w:t>
            </w:r>
            <w:r w:rsidRPr="00615253">
              <w:rPr>
                <w:sz w:val="26"/>
                <w:szCs w:val="26"/>
              </w:rPr>
              <w:t>%</w:t>
            </w:r>
          </w:p>
        </w:tc>
        <w:tc>
          <w:tcPr>
            <w:tcW w:w="1725" w:type="dxa"/>
            <w:shd w:val="clear" w:color="auto" w:fill="auto"/>
          </w:tcPr>
          <w:p w:rsidR="00A75E80" w:rsidRPr="00615253" w:rsidRDefault="00A75E80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С</w:t>
            </w:r>
            <w:r w:rsidRPr="00615253">
              <w:rPr>
                <w:sz w:val="26"/>
                <w:szCs w:val="26"/>
                <w:vertAlign w:val="subscript"/>
              </w:rPr>
              <w:t xml:space="preserve">СО, </w:t>
            </w:r>
            <w:r w:rsidR="00B268C0" w:rsidRPr="00615253">
              <w:rPr>
                <w:sz w:val="26"/>
                <w:szCs w:val="26"/>
              </w:rPr>
              <w:t>об.</w:t>
            </w:r>
            <w:r w:rsidRPr="00615253">
              <w:rPr>
                <w:sz w:val="26"/>
                <w:szCs w:val="26"/>
              </w:rPr>
              <w:t>%</w:t>
            </w:r>
          </w:p>
        </w:tc>
      </w:tr>
      <w:tr w:rsidR="003F36E4" w:rsidRPr="00615253" w:rsidTr="004D5A98">
        <w:trPr>
          <w:trHeight w:val="182"/>
        </w:trPr>
        <w:tc>
          <w:tcPr>
            <w:tcW w:w="5179" w:type="dxa"/>
            <w:shd w:val="clear" w:color="auto" w:fill="auto"/>
          </w:tcPr>
          <w:p w:rsidR="003F36E4" w:rsidRPr="00615253" w:rsidRDefault="003F36E4" w:rsidP="004D5A98">
            <w:pPr>
              <w:tabs>
                <w:tab w:val="left" w:pos="567"/>
              </w:tabs>
              <w:jc w:val="both"/>
              <w:rPr>
                <w:sz w:val="26"/>
                <w:szCs w:val="26"/>
                <w:vertAlign w:val="subscript"/>
              </w:rPr>
            </w:pPr>
            <w:r w:rsidRPr="00615253">
              <w:rPr>
                <w:sz w:val="26"/>
                <w:szCs w:val="26"/>
              </w:rPr>
              <w:t xml:space="preserve">3 % </w:t>
            </w:r>
            <w:proofErr w:type="spellStart"/>
            <w:r w:rsidRPr="00615253">
              <w:rPr>
                <w:sz w:val="26"/>
                <w:szCs w:val="26"/>
              </w:rPr>
              <w:t>Ni</w:t>
            </w:r>
            <w:proofErr w:type="gramStart"/>
            <w:r w:rsidRPr="00615253">
              <w:rPr>
                <w:sz w:val="26"/>
                <w:szCs w:val="26"/>
              </w:rPr>
              <w:t>О</w:t>
            </w:r>
            <w:proofErr w:type="spellEnd"/>
            <w:proofErr w:type="gramEnd"/>
            <w:r w:rsidRPr="00615253">
              <w:rPr>
                <w:sz w:val="26"/>
                <w:szCs w:val="26"/>
              </w:rPr>
              <w:t xml:space="preserve"> - 0.5 % MoО</w:t>
            </w:r>
            <w:r w:rsidRPr="00615253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38</w:t>
            </w:r>
          </w:p>
        </w:tc>
        <w:tc>
          <w:tcPr>
            <w:tcW w:w="1727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30</w:t>
            </w:r>
          </w:p>
        </w:tc>
        <w:tc>
          <w:tcPr>
            <w:tcW w:w="1725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13</w:t>
            </w:r>
          </w:p>
        </w:tc>
      </w:tr>
      <w:tr w:rsidR="003F36E4" w:rsidRPr="00615253" w:rsidTr="004D5A98">
        <w:trPr>
          <w:trHeight w:val="182"/>
        </w:trPr>
        <w:tc>
          <w:tcPr>
            <w:tcW w:w="5179" w:type="dxa"/>
            <w:shd w:val="clear" w:color="auto" w:fill="auto"/>
          </w:tcPr>
          <w:p w:rsidR="003F36E4" w:rsidRPr="00615253" w:rsidRDefault="003F36E4" w:rsidP="004D5A98">
            <w:pPr>
              <w:jc w:val="both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 xml:space="preserve">3 % </w:t>
            </w:r>
            <w:proofErr w:type="spellStart"/>
            <w:r w:rsidRPr="00615253">
              <w:rPr>
                <w:sz w:val="26"/>
                <w:szCs w:val="26"/>
              </w:rPr>
              <w:t>Ni</w:t>
            </w:r>
            <w:proofErr w:type="gramStart"/>
            <w:r w:rsidRPr="00615253">
              <w:rPr>
                <w:sz w:val="26"/>
                <w:szCs w:val="26"/>
              </w:rPr>
              <w:t>О</w:t>
            </w:r>
            <w:proofErr w:type="spellEnd"/>
            <w:proofErr w:type="gramEnd"/>
            <w:r w:rsidRPr="00615253">
              <w:rPr>
                <w:sz w:val="26"/>
                <w:szCs w:val="26"/>
              </w:rPr>
              <w:t xml:space="preserve"> - 1 % MoО</w:t>
            </w:r>
            <w:r w:rsidRPr="00615253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92</w:t>
            </w:r>
          </w:p>
        </w:tc>
        <w:tc>
          <w:tcPr>
            <w:tcW w:w="1727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70</w:t>
            </w:r>
          </w:p>
        </w:tc>
        <w:tc>
          <w:tcPr>
            <w:tcW w:w="1725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23</w:t>
            </w:r>
          </w:p>
        </w:tc>
      </w:tr>
      <w:tr w:rsidR="003F36E4" w:rsidRPr="00615253" w:rsidTr="004D5A98">
        <w:trPr>
          <w:trHeight w:val="182"/>
        </w:trPr>
        <w:tc>
          <w:tcPr>
            <w:tcW w:w="5179" w:type="dxa"/>
            <w:shd w:val="clear" w:color="auto" w:fill="auto"/>
          </w:tcPr>
          <w:p w:rsidR="003F36E4" w:rsidRPr="00615253" w:rsidRDefault="003F36E4" w:rsidP="004D5A98">
            <w:pPr>
              <w:jc w:val="both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 xml:space="preserve">3 % </w:t>
            </w:r>
            <w:proofErr w:type="spellStart"/>
            <w:r w:rsidRPr="00615253">
              <w:rPr>
                <w:sz w:val="26"/>
                <w:szCs w:val="26"/>
              </w:rPr>
              <w:t>Ni</w:t>
            </w:r>
            <w:proofErr w:type="gramStart"/>
            <w:r w:rsidRPr="00615253">
              <w:rPr>
                <w:sz w:val="26"/>
                <w:szCs w:val="26"/>
              </w:rPr>
              <w:t>О</w:t>
            </w:r>
            <w:proofErr w:type="spellEnd"/>
            <w:proofErr w:type="gramEnd"/>
            <w:r w:rsidRPr="00615253">
              <w:rPr>
                <w:sz w:val="26"/>
                <w:szCs w:val="26"/>
              </w:rPr>
              <w:t xml:space="preserve"> - 2 % MoО</w:t>
            </w:r>
            <w:r w:rsidRPr="00615253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41</w:t>
            </w:r>
          </w:p>
        </w:tc>
        <w:tc>
          <w:tcPr>
            <w:tcW w:w="1727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28</w:t>
            </w:r>
          </w:p>
        </w:tc>
        <w:tc>
          <w:tcPr>
            <w:tcW w:w="1725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6</w:t>
            </w:r>
          </w:p>
        </w:tc>
      </w:tr>
      <w:tr w:rsidR="003F36E4" w:rsidRPr="00615253" w:rsidTr="004D5A98">
        <w:trPr>
          <w:trHeight w:val="182"/>
        </w:trPr>
        <w:tc>
          <w:tcPr>
            <w:tcW w:w="5179" w:type="dxa"/>
            <w:shd w:val="clear" w:color="auto" w:fill="auto"/>
          </w:tcPr>
          <w:p w:rsidR="003F36E4" w:rsidRPr="00615253" w:rsidRDefault="003F36E4" w:rsidP="004D5A98">
            <w:pPr>
              <w:jc w:val="both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 xml:space="preserve">3 % </w:t>
            </w:r>
            <w:proofErr w:type="spellStart"/>
            <w:r w:rsidRPr="00615253">
              <w:rPr>
                <w:sz w:val="26"/>
                <w:szCs w:val="26"/>
              </w:rPr>
              <w:t>Ni</w:t>
            </w:r>
            <w:proofErr w:type="gramStart"/>
            <w:r w:rsidRPr="00615253">
              <w:rPr>
                <w:sz w:val="26"/>
                <w:szCs w:val="26"/>
              </w:rPr>
              <w:t>О</w:t>
            </w:r>
            <w:proofErr w:type="spellEnd"/>
            <w:proofErr w:type="gramEnd"/>
            <w:r w:rsidRPr="00615253">
              <w:rPr>
                <w:sz w:val="26"/>
                <w:szCs w:val="26"/>
              </w:rPr>
              <w:t xml:space="preserve"> - 3 % MoО</w:t>
            </w:r>
            <w:r w:rsidRPr="00615253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44</w:t>
            </w:r>
          </w:p>
        </w:tc>
        <w:tc>
          <w:tcPr>
            <w:tcW w:w="1727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31</w:t>
            </w:r>
          </w:p>
        </w:tc>
        <w:tc>
          <w:tcPr>
            <w:tcW w:w="1725" w:type="dxa"/>
            <w:shd w:val="clear" w:color="auto" w:fill="auto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5</w:t>
            </w:r>
          </w:p>
        </w:tc>
      </w:tr>
    </w:tbl>
    <w:p w:rsidR="003F36E4" w:rsidRPr="00615253" w:rsidRDefault="003F36E4" w:rsidP="003F36E4">
      <w:pPr>
        <w:ind w:firstLine="567"/>
        <w:jc w:val="both"/>
        <w:rPr>
          <w:sz w:val="26"/>
          <w:szCs w:val="26"/>
        </w:rPr>
      </w:pPr>
    </w:p>
    <w:p w:rsidR="003F36E4" w:rsidRPr="00615253" w:rsidRDefault="003F36E4" w:rsidP="00615253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>На 3%NiO - 1% MoO</w:t>
      </w:r>
      <w:r w:rsidRPr="00615253">
        <w:rPr>
          <w:sz w:val="26"/>
          <w:szCs w:val="26"/>
          <w:vertAlign w:val="subscript"/>
        </w:rPr>
        <w:t xml:space="preserve">3 </w:t>
      </w:r>
      <w:r w:rsidRPr="00615253">
        <w:rPr>
          <w:sz w:val="26"/>
          <w:szCs w:val="26"/>
        </w:rPr>
        <w:t>/Al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O</w:t>
      </w:r>
      <w:r w:rsidRPr="00615253">
        <w:rPr>
          <w:sz w:val="26"/>
          <w:szCs w:val="26"/>
          <w:vertAlign w:val="subscript"/>
        </w:rPr>
        <w:t xml:space="preserve">3 </w:t>
      </w:r>
      <w:r w:rsidRPr="00615253">
        <w:rPr>
          <w:sz w:val="26"/>
          <w:szCs w:val="26"/>
        </w:rPr>
        <w:t>катализаторе при паровой конверсии метана концентрация водорода увеличивается до 70 об</w:t>
      </w:r>
      <w:proofErr w:type="gramStart"/>
      <w:r w:rsidRPr="00615253">
        <w:rPr>
          <w:sz w:val="26"/>
          <w:szCs w:val="26"/>
        </w:rPr>
        <w:t>.</w:t>
      </w:r>
      <w:proofErr w:type="gramEnd"/>
      <w:r w:rsidRPr="00615253">
        <w:rPr>
          <w:sz w:val="26"/>
          <w:szCs w:val="26"/>
        </w:rPr>
        <w:t xml:space="preserve"> %, </w:t>
      </w:r>
      <w:proofErr w:type="gramStart"/>
      <w:r w:rsidRPr="00615253">
        <w:rPr>
          <w:sz w:val="26"/>
          <w:szCs w:val="26"/>
        </w:rPr>
        <w:t>т</w:t>
      </w:r>
      <w:proofErr w:type="gramEnd"/>
      <w:r w:rsidRPr="00615253">
        <w:rPr>
          <w:sz w:val="26"/>
          <w:szCs w:val="26"/>
        </w:rPr>
        <w:t>акже образуется 23 об. % оксида углерода (</w:t>
      </w:r>
      <w:r w:rsidRPr="00615253">
        <w:rPr>
          <w:sz w:val="26"/>
          <w:szCs w:val="26"/>
          <w:lang w:val="en-US"/>
        </w:rPr>
        <w:t>II</w:t>
      </w:r>
      <w:r w:rsidRPr="00615253">
        <w:rPr>
          <w:sz w:val="26"/>
          <w:szCs w:val="26"/>
        </w:rPr>
        <w:t xml:space="preserve">), при этом конверсия метана достигает значения 92 %. </w:t>
      </w:r>
    </w:p>
    <w:p w:rsidR="003F36E4" w:rsidRPr="00615253" w:rsidRDefault="003F36E4" w:rsidP="00615253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 xml:space="preserve">Далее для повышения конверсии метана исследовано </w:t>
      </w:r>
      <w:r w:rsidRPr="00615253">
        <w:rPr>
          <w:color w:val="000000"/>
          <w:sz w:val="26"/>
          <w:szCs w:val="26"/>
        </w:rPr>
        <w:t>парокислородное превращение метана в синтез-газ</w:t>
      </w:r>
      <w:r w:rsidRPr="00615253">
        <w:rPr>
          <w:sz w:val="26"/>
          <w:szCs w:val="26"/>
        </w:rPr>
        <w:t>. Изучено влияние соотношения реакционной смеси (СН</w:t>
      </w:r>
      <w:r w:rsidRPr="00615253">
        <w:rPr>
          <w:sz w:val="26"/>
          <w:szCs w:val="26"/>
          <w:vertAlign w:val="subscript"/>
        </w:rPr>
        <w:t>4</w:t>
      </w:r>
      <w:proofErr w:type="gramStart"/>
      <w:r w:rsidRPr="00615253">
        <w:rPr>
          <w:sz w:val="26"/>
          <w:szCs w:val="26"/>
          <w:vertAlign w:val="subscript"/>
        </w:rPr>
        <w:t xml:space="preserve"> </w:t>
      </w:r>
      <w:r w:rsidRPr="00615253">
        <w:rPr>
          <w:sz w:val="26"/>
          <w:szCs w:val="26"/>
        </w:rPr>
        <w:t>:</w:t>
      </w:r>
      <w:proofErr w:type="gramEnd"/>
      <w:r w:rsidRPr="00615253">
        <w:rPr>
          <w:sz w:val="26"/>
          <w:szCs w:val="26"/>
        </w:rPr>
        <w:t xml:space="preserve"> Н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О</w:t>
      </w:r>
      <w:proofErr w:type="gramStart"/>
      <w:r w:rsidRPr="00615253">
        <w:rPr>
          <w:sz w:val="26"/>
          <w:szCs w:val="26"/>
        </w:rPr>
        <w:t xml:space="preserve"> :</w:t>
      </w:r>
      <w:proofErr w:type="gramEnd"/>
      <w:r w:rsidRPr="00615253">
        <w:rPr>
          <w:sz w:val="26"/>
          <w:szCs w:val="26"/>
        </w:rPr>
        <w:t xml:space="preserve"> О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) на активность 3%NiО -1%MoО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>/Al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O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 xml:space="preserve"> катализатора при оптимальных условиях реакции: Т = 850</w:t>
      </w:r>
      <w:r w:rsidRPr="00615253">
        <w:rPr>
          <w:sz w:val="26"/>
          <w:szCs w:val="26"/>
          <w:vertAlign w:val="superscript"/>
        </w:rPr>
        <w:t>0</w:t>
      </w:r>
      <w:r w:rsidRPr="00615253">
        <w:rPr>
          <w:sz w:val="26"/>
          <w:szCs w:val="26"/>
        </w:rPr>
        <w:t>С, W = 1000 ч</w:t>
      </w:r>
      <w:r w:rsidRPr="00615253">
        <w:rPr>
          <w:sz w:val="26"/>
          <w:szCs w:val="26"/>
          <w:vertAlign w:val="superscript"/>
        </w:rPr>
        <w:t>-1</w:t>
      </w:r>
      <w:r w:rsidRPr="00615253">
        <w:rPr>
          <w:sz w:val="26"/>
          <w:szCs w:val="26"/>
        </w:rPr>
        <w:t>. В таблице 2 приведены данные по влиянию соотношения СН</w:t>
      </w:r>
      <w:proofErr w:type="gramStart"/>
      <w:r w:rsidRPr="00615253">
        <w:rPr>
          <w:sz w:val="26"/>
          <w:szCs w:val="26"/>
          <w:vertAlign w:val="subscript"/>
        </w:rPr>
        <w:t>4</w:t>
      </w:r>
      <w:proofErr w:type="gramEnd"/>
      <w:r w:rsidRPr="00615253">
        <w:rPr>
          <w:sz w:val="26"/>
          <w:szCs w:val="26"/>
        </w:rPr>
        <w:t>: Н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О</w:t>
      </w:r>
      <w:proofErr w:type="gramStart"/>
      <w:r w:rsidRPr="00615253">
        <w:rPr>
          <w:sz w:val="26"/>
          <w:szCs w:val="26"/>
        </w:rPr>
        <w:t xml:space="preserve"> :</w:t>
      </w:r>
      <w:proofErr w:type="gramEnd"/>
      <w:r w:rsidRPr="00615253">
        <w:rPr>
          <w:sz w:val="26"/>
          <w:szCs w:val="26"/>
        </w:rPr>
        <w:t xml:space="preserve"> О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 xml:space="preserve"> на процесс парокислородной конверсии метана на 3%Ni - 1%Mo/γ-Al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O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 xml:space="preserve"> катализаторе.  </w:t>
      </w:r>
    </w:p>
    <w:p w:rsidR="00FC5F50" w:rsidRPr="00615253" w:rsidRDefault="00FC5F50" w:rsidP="003F36E4">
      <w:pPr>
        <w:jc w:val="both"/>
        <w:rPr>
          <w:sz w:val="26"/>
          <w:szCs w:val="26"/>
        </w:rPr>
      </w:pPr>
    </w:p>
    <w:p w:rsidR="003F36E4" w:rsidRPr="00615253" w:rsidRDefault="003F36E4" w:rsidP="003F36E4">
      <w:pPr>
        <w:jc w:val="both"/>
        <w:rPr>
          <w:sz w:val="26"/>
          <w:szCs w:val="26"/>
        </w:rPr>
      </w:pPr>
      <w:r w:rsidRPr="00615253">
        <w:rPr>
          <w:sz w:val="26"/>
          <w:szCs w:val="26"/>
        </w:rPr>
        <w:t>Таблица 2 - Влияние соотношения СН</w:t>
      </w:r>
      <w:proofErr w:type="gramStart"/>
      <w:r w:rsidRPr="00615253">
        <w:rPr>
          <w:sz w:val="26"/>
          <w:szCs w:val="26"/>
          <w:vertAlign w:val="subscript"/>
        </w:rPr>
        <w:t>4</w:t>
      </w:r>
      <w:proofErr w:type="gramEnd"/>
      <w:r w:rsidRPr="00615253">
        <w:rPr>
          <w:sz w:val="26"/>
          <w:szCs w:val="26"/>
        </w:rPr>
        <w:t>:Н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О</w:t>
      </w:r>
      <w:proofErr w:type="gramStart"/>
      <w:r w:rsidRPr="00615253">
        <w:rPr>
          <w:sz w:val="26"/>
          <w:szCs w:val="26"/>
        </w:rPr>
        <w:t>:О</w:t>
      </w:r>
      <w:proofErr w:type="gramEnd"/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 xml:space="preserve"> в исходной реакционной смеси на направление процесса </w:t>
      </w:r>
    </w:p>
    <w:p w:rsidR="00FC5F50" w:rsidRPr="00615253" w:rsidRDefault="00FC5F50" w:rsidP="003F36E4">
      <w:pPr>
        <w:jc w:val="both"/>
        <w:rPr>
          <w:sz w:val="26"/>
          <w:szCs w:val="26"/>
        </w:rPr>
      </w:pPr>
    </w:p>
    <w:tbl>
      <w:tblPr>
        <w:tblW w:w="0" w:type="auto"/>
        <w:jc w:val="center"/>
        <w:tblInd w:w="-1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260"/>
        <w:gridCol w:w="1134"/>
        <w:gridCol w:w="992"/>
        <w:gridCol w:w="1069"/>
      </w:tblGrid>
      <w:tr w:rsidR="003F36E4" w:rsidRPr="00615253" w:rsidTr="00FC5F50">
        <w:trPr>
          <w:trHeight w:val="375"/>
          <w:jc w:val="center"/>
        </w:trPr>
        <w:tc>
          <w:tcPr>
            <w:tcW w:w="3686" w:type="dxa"/>
          </w:tcPr>
          <w:p w:rsidR="003F36E4" w:rsidRPr="00615253" w:rsidRDefault="003F36E4" w:rsidP="00FC5F50">
            <w:pPr>
              <w:jc w:val="both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 xml:space="preserve">Концентрация </w:t>
            </w:r>
            <w:r w:rsidRPr="00615253">
              <w:rPr>
                <w:sz w:val="26"/>
                <w:szCs w:val="26"/>
              </w:rPr>
              <w:t>СН</w:t>
            </w:r>
            <w:proofErr w:type="gramStart"/>
            <w:r w:rsidRPr="00615253">
              <w:rPr>
                <w:sz w:val="26"/>
                <w:szCs w:val="26"/>
                <w:vertAlign w:val="subscript"/>
              </w:rPr>
              <w:t>4</w:t>
            </w:r>
            <w:proofErr w:type="gramEnd"/>
            <w:r w:rsidRPr="00615253">
              <w:rPr>
                <w:sz w:val="26"/>
                <w:szCs w:val="26"/>
              </w:rPr>
              <w:t>:Н</w:t>
            </w:r>
            <w:r w:rsidRPr="00615253">
              <w:rPr>
                <w:sz w:val="26"/>
                <w:szCs w:val="26"/>
                <w:vertAlign w:val="subscript"/>
              </w:rPr>
              <w:t>2</w:t>
            </w:r>
            <w:r w:rsidRPr="00615253">
              <w:rPr>
                <w:sz w:val="26"/>
                <w:szCs w:val="26"/>
              </w:rPr>
              <w:t>О</w:t>
            </w:r>
            <w:proofErr w:type="gramStart"/>
            <w:r w:rsidRPr="00615253">
              <w:rPr>
                <w:sz w:val="26"/>
                <w:szCs w:val="26"/>
              </w:rPr>
              <w:t>:О</w:t>
            </w:r>
            <w:proofErr w:type="gramEnd"/>
            <w:r w:rsidRPr="00615253">
              <w:rPr>
                <w:sz w:val="26"/>
                <w:szCs w:val="26"/>
                <w:vertAlign w:val="subscript"/>
              </w:rPr>
              <w:t>2</w:t>
            </w:r>
            <w:r w:rsidR="00FC5F50" w:rsidRPr="00615253">
              <w:rPr>
                <w:sz w:val="26"/>
                <w:szCs w:val="26"/>
              </w:rPr>
              <w:t>,</w:t>
            </w:r>
            <w:r w:rsidRPr="00615253">
              <w:rPr>
                <w:sz w:val="26"/>
                <w:szCs w:val="26"/>
                <w:lang w:eastAsia="en-US"/>
              </w:rPr>
              <w:t>%</w:t>
            </w:r>
          </w:p>
        </w:tc>
        <w:tc>
          <w:tcPr>
            <w:tcW w:w="3260" w:type="dxa"/>
          </w:tcPr>
          <w:p w:rsidR="003F36E4" w:rsidRPr="00615253" w:rsidRDefault="003F36E4" w:rsidP="00FC5F50">
            <w:pPr>
              <w:jc w:val="both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 xml:space="preserve">Соотношение </w:t>
            </w:r>
            <w:r w:rsidRPr="00615253">
              <w:rPr>
                <w:sz w:val="26"/>
                <w:szCs w:val="26"/>
              </w:rPr>
              <w:t>СН</w:t>
            </w:r>
            <w:proofErr w:type="gramStart"/>
            <w:r w:rsidRPr="00615253">
              <w:rPr>
                <w:sz w:val="26"/>
                <w:szCs w:val="26"/>
                <w:vertAlign w:val="subscript"/>
              </w:rPr>
              <w:t>4</w:t>
            </w:r>
            <w:proofErr w:type="gramEnd"/>
            <w:r w:rsidRPr="00615253">
              <w:rPr>
                <w:sz w:val="26"/>
                <w:szCs w:val="26"/>
              </w:rPr>
              <w:t>:Н</w:t>
            </w:r>
            <w:r w:rsidRPr="00615253">
              <w:rPr>
                <w:sz w:val="26"/>
                <w:szCs w:val="26"/>
                <w:vertAlign w:val="subscript"/>
              </w:rPr>
              <w:t>2</w:t>
            </w:r>
            <w:r w:rsidRPr="00615253">
              <w:rPr>
                <w:sz w:val="26"/>
                <w:szCs w:val="26"/>
              </w:rPr>
              <w:t>О</w:t>
            </w:r>
            <w:proofErr w:type="gramStart"/>
            <w:r w:rsidRPr="00615253">
              <w:rPr>
                <w:sz w:val="26"/>
                <w:szCs w:val="26"/>
              </w:rPr>
              <w:t>:О</w:t>
            </w:r>
            <w:proofErr w:type="gramEnd"/>
            <w:r w:rsidRPr="00615253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3F36E4" w:rsidRPr="00615253" w:rsidRDefault="003F36E4" w:rsidP="004D5A98">
            <w:pPr>
              <w:jc w:val="both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Х</w:t>
            </w:r>
            <w:r w:rsidRPr="00615253">
              <w:rPr>
                <w:sz w:val="26"/>
                <w:szCs w:val="26"/>
                <w:vertAlign w:val="subscript"/>
                <w:lang w:eastAsia="en-US"/>
              </w:rPr>
              <w:t>СН</w:t>
            </w:r>
            <w:proofErr w:type="gramStart"/>
            <w:r w:rsidRPr="00615253">
              <w:rPr>
                <w:sz w:val="26"/>
                <w:szCs w:val="26"/>
                <w:vertAlign w:val="subscript"/>
                <w:lang w:eastAsia="en-US"/>
              </w:rPr>
              <w:t>4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>, %</w:t>
            </w:r>
          </w:p>
        </w:tc>
        <w:tc>
          <w:tcPr>
            <w:tcW w:w="992" w:type="dxa"/>
          </w:tcPr>
          <w:p w:rsidR="003F36E4" w:rsidRPr="00615253" w:rsidRDefault="003F36E4" w:rsidP="004D5A98">
            <w:pPr>
              <w:jc w:val="both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С</w:t>
            </w:r>
            <w:r w:rsidRPr="00615253">
              <w:rPr>
                <w:sz w:val="26"/>
                <w:szCs w:val="26"/>
                <w:vertAlign w:val="subscript"/>
                <w:lang w:eastAsia="en-US"/>
              </w:rPr>
              <w:t>H2</w:t>
            </w:r>
            <w:r w:rsidRPr="00615253">
              <w:rPr>
                <w:sz w:val="26"/>
                <w:szCs w:val="26"/>
                <w:lang w:eastAsia="en-US"/>
              </w:rPr>
              <w:t>, %</w:t>
            </w:r>
          </w:p>
          <w:p w:rsidR="003F36E4" w:rsidRPr="00615253" w:rsidRDefault="003F36E4" w:rsidP="004D5A9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69" w:type="dxa"/>
          </w:tcPr>
          <w:p w:rsidR="003F36E4" w:rsidRPr="00615253" w:rsidRDefault="003F36E4" w:rsidP="004D5A98">
            <w:pPr>
              <w:jc w:val="both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С</w:t>
            </w:r>
            <w:r w:rsidRPr="00615253">
              <w:rPr>
                <w:sz w:val="26"/>
                <w:szCs w:val="26"/>
                <w:vertAlign w:val="subscript"/>
                <w:lang w:eastAsia="en-US"/>
              </w:rPr>
              <w:t>СО</w:t>
            </w:r>
            <w:r w:rsidRPr="00615253">
              <w:rPr>
                <w:sz w:val="26"/>
                <w:szCs w:val="26"/>
                <w:lang w:eastAsia="en-US"/>
              </w:rPr>
              <w:t>, %</w:t>
            </w:r>
          </w:p>
        </w:tc>
      </w:tr>
      <w:tr w:rsidR="003F36E4" w:rsidRPr="00615253" w:rsidTr="00FC5F50">
        <w:trPr>
          <w:trHeight w:val="516"/>
          <w:jc w:val="center"/>
        </w:trPr>
        <w:tc>
          <w:tcPr>
            <w:tcW w:w="3686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40.0%</w:t>
            </w:r>
            <w:proofErr w:type="gramStart"/>
            <w:r w:rsidRPr="00615253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 xml:space="preserve"> 40.0%: 20.0%</w:t>
            </w:r>
          </w:p>
        </w:tc>
        <w:tc>
          <w:tcPr>
            <w:tcW w:w="3260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1</w:t>
            </w:r>
            <w:proofErr w:type="gramStart"/>
            <w:r w:rsidRPr="00615253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 xml:space="preserve"> 1 : 0.5</w:t>
            </w:r>
          </w:p>
        </w:tc>
        <w:tc>
          <w:tcPr>
            <w:tcW w:w="1134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992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1069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31</w:t>
            </w:r>
          </w:p>
        </w:tc>
      </w:tr>
      <w:tr w:rsidR="003F36E4" w:rsidRPr="00615253" w:rsidTr="00FC5F50">
        <w:trPr>
          <w:trHeight w:val="506"/>
          <w:jc w:val="center"/>
        </w:trPr>
        <w:tc>
          <w:tcPr>
            <w:tcW w:w="3686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33.3%</w:t>
            </w:r>
            <w:proofErr w:type="gramStart"/>
            <w:r w:rsidRPr="00615253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 xml:space="preserve"> 33.3%: 33.3%</w:t>
            </w:r>
          </w:p>
        </w:tc>
        <w:tc>
          <w:tcPr>
            <w:tcW w:w="3260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1</w:t>
            </w:r>
            <w:proofErr w:type="gramStart"/>
            <w:r w:rsidRPr="00615253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 xml:space="preserve"> 1 : 1</w:t>
            </w:r>
          </w:p>
        </w:tc>
        <w:tc>
          <w:tcPr>
            <w:tcW w:w="1134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992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069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32</w:t>
            </w:r>
          </w:p>
        </w:tc>
      </w:tr>
      <w:tr w:rsidR="003F36E4" w:rsidRPr="00615253" w:rsidTr="00FC5F50">
        <w:trPr>
          <w:trHeight w:val="516"/>
          <w:jc w:val="center"/>
        </w:trPr>
        <w:tc>
          <w:tcPr>
            <w:tcW w:w="3686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28.7%</w:t>
            </w:r>
            <w:proofErr w:type="gramStart"/>
            <w:r w:rsidRPr="00615253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 xml:space="preserve"> 28.7%: 42.8%</w:t>
            </w:r>
          </w:p>
        </w:tc>
        <w:tc>
          <w:tcPr>
            <w:tcW w:w="3260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1</w:t>
            </w:r>
            <w:proofErr w:type="gramStart"/>
            <w:r w:rsidRPr="00615253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 xml:space="preserve"> 1 : 1.5</w:t>
            </w:r>
          </w:p>
        </w:tc>
        <w:tc>
          <w:tcPr>
            <w:tcW w:w="1134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99</w:t>
            </w:r>
          </w:p>
        </w:tc>
        <w:tc>
          <w:tcPr>
            <w:tcW w:w="992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51</w:t>
            </w:r>
          </w:p>
        </w:tc>
        <w:tc>
          <w:tcPr>
            <w:tcW w:w="1069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19</w:t>
            </w:r>
          </w:p>
        </w:tc>
      </w:tr>
      <w:tr w:rsidR="003F36E4" w:rsidRPr="00615253" w:rsidTr="00FC5F50">
        <w:trPr>
          <w:trHeight w:val="516"/>
          <w:jc w:val="center"/>
        </w:trPr>
        <w:tc>
          <w:tcPr>
            <w:tcW w:w="3686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25.0%</w:t>
            </w:r>
            <w:proofErr w:type="gramStart"/>
            <w:r w:rsidRPr="00615253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 xml:space="preserve"> 25.0%: 50.0%</w:t>
            </w:r>
          </w:p>
        </w:tc>
        <w:tc>
          <w:tcPr>
            <w:tcW w:w="3260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1</w:t>
            </w:r>
            <w:proofErr w:type="gramStart"/>
            <w:r w:rsidRPr="00615253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 xml:space="preserve"> 1 : 2</w:t>
            </w:r>
          </w:p>
        </w:tc>
        <w:tc>
          <w:tcPr>
            <w:tcW w:w="1134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94</w:t>
            </w:r>
          </w:p>
        </w:tc>
        <w:tc>
          <w:tcPr>
            <w:tcW w:w="992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18</w:t>
            </w:r>
          </w:p>
        </w:tc>
        <w:tc>
          <w:tcPr>
            <w:tcW w:w="1069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5.5</w:t>
            </w:r>
          </w:p>
        </w:tc>
      </w:tr>
      <w:tr w:rsidR="003F36E4" w:rsidRPr="00615253" w:rsidTr="00FC5F50">
        <w:trPr>
          <w:trHeight w:val="516"/>
          <w:jc w:val="center"/>
        </w:trPr>
        <w:tc>
          <w:tcPr>
            <w:tcW w:w="3686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57.1%</w:t>
            </w:r>
            <w:proofErr w:type="gramStart"/>
            <w:r w:rsidRPr="00615253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 xml:space="preserve"> 28.5%: 14.4%</w:t>
            </w:r>
          </w:p>
        </w:tc>
        <w:tc>
          <w:tcPr>
            <w:tcW w:w="3260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2: 1:0.5</w:t>
            </w:r>
          </w:p>
        </w:tc>
        <w:tc>
          <w:tcPr>
            <w:tcW w:w="1134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99</w:t>
            </w:r>
          </w:p>
        </w:tc>
        <w:tc>
          <w:tcPr>
            <w:tcW w:w="992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78</w:t>
            </w:r>
          </w:p>
        </w:tc>
        <w:tc>
          <w:tcPr>
            <w:tcW w:w="1069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28</w:t>
            </w:r>
          </w:p>
        </w:tc>
      </w:tr>
      <w:tr w:rsidR="003F36E4" w:rsidRPr="00615253" w:rsidTr="00FC5F50">
        <w:trPr>
          <w:trHeight w:val="516"/>
          <w:jc w:val="center"/>
        </w:trPr>
        <w:tc>
          <w:tcPr>
            <w:tcW w:w="3686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50.0%</w:t>
            </w:r>
            <w:proofErr w:type="gramStart"/>
            <w:r w:rsidRPr="00615253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 xml:space="preserve"> 25.0%: 25.0%</w:t>
            </w:r>
          </w:p>
        </w:tc>
        <w:tc>
          <w:tcPr>
            <w:tcW w:w="3260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2: 1:1</w:t>
            </w:r>
          </w:p>
        </w:tc>
        <w:tc>
          <w:tcPr>
            <w:tcW w:w="1134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99</w:t>
            </w:r>
          </w:p>
        </w:tc>
        <w:tc>
          <w:tcPr>
            <w:tcW w:w="992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72</w:t>
            </w:r>
          </w:p>
        </w:tc>
        <w:tc>
          <w:tcPr>
            <w:tcW w:w="1069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31</w:t>
            </w:r>
          </w:p>
        </w:tc>
      </w:tr>
      <w:tr w:rsidR="003F36E4" w:rsidRPr="00615253" w:rsidTr="00FC5F50">
        <w:trPr>
          <w:trHeight w:val="516"/>
          <w:jc w:val="center"/>
        </w:trPr>
        <w:tc>
          <w:tcPr>
            <w:tcW w:w="3686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40.0%</w:t>
            </w:r>
            <w:proofErr w:type="gramStart"/>
            <w:r w:rsidRPr="00615253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  <w:r w:rsidRPr="00615253">
              <w:rPr>
                <w:sz w:val="26"/>
                <w:szCs w:val="26"/>
                <w:lang w:eastAsia="en-US"/>
              </w:rPr>
              <w:t xml:space="preserve"> 20.0%: 40.0%</w:t>
            </w:r>
          </w:p>
        </w:tc>
        <w:tc>
          <w:tcPr>
            <w:tcW w:w="3260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  <w:lang w:eastAsia="en-US"/>
              </w:rPr>
            </w:pPr>
            <w:r w:rsidRPr="00615253">
              <w:rPr>
                <w:sz w:val="26"/>
                <w:szCs w:val="26"/>
                <w:lang w:eastAsia="en-US"/>
              </w:rPr>
              <w:t>2: 1:2</w:t>
            </w:r>
          </w:p>
        </w:tc>
        <w:tc>
          <w:tcPr>
            <w:tcW w:w="1134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70</w:t>
            </w:r>
          </w:p>
        </w:tc>
        <w:tc>
          <w:tcPr>
            <w:tcW w:w="1069" w:type="dxa"/>
          </w:tcPr>
          <w:p w:rsidR="003F36E4" w:rsidRPr="00615253" w:rsidRDefault="003F36E4" w:rsidP="004D5A98">
            <w:pPr>
              <w:jc w:val="center"/>
              <w:rPr>
                <w:sz w:val="26"/>
                <w:szCs w:val="26"/>
              </w:rPr>
            </w:pPr>
            <w:r w:rsidRPr="00615253">
              <w:rPr>
                <w:sz w:val="26"/>
                <w:szCs w:val="26"/>
              </w:rPr>
              <w:t>34</w:t>
            </w:r>
          </w:p>
        </w:tc>
      </w:tr>
    </w:tbl>
    <w:p w:rsidR="003F36E4" w:rsidRPr="00615253" w:rsidRDefault="003F36E4" w:rsidP="003F36E4">
      <w:pPr>
        <w:jc w:val="both"/>
        <w:rPr>
          <w:sz w:val="26"/>
          <w:szCs w:val="26"/>
        </w:rPr>
      </w:pPr>
    </w:p>
    <w:p w:rsidR="003F36E4" w:rsidRPr="00615253" w:rsidRDefault="003F36E4" w:rsidP="00615253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>Результаты влияния соотношения реагентов (метан : пары воды : кислород) в парокислородной конверсии метана показали, что с увеличением содержания кислорода от 20 до 50 об</w:t>
      </w:r>
      <w:proofErr w:type="gramStart"/>
      <w:r w:rsidRPr="00615253">
        <w:rPr>
          <w:sz w:val="26"/>
          <w:szCs w:val="26"/>
        </w:rPr>
        <w:t>.</w:t>
      </w:r>
      <w:proofErr w:type="gramEnd"/>
      <w:r w:rsidRPr="00615253">
        <w:rPr>
          <w:sz w:val="26"/>
          <w:szCs w:val="26"/>
        </w:rPr>
        <w:t xml:space="preserve">% </w:t>
      </w:r>
      <w:proofErr w:type="gramStart"/>
      <w:r w:rsidRPr="00615253">
        <w:rPr>
          <w:sz w:val="26"/>
          <w:szCs w:val="26"/>
        </w:rPr>
        <w:t>в</w:t>
      </w:r>
      <w:proofErr w:type="gramEnd"/>
      <w:r w:rsidRPr="00615253">
        <w:rPr>
          <w:sz w:val="26"/>
          <w:szCs w:val="26"/>
        </w:rPr>
        <w:t xml:space="preserve"> составе исходной реакционной смеси (ИРС) идет снижение концентрации водорода в продуктах реакции от 66 до 18 об.% и оксида углерода от 31 до 5.5 об.%. Также наблюдается понижение конверсии метана от 99% до 94%.</w:t>
      </w:r>
    </w:p>
    <w:p w:rsidR="003F36E4" w:rsidRPr="00615253" w:rsidRDefault="003F36E4" w:rsidP="00615253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>Увеличение содержания метана до 57.1 % и снижение содержания кислорода до 14.4 % в ИРС приводит к повышению выхода водорода  до 78%, при этом соотношение Н</w:t>
      </w:r>
      <w:proofErr w:type="gramStart"/>
      <w:r w:rsidRPr="00615253">
        <w:rPr>
          <w:sz w:val="26"/>
          <w:szCs w:val="26"/>
          <w:vertAlign w:val="subscript"/>
        </w:rPr>
        <w:t>2</w:t>
      </w:r>
      <w:proofErr w:type="gramEnd"/>
      <w:r w:rsidRPr="00615253">
        <w:rPr>
          <w:sz w:val="26"/>
          <w:szCs w:val="26"/>
        </w:rPr>
        <w:t>/СО= 2.8.  Повышение содержания метана и кислорода в ИРС</w:t>
      </w:r>
      <w:r w:rsidR="00A11153">
        <w:rPr>
          <w:sz w:val="26"/>
          <w:szCs w:val="26"/>
        </w:rPr>
        <w:t xml:space="preserve"> до 40%</w:t>
      </w:r>
      <w:r w:rsidRPr="00615253">
        <w:rPr>
          <w:sz w:val="26"/>
          <w:szCs w:val="26"/>
        </w:rPr>
        <w:t xml:space="preserve"> (СН</w:t>
      </w:r>
      <w:r w:rsidRPr="00615253">
        <w:rPr>
          <w:sz w:val="26"/>
          <w:szCs w:val="26"/>
          <w:vertAlign w:val="subscript"/>
        </w:rPr>
        <w:t>4</w:t>
      </w:r>
      <w:proofErr w:type="gramStart"/>
      <w:r w:rsidRPr="00615253">
        <w:rPr>
          <w:sz w:val="26"/>
          <w:szCs w:val="26"/>
        </w:rPr>
        <w:t xml:space="preserve"> :</w:t>
      </w:r>
      <w:proofErr w:type="gramEnd"/>
      <w:r w:rsidRPr="00615253">
        <w:rPr>
          <w:sz w:val="26"/>
          <w:szCs w:val="26"/>
        </w:rPr>
        <w:t xml:space="preserve"> Н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О</w:t>
      </w:r>
      <w:proofErr w:type="gramStart"/>
      <w:r w:rsidRPr="00615253">
        <w:rPr>
          <w:sz w:val="26"/>
          <w:szCs w:val="26"/>
        </w:rPr>
        <w:t xml:space="preserve"> :</w:t>
      </w:r>
      <w:proofErr w:type="gramEnd"/>
      <w:r w:rsidRPr="00615253">
        <w:rPr>
          <w:sz w:val="26"/>
          <w:szCs w:val="26"/>
        </w:rPr>
        <w:t xml:space="preserve"> О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  <w:lang w:eastAsia="en-US"/>
        </w:rPr>
        <w:t xml:space="preserve"> =2: 1 :2</w:t>
      </w:r>
      <w:r w:rsidRPr="00615253">
        <w:rPr>
          <w:sz w:val="26"/>
          <w:szCs w:val="26"/>
        </w:rPr>
        <w:t>) привело к 100% конверсии метана; соотношение образовавшегося синтез газа составило Н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 xml:space="preserve">/СО = 2. </w:t>
      </w:r>
    </w:p>
    <w:p w:rsidR="003F36E4" w:rsidRPr="00615253" w:rsidRDefault="003F36E4" w:rsidP="00615253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 xml:space="preserve">Таким образом,  </w:t>
      </w:r>
      <w:r w:rsidRPr="00615253">
        <w:rPr>
          <w:color w:val="000000"/>
          <w:sz w:val="26"/>
          <w:szCs w:val="26"/>
        </w:rPr>
        <w:t xml:space="preserve">для процесса паровой конверсии </w:t>
      </w:r>
      <w:r w:rsidRPr="00615253">
        <w:rPr>
          <w:color w:val="000000" w:themeColor="text1"/>
          <w:sz w:val="26"/>
          <w:szCs w:val="26"/>
        </w:rPr>
        <w:t>метана</w:t>
      </w:r>
      <w:r w:rsidRPr="00615253">
        <w:rPr>
          <w:color w:val="FF0000"/>
          <w:sz w:val="26"/>
          <w:szCs w:val="26"/>
        </w:rPr>
        <w:t xml:space="preserve"> </w:t>
      </w:r>
      <w:r w:rsidRPr="00615253">
        <w:rPr>
          <w:sz w:val="26"/>
          <w:szCs w:val="26"/>
        </w:rPr>
        <w:t xml:space="preserve">усовершенствован состав оксидного 3% </w:t>
      </w:r>
      <w:proofErr w:type="spellStart"/>
      <w:r w:rsidRPr="00615253">
        <w:rPr>
          <w:sz w:val="26"/>
          <w:szCs w:val="26"/>
        </w:rPr>
        <w:t>Ni</w:t>
      </w:r>
      <w:proofErr w:type="gramStart"/>
      <w:r w:rsidRPr="00615253">
        <w:rPr>
          <w:sz w:val="26"/>
          <w:szCs w:val="26"/>
        </w:rPr>
        <w:t>О</w:t>
      </w:r>
      <w:proofErr w:type="spellEnd"/>
      <w:proofErr w:type="gramEnd"/>
      <w:r w:rsidRPr="00615253">
        <w:rPr>
          <w:sz w:val="26"/>
          <w:szCs w:val="26"/>
        </w:rPr>
        <w:t xml:space="preserve"> / Al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O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 xml:space="preserve"> катализатора путем введения </w:t>
      </w:r>
      <w:proofErr w:type="spellStart"/>
      <w:r w:rsidRPr="00615253">
        <w:rPr>
          <w:sz w:val="26"/>
          <w:szCs w:val="26"/>
        </w:rPr>
        <w:t>промотирующей</w:t>
      </w:r>
      <w:proofErr w:type="spellEnd"/>
      <w:r w:rsidRPr="00615253">
        <w:rPr>
          <w:sz w:val="26"/>
          <w:szCs w:val="26"/>
        </w:rPr>
        <w:t xml:space="preserve"> добавки (МоО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 xml:space="preserve">). Определено оптимальное содержание </w:t>
      </w:r>
      <w:proofErr w:type="spellStart"/>
      <w:r w:rsidRPr="00615253">
        <w:rPr>
          <w:sz w:val="26"/>
          <w:szCs w:val="26"/>
        </w:rPr>
        <w:t>промотирующей</w:t>
      </w:r>
      <w:proofErr w:type="spellEnd"/>
      <w:r w:rsidRPr="00615253">
        <w:rPr>
          <w:sz w:val="26"/>
          <w:szCs w:val="26"/>
        </w:rPr>
        <w:t xml:space="preserve"> добавки оксида молибдена (1 </w:t>
      </w:r>
      <w:proofErr w:type="spellStart"/>
      <w:r w:rsidRPr="00615253">
        <w:rPr>
          <w:sz w:val="26"/>
          <w:szCs w:val="26"/>
        </w:rPr>
        <w:t>мас</w:t>
      </w:r>
      <w:proofErr w:type="spellEnd"/>
      <w:r w:rsidRPr="00615253">
        <w:rPr>
          <w:sz w:val="26"/>
          <w:szCs w:val="26"/>
        </w:rPr>
        <w:t xml:space="preserve">.%) в составе </w:t>
      </w:r>
      <w:proofErr w:type="spellStart"/>
      <w:r w:rsidRPr="00615253">
        <w:rPr>
          <w:sz w:val="26"/>
          <w:szCs w:val="26"/>
        </w:rPr>
        <w:t>полиоксидного</w:t>
      </w:r>
      <w:proofErr w:type="spellEnd"/>
      <w:r w:rsidRPr="00615253">
        <w:rPr>
          <w:sz w:val="26"/>
          <w:szCs w:val="26"/>
        </w:rPr>
        <w:t xml:space="preserve"> 3 % </w:t>
      </w:r>
      <w:proofErr w:type="spellStart"/>
      <w:r w:rsidRPr="00615253">
        <w:rPr>
          <w:sz w:val="26"/>
          <w:szCs w:val="26"/>
        </w:rPr>
        <w:t>NiО</w:t>
      </w:r>
      <w:proofErr w:type="spellEnd"/>
      <w:r w:rsidRPr="00615253">
        <w:rPr>
          <w:sz w:val="26"/>
          <w:szCs w:val="26"/>
        </w:rPr>
        <w:t xml:space="preserve"> - 1 % МоО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>/Al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O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 xml:space="preserve"> катализатора, где </w:t>
      </w:r>
      <w:r w:rsidRPr="00615253">
        <w:rPr>
          <w:color w:val="000000"/>
          <w:sz w:val="26"/>
          <w:szCs w:val="26"/>
        </w:rPr>
        <w:t xml:space="preserve">паровая конверсия </w:t>
      </w:r>
      <w:r w:rsidRPr="00615253">
        <w:rPr>
          <w:color w:val="000000" w:themeColor="text1"/>
          <w:sz w:val="26"/>
          <w:szCs w:val="26"/>
        </w:rPr>
        <w:t xml:space="preserve">метана составляет 92% выход </w:t>
      </w:r>
      <w:r w:rsidRPr="00615253">
        <w:rPr>
          <w:sz w:val="26"/>
          <w:szCs w:val="26"/>
        </w:rPr>
        <w:t>Н</w:t>
      </w:r>
      <w:proofErr w:type="gramStart"/>
      <w:r w:rsidRPr="00615253">
        <w:rPr>
          <w:sz w:val="26"/>
          <w:szCs w:val="26"/>
          <w:vertAlign w:val="subscript"/>
        </w:rPr>
        <w:t>2</w:t>
      </w:r>
      <w:proofErr w:type="gramEnd"/>
      <w:r w:rsidRPr="00615253">
        <w:rPr>
          <w:sz w:val="26"/>
          <w:szCs w:val="26"/>
          <w:vertAlign w:val="subscript"/>
        </w:rPr>
        <w:t xml:space="preserve"> </w:t>
      </w:r>
      <w:r w:rsidRPr="00615253">
        <w:rPr>
          <w:sz w:val="26"/>
          <w:szCs w:val="26"/>
        </w:rPr>
        <w:t>- 70 об. %, СО - 23 об. %.</w:t>
      </w:r>
    </w:p>
    <w:p w:rsidR="003F36E4" w:rsidRPr="00615253" w:rsidRDefault="003F36E4" w:rsidP="00615253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 xml:space="preserve">Исследование </w:t>
      </w:r>
      <w:r w:rsidR="00A11153" w:rsidRPr="00615253">
        <w:rPr>
          <w:sz w:val="26"/>
          <w:szCs w:val="26"/>
        </w:rPr>
        <w:t>в процессе парокислородной конверсии метана</w:t>
      </w:r>
      <w:r w:rsidR="00A11153" w:rsidRPr="00615253">
        <w:rPr>
          <w:sz w:val="26"/>
          <w:szCs w:val="26"/>
        </w:rPr>
        <w:t xml:space="preserve"> </w:t>
      </w:r>
      <w:r w:rsidR="00A11153">
        <w:rPr>
          <w:sz w:val="26"/>
          <w:szCs w:val="26"/>
        </w:rPr>
        <w:t>влияния</w:t>
      </w:r>
      <w:r w:rsidRPr="00615253">
        <w:rPr>
          <w:sz w:val="26"/>
          <w:szCs w:val="26"/>
        </w:rPr>
        <w:t xml:space="preserve"> соотношения исходных реагентов на каталитическую активность 3 % </w:t>
      </w:r>
      <w:proofErr w:type="spellStart"/>
      <w:r w:rsidRPr="00615253">
        <w:rPr>
          <w:sz w:val="26"/>
          <w:szCs w:val="26"/>
        </w:rPr>
        <w:t>NiО</w:t>
      </w:r>
      <w:proofErr w:type="spellEnd"/>
      <w:r w:rsidRPr="00615253">
        <w:rPr>
          <w:sz w:val="26"/>
          <w:szCs w:val="26"/>
        </w:rPr>
        <w:t xml:space="preserve"> - 1 % МоО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>/Al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O</w:t>
      </w:r>
      <w:r w:rsidRPr="00615253">
        <w:rPr>
          <w:sz w:val="26"/>
          <w:szCs w:val="26"/>
          <w:vertAlign w:val="subscript"/>
        </w:rPr>
        <w:t>3</w:t>
      </w:r>
      <w:r w:rsidRPr="00615253">
        <w:rPr>
          <w:sz w:val="26"/>
          <w:szCs w:val="26"/>
        </w:rPr>
        <w:t xml:space="preserve"> показало, что оптимальным соотношением СН</w:t>
      </w:r>
      <w:r w:rsidRPr="00615253">
        <w:rPr>
          <w:sz w:val="26"/>
          <w:szCs w:val="26"/>
          <w:vertAlign w:val="subscript"/>
        </w:rPr>
        <w:t>4</w:t>
      </w:r>
      <w:proofErr w:type="gramStart"/>
      <w:r w:rsidRPr="00615253">
        <w:rPr>
          <w:sz w:val="26"/>
          <w:szCs w:val="26"/>
        </w:rPr>
        <w:t xml:space="preserve"> :</w:t>
      </w:r>
      <w:proofErr w:type="gramEnd"/>
      <w:r w:rsidRPr="00615253">
        <w:rPr>
          <w:sz w:val="26"/>
          <w:szCs w:val="26"/>
        </w:rPr>
        <w:t xml:space="preserve"> Н</w:t>
      </w:r>
      <w:r w:rsidRPr="00615253">
        <w:rPr>
          <w:sz w:val="26"/>
          <w:szCs w:val="26"/>
          <w:vertAlign w:val="subscript"/>
        </w:rPr>
        <w:t>2</w:t>
      </w:r>
      <w:r w:rsidRPr="00615253">
        <w:rPr>
          <w:sz w:val="26"/>
          <w:szCs w:val="26"/>
        </w:rPr>
        <w:t>О</w:t>
      </w:r>
      <w:proofErr w:type="gramStart"/>
      <w:r w:rsidRPr="00615253">
        <w:rPr>
          <w:sz w:val="26"/>
          <w:szCs w:val="26"/>
        </w:rPr>
        <w:t xml:space="preserve"> :</w:t>
      </w:r>
      <w:proofErr w:type="gramEnd"/>
      <w:r w:rsidRPr="00615253">
        <w:rPr>
          <w:sz w:val="26"/>
          <w:szCs w:val="26"/>
        </w:rPr>
        <w:t xml:space="preserve"> О</w:t>
      </w:r>
      <w:r w:rsidRPr="00615253">
        <w:rPr>
          <w:sz w:val="26"/>
          <w:szCs w:val="26"/>
          <w:vertAlign w:val="subscript"/>
        </w:rPr>
        <w:t xml:space="preserve">2 </w:t>
      </w:r>
      <w:r w:rsidRPr="00615253">
        <w:rPr>
          <w:sz w:val="26"/>
          <w:szCs w:val="26"/>
        </w:rPr>
        <w:t>является 2 : 1 : 0.5</w:t>
      </w:r>
      <w:r w:rsidR="00FC5F50" w:rsidRPr="00615253">
        <w:rPr>
          <w:sz w:val="26"/>
          <w:szCs w:val="26"/>
        </w:rPr>
        <w:t>,</w:t>
      </w:r>
      <w:r w:rsidRPr="00615253">
        <w:rPr>
          <w:sz w:val="26"/>
          <w:szCs w:val="26"/>
        </w:rPr>
        <w:t xml:space="preserve"> соответственно.</w:t>
      </w:r>
      <w:r w:rsidR="00A11153">
        <w:rPr>
          <w:sz w:val="26"/>
          <w:szCs w:val="26"/>
        </w:rPr>
        <w:t xml:space="preserve"> При этом концентрация образовавшего водорода достигает 78%, а оксида углерода – 28%.  </w:t>
      </w:r>
    </w:p>
    <w:p w:rsidR="003F36E4" w:rsidRPr="00615253" w:rsidRDefault="003F36E4" w:rsidP="00615253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  <w:lang w:eastAsia="en-US"/>
        </w:rPr>
        <w:t>Установлено, что варьируя соотношение исходных реагентов в комбинированных смесях</w:t>
      </w:r>
      <w:r w:rsidRPr="00615253">
        <w:rPr>
          <w:sz w:val="26"/>
          <w:szCs w:val="26"/>
        </w:rPr>
        <w:t xml:space="preserve"> можно получать синтез-газ с разным соотношением Н</w:t>
      </w:r>
      <w:proofErr w:type="gramStart"/>
      <w:r w:rsidRPr="00615253">
        <w:rPr>
          <w:sz w:val="26"/>
          <w:szCs w:val="26"/>
          <w:vertAlign w:val="subscript"/>
        </w:rPr>
        <w:t>2</w:t>
      </w:r>
      <w:proofErr w:type="gramEnd"/>
      <w:r w:rsidRPr="00615253">
        <w:rPr>
          <w:sz w:val="26"/>
          <w:szCs w:val="26"/>
        </w:rPr>
        <w:t xml:space="preserve"> к СО. </w:t>
      </w:r>
    </w:p>
    <w:p w:rsidR="003F36E4" w:rsidRPr="00615253" w:rsidRDefault="003F36E4" w:rsidP="003F36E4">
      <w:pPr>
        <w:ind w:firstLine="567"/>
        <w:jc w:val="both"/>
        <w:rPr>
          <w:sz w:val="26"/>
          <w:szCs w:val="26"/>
        </w:rPr>
      </w:pPr>
    </w:p>
    <w:p w:rsidR="003F36E4" w:rsidRDefault="003F36E4" w:rsidP="003F36E4">
      <w:pPr>
        <w:ind w:firstLine="709"/>
        <w:jc w:val="both"/>
        <w:rPr>
          <w:sz w:val="26"/>
          <w:szCs w:val="26"/>
        </w:rPr>
      </w:pPr>
      <w:r w:rsidRPr="00615253">
        <w:rPr>
          <w:sz w:val="26"/>
          <w:szCs w:val="26"/>
        </w:rPr>
        <w:t xml:space="preserve">Литература </w:t>
      </w:r>
    </w:p>
    <w:p w:rsidR="003B1534" w:rsidRPr="00615253" w:rsidRDefault="003B1534" w:rsidP="003B1534">
      <w:pPr>
        <w:pStyle w:val="2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  <w:lang w:val="en-US"/>
        </w:rPr>
      </w:pPr>
      <w:r w:rsidRPr="00615253">
        <w:rPr>
          <w:rFonts w:ascii="Times New Roman" w:hAnsi="Times New Roman"/>
          <w:sz w:val="26"/>
          <w:szCs w:val="26"/>
          <w:lang w:val="en-US"/>
        </w:rPr>
        <w:t xml:space="preserve">Ji </w:t>
      </w:r>
      <w:proofErr w:type="spellStart"/>
      <w:r w:rsidRPr="00615253">
        <w:rPr>
          <w:rFonts w:ascii="Times New Roman" w:hAnsi="Times New Roman"/>
          <w:sz w:val="26"/>
          <w:szCs w:val="26"/>
          <w:lang w:val="en-US"/>
        </w:rPr>
        <w:t>Yaying</w:t>
      </w:r>
      <w:proofErr w:type="spellEnd"/>
      <w:r w:rsidRPr="00615253">
        <w:rPr>
          <w:rFonts w:ascii="Times New Roman" w:hAnsi="Times New Roman"/>
          <w:sz w:val="26"/>
          <w:szCs w:val="26"/>
          <w:lang w:val="en-US"/>
        </w:rPr>
        <w:t xml:space="preserve">, Li </w:t>
      </w:r>
      <w:proofErr w:type="spellStart"/>
      <w:r w:rsidRPr="00615253">
        <w:rPr>
          <w:rFonts w:ascii="Times New Roman" w:hAnsi="Times New Roman"/>
          <w:sz w:val="26"/>
          <w:szCs w:val="26"/>
          <w:lang w:val="en-US"/>
        </w:rPr>
        <w:t>Wenzhao</w:t>
      </w:r>
      <w:proofErr w:type="spellEnd"/>
      <w:r w:rsidRPr="00615253">
        <w:rPr>
          <w:rFonts w:ascii="Times New Roman" w:hAnsi="Times New Roman"/>
          <w:sz w:val="26"/>
          <w:szCs w:val="26"/>
          <w:lang w:val="en-US"/>
        </w:rPr>
        <w:t xml:space="preserve">, Chen </w:t>
      </w:r>
      <w:proofErr w:type="spellStart"/>
      <w:r w:rsidRPr="00615253">
        <w:rPr>
          <w:rFonts w:ascii="Times New Roman" w:hAnsi="Times New Roman"/>
          <w:sz w:val="26"/>
          <w:szCs w:val="26"/>
          <w:lang w:val="en-US"/>
        </w:rPr>
        <w:t>Yanxin</w:t>
      </w:r>
      <w:proofErr w:type="spellEnd"/>
      <w:r w:rsidRPr="00615253">
        <w:rPr>
          <w:rFonts w:ascii="Times New Roman" w:hAnsi="Times New Roman"/>
          <w:sz w:val="26"/>
          <w:szCs w:val="26"/>
          <w:lang w:val="en-US"/>
        </w:rPr>
        <w:t>. Partial oxidation of methane with air or O</w:t>
      </w:r>
      <w:r w:rsidRPr="00615253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615253">
        <w:rPr>
          <w:rFonts w:ascii="Times New Roman" w:hAnsi="Times New Roman"/>
          <w:sz w:val="26"/>
          <w:szCs w:val="26"/>
          <w:lang w:val="en-US"/>
        </w:rPr>
        <w:t xml:space="preserve"> and steam to synthesis gas over a Ni-based catalyst //Journal of Natural Gas Chemistry.</w:t>
      </w:r>
      <w:r w:rsidR="00615253" w:rsidRPr="00615253">
        <w:rPr>
          <w:rFonts w:ascii="Times New Roman" w:hAnsi="Times New Roman"/>
          <w:sz w:val="26"/>
          <w:szCs w:val="26"/>
          <w:lang w:val="en-US"/>
        </w:rPr>
        <w:t xml:space="preserve"> - 2000. – Vol. 4. – P. 291-303</w:t>
      </w:r>
    </w:p>
    <w:p w:rsidR="003F36E4" w:rsidRPr="00615253" w:rsidRDefault="004D5A98" w:rsidP="003F36E4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en-US"/>
        </w:rPr>
      </w:pPr>
      <w:r w:rsidRPr="00615253">
        <w:rPr>
          <w:rFonts w:eastAsiaTheme="minorHAnsi"/>
          <w:color w:val="000000" w:themeColor="text1"/>
          <w:sz w:val="26"/>
          <w:szCs w:val="26"/>
          <w:lang w:val="en-US" w:eastAsia="en-US"/>
        </w:rPr>
        <w:t xml:space="preserve">Andrea Alvarez M., Miguel Angel Centeno., Jose </w:t>
      </w:r>
      <w:r w:rsidR="003F36E4" w:rsidRPr="00615253">
        <w:rPr>
          <w:rFonts w:eastAsiaTheme="minorHAnsi"/>
          <w:color w:val="000000" w:themeColor="text1"/>
          <w:sz w:val="26"/>
          <w:szCs w:val="26"/>
          <w:lang w:val="en-US" w:eastAsia="en-US"/>
        </w:rPr>
        <w:t xml:space="preserve">Antonio </w:t>
      </w:r>
      <w:proofErr w:type="spellStart"/>
      <w:r w:rsidR="003F36E4" w:rsidRPr="00615253">
        <w:rPr>
          <w:rFonts w:eastAsiaTheme="minorHAnsi"/>
          <w:color w:val="000000" w:themeColor="text1"/>
          <w:sz w:val="26"/>
          <w:szCs w:val="26"/>
          <w:lang w:val="en-US" w:eastAsia="en-US"/>
        </w:rPr>
        <w:t>Odriozola</w:t>
      </w:r>
      <w:proofErr w:type="spellEnd"/>
      <w:r w:rsidR="003F36E4" w:rsidRPr="00615253">
        <w:rPr>
          <w:rFonts w:eastAsiaTheme="minorHAnsi"/>
          <w:color w:val="000000" w:themeColor="text1"/>
          <w:sz w:val="26"/>
          <w:szCs w:val="26"/>
          <w:lang w:val="en-US" w:eastAsia="en-US"/>
        </w:rPr>
        <w:t xml:space="preserve">. Ru–Ni Catalyst in the Combined Dry-Steam Reforming of Methane: The Importance in the Metal Order Addition // Top </w:t>
      </w:r>
      <w:proofErr w:type="spellStart"/>
      <w:r w:rsidR="003F36E4" w:rsidRPr="00615253">
        <w:rPr>
          <w:rFonts w:eastAsiaTheme="minorHAnsi"/>
          <w:color w:val="000000" w:themeColor="text1"/>
          <w:sz w:val="26"/>
          <w:szCs w:val="26"/>
          <w:lang w:val="en-US" w:eastAsia="en-US"/>
        </w:rPr>
        <w:t>Catal</w:t>
      </w:r>
      <w:proofErr w:type="spellEnd"/>
      <w:r w:rsidR="003F36E4" w:rsidRPr="00615253">
        <w:rPr>
          <w:rFonts w:eastAsiaTheme="minorHAnsi"/>
          <w:color w:val="000000" w:themeColor="text1"/>
          <w:sz w:val="26"/>
          <w:szCs w:val="26"/>
          <w:lang w:val="en-US" w:eastAsia="en-US"/>
        </w:rPr>
        <w:t xml:space="preserve">. </w:t>
      </w:r>
      <w:r w:rsidR="00615253" w:rsidRPr="00615253">
        <w:rPr>
          <w:rFonts w:eastAsiaTheme="minorHAnsi"/>
          <w:color w:val="000000" w:themeColor="text1"/>
          <w:sz w:val="26"/>
          <w:szCs w:val="26"/>
          <w:lang w:val="en-US" w:eastAsia="en-US"/>
        </w:rPr>
        <w:t>– 2016. – Vol.59. – P. 303–313</w:t>
      </w:r>
    </w:p>
    <w:p w:rsidR="003F36E4" w:rsidRPr="00615253" w:rsidRDefault="003F36E4" w:rsidP="003F36E4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en-US"/>
        </w:rPr>
      </w:pPr>
      <w:proofErr w:type="spellStart"/>
      <w:r w:rsidRPr="00615253">
        <w:rPr>
          <w:color w:val="000000" w:themeColor="text1"/>
          <w:sz w:val="26"/>
          <w:szCs w:val="26"/>
          <w:lang w:val="en-US"/>
        </w:rPr>
        <w:t>Laprune</w:t>
      </w:r>
      <w:proofErr w:type="spellEnd"/>
      <w:r w:rsidRPr="00615253">
        <w:rPr>
          <w:color w:val="000000" w:themeColor="text1"/>
          <w:sz w:val="26"/>
          <w:szCs w:val="26"/>
          <w:lang w:val="en-US"/>
        </w:rPr>
        <w:t xml:space="preserve"> D., </w:t>
      </w:r>
      <w:proofErr w:type="spellStart"/>
      <w:r w:rsidRPr="00615253">
        <w:rPr>
          <w:color w:val="000000" w:themeColor="text1"/>
          <w:sz w:val="26"/>
          <w:szCs w:val="26"/>
          <w:lang w:val="en-US"/>
        </w:rPr>
        <w:t>Theodoridi</w:t>
      </w:r>
      <w:proofErr w:type="spellEnd"/>
      <w:r w:rsidRPr="00615253">
        <w:rPr>
          <w:color w:val="000000" w:themeColor="text1"/>
          <w:sz w:val="26"/>
          <w:szCs w:val="26"/>
          <w:lang w:val="en-US"/>
        </w:rPr>
        <w:t xml:space="preserve"> C., </w:t>
      </w:r>
      <w:proofErr w:type="spellStart"/>
      <w:r w:rsidRPr="00615253">
        <w:rPr>
          <w:color w:val="000000" w:themeColor="text1"/>
          <w:sz w:val="26"/>
          <w:szCs w:val="26"/>
          <w:lang w:val="en-US"/>
        </w:rPr>
        <w:t>Tuel</w:t>
      </w:r>
      <w:proofErr w:type="spellEnd"/>
      <w:r w:rsidRPr="00615253">
        <w:rPr>
          <w:color w:val="000000" w:themeColor="text1"/>
          <w:sz w:val="26"/>
          <w:szCs w:val="26"/>
          <w:lang w:val="en-US"/>
        </w:rPr>
        <w:t xml:space="preserve"> A., </w:t>
      </w:r>
      <w:proofErr w:type="spellStart"/>
      <w:r w:rsidRPr="00615253">
        <w:rPr>
          <w:color w:val="000000" w:themeColor="text1"/>
          <w:sz w:val="26"/>
          <w:szCs w:val="26"/>
          <w:lang w:val="en-US"/>
        </w:rPr>
        <w:t>Farrusseng</w:t>
      </w:r>
      <w:proofErr w:type="spellEnd"/>
      <w:r w:rsidRPr="00615253">
        <w:rPr>
          <w:color w:val="000000" w:themeColor="text1"/>
          <w:sz w:val="26"/>
          <w:szCs w:val="26"/>
          <w:lang w:val="en-US"/>
        </w:rPr>
        <w:t xml:space="preserve"> D., </w:t>
      </w:r>
      <w:proofErr w:type="spellStart"/>
      <w:r w:rsidRPr="00615253">
        <w:rPr>
          <w:color w:val="000000" w:themeColor="text1"/>
          <w:sz w:val="26"/>
          <w:szCs w:val="26"/>
          <w:lang w:val="en-US"/>
        </w:rPr>
        <w:t>Meunier</w:t>
      </w:r>
      <w:proofErr w:type="spellEnd"/>
      <w:r w:rsidRPr="00615253">
        <w:rPr>
          <w:color w:val="000000" w:themeColor="text1"/>
          <w:sz w:val="26"/>
          <w:szCs w:val="26"/>
          <w:lang w:val="en-US"/>
        </w:rPr>
        <w:t xml:space="preserve"> F.C. Effect of </w:t>
      </w:r>
      <w:proofErr w:type="spellStart"/>
      <w:r w:rsidRPr="00615253">
        <w:rPr>
          <w:color w:val="000000" w:themeColor="text1"/>
          <w:sz w:val="26"/>
          <w:szCs w:val="26"/>
          <w:lang w:val="en-US"/>
        </w:rPr>
        <w:t>polyaromatic</w:t>
      </w:r>
      <w:proofErr w:type="spellEnd"/>
      <w:r w:rsidRPr="00615253">
        <w:rPr>
          <w:color w:val="000000" w:themeColor="text1"/>
          <w:sz w:val="26"/>
          <w:szCs w:val="26"/>
          <w:lang w:val="en-US"/>
        </w:rPr>
        <w:t xml:space="preserve"> tars on the activity for methane steam</w:t>
      </w:r>
      <w:r w:rsidR="00F457E4" w:rsidRPr="00615253">
        <w:rPr>
          <w:color w:val="000000" w:themeColor="text1"/>
          <w:sz w:val="26"/>
          <w:szCs w:val="26"/>
          <w:lang w:val="en-US"/>
        </w:rPr>
        <w:t xml:space="preserve"> </w:t>
      </w:r>
      <w:r w:rsidRPr="00615253">
        <w:rPr>
          <w:color w:val="000000" w:themeColor="text1"/>
          <w:sz w:val="26"/>
          <w:szCs w:val="26"/>
          <w:lang w:val="en-US"/>
        </w:rPr>
        <w:t xml:space="preserve">reforming of nickel particles embedded in silicalite-1// Applied Catalysis B: Environmental. – </w:t>
      </w:r>
      <w:r w:rsidR="00615253" w:rsidRPr="00615253">
        <w:rPr>
          <w:color w:val="000000" w:themeColor="text1"/>
          <w:sz w:val="26"/>
          <w:szCs w:val="26"/>
          <w:lang w:val="en-US"/>
        </w:rPr>
        <w:t>2017. – Vol. 204. – P. 515–524</w:t>
      </w:r>
    </w:p>
    <w:p w:rsidR="003F36E4" w:rsidRPr="00615253" w:rsidRDefault="003F36E4" w:rsidP="003F36E4">
      <w:pPr>
        <w:pStyle w:val="a4"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r w:rsidRPr="00615253">
        <w:rPr>
          <w:rFonts w:eastAsiaTheme="minorHAnsi"/>
          <w:bCs/>
          <w:sz w:val="26"/>
          <w:szCs w:val="26"/>
          <w:lang w:val="en-US" w:eastAsia="en-US"/>
        </w:rPr>
        <w:t xml:space="preserve">Abbas </w:t>
      </w:r>
      <w:proofErr w:type="spellStart"/>
      <w:r w:rsidRPr="00615253">
        <w:rPr>
          <w:rFonts w:eastAsiaTheme="minorHAnsi"/>
          <w:bCs/>
          <w:sz w:val="26"/>
          <w:szCs w:val="26"/>
          <w:lang w:val="en-US" w:eastAsia="en-US"/>
        </w:rPr>
        <w:t>Ghareghashi</w:t>
      </w:r>
      <w:proofErr w:type="spellEnd"/>
      <w:r w:rsidRPr="00615253">
        <w:rPr>
          <w:rFonts w:eastAsiaTheme="minorHAnsi"/>
          <w:bCs/>
          <w:sz w:val="26"/>
          <w:szCs w:val="26"/>
          <w:lang w:val="en-US" w:eastAsia="en-US"/>
        </w:rPr>
        <w:t xml:space="preserve">, </w:t>
      </w:r>
      <w:proofErr w:type="spellStart"/>
      <w:r w:rsidRPr="00615253">
        <w:rPr>
          <w:rFonts w:eastAsiaTheme="minorHAnsi"/>
          <w:bCs/>
          <w:sz w:val="26"/>
          <w:szCs w:val="26"/>
          <w:lang w:val="en-US" w:eastAsia="en-US"/>
        </w:rPr>
        <w:t>FarhadShahraki</w:t>
      </w:r>
      <w:proofErr w:type="spellEnd"/>
      <w:r w:rsidRPr="00615253">
        <w:rPr>
          <w:rFonts w:eastAsiaTheme="minorHAnsi"/>
          <w:bCs/>
          <w:sz w:val="26"/>
          <w:szCs w:val="26"/>
          <w:lang w:val="en-US" w:eastAsia="en-US"/>
        </w:rPr>
        <w:t xml:space="preserve">, </w:t>
      </w:r>
      <w:proofErr w:type="spellStart"/>
      <w:r w:rsidRPr="00615253">
        <w:rPr>
          <w:rFonts w:eastAsiaTheme="minorHAnsi"/>
          <w:bCs/>
          <w:sz w:val="26"/>
          <w:szCs w:val="26"/>
          <w:lang w:val="en-US" w:eastAsia="en-US"/>
        </w:rPr>
        <w:t>KiyanooshRazzaghi</w:t>
      </w:r>
      <w:proofErr w:type="spellEnd"/>
      <w:r w:rsidRPr="00615253">
        <w:rPr>
          <w:rFonts w:eastAsiaTheme="minorHAnsi"/>
          <w:bCs/>
          <w:sz w:val="26"/>
          <w:szCs w:val="26"/>
          <w:lang w:val="en-US" w:eastAsia="en-US"/>
        </w:rPr>
        <w:t xml:space="preserve">, </w:t>
      </w:r>
      <w:proofErr w:type="spellStart"/>
      <w:r w:rsidRPr="00615253">
        <w:rPr>
          <w:rFonts w:eastAsiaTheme="minorHAnsi"/>
          <w:bCs/>
          <w:sz w:val="26"/>
          <w:szCs w:val="26"/>
          <w:lang w:val="en-US" w:eastAsia="en-US"/>
        </w:rPr>
        <w:t>SattarGhader</w:t>
      </w:r>
      <w:proofErr w:type="spellEnd"/>
      <w:r w:rsidRPr="00615253">
        <w:rPr>
          <w:rFonts w:eastAsiaTheme="minorHAnsi"/>
          <w:bCs/>
          <w:sz w:val="26"/>
          <w:szCs w:val="26"/>
          <w:lang w:val="en-US" w:eastAsia="en-US"/>
        </w:rPr>
        <w:t xml:space="preserve">, and Mohammad Ali </w:t>
      </w:r>
      <w:proofErr w:type="spellStart"/>
      <w:r w:rsidRPr="00615253">
        <w:rPr>
          <w:rFonts w:eastAsiaTheme="minorHAnsi"/>
          <w:bCs/>
          <w:sz w:val="26"/>
          <w:szCs w:val="26"/>
          <w:lang w:val="en-US" w:eastAsia="en-US"/>
        </w:rPr>
        <w:t>Torangi</w:t>
      </w:r>
      <w:proofErr w:type="spellEnd"/>
      <w:r w:rsidRPr="00615253">
        <w:rPr>
          <w:rFonts w:eastAsiaTheme="minorHAnsi"/>
          <w:sz w:val="26"/>
          <w:szCs w:val="26"/>
          <w:lang w:val="en-US" w:eastAsia="en-US"/>
        </w:rPr>
        <w:t xml:space="preserve">. </w:t>
      </w:r>
      <w:r w:rsidRPr="00615253">
        <w:rPr>
          <w:rFonts w:eastAsiaTheme="minorHAnsi"/>
          <w:bCs/>
          <w:sz w:val="26"/>
          <w:szCs w:val="26"/>
          <w:lang w:val="en-US" w:eastAsia="en-US"/>
        </w:rPr>
        <w:t>Enhancement of gasoline selectivity in combined reactor system consisting of steam reforming of methane and Fischer-</w:t>
      </w:r>
      <w:proofErr w:type="spellStart"/>
      <w:r w:rsidRPr="00615253">
        <w:rPr>
          <w:rFonts w:eastAsiaTheme="minorHAnsi"/>
          <w:bCs/>
          <w:sz w:val="26"/>
          <w:szCs w:val="26"/>
          <w:lang w:val="en-US" w:eastAsia="en-US"/>
        </w:rPr>
        <w:t>Tropsch</w:t>
      </w:r>
      <w:proofErr w:type="spellEnd"/>
      <w:r w:rsidRPr="00615253">
        <w:rPr>
          <w:rFonts w:eastAsiaTheme="minorHAnsi"/>
          <w:bCs/>
          <w:sz w:val="26"/>
          <w:szCs w:val="26"/>
          <w:lang w:val="en-US" w:eastAsia="en-US"/>
        </w:rPr>
        <w:t xml:space="preserve"> synthesis // </w:t>
      </w:r>
      <w:r w:rsidRPr="00615253">
        <w:rPr>
          <w:rFonts w:eastAsiaTheme="minorHAnsi"/>
          <w:iCs/>
          <w:sz w:val="26"/>
          <w:szCs w:val="26"/>
          <w:lang w:val="en-US" w:eastAsia="en-US"/>
        </w:rPr>
        <w:t>Korean J. Chem. Eng</w:t>
      </w:r>
      <w:r w:rsidRPr="00615253">
        <w:rPr>
          <w:rFonts w:eastAsiaTheme="minorHAnsi"/>
          <w:sz w:val="26"/>
          <w:szCs w:val="26"/>
          <w:lang w:val="en-US" w:eastAsia="en-US"/>
        </w:rPr>
        <w:t xml:space="preserve">. – </w:t>
      </w:r>
      <w:r w:rsidR="00615253" w:rsidRPr="00615253">
        <w:rPr>
          <w:rFonts w:eastAsiaTheme="minorHAnsi"/>
          <w:sz w:val="26"/>
          <w:szCs w:val="26"/>
          <w:lang w:val="en-US" w:eastAsia="en-US"/>
        </w:rPr>
        <w:t>2017. – Vol. 34(1). – P. 87-99</w:t>
      </w:r>
    </w:p>
    <w:p w:rsidR="003F36E4" w:rsidRDefault="003F36E4" w:rsidP="003F36E4">
      <w:pPr>
        <w:ind w:firstLine="709"/>
        <w:jc w:val="both"/>
        <w:rPr>
          <w:sz w:val="26"/>
          <w:szCs w:val="26"/>
        </w:rPr>
      </w:pPr>
    </w:p>
    <w:p w:rsidR="00A11153" w:rsidRDefault="00A11153" w:rsidP="003F36E4">
      <w:pPr>
        <w:ind w:firstLine="709"/>
        <w:jc w:val="both"/>
        <w:rPr>
          <w:sz w:val="26"/>
          <w:szCs w:val="26"/>
        </w:rPr>
      </w:pPr>
    </w:p>
    <w:p w:rsidR="00A11153" w:rsidRDefault="00A11153" w:rsidP="003F36E4">
      <w:pPr>
        <w:ind w:firstLine="709"/>
        <w:jc w:val="both"/>
        <w:rPr>
          <w:sz w:val="26"/>
          <w:szCs w:val="26"/>
        </w:rPr>
      </w:pPr>
    </w:p>
    <w:p w:rsidR="00A11153" w:rsidRDefault="00A11153" w:rsidP="003F36E4">
      <w:pPr>
        <w:ind w:firstLine="709"/>
        <w:jc w:val="both"/>
        <w:rPr>
          <w:sz w:val="26"/>
          <w:szCs w:val="26"/>
        </w:rPr>
      </w:pPr>
    </w:p>
    <w:p w:rsidR="00A11153" w:rsidRPr="00A11153" w:rsidRDefault="00A11153" w:rsidP="003F36E4">
      <w:pPr>
        <w:ind w:firstLine="709"/>
        <w:jc w:val="both"/>
        <w:rPr>
          <w:sz w:val="26"/>
          <w:szCs w:val="26"/>
        </w:rPr>
      </w:pPr>
    </w:p>
    <w:p w:rsidR="003F36E4" w:rsidRPr="00615253" w:rsidRDefault="003F36E4" w:rsidP="003F36E4">
      <w:pPr>
        <w:tabs>
          <w:tab w:val="left" w:pos="567"/>
        </w:tabs>
        <w:ind w:firstLine="284"/>
        <w:jc w:val="both"/>
        <w:rPr>
          <w:sz w:val="26"/>
          <w:szCs w:val="26"/>
          <w:lang w:val="en-US"/>
        </w:rPr>
      </w:pPr>
    </w:p>
    <w:p w:rsidR="003F36E4" w:rsidRPr="00615253" w:rsidRDefault="003F36E4" w:rsidP="003F36E4">
      <w:pPr>
        <w:tabs>
          <w:tab w:val="left" w:pos="567"/>
        </w:tabs>
        <w:ind w:firstLine="284"/>
        <w:jc w:val="both"/>
        <w:rPr>
          <w:sz w:val="26"/>
          <w:szCs w:val="26"/>
          <w:lang w:val="en-US"/>
        </w:rPr>
      </w:pPr>
    </w:p>
    <w:p w:rsidR="003F36E4" w:rsidRPr="00615253" w:rsidRDefault="003F36E4" w:rsidP="003F36E4">
      <w:pPr>
        <w:ind w:firstLine="708"/>
        <w:jc w:val="both"/>
        <w:rPr>
          <w:color w:val="000000"/>
          <w:sz w:val="26"/>
          <w:szCs w:val="26"/>
          <w:lang w:val="en-US"/>
        </w:rPr>
      </w:pPr>
    </w:p>
    <w:p w:rsidR="003F36E4" w:rsidRPr="00615253" w:rsidRDefault="003F36E4" w:rsidP="003F36E4">
      <w:pPr>
        <w:ind w:firstLine="709"/>
        <w:jc w:val="both"/>
        <w:rPr>
          <w:sz w:val="26"/>
          <w:szCs w:val="26"/>
          <w:lang w:val="en-US"/>
        </w:rPr>
      </w:pPr>
    </w:p>
    <w:p w:rsidR="000E1D62" w:rsidRPr="00615253" w:rsidRDefault="000E1D62">
      <w:pPr>
        <w:rPr>
          <w:sz w:val="26"/>
          <w:szCs w:val="26"/>
          <w:lang w:val="en-US"/>
        </w:rPr>
      </w:pPr>
    </w:p>
    <w:sectPr w:rsidR="000E1D62" w:rsidRPr="00615253" w:rsidSect="004D5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7FD7"/>
    <w:multiLevelType w:val="hybridMultilevel"/>
    <w:tmpl w:val="446AEA52"/>
    <w:lvl w:ilvl="0" w:tplc="A9C45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8F5E1C"/>
    <w:multiLevelType w:val="hybridMultilevel"/>
    <w:tmpl w:val="77A6A126"/>
    <w:lvl w:ilvl="0" w:tplc="47AC28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47"/>
    <w:rsid w:val="000E1D62"/>
    <w:rsid w:val="0018234D"/>
    <w:rsid w:val="003508CC"/>
    <w:rsid w:val="003B1534"/>
    <w:rsid w:val="003F36E4"/>
    <w:rsid w:val="004D5A98"/>
    <w:rsid w:val="004E0A47"/>
    <w:rsid w:val="0058470E"/>
    <w:rsid w:val="00615253"/>
    <w:rsid w:val="00676DAF"/>
    <w:rsid w:val="00737764"/>
    <w:rsid w:val="009C6E31"/>
    <w:rsid w:val="00A11153"/>
    <w:rsid w:val="00A75E80"/>
    <w:rsid w:val="00B268C0"/>
    <w:rsid w:val="00F457E4"/>
    <w:rsid w:val="00F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6E4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36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Организация_конгр"/>
    <w:basedOn w:val="a"/>
    <w:rsid w:val="003F36E4"/>
    <w:pPr>
      <w:keepNext/>
      <w:keepLines/>
      <w:suppressAutoHyphens w:val="0"/>
      <w:jc w:val="center"/>
    </w:pPr>
    <w:rPr>
      <w:i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3F36E4"/>
    <w:pPr>
      <w:suppressAutoHyphens w:val="0"/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rsid w:val="003F36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F36E4"/>
    <w:rPr>
      <w:rFonts w:ascii="Tahoma" w:hAnsi="Tahoma" w:cs="Tahoma"/>
      <w:sz w:val="16"/>
      <w:szCs w:val="16"/>
      <w:lang w:eastAsia="ar-SA"/>
    </w:rPr>
  </w:style>
  <w:style w:type="paragraph" w:customStyle="1" w:styleId="2">
    <w:name w:val="Абзац списка2"/>
    <w:basedOn w:val="a"/>
    <w:rsid w:val="003B153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6E4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36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Организация_конгр"/>
    <w:basedOn w:val="a"/>
    <w:rsid w:val="003F36E4"/>
    <w:pPr>
      <w:keepNext/>
      <w:keepLines/>
      <w:suppressAutoHyphens w:val="0"/>
      <w:jc w:val="center"/>
    </w:pPr>
    <w:rPr>
      <w:i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3F36E4"/>
    <w:pPr>
      <w:suppressAutoHyphens w:val="0"/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rsid w:val="003F36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F36E4"/>
    <w:rPr>
      <w:rFonts w:ascii="Tahoma" w:hAnsi="Tahoma" w:cs="Tahoma"/>
      <w:sz w:val="16"/>
      <w:szCs w:val="16"/>
      <w:lang w:eastAsia="ar-SA"/>
    </w:rPr>
  </w:style>
  <w:style w:type="paragraph" w:customStyle="1" w:styleId="2">
    <w:name w:val="Абзац списка2"/>
    <w:basedOn w:val="a"/>
    <w:rsid w:val="003B153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ЧДХ</dc:creator>
  <cp:lastModifiedBy>User</cp:lastModifiedBy>
  <cp:revision>4</cp:revision>
  <dcterms:created xsi:type="dcterms:W3CDTF">2017-02-16T16:27:00Z</dcterms:created>
  <dcterms:modified xsi:type="dcterms:W3CDTF">2017-02-18T11:49:00Z</dcterms:modified>
</cp:coreProperties>
</file>