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08" w:rsidRPr="00C63074" w:rsidRDefault="003D5C08" w:rsidP="00CE0283">
      <w:pPr>
        <w:spacing w:after="0" w:line="360" w:lineRule="auto"/>
        <w:ind w:firstLine="709"/>
        <w:jc w:val="center"/>
        <w:rPr>
          <w:rFonts w:ascii="Times New Roman" w:hAnsi="Times New Roman" w:cs="Times New Roman"/>
          <w:b/>
          <w:bCs/>
          <w:sz w:val="28"/>
          <w:szCs w:val="28"/>
          <w:lang w:val="en-US"/>
        </w:rPr>
      </w:pPr>
    </w:p>
    <w:p w:rsidR="00CE0283" w:rsidRPr="00C63074" w:rsidRDefault="00CE0283" w:rsidP="00CE0283">
      <w:pPr>
        <w:spacing w:after="0" w:line="360" w:lineRule="auto"/>
        <w:ind w:firstLine="709"/>
        <w:jc w:val="center"/>
        <w:rPr>
          <w:rFonts w:ascii="Times New Roman" w:hAnsi="Times New Roman" w:cs="Times New Roman"/>
          <w:b/>
          <w:bCs/>
          <w:sz w:val="28"/>
          <w:szCs w:val="28"/>
          <w:lang w:val="kk-KZ"/>
        </w:rPr>
      </w:pPr>
      <w:r w:rsidRPr="00C63074">
        <w:rPr>
          <w:rFonts w:ascii="Times New Roman" w:hAnsi="Times New Roman" w:cs="Times New Roman"/>
          <w:b/>
          <w:bCs/>
          <w:sz w:val="28"/>
          <w:szCs w:val="28"/>
          <w:lang w:val="kk-KZ"/>
        </w:rPr>
        <w:t xml:space="preserve">Мансурова М.Е., Пыркова А.Ю., Макашев Е.П., Урмашев Б.А., </w:t>
      </w:r>
      <w:r w:rsidR="00A05CF2" w:rsidRPr="00C63074">
        <w:rPr>
          <w:rFonts w:ascii="Times New Roman" w:hAnsi="Times New Roman" w:cs="Times New Roman"/>
          <w:b/>
          <w:bCs/>
          <w:sz w:val="28"/>
          <w:szCs w:val="28"/>
          <w:lang w:val="kk-KZ"/>
        </w:rPr>
        <w:t>Салимханова А.С., Бейсенбекова Г.Ж.</w:t>
      </w:r>
    </w:p>
    <w:p w:rsidR="00CE0283" w:rsidRPr="00C63074" w:rsidRDefault="00A05CF2" w:rsidP="00CE0283">
      <w:pPr>
        <w:spacing w:after="0" w:line="360" w:lineRule="auto"/>
        <w:ind w:firstLine="709"/>
        <w:jc w:val="center"/>
        <w:rPr>
          <w:rFonts w:ascii="Times New Roman" w:hAnsi="Times New Roman" w:cs="Times New Roman"/>
          <w:bCs/>
          <w:i/>
          <w:sz w:val="28"/>
          <w:szCs w:val="28"/>
          <w:lang w:val="kk-KZ"/>
        </w:rPr>
      </w:pPr>
      <w:r w:rsidRPr="00C63074">
        <w:rPr>
          <w:rFonts w:ascii="Times New Roman" w:hAnsi="Times New Roman" w:cs="Times New Roman"/>
          <w:bCs/>
          <w:i/>
          <w:sz w:val="28"/>
          <w:szCs w:val="28"/>
          <w:lang w:val="kk-KZ"/>
        </w:rPr>
        <w:t xml:space="preserve">ӘЛ-ФАРАБИ АТЫНДАҒЫ ҚАЗАҚ ҰЛТТЫҚ УНИВЕРСИТЕТІ </w:t>
      </w:r>
    </w:p>
    <w:p w:rsidR="00CE0283" w:rsidRPr="00C63074" w:rsidRDefault="00CE0283" w:rsidP="00C63074">
      <w:pPr>
        <w:spacing w:after="0" w:line="360" w:lineRule="auto"/>
        <w:ind w:firstLine="709"/>
        <w:jc w:val="center"/>
        <w:rPr>
          <w:rFonts w:ascii="Times New Roman" w:hAnsi="Times New Roman" w:cs="Times New Roman"/>
          <w:bCs/>
          <w:sz w:val="28"/>
          <w:szCs w:val="28"/>
          <w:lang w:val="kk-KZ"/>
        </w:rPr>
      </w:pPr>
    </w:p>
    <w:p w:rsidR="00C63074" w:rsidRPr="00C63074" w:rsidRDefault="00C63074" w:rsidP="00C63074">
      <w:pPr>
        <w:spacing w:after="0" w:line="360" w:lineRule="auto"/>
        <w:ind w:firstLine="709"/>
        <w:jc w:val="center"/>
        <w:rPr>
          <w:rFonts w:ascii="Times New Roman" w:hAnsi="Times New Roman" w:cs="Times New Roman"/>
          <w:b/>
          <w:bCs/>
          <w:shd w:val="clear" w:color="auto" w:fill="FFFFFF"/>
          <w:lang w:val="kk-KZ"/>
        </w:rPr>
      </w:pPr>
      <w:r w:rsidRPr="00C63074">
        <w:rPr>
          <w:rFonts w:ascii="Times New Roman" w:hAnsi="Times New Roman" w:cs="Times New Roman"/>
          <w:b/>
          <w:bCs/>
          <w:shd w:val="clear" w:color="auto" w:fill="FFFFFF"/>
          <w:lang w:val="kk-KZ"/>
        </w:rPr>
        <w:t>САНДЫҚ ЭКОНОМИКА ТАЛАП ЕТЕТІН МАМАНДАРДЫ ДАЙЫНДАУҒА АРНАЛҒАН «ЖҮЙЕЛЕР МЕН ЖЕЛІЛЕР ҚАУІПСІЗДІГІ» БІЛІМ БЕРУ БАҒДАРЛАМАСЫН ӘЗІРЛЕУ.</w:t>
      </w:r>
    </w:p>
    <w:p w:rsidR="00C63074" w:rsidRPr="00C63074" w:rsidRDefault="00C63074" w:rsidP="00075DCD">
      <w:pPr>
        <w:spacing w:after="0" w:line="360" w:lineRule="auto"/>
        <w:ind w:firstLine="709"/>
        <w:jc w:val="both"/>
        <w:rPr>
          <w:rFonts w:ascii="Times New Roman" w:hAnsi="Times New Roman" w:cs="Times New Roman"/>
          <w:b/>
          <w:bCs/>
          <w:shd w:val="clear" w:color="auto" w:fill="FFFFFF"/>
          <w:lang w:val="kk-KZ"/>
        </w:rPr>
      </w:pPr>
    </w:p>
    <w:p w:rsidR="003F3342" w:rsidRPr="00C63074" w:rsidRDefault="0050102D" w:rsidP="00075DCD">
      <w:pPr>
        <w:spacing w:after="0" w:line="360" w:lineRule="auto"/>
        <w:ind w:firstLine="709"/>
        <w:jc w:val="both"/>
        <w:rPr>
          <w:rFonts w:ascii="Times New Roman" w:hAnsi="Times New Roman" w:cs="Times New Roman"/>
          <w:b/>
          <w:bCs/>
          <w:sz w:val="28"/>
          <w:szCs w:val="28"/>
          <w:lang w:val="kk-KZ"/>
        </w:rPr>
      </w:pPr>
      <w:r w:rsidRPr="00C63074">
        <w:rPr>
          <w:rFonts w:ascii="Times New Roman" w:hAnsi="Times New Roman" w:cs="Times New Roman"/>
          <w:b/>
          <w:bCs/>
          <w:sz w:val="28"/>
          <w:szCs w:val="28"/>
          <w:lang w:val="kk-KZ"/>
        </w:rPr>
        <w:t>Абстракт</w:t>
      </w:r>
      <w:r w:rsidR="003F3342" w:rsidRPr="00C63074">
        <w:rPr>
          <w:rFonts w:ascii="Times New Roman" w:hAnsi="Times New Roman" w:cs="Times New Roman"/>
          <w:b/>
          <w:bCs/>
          <w:sz w:val="28"/>
          <w:szCs w:val="28"/>
          <w:lang w:val="kk-KZ"/>
        </w:rPr>
        <w:t xml:space="preserve"> </w:t>
      </w:r>
    </w:p>
    <w:p w:rsidR="002C2573" w:rsidRPr="00C63074" w:rsidRDefault="00D512EC" w:rsidP="002C2573">
      <w:pPr>
        <w:spacing w:after="0" w:line="360" w:lineRule="auto"/>
        <w:ind w:firstLine="708"/>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 xml:space="preserve">Бұл мақалада </w:t>
      </w:r>
      <w:r w:rsidR="00794B98" w:rsidRPr="00C63074">
        <w:rPr>
          <w:rFonts w:ascii="Times New Roman" w:hAnsi="Times New Roman" w:cs="Times New Roman"/>
          <w:bCs/>
          <w:sz w:val="28"/>
          <w:szCs w:val="28"/>
          <w:lang w:val="kk-KZ"/>
        </w:rPr>
        <w:t>с</w:t>
      </w:r>
      <w:r w:rsidRPr="00C63074">
        <w:rPr>
          <w:rFonts w:ascii="Times New Roman" w:hAnsi="Times New Roman" w:cs="Times New Roman"/>
          <w:bCs/>
          <w:sz w:val="28"/>
          <w:szCs w:val="28"/>
          <w:lang w:val="kk-KZ"/>
        </w:rPr>
        <w:t>андық Қазақстан талаптарына байланысты б</w:t>
      </w:r>
      <w:r w:rsidRPr="00C63074">
        <w:rPr>
          <w:rFonts w:ascii="Times New Roman" w:eastAsia="Times New Roman" w:hAnsi="Times New Roman" w:cs="Times New Roman"/>
          <w:bCs/>
          <w:sz w:val="28"/>
          <w:szCs w:val="28"/>
          <w:lang w:val="kk-KZ" w:eastAsia="ru-RU"/>
        </w:rPr>
        <w:t>әсекеге қабілетті мамандарды дайындауды мақсат етіп отырған жобаның көмегімен,</w:t>
      </w:r>
      <w:r w:rsidR="00794B98" w:rsidRPr="00C63074">
        <w:rPr>
          <w:rFonts w:ascii="Times New Roman" w:eastAsia="Times New Roman" w:hAnsi="Times New Roman" w:cs="Times New Roman"/>
          <w:bCs/>
          <w:sz w:val="28"/>
          <w:szCs w:val="28"/>
          <w:lang w:val="kk-KZ" w:eastAsia="ru-RU"/>
        </w:rPr>
        <w:t xml:space="preserve"> </w:t>
      </w:r>
      <w:r w:rsidRPr="00C63074">
        <w:rPr>
          <w:rFonts w:ascii="Times New Roman" w:eastAsia="Times New Roman" w:hAnsi="Times New Roman" w:cs="Times New Roman"/>
          <w:bCs/>
          <w:sz w:val="28"/>
          <w:szCs w:val="28"/>
          <w:lang w:val="kk-KZ" w:eastAsia="ru-RU"/>
        </w:rPr>
        <w:t xml:space="preserve"> </w:t>
      </w:r>
      <w:r w:rsidR="00794B98" w:rsidRPr="00C63074">
        <w:rPr>
          <w:rFonts w:ascii="Times New Roman" w:hAnsi="Times New Roman" w:cs="Times New Roman"/>
          <w:bCs/>
          <w:sz w:val="28"/>
          <w:szCs w:val="28"/>
          <w:lang w:val="kk-KZ"/>
        </w:rPr>
        <w:t>к</w:t>
      </w:r>
      <w:r w:rsidRPr="00C63074">
        <w:rPr>
          <w:rFonts w:ascii="Times New Roman" w:hAnsi="Times New Roman" w:cs="Times New Roman"/>
          <w:bCs/>
          <w:sz w:val="28"/>
          <w:szCs w:val="28"/>
          <w:lang w:val="kk-KZ"/>
        </w:rPr>
        <w:t xml:space="preserve">иберқауіпсіздік бойынша университет бастамасымен Стратегиялық план </w:t>
      </w:r>
      <w:r w:rsidR="00794B98" w:rsidRPr="00C63074">
        <w:rPr>
          <w:rFonts w:ascii="Times New Roman" w:hAnsi="Times New Roman" w:cs="Times New Roman"/>
          <w:bCs/>
          <w:sz w:val="28"/>
          <w:szCs w:val="28"/>
          <w:lang w:val="kk-KZ"/>
        </w:rPr>
        <w:t xml:space="preserve">құру туралы айтылған. </w:t>
      </w:r>
      <w:r w:rsidR="002C2573" w:rsidRPr="00C63074">
        <w:rPr>
          <w:rFonts w:ascii="Times New Roman" w:hAnsi="Times New Roman" w:cs="Times New Roman"/>
          <w:bCs/>
          <w:sz w:val="28"/>
          <w:szCs w:val="28"/>
          <w:lang w:val="kk-KZ"/>
        </w:rPr>
        <w:t>Яғни, жоба көмегімен әзірленетін бакалавриат және магистратура білім беру бағдарламалары киберқауіпсіздік облысында қоғамның сұраныстарына жауап беретін маман дайындауға мүмкіндік береді. Әзірленетін курстар университеттің ақпараттық қауіпсіздік аймағындағы және халықаралық қатынастың дамуында жетекші университет болуына қолдау көрсетеді.</w:t>
      </w:r>
    </w:p>
    <w:p w:rsidR="003F3342" w:rsidRPr="00C63074" w:rsidRDefault="003F3342" w:rsidP="002C2573">
      <w:pPr>
        <w:pStyle w:val="a5"/>
        <w:spacing w:after="0" w:line="360" w:lineRule="auto"/>
        <w:ind w:left="0" w:firstLine="708"/>
        <w:jc w:val="both"/>
        <w:rPr>
          <w:rFonts w:ascii="Times New Roman" w:hAnsi="Times New Roman" w:cs="Times New Roman"/>
          <w:bCs/>
          <w:sz w:val="28"/>
          <w:szCs w:val="28"/>
          <w:lang w:val="kk-KZ"/>
        </w:rPr>
      </w:pPr>
    </w:p>
    <w:p w:rsidR="00794B98" w:rsidRPr="00C63074" w:rsidRDefault="00794B98" w:rsidP="00794B98">
      <w:pPr>
        <w:spacing w:after="0" w:line="240" w:lineRule="auto"/>
        <w:ind w:firstLine="708"/>
        <w:jc w:val="both"/>
        <w:rPr>
          <w:rFonts w:ascii="Times New Roman" w:hAnsi="Times New Roman" w:cs="Times New Roman"/>
          <w:bCs/>
          <w:sz w:val="28"/>
          <w:szCs w:val="28"/>
          <w:lang w:val="kk-KZ"/>
        </w:rPr>
      </w:pPr>
    </w:p>
    <w:p w:rsidR="00D512EC" w:rsidRPr="00C63074" w:rsidRDefault="00D512EC" w:rsidP="00794B98">
      <w:pPr>
        <w:spacing w:after="0" w:line="240" w:lineRule="auto"/>
        <w:ind w:firstLine="708"/>
        <w:jc w:val="both"/>
        <w:rPr>
          <w:rFonts w:ascii="Times New Roman" w:hAnsi="Times New Roman" w:cs="Times New Roman"/>
          <w:bCs/>
          <w:sz w:val="28"/>
          <w:szCs w:val="28"/>
          <w:lang w:val="kk-KZ"/>
        </w:rPr>
      </w:pPr>
      <w:r w:rsidRPr="00C63074">
        <w:rPr>
          <w:rFonts w:ascii="Times New Roman" w:hAnsi="Times New Roman" w:cs="Times New Roman"/>
          <w:b/>
          <w:bCs/>
          <w:sz w:val="28"/>
          <w:szCs w:val="28"/>
          <w:lang w:val="kk-KZ"/>
        </w:rPr>
        <w:t>Кілттік сөздер:</w:t>
      </w:r>
      <w:r w:rsidRPr="00C63074">
        <w:rPr>
          <w:rFonts w:ascii="Times New Roman" w:hAnsi="Times New Roman" w:cs="Times New Roman"/>
          <w:bCs/>
          <w:sz w:val="28"/>
          <w:szCs w:val="28"/>
          <w:lang w:val="kk-KZ"/>
        </w:rPr>
        <w:t xml:space="preserve"> киберқауіпсіздік, сандық Қазақстан, </w:t>
      </w:r>
      <w:r w:rsidRPr="00C63074">
        <w:rPr>
          <w:rFonts w:ascii="Times New Roman" w:hAnsi="Times New Roman" w:cs="Times New Roman"/>
          <w:sz w:val="28"/>
          <w:szCs w:val="28"/>
          <w:lang w:val="kk-KZ"/>
        </w:rPr>
        <w:t>ERASMUS LMPI</w:t>
      </w:r>
      <w:r w:rsidRPr="00C63074">
        <w:rPr>
          <w:rFonts w:ascii="Times New Roman" w:hAnsi="Times New Roman" w:cs="Times New Roman"/>
          <w:bCs/>
          <w:sz w:val="28"/>
          <w:szCs w:val="28"/>
          <w:lang w:val="kk-KZ"/>
        </w:rPr>
        <w:t xml:space="preserve"> жобасы, ақпараттық-коммуникациялық инфрақұрылым, ақпаратты қорғау, білім беру бағдарламасы.</w:t>
      </w:r>
    </w:p>
    <w:p w:rsidR="00D512EC" w:rsidRPr="00C63074" w:rsidRDefault="00D512EC" w:rsidP="004064EC">
      <w:pPr>
        <w:pStyle w:val="a7"/>
        <w:ind w:firstLine="708"/>
        <w:jc w:val="both"/>
        <w:rPr>
          <w:rFonts w:ascii="Times New Roman" w:hAnsi="Times New Roman" w:cs="Times New Roman"/>
          <w:sz w:val="28"/>
          <w:szCs w:val="28"/>
          <w:lang w:val="kk-KZ"/>
        </w:rPr>
      </w:pPr>
    </w:p>
    <w:p w:rsidR="00D512EC" w:rsidRPr="00C63074" w:rsidRDefault="00D512EC" w:rsidP="004064EC">
      <w:pPr>
        <w:pStyle w:val="a7"/>
        <w:ind w:firstLine="708"/>
        <w:jc w:val="both"/>
        <w:rPr>
          <w:rFonts w:ascii="Times New Roman" w:hAnsi="Times New Roman" w:cs="Times New Roman"/>
          <w:sz w:val="28"/>
          <w:szCs w:val="28"/>
          <w:lang w:val="kk-KZ"/>
        </w:rPr>
      </w:pPr>
    </w:p>
    <w:p w:rsidR="00D51EA8" w:rsidRPr="00C63074" w:rsidRDefault="00D13233" w:rsidP="004064EC">
      <w:pPr>
        <w:pStyle w:val="a7"/>
        <w:ind w:firstLine="708"/>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 xml:space="preserve">Сандық мәліметтердің көлемінің артуы, Интернет желісінің кеңеюі, </w:t>
      </w:r>
      <w:r w:rsidR="006118E4" w:rsidRPr="00C63074">
        <w:rPr>
          <w:rFonts w:ascii="Times New Roman" w:hAnsi="Times New Roman" w:cs="Times New Roman"/>
          <w:sz w:val="28"/>
          <w:szCs w:val="28"/>
          <w:lang w:val="kk-KZ"/>
        </w:rPr>
        <w:t>мемлекеттік басқару және өнеркәсіптік бөлім үдерісіне АКТ енуі, қоғамның барлық саласында АКТ пайда болуы</w:t>
      </w:r>
      <w:r w:rsidR="00D51EA8" w:rsidRPr="00C63074">
        <w:rPr>
          <w:rFonts w:ascii="Times New Roman" w:hAnsi="Times New Roman" w:cs="Times New Roman"/>
          <w:sz w:val="28"/>
          <w:szCs w:val="28"/>
          <w:lang w:val="kk-KZ"/>
        </w:rPr>
        <w:t>на байланысты</w:t>
      </w:r>
      <w:r w:rsidR="006118E4" w:rsidRPr="00C63074">
        <w:rPr>
          <w:rFonts w:ascii="Times New Roman" w:hAnsi="Times New Roman" w:cs="Times New Roman"/>
          <w:sz w:val="28"/>
          <w:szCs w:val="28"/>
          <w:lang w:val="kk-KZ"/>
        </w:rPr>
        <w:t xml:space="preserve"> – электронды ақпараттық қорларды, ақпараттық жүйелер және желі телекоммуникациясын қорғау мәселесі, ақпарттық-коммуникациялық технологияларды қолда</w:t>
      </w:r>
      <w:r w:rsidR="00D51EA8" w:rsidRPr="00C63074">
        <w:rPr>
          <w:rFonts w:ascii="Times New Roman" w:hAnsi="Times New Roman" w:cs="Times New Roman"/>
          <w:sz w:val="28"/>
          <w:szCs w:val="28"/>
          <w:lang w:val="kk-KZ"/>
        </w:rPr>
        <w:t>н</w:t>
      </w:r>
      <w:r w:rsidR="006118E4" w:rsidRPr="00C63074">
        <w:rPr>
          <w:rFonts w:ascii="Times New Roman" w:hAnsi="Times New Roman" w:cs="Times New Roman"/>
          <w:sz w:val="28"/>
          <w:szCs w:val="28"/>
          <w:lang w:val="kk-KZ"/>
        </w:rPr>
        <w:t>удың қауіпсіздгін қамтамасыз ету үлкен өзектілікке ие.</w:t>
      </w:r>
      <w:r w:rsidR="00D51EA8" w:rsidRPr="00C63074">
        <w:rPr>
          <w:rFonts w:ascii="Times New Roman" w:hAnsi="Times New Roman" w:cs="Times New Roman"/>
          <w:sz w:val="28"/>
          <w:szCs w:val="28"/>
          <w:lang w:val="kk-KZ"/>
        </w:rPr>
        <w:t xml:space="preserve"> Заманауи ғаламдық экономикада қосылған баға физикалық өнімнің синонимі бола алмайды. Бүгінгі таңда Apple, Amazon, Google, Facebook немесе Microsoft тәрізді қымбат компаниялар технологиялық алып компаниялар болып табылады. Олардың барлығы $300 –на $500 млрд. дейін бағаланады.</w:t>
      </w:r>
      <w:r w:rsidR="00941E66" w:rsidRPr="00C63074">
        <w:rPr>
          <w:rFonts w:ascii="Times New Roman" w:hAnsi="Times New Roman" w:cs="Times New Roman"/>
          <w:sz w:val="28"/>
          <w:szCs w:val="28"/>
          <w:lang w:val="kk-KZ"/>
        </w:rPr>
        <w:t xml:space="preserve"> </w:t>
      </w:r>
    </w:p>
    <w:p w:rsidR="004064EC" w:rsidRPr="00C63074" w:rsidRDefault="008C68CE" w:rsidP="004064EC">
      <w:pPr>
        <w:pStyle w:val="a7"/>
        <w:ind w:firstLine="708"/>
        <w:jc w:val="both"/>
        <w:rPr>
          <w:rFonts w:ascii="Times New Roman" w:eastAsia="Times New Roman" w:hAnsi="Times New Roman" w:cs="Times New Roman"/>
          <w:sz w:val="28"/>
          <w:szCs w:val="28"/>
          <w:lang w:val="kk-KZ" w:eastAsia="ru-RU"/>
        </w:rPr>
      </w:pPr>
      <w:r w:rsidRPr="00C63074">
        <w:rPr>
          <w:rFonts w:ascii="Times New Roman" w:hAnsi="Times New Roman" w:cs="Times New Roman"/>
          <w:sz w:val="28"/>
          <w:szCs w:val="28"/>
          <w:lang w:val="kk-KZ"/>
        </w:rPr>
        <w:lastRenderedPageBreak/>
        <w:t xml:space="preserve">2016 жылы әл-Фараби атындағы Қазақ ұлттық университетінде Erasmus+ «Кәсіпорындарда компьютерлік желілерді қорғау және басқару, әкімшілік </w:t>
      </w:r>
      <w:r w:rsidR="004064EC" w:rsidRPr="00C63074">
        <w:rPr>
          <w:rFonts w:ascii="Times New Roman" w:hAnsi="Times New Roman" w:cs="Times New Roman"/>
          <w:sz w:val="28"/>
          <w:szCs w:val="28"/>
          <w:lang w:val="kk-KZ"/>
        </w:rPr>
        <w:t xml:space="preserve">жетілдіруге </w:t>
      </w:r>
      <w:r w:rsidRPr="00C63074">
        <w:rPr>
          <w:rFonts w:ascii="Times New Roman" w:hAnsi="Times New Roman" w:cs="Times New Roman"/>
          <w:sz w:val="28"/>
          <w:szCs w:val="28"/>
          <w:lang w:val="kk-KZ"/>
        </w:rPr>
        <w:t>арналған бакалавриат және кәсіптік магистратура бағдарламасын құру» жобасын жүзеге асыру қолға алынды.</w:t>
      </w:r>
      <w:r w:rsidR="004064EC" w:rsidRPr="00C63074">
        <w:rPr>
          <w:rFonts w:ascii="Times New Roman" w:hAnsi="Times New Roman" w:cs="Times New Roman"/>
          <w:sz w:val="28"/>
          <w:szCs w:val="28"/>
          <w:lang w:val="kk-KZ"/>
        </w:rPr>
        <w:t xml:space="preserve"> Бұл </w:t>
      </w:r>
      <w:r w:rsidR="004064EC" w:rsidRPr="00C63074">
        <w:rPr>
          <w:rFonts w:ascii="Times New Roman" w:hAnsi="Times New Roman" w:cs="Times New Roman"/>
          <w:sz w:val="28"/>
          <w:szCs w:val="28"/>
          <w:shd w:val="clear" w:color="auto" w:fill="FFFFFF"/>
          <w:lang w:val="kk-KZ"/>
        </w:rPr>
        <w:t>Молдова және Қазақстан Республикалары үшін ұлттық, Вьетнам үшін аймақтық приоритет болып табылатын, техника (компьютерлік желілер мен жейелерді басқару) облысында білім беру бағдарламаларын жетілдіру бойынша біріккен жоба болып табылады. Негізгі алға қойылған міндеттер: с</w:t>
      </w:r>
      <w:r w:rsidR="004064EC" w:rsidRPr="00C63074">
        <w:rPr>
          <w:rFonts w:ascii="Times New Roman" w:eastAsia="Times New Roman" w:hAnsi="Times New Roman" w:cs="Times New Roman"/>
          <w:sz w:val="28"/>
          <w:szCs w:val="28"/>
          <w:lang w:val="kk-KZ" w:eastAsia="ru-RU"/>
        </w:rPr>
        <w:t>туденттердің жұмысқа орналасу мүмкіндігін жақсарту және компания басшылары мен техникалық мамандарын жоғары сатыға көтеру мақсатында аралық деңгейге (желі мен жүйелердің техникалық қызмет көрсетуі, техникалары) кәсіби деңдейде (компьютерлік желілер мен жүйелерді қорғауға арналған инжинирингті жобалау) дағдылануды меңгеру.</w:t>
      </w:r>
    </w:p>
    <w:p w:rsidR="00871147" w:rsidRPr="00C63074" w:rsidRDefault="00871147" w:rsidP="004064EC">
      <w:pPr>
        <w:pStyle w:val="a7"/>
        <w:ind w:firstLine="708"/>
        <w:jc w:val="both"/>
        <w:rPr>
          <w:rFonts w:ascii="Times New Roman" w:eastAsia="Times New Roman" w:hAnsi="Times New Roman" w:cs="Times New Roman"/>
          <w:sz w:val="28"/>
          <w:szCs w:val="28"/>
          <w:lang w:val="kk-KZ" w:eastAsia="ru-RU"/>
        </w:rPr>
      </w:pPr>
    </w:p>
    <w:p w:rsidR="004064EC" w:rsidRPr="00C63074" w:rsidRDefault="00EB7765" w:rsidP="00EB7765">
      <w:pPr>
        <w:pStyle w:val="a7"/>
        <w:ind w:firstLine="360"/>
        <w:rPr>
          <w:rFonts w:ascii="Times New Roman" w:eastAsia="Times New Roman" w:hAnsi="Times New Roman" w:cs="Times New Roman"/>
          <w:sz w:val="28"/>
          <w:szCs w:val="28"/>
          <w:lang w:val="kk-KZ" w:eastAsia="ru-RU"/>
        </w:rPr>
      </w:pPr>
      <w:r w:rsidRPr="00C63074">
        <w:rPr>
          <w:rFonts w:ascii="Times New Roman" w:eastAsia="Times New Roman" w:hAnsi="Times New Roman" w:cs="Times New Roman"/>
          <w:b/>
          <w:bCs/>
          <w:sz w:val="28"/>
          <w:szCs w:val="28"/>
          <w:lang w:val="kk-KZ" w:eastAsia="ru-RU"/>
        </w:rPr>
        <w:t>Бәсекеге қабілетті мамандарды дайындауды мақсат етіп отырған ж</w:t>
      </w:r>
      <w:r w:rsidR="004064EC" w:rsidRPr="00C63074">
        <w:rPr>
          <w:rFonts w:ascii="Times New Roman" w:eastAsia="Times New Roman" w:hAnsi="Times New Roman" w:cs="Times New Roman"/>
          <w:b/>
          <w:bCs/>
          <w:sz w:val="28"/>
          <w:szCs w:val="28"/>
          <w:lang w:val="kk-KZ" w:eastAsia="ru-RU"/>
        </w:rPr>
        <w:t>обаның артықшылықтары</w:t>
      </w:r>
      <w:r w:rsidRPr="00C63074">
        <w:rPr>
          <w:rFonts w:ascii="Times New Roman" w:eastAsia="Times New Roman" w:hAnsi="Times New Roman" w:cs="Times New Roman"/>
          <w:b/>
          <w:bCs/>
          <w:sz w:val="28"/>
          <w:szCs w:val="28"/>
          <w:lang w:val="kk-KZ" w:eastAsia="ru-RU"/>
        </w:rPr>
        <w:t>на тоқталып өтсек</w:t>
      </w:r>
      <w:r w:rsidR="004064EC" w:rsidRPr="00C63074">
        <w:rPr>
          <w:rFonts w:ascii="Times New Roman" w:eastAsia="Times New Roman" w:hAnsi="Times New Roman" w:cs="Times New Roman"/>
          <w:b/>
          <w:bCs/>
          <w:sz w:val="28"/>
          <w:szCs w:val="28"/>
          <w:lang w:val="kk-KZ" w:eastAsia="ru-RU"/>
        </w:rPr>
        <w:t>:</w:t>
      </w:r>
    </w:p>
    <w:p w:rsidR="004064EC" w:rsidRPr="00C63074" w:rsidRDefault="004064EC" w:rsidP="004064EC">
      <w:pPr>
        <w:pStyle w:val="a7"/>
        <w:numPr>
          <w:ilvl w:val="0"/>
          <w:numId w:val="7"/>
        </w:numPr>
        <w:rPr>
          <w:rFonts w:ascii="Times New Roman" w:eastAsia="Times New Roman" w:hAnsi="Times New Roman" w:cs="Times New Roman"/>
          <w:sz w:val="28"/>
          <w:szCs w:val="28"/>
          <w:lang w:val="kk-KZ" w:eastAsia="ru-RU"/>
        </w:rPr>
      </w:pPr>
      <w:r w:rsidRPr="00C63074">
        <w:rPr>
          <w:rFonts w:ascii="Times New Roman" w:eastAsia="Times New Roman" w:hAnsi="Times New Roman" w:cs="Times New Roman"/>
          <w:sz w:val="28"/>
          <w:szCs w:val="28"/>
          <w:lang w:val="kk-KZ" w:eastAsia="ru-RU"/>
        </w:rPr>
        <w:t>АКТ әдістемесінде мамандар мен жас көсбасшылардың кәсіптік дамуына көмектесу;</w:t>
      </w:r>
    </w:p>
    <w:p w:rsidR="004064EC" w:rsidRPr="00C63074" w:rsidRDefault="004064EC" w:rsidP="004064EC">
      <w:pPr>
        <w:pStyle w:val="a7"/>
        <w:numPr>
          <w:ilvl w:val="0"/>
          <w:numId w:val="7"/>
        </w:numPr>
        <w:rPr>
          <w:rFonts w:ascii="Times New Roman" w:eastAsia="Times New Roman" w:hAnsi="Times New Roman" w:cs="Times New Roman"/>
          <w:sz w:val="28"/>
          <w:szCs w:val="28"/>
          <w:lang w:val="kk-KZ" w:eastAsia="ru-RU"/>
        </w:rPr>
      </w:pPr>
      <w:r w:rsidRPr="00C63074">
        <w:rPr>
          <w:rFonts w:ascii="Times New Roman" w:eastAsia="Times New Roman" w:hAnsi="Times New Roman" w:cs="Times New Roman"/>
          <w:sz w:val="28"/>
          <w:szCs w:val="28"/>
          <w:lang w:val="kk-KZ" w:eastAsia="ru-RU"/>
        </w:rPr>
        <w:t>Білім беру, мамандарды даярлау және жастармен жұмыс облысында қабылданған кәсіптік тәжірибеге көмектесу;</w:t>
      </w:r>
    </w:p>
    <w:p w:rsidR="00830189" w:rsidRPr="00C63074" w:rsidRDefault="004064EC" w:rsidP="00A72C05">
      <w:pPr>
        <w:pStyle w:val="a7"/>
        <w:jc w:val="both"/>
        <w:rPr>
          <w:rFonts w:ascii="Times New Roman" w:hAnsi="Times New Roman" w:cs="Times New Roman"/>
          <w:bCs/>
          <w:sz w:val="28"/>
          <w:szCs w:val="28"/>
          <w:lang w:val="kk-KZ"/>
        </w:rPr>
      </w:pPr>
      <w:r w:rsidRPr="00C63074">
        <w:rPr>
          <w:rFonts w:ascii="Times New Roman" w:eastAsia="Times New Roman" w:hAnsi="Times New Roman" w:cs="Times New Roman"/>
          <w:sz w:val="28"/>
          <w:szCs w:val="28"/>
          <w:lang w:val="kk-KZ" w:eastAsia="ru-RU"/>
        </w:rPr>
        <w:t xml:space="preserve">Бұл жоба ең жоғарғы артықшылықтарға ие, яғни оқыту кибер-білім беру кеңістігі көмегімен қашықтықтан жүргізіледі. Оқытушылар тегін мультимедиялық ресурстар мен виртуалды класстарды құру үшін оқытудан өтеді. </w:t>
      </w:r>
      <w:r w:rsidR="00830189" w:rsidRPr="00C63074">
        <w:rPr>
          <w:rFonts w:ascii="Times New Roman" w:hAnsi="Times New Roman" w:cs="Times New Roman"/>
          <w:sz w:val="28"/>
          <w:szCs w:val="28"/>
          <w:lang w:val="kk-KZ"/>
        </w:rPr>
        <w:t>Жоба аясында жасалатын ақпарат қауіпсіздігін қамтамасыз ете</w:t>
      </w:r>
      <w:r w:rsidR="00C01F2B" w:rsidRPr="00C63074">
        <w:rPr>
          <w:rFonts w:ascii="Times New Roman" w:hAnsi="Times New Roman" w:cs="Times New Roman"/>
          <w:sz w:val="28"/>
          <w:szCs w:val="28"/>
          <w:lang w:val="kk-KZ"/>
        </w:rPr>
        <w:t xml:space="preserve">тін </w:t>
      </w:r>
      <w:r w:rsidR="00354B7C" w:rsidRPr="00C63074">
        <w:rPr>
          <w:rFonts w:ascii="Times New Roman" w:hAnsi="Times New Roman" w:cs="Times New Roman"/>
          <w:sz w:val="28"/>
          <w:szCs w:val="28"/>
          <w:lang w:val="kk-KZ"/>
        </w:rPr>
        <w:t>оқу</w:t>
      </w:r>
      <w:r w:rsidR="00C01F2B" w:rsidRPr="00C63074">
        <w:rPr>
          <w:rFonts w:ascii="Times New Roman" w:hAnsi="Times New Roman" w:cs="Times New Roman"/>
          <w:sz w:val="28"/>
          <w:szCs w:val="28"/>
          <w:lang w:val="kk-KZ"/>
        </w:rPr>
        <w:t xml:space="preserve"> курстары, пәндері </w:t>
      </w:r>
      <w:r w:rsidR="00A548A5" w:rsidRPr="00C63074">
        <w:rPr>
          <w:rFonts w:ascii="Times New Roman" w:hAnsi="Times New Roman" w:cs="Times New Roman"/>
          <w:sz w:val="28"/>
          <w:szCs w:val="28"/>
          <w:lang w:val="kk-KZ"/>
        </w:rPr>
        <w:t>қойылатын талаптарды және концепцияларды қа</w:t>
      </w:r>
      <w:r w:rsidR="00354B7C" w:rsidRPr="00C63074">
        <w:rPr>
          <w:rFonts w:ascii="Times New Roman" w:hAnsi="Times New Roman" w:cs="Times New Roman"/>
          <w:sz w:val="28"/>
          <w:szCs w:val="28"/>
          <w:lang w:val="kk-KZ"/>
        </w:rPr>
        <w:t>нағаттандыратын маман д</w:t>
      </w:r>
      <w:r w:rsidR="00AB0128" w:rsidRPr="00C63074">
        <w:rPr>
          <w:rFonts w:ascii="Times New Roman" w:hAnsi="Times New Roman" w:cs="Times New Roman"/>
          <w:sz w:val="28"/>
          <w:szCs w:val="28"/>
          <w:lang w:val="kk-KZ"/>
        </w:rPr>
        <w:t xml:space="preserve">аярлауға зор ықпалын тигізеді. </w:t>
      </w:r>
      <w:r w:rsidR="00354B7C" w:rsidRPr="00C63074">
        <w:rPr>
          <w:rFonts w:ascii="Times New Roman" w:hAnsi="Times New Roman" w:cs="Times New Roman"/>
          <w:sz w:val="28"/>
          <w:szCs w:val="28"/>
          <w:lang w:val="kk-KZ"/>
        </w:rPr>
        <w:t xml:space="preserve"> </w:t>
      </w:r>
    </w:p>
    <w:p w:rsidR="00CC4CFC" w:rsidRPr="00C63074" w:rsidRDefault="00D51EA8" w:rsidP="004064EC">
      <w:pPr>
        <w:spacing w:after="0" w:line="360" w:lineRule="auto"/>
        <w:jc w:val="both"/>
        <w:rPr>
          <w:rFonts w:ascii="Times New Roman" w:hAnsi="Times New Roman" w:cs="Times New Roman"/>
          <w:bCs/>
          <w:sz w:val="28"/>
          <w:szCs w:val="28"/>
          <w:lang w:val="kk-KZ"/>
        </w:rPr>
      </w:pPr>
      <w:r w:rsidRPr="00C63074">
        <w:rPr>
          <w:rFonts w:ascii="Times New Roman" w:hAnsi="Times New Roman" w:cs="Times New Roman"/>
          <w:b/>
          <w:bCs/>
          <w:sz w:val="28"/>
          <w:szCs w:val="28"/>
          <w:lang w:val="kk-KZ"/>
        </w:rPr>
        <w:t>Мақсаты:</w:t>
      </w:r>
      <w:r w:rsidRPr="00C63074">
        <w:rPr>
          <w:rFonts w:ascii="Times New Roman" w:hAnsi="Times New Roman" w:cs="Times New Roman"/>
          <w:bCs/>
          <w:sz w:val="28"/>
          <w:szCs w:val="28"/>
          <w:lang w:val="kk-KZ"/>
        </w:rPr>
        <w:t xml:space="preserve"> </w:t>
      </w:r>
      <w:r w:rsidR="0050102D" w:rsidRPr="00C63074">
        <w:rPr>
          <w:rFonts w:ascii="Times New Roman" w:hAnsi="Times New Roman" w:cs="Times New Roman"/>
          <w:bCs/>
          <w:sz w:val="28"/>
          <w:szCs w:val="28"/>
          <w:lang w:val="kk-KZ"/>
        </w:rPr>
        <w:t>электронды ақпараттық қорлардың, ақпараттық жүйелер мен ақпараттық-коммуникациялық инфрақұрылымдардың ішкі және сыртқы қауіп-қатерден қорғалу деңгейінің жетістігі және оны қолдау.</w:t>
      </w:r>
    </w:p>
    <w:p w:rsidR="0050102D" w:rsidRPr="00C63074" w:rsidRDefault="0050102D" w:rsidP="004064EC">
      <w:pPr>
        <w:spacing w:after="0" w:line="360" w:lineRule="auto"/>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 xml:space="preserve">Кілттік мәселелер: </w:t>
      </w:r>
      <w:r w:rsidR="00417C80" w:rsidRPr="00C63074">
        <w:rPr>
          <w:rFonts w:ascii="Times New Roman" w:hAnsi="Times New Roman" w:cs="Times New Roman"/>
          <w:bCs/>
          <w:sz w:val="28"/>
          <w:szCs w:val="28"/>
          <w:lang w:val="kk-KZ"/>
        </w:rPr>
        <w:t>Білім беретін және кәсіптік стандарттарды, мамандық</w:t>
      </w:r>
      <w:r w:rsidR="005529A1" w:rsidRPr="00C63074">
        <w:rPr>
          <w:rFonts w:ascii="Times New Roman" w:hAnsi="Times New Roman" w:cs="Times New Roman"/>
          <w:bCs/>
          <w:sz w:val="28"/>
          <w:szCs w:val="28"/>
          <w:lang w:val="kk-KZ"/>
        </w:rPr>
        <w:t xml:space="preserve">, пәндер </w:t>
      </w:r>
      <w:r w:rsidR="00417C80" w:rsidRPr="00C63074">
        <w:rPr>
          <w:rFonts w:ascii="Times New Roman" w:hAnsi="Times New Roman" w:cs="Times New Roman"/>
          <w:bCs/>
          <w:sz w:val="28"/>
          <w:szCs w:val="28"/>
          <w:lang w:val="kk-KZ"/>
        </w:rPr>
        <w:t>топтастырушысы, олардың контентті мазмұны және оқыту нәтижелері</w:t>
      </w:r>
      <w:r w:rsidR="005529A1" w:rsidRPr="00C63074">
        <w:rPr>
          <w:rFonts w:ascii="Times New Roman" w:hAnsi="Times New Roman" w:cs="Times New Roman"/>
          <w:bCs/>
          <w:sz w:val="28"/>
          <w:szCs w:val="28"/>
          <w:lang w:val="kk-KZ"/>
        </w:rPr>
        <w:t>н</w:t>
      </w:r>
      <w:r w:rsidR="00417C80" w:rsidRPr="00C63074">
        <w:rPr>
          <w:rFonts w:ascii="Times New Roman" w:hAnsi="Times New Roman" w:cs="Times New Roman"/>
          <w:bCs/>
          <w:sz w:val="28"/>
          <w:szCs w:val="28"/>
          <w:lang w:val="kk-KZ"/>
        </w:rPr>
        <w:t xml:space="preserve"> мерзімді</w:t>
      </w:r>
      <w:r w:rsidR="005529A1" w:rsidRPr="00C63074">
        <w:rPr>
          <w:rFonts w:ascii="Times New Roman" w:hAnsi="Times New Roman" w:cs="Times New Roman"/>
          <w:bCs/>
          <w:sz w:val="28"/>
          <w:szCs w:val="28"/>
          <w:lang w:val="kk-KZ"/>
        </w:rPr>
        <w:t xml:space="preserve"> түрде</w:t>
      </w:r>
      <w:r w:rsidR="00417C80" w:rsidRPr="00C63074">
        <w:rPr>
          <w:rFonts w:ascii="Times New Roman" w:hAnsi="Times New Roman" w:cs="Times New Roman"/>
          <w:bCs/>
          <w:sz w:val="28"/>
          <w:szCs w:val="28"/>
          <w:lang w:val="kk-KZ"/>
        </w:rPr>
        <w:t xml:space="preserve"> қайта қарауды</w:t>
      </w:r>
      <w:r w:rsidR="005529A1" w:rsidRPr="00C63074">
        <w:rPr>
          <w:rFonts w:ascii="Times New Roman" w:hAnsi="Times New Roman" w:cs="Times New Roman"/>
          <w:bCs/>
          <w:sz w:val="28"/>
          <w:szCs w:val="28"/>
          <w:lang w:val="kk-KZ"/>
        </w:rPr>
        <w:t xml:space="preserve"> талап етеді</w:t>
      </w:r>
      <w:r w:rsidR="00417C80" w:rsidRPr="00C63074">
        <w:rPr>
          <w:rFonts w:ascii="Times New Roman" w:hAnsi="Times New Roman" w:cs="Times New Roman"/>
          <w:bCs/>
          <w:sz w:val="28"/>
          <w:szCs w:val="28"/>
          <w:lang w:val="kk-KZ"/>
        </w:rPr>
        <w:t xml:space="preserve">. </w:t>
      </w:r>
    </w:p>
    <w:p w:rsidR="000845BD" w:rsidRPr="00C63074" w:rsidRDefault="000845BD" w:rsidP="004064EC">
      <w:pPr>
        <w:spacing w:after="0" w:line="360" w:lineRule="auto"/>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Негізгі қағидалары</w:t>
      </w:r>
      <w:r w:rsidR="00075DCD" w:rsidRPr="00C63074">
        <w:rPr>
          <w:rFonts w:ascii="Times New Roman" w:hAnsi="Times New Roman" w:cs="Times New Roman"/>
          <w:bCs/>
          <w:sz w:val="28"/>
          <w:szCs w:val="28"/>
          <w:lang w:val="kk-KZ"/>
        </w:rPr>
        <w:t>:</w:t>
      </w:r>
      <w:r w:rsidR="00075DCD" w:rsidRPr="00C63074">
        <w:rPr>
          <w:rFonts w:ascii="Times New Roman" w:hAnsi="Times New Roman" w:cs="Times New Roman"/>
          <w:b/>
          <w:bCs/>
          <w:sz w:val="28"/>
          <w:szCs w:val="28"/>
          <w:lang w:val="kk-KZ"/>
        </w:rPr>
        <w:t xml:space="preserve"> </w:t>
      </w:r>
      <w:r w:rsidRPr="00C63074">
        <w:rPr>
          <w:rFonts w:ascii="Times New Roman" w:hAnsi="Times New Roman" w:cs="Times New Roman"/>
          <w:bCs/>
          <w:sz w:val="28"/>
          <w:szCs w:val="28"/>
          <w:lang w:val="kk-KZ"/>
        </w:rPr>
        <w:t xml:space="preserve">Қазақстанның жоғарғы оқу орындарындағы ақпараттық қауіпсіздік </w:t>
      </w:r>
      <w:r w:rsidR="005E2ACA" w:rsidRPr="00C63074">
        <w:rPr>
          <w:rFonts w:ascii="Times New Roman" w:hAnsi="Times New Roman" w:cs="Times New Roman"/>
          <w:bCs/>
          <w:sz w:val="28"/>
          <w:szCs w:val="28"/>
          <w:lang w:val="kk-KZ"/>
        </w:rPr>
        <w:t>саласындағы білім беру және зерттеу тапсырмаларының жүзеге асуының маңызды рөлін меншіктеу.</w:t>
      </w:r>
    </w:p>
    <w:p w:rsidR="005E2ACA" w:rsidRPr="00C63074" w:rsidRDefault="005E2ACA" w:rsidP="004064EC">
      <w:pPr>
        <w:pStyle w:val="a5"/>
        <w:numPr>
          <w:ilvl w:val="0"/>
          <w:numId w:val="3"/>
        </w:numPr>
        <w:spacing w:after="0" w:line="360" w:lineRule="auto"/>
        <w:ind w:left="0" w:firstLine="0"/>
        <w:jc w:val="both"/>
        <w:rPr>
          <w:rFonts w:ascii="Times New Roman" w:hAnsi="Times New Roman" w:cs="Times New Roman"/>
          <w:bCs/>
          <w:sz w:val="28"/>
          <w:szCs w:val="28"/>
          <w:lang w:val="kk-KZ"/>
        </w:rPr>
      </w:pPr>
      <w:r w:rsidRPr="00C63074">
        <w:rPr>
          <w:rFonts w:ascii="Times New Roman" w:hAnsi="Times New Roman" w:cs="Times New Roman"/>
          <w:sz w:val="28"/>
          <w:szCs w:val="28"/>
          <w:lang w:val="kk-KZ"/>
        </w:rPr>
        <w:t>LMPI жобасы әртүрлі белгілі мақсатқа арналған топтардың ойын есепке алудан тұратын ақпараттық қауіпсіздік облысында бакалавриат және магистратура бағдарламаларын әзірлеуге бағытталған.</w:t>
      </w:r>
    </w:p>
    <w:p w:rsidR="00A20A57" w:rsidRPr="00C63074" w:rsidRDefault="00A20A57" w:rsidP="004064EC">
      <w:pPr>
        <w:pStyle w:val="a5"/>
        <w:numPr>
          <w:ilvl w:val="0"/>
          <w:numId w:val="3"/>
        </w:numPr>
        <w:spacing w:after="0" w:line="360" w:lineRule="auto"/>
        <w:ind w:left="0" w:firstLine="0"/>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lastRenderedPageBreak/>
        <w:t>Тұжырымдаманы бекіту киберқауіпсіздік облысында мамандардың жеткіліксіз, жетілдірілген білім беру бағдарламаларының жоқ болуына байланысты бұл жобаның өзектілігі жоғары екенін көрсетеді.</w:t>
      </w:r>
    </w:p>
    <w:p w:rsidR="000B3923" w:rsidRPr="00C63074" w:rsidRDefault="000B3923" w:rsidP="004064EC">
      <w:pPr>
        <w:spacing w:after="0" w:line="360" w:lineRule="auto"/>
        <w:jc w:val="both"/>
        <w:rPr>
          <w:rFonts w:ascii="Times New Roman" w:hAnsi="Times New Roman" w:cs="Times New Roman"/>
          <w:bCs/>
          <w:sz w:val="28"/>
          <w:szCs w:val="28"/>
          <w:lang w:val="kk-KZ"/>
        </w:rPr>
      </w:pPr>
      <w:r w:rsidRPr="00C63074">
        <w:rPr>
          <w:rFonts w:ascii="Times New Roman" w:hAnsi="Times New Roman" w:cs="Times New Roman"/>
          <w:b/>
          <w:bCs/>
          <w:sz w:val="28"/>
          <w:szCs w:val="28"/>
          <w:lang w:val="kk-KZ"/>
        </w:rPr>
        <w:t xml:space="preserve">ЖОО деңгейінде: </w:t>
      </w:r>
    </w:p>
    <w:p w:rsidR="000845BD" w:rsidRPr="00C63074" w:rsidRDefault="00E67A28" w:rsidP="004064EC">
      <w:pPr>
        <w:pStyle w:val="a5"/>
        <w:numPr>
          <w:ilvl w:val="0"/>
          <w:numId w:val="3"/>
        </w:numPr>
        <w:spacing w:after="0" w:line="360" w:lineRule="auto"/>
        <w:ind w:left="0" w:firstLine="0"/>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 xml:space="preserve">ҚР киберқауіпсіздік тұжырымдамасына сәйкес, ҚазҰУ-де киберқауіпсіздік бойынша университет бастамасымен Стратегиялық жоспар әзірленіп жатыр. ҚазҰУ-дің міндетіне киберқауіпсіздік бойынша сенімді оқыту жүйесін және қолдау кіреді. </w:t>
      </w:r>
      <w:r w:rsidR="00CC2B73" w:rsidRPr="00C63074">
        <w:rPr>
          <w:rFonts w:ascii="Times New Roman" w:hAnsi="Times New Roman" w:cs="Times New Roman"/>
          <w:bCs/>
          <w:sz w:val="28"/>
          <w:szCs w:val="28"/>
          <w:lang w:val="kk-KZ"/>
        </w:rPr>
        <w:t xml:space="preserve">Негізгі назар </w:t>
      </w:r>
      <w:r w:rsidR="00F403D3" w:rsidRPr="00C63074">
        <w:rPr>
          <w:rFonts w:ascii="Times New Roman" w:hAnsi="Times New Roman" w:cs="Times New Roman"/>
          <w:sz w:val="28"/>
          <w:szCs w:val="28"/>
          <w:lang w:val="kk-KZ"/>
        </w:rPr>
        <w:t>жұмыс берушілермен Киберқауіпсіздік саласында білікті кадрларды жетілдіру, жұмысқа алу және сақтау тәрізді жинақты жоғарылату үшін</w:t>
      </w:r>
      <w:r w:rsidR="00F403D3" w:rsidRPr="00C63074">
        <w:rPr>
          <w:rFonts w:ascii="Times New Roman" w:hAnsi="Times New Roman" w:cs="Times New Roman"/>
          <w:bCs/>
          <w:sz w:val="28"/>
          <w:szCs w:val="28"/>
          <w:lang w:val="kk-KZ"/>
        </w:rPr>
        <w:t xml:space="preserve"> </w:t>
      </w:r>
      <w:r w:rsidRPr="00C63074">
        <w:rPr>
          <w:rFonts w:ascii="Times New Roman" w:hAnsi="Times New Roman" w:cs="Times New Roman"/>
          <w:bCs/>
          <w:sz w:val="28"/>
          <w:szCs w:val="28"/>
          <w:lang w:val="kk-KZ"/>
        </w:rPr>
        <w:t>ҚР ҒБМ</w:t>
      </w:r>
      <w:r w:rsidR="00CC2B73" w:rsidRPr="00C63074">
        <w:rPr>
          <w:rFonts w:ascii="Times New Roman" w:hAnsi="Times New Roman" w:cs="Times New Roman"/>
          <w:bCs/>
          <w:sz w:val="28"/>
          <w:szCs w:val="28"/>
          <w:lang w:val="kk-KZ"/>
        </w:rPr>
        <w:t>-мен серіктестікті қосатын мансаптық даму сұрағына түседі.</w:t>
      </w:r>
    </w:p>
    <w:p w:rsidR="00F403D3" w:rsidRPr="00C63074" w:rsidRDefault="00F403D3" w:rsidP="004064EC">
      <w:pPr>
        <w:pStyle w:val="a5"/>
        <w:numPr>
          <w:ilvl w:val="0"/>
          <w:numId w:val="3"/>
        </w:numPr>
        <w:spacing w:after="0" w:line="360" w:lineRule="auto"/>
        <w:ind w:left="0" w:firstLine="0"/>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 xml:space="preserve">Қазіргі уақытта ҚазҰУ-де «Жүйелер мен желілер қауіпсіздігі» магистратура білім беру бағдарламасының сынамалы нұсқасы жүргізіледі. Маманның құзіреттілігі, білім беру бағдарламасының мазмұны </w:t>
      </w:r>
      <w:r w:rsidR="00E40F07" w:rsidRPr="00C63074">
        <w:rPr>
          <w:rFonts w:ascii="Times New Roman" w:hAnsi="Times New Roman" w:cs="Times New Roman"/>
          <w:bCs/>
          <w:sz w:val="28"/>
          <w:szCs w:val="28"/>
          <w:lang w:val="kk-KZ"/>
        </w:rPr>
        <w:t xml:space="preserve">АҚ облысында мамандардан алынған сауалнаманы талдау негізінде, сонымен қатар европалық серіктестердің білім беру бағдарламалары негізінде құрылған. Бакалавриат және магистратура білім беру бағдарламаларын әзірлеу және бекіту жоспарлануда. </w:t>
      </w:r>
    </w:p>
    <w:p w:rsidR="000845BD" w:rsidRPr="00C63074" w:rsidRDefault="00F51F9B" w:rsidP="004064EC">
      <w:pPr>
        <w:pStyle w:val="a5"/>
        <w:numPr>
          <w:ilvl w:val="0"/>
          <w:numId w:val="3"/>
        </w:numPr>
        <w:spacing w:after="0" w:line="360" w:lineRule="auto"/>
        <w:ind w:left="0" w:firstLine="0"/>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 xml:space="preserve">Жоба шеңберінде киберқауіпсіздік облысында қоғамның сұраныстарына жауап беретін шамамен 270 маман дайындау жоспарлануда. </w:t>
      </w:r>
    </w:p>
    <w:p w:rsidR="00F51F9B" w:rsidRPr="00C63074" w:rsidRDefault="00F51F9B" w:rsidP="004064EC">
      <w:pPr>
        <w:pStyle w:val="a5"/>
        <w:numPr>
          <w:ilvl w:val="0"/>
          <w:numId w:val="3"/>
        </w:numPr>
        <w:spacing w:after="0" w:line="360" w:lineRule="auto"/>
        <w:ind w:left="0" w:firstLine="0"/>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Бірлестік қатысушылары жоба мақсатын анық түсінеді.</w:t>
      </w:r>
    </w:p>
    <w:p w:rsidR="00F51F9B" w:rsidRPr="00C63074" w:rsidRDefault="00F51F9B" w:rsidP="004064EC">
      <w:pPr>
        <w:pStyle w:val="a5"/>
        <w:numPr>
          <w:ilvl w:val="0"/>
          <w:numId w:val="3"/>
        </w:numPr>
        <w:spacing w:after="0" w:line="360" w:lineRule="auto"/>
        <w:ind w:left="0" w:firstLine="0"/>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Жобаның нәтижелері қолжетімді, яғни ЖОО басшылары, ҚР ҒБМ өкілдері жобаның дамуы үшін қолдау көрсетеді.</w:t>
      </w:r>
    </w:p>
    <w:p w:rsidR="00F51F9B" w:rsidRPr="00C63074" w:rsidRDefault="00F51F9B" w:rsidP="004064EC">
      <w:pPr>
        <w:pStyle w:val="a5"/>
        <w:numPr>
          <w:ilvl w:val="0"/>
          <w:numId w:val="3"/>
        </w:numPr>
        <w:spacing w:after="0" w:line="360" w:lineRule="auto"/>
        <w:ind w:left="0" w:firstLine="0"/>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Жобаның мақсаты мен тапсырмасы</w:t>
      </w:r>
      <w:r w:rsidR="0011322B" w:rsidRPr="00C63074">
        <w:rPr>
          <w:rFonts w:ascii="Times New Roman" w:hAnsi="Times New Roman" w:cs="Times New Roman"/>
          <w:bCs/>
          <w:sz w:val="28"/>
          <w:szCs w:val="28"/>
          <w:lang w:val="kk-KZ"/>
        </w:rPr>
        <w:t>, қолжетімділік мақсатының логикасы/ мақсат иерархиясы, логика-құрылымдық матрица анық құрылған және ҚР шарттарына сәйкес қаамтамасыз ету үшін түсінікті баяндалған, нәтижелі жұмысқа ықпал етеді.</w:t>
      </w:r>
    </w:p>
    <w:p w:rsidR="002767CF" w:rsidRPr="00C63074" w:rsidRDefault="002767CF" w:rsidP="004064EC">
      <w:pPr>
        <w:spacing w:after="0" w:line="360" w:lineRule="auto"/>
        <w:ind w:firstLine="708"/>
        <w:jc w:val="both"/>
        <w:rPr>
          <w:rFonts w:ascii="Times New Roman" w:hAnsi="Times New Roman" w:cs="Times New Roman"/>
          <w:sz w:val="28"/>
          <w:szCs w:val="28"/>
          <w:lang w:val="kk-KZ"/>
        </w:rPr>
      </w:pPr>
      <w:r w:rsidRPr="00C63074">
        <w:rPr>
          <w:rFonts w:ascii="Times New Roman" w:hAnsi="Times New Roman" w:cs="Times New Roman"/>
          <w:bCs/>
          <w:sz w:val="28"/>
          <w:szCs w:val="28"/>
          <w:lang w:val="kk-KZ"/>
        </w:rPr>
        <w:t>Қазақстан Республикасының саяси бағдарламалары мен қаулыларын</w:t>
      </w:r>
      <w:r w:rsidR="001B1196" w:rsidRPr="00C63074">
        <w:rPr>
          <w:rFonts w:ascii="Times New Roman" w:hAnsi="Times New Roman" w:cs="Times New Roman"/>
          <w:bCs/>
          <w:sz w:val="28"/>
          <w:szCs w:val="28"/>
          <w:lang w:val="kk-KZ"/>
        </w:rPr>
        <w:t xml:space="preserve"> орындау</w:t>
      </w:r>
      <w:r w:rsidRPr="00C63074">
        <w:rPr>
          <w:rFonts w:ascii="Times New Roman" w:hAnsi="Times New Roman" w:cs="Times New Roman"/>
          <w:bCs/>
          <w:sz w:val="28"/>
          <w:szCs w:val="28"/>
          <w:lang w:val="kk-KZ"/>
        </w:rPr>
        <w:t>, мысалы</w:t>
      </w:r>
      <w:r w:rsidR="004064EC" w:rsidRPr="00C63074">
        <w:rPr>
          <w:rFonts w:ascii="Times New Roman" w:hAnsi="Times New Roman" w:cs="Times New Roman"/>
          <w:bCs/>
          <w:sz w:val="28"/>
          <w:szCs w:val="28"/>
          <w:lang w:val="kk-KZ"/>
        </w:rPr>
        <w:t>,</w:t>
      </w:r>
      <w:r w:rsidRPr="00C63074">
        <w:rPr>
          <w:rFonts w:ascii="Times New Roman" w:hAnsi="Times New Roman" w:cs="Times New Roman"/>
          <w:bCs/>
          <w:sz w:val="28"/>
          <w:szCs w:val="28"/>
          <w:lang w:val="kk-KZ"/>
        </w:rPr>
        <w:t xml:space="preserve"> Киберқауіпсіздік Концепциясынның бекітілуінің өзі («Киберщит Казақстан») (ҚР </w:t>
      </w:r>
      <w:r w:rsidRPr="00C63074">
        <w:rPr>
          <w:rFonts w:ascii="Times New Roman" w:hAnsi="Times New Roman" w:cs="Times New Roman"/>
          <w:sz w:val="28"/>
          <w:szCs w:val="28"/>
          <w:lang w:val="kk-KZ"/>
        </w:rPr>
        <w:t xml:space="preserve">үкіметінің </w:t>
      </w:r>
      <w:r w:rsidRPr="00C63074">
        <w:rPr>
          <w:rFonts w:ascii="Times New Roman" w:hAnsi="Times New Roman" w:cs="Times New Roman"/>
          <w:bCs/>
          <w:sz w:val="28"/>
          <w:szCs w:val="28"/>
          <w:lang w:val="kk-KZ"/>
        </w:rPr>
        <w:t>30.06.2017</w:t>
      </w:r>
      <w:r w:rsidRPr="00C63074">
        <w:rPr>
          <w:rFonts w:ascii="Times New Roman" w:hAnsi="Times New Roman" w:cs="Times New Roman"/>
          <w:sz w:val="28"/>
          <w:szCs w:val="28"/>
          <w:lang w:val="kk-KZ"/>
        </w:rPr>
        <w:t xml:space="preserve"> № 407 қаулысы) бұл </w:t>
      </w:r>
      <w:r w:rsidRPr="00C63074">
        <w:rPr>
          <w:rFonts w:ascii="Times New Roman" w:hAnsi="Times New Roman" w:cs="Times New Roman"/>
          <w:sz w:val="28"/>
          <w:szCs w:val="28"/>
          <w:lang w:val="kk-KZ"/>
        </w:rPr>
        <w:lastRenderedPageBreak/>
        <w:t>саланың қаншалықты маңызды екенін көрсетеді.</w:t>
      </w:r>
      <w:r w:rsidR="006A54DD" w:rsidRPr="00C63074">
        <w:rPr>
          <w:rFonts w:ascii="Times New Roman" w:hAnsi="Times New Roman" w:cs="Times New Roman"/>
          <w:sz w:val="28"/>
          <w:szCs w:val="28"/>
          <w:lang w:val="kk-KZ"/>
        </w:rPr>
        <w:t xml:space="preserve"> Киберқауіпсіздік – бұл құрылымдар, стратегиялар, қауіпсіздікті қамтамасыз ету қағидалары, қауіпсіздік кепілдігі, тәуекелді басқаруға қадам, әреке</w:t>
      </w:r>
      <w:r w:rsidR="00A556EF" w:rsidRPr="00C63074">
        <w:rPr>
          <w:rFonts w:ascii="Times New Roman" w:hAnsi="Times New Roman" w:cs="Times New Roman"/>
          <w:sz w:val="28"/>
          <w:szCs w:val="28"/>
          <w:lang w:val="kk-KZ"/>
        </w:rPr>
        <w:t>т, кәсіби дайындық, практикалық тәжірибе, сақтандыру,</w:t>
      </w:r>
      <w:r w:rsidR="008C68CE" w:rsidRPr="00C63074">
        <w:rPr>
          <w:rFonts w:ascii="Times New Roman" w:hAnsi="Times New Roman" w:cs="Times New Roman"/>
          <w:sz w:val="28"/>
          <w:szCs w:val="28"/>
          <w:lang w:val="kk-KZ"/>
        </w:rPr>
        <w:t xml:space="preserve"> яғни</w:t>
      </w:r>
      <w:r w:rsidR="00A556EF" w:rsidRPr="00C63074">
        <w:rPr>
          <w:rFonts w:ascii="Times New Roman" w:hAnsi="Times New Roman" w:cs="Times New Roman"/>
          <w:sz w:val="28"/>
          <w:szCs w:val="28"/>
          <w:lang w:val="kk-KZ"/>
        </w:rPr>
        <w:t xml:space="preserve"> киберортаны, ұйым өнімдерін және қолданушыларды қорғау үшін пайдаланылуы мүмкін технологиялар. Ұйым өнімдері мен қолданушы іштей жалғанған компьютер құрылғыларын, инфрақұрылым, қосымшалар, шарттар, электробайланыс жүйелері және киберортадағы барлық жіберілген немесе сақталған ақпараттардың бірлестігін қамтиды. </w:t>
      </w:r>
      <w:r w:rsidR="00EC28E7" w:rsidRPr="00C63074">
        <w:rPr>
          <w:rFonts w:ascii="Times New Roman" w:hAnsi="Times New Roman" w:cs="Times New Roman"/>
          <w:sz w:val="28"/>
          <w:szCs w:val="28"/>
          <w:lang w:val="kk-KZ"/>
        </w:rPr>
        <w:t>Киберқауіпсіздік киберортадағы сәйкес қауісіздік қатеріне қарсы бағытталған жетістікке талпыныстан және ұйым ресурстарының немесе қолданушының қауіпсіздігін сақтау қасиетінен тұрады. Қауіпсіздікті қамтамасыз ету тапсырмасына мыналар жатады:</w:t>
      </w:r>
    </w:p>
    <w:p w:rsidR="00EC28E7" w:rsidRPr="00C63074" w:rsidRDefault="00EC28E7" w:rsidP="004064EC">
      <w:pPr>
        <w:pStyle w:val="a5"/>
        <w:numPr>
          <w:ilvl w:val="0"/>
          <w:numId w:val="5"/>
        </w:numPr>
        <w:spacing w:after="0" w:line="360" w:lineRule="auto"/>
        <w:ind w:left="0" w:firstLine="0"/>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қолжетімділік;</w:t>
      </w:r>
    </w:p>
    <w:p w:rsidR="00EC28E7" w:rsidRPr="00C63074" w:rsidRDefault="00EC28E7" w:rsidP="004064EC">
      <w:pPr>
        <w:pStyle w:val="a5"/>
        <w:numPr>
          <w:ilvl w:val="0"/>
          <w:numId w:val="5"/>
        </w:numPr>
        <w:spacing w:after="0" w:line="360" w:lineRule="auto"/>
        <w:ind w:left="0" w:firstLine="0"/>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түпнұсқалылық және тұрақтылықты қосуы мүмкін жинақтылық;</w:t>
      </w:r>
    </w:p>
    <w:p w:rsidR="00EC28E7" w:rsidRPr="00C63074" w:rsidRDefault="00EC28E7" w:rsidP="004064EC">
      <w:pPr>
        <w:pStyle w:val="a5"/>
        <w:numPr>
          <w:ilvl w:val="0"/>
          <w:numId w:val="5"/>
        </w:numPr>
        <w:spacing w:after="0" w:line="360" w:lineRule="auto"/>
        <w:ind w:left="0" w:firstLine="0"/>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құпиялылық;</w:t>
      </w:r>
    </w:p>
    <w:p w:rsidR="00EC28E7" w:rsidRPr="00C63074" w:rsidRDefault="00EC28E7" w:rsidP="004064EC">
      <w:pPr>
        <w:spacing w:after="0" w:line="360" w:lineRule="auto"/>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 xml:space="preserve">Бұл анықтама АКТ қолдануда сенімділік пен қауіпсіздікті бекітумен байланысты қолданылады. </w:t>
      </w:r>
    </w:p>
    <w:p w:rsidR="00197A89" w:rsidRPr="00C63074" w:rsidRDefault="00197A89" w:rsidP="00197A89">
      <w:pPr>
        <w:spacing w:after="0" w:line="360" w:lineRule="auto"/>
        <w:ind w:firstLine="680"/>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IT саласында қауіпсіздікті оқытудың кілттік бағыты мынадан тұруы керек:</w:t>
      </w:r>
    </w:p>
    <w:p w:rsidR="00197A89" w:rsidRPr="00C63074" w:rsidRDefault="00197A89" w:rsidP="00197A89">
      <w:pPr>
        <w:pStyle w:val="a5"/>
        <w:numPr>
          <w:ilvl w:val="0"/>
          <w:numId w:val="5"/>
        </w:numPr>
        <w:spacing w:after="0" w:line="360" w:lineRule="auto"/>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ақпараттық қауіпсіздік бойынша дайындық облысында тұжырымдамалық негізді кеңейту және тереңдету;</w:t>
      </w:r>
    </w:p>
    <w:p w:rsidR="00197A89" w:rsidRPr="00C63074" w:rsidRDefault="00197A89" w:rsidP="00197A89">
      <w:pPr>
        <w:pStyle w:val="a5"/>
        <w:numPr>
          <w:ilvl w:val="0"/>
          <w:numId w:val="5"/>
        </w:numPr>
        <w:spacing w:after="0" w:line="360" w:lineRule="auto"/>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жоғарғы оқу орындарындағы студенттерге ақпараттық қауіпсіздікті оқытудың әдістемелік жүйесі түсінігін дәлелдеу және дамыту.</w:t>
      </w:r>
    </w:p>
    <w:p w:rsidR="00197A89" w:rsidRPr="00C63074" w:rsidRDefault="00197A89" w:rsidP="00197A89">
      <w:pPr>
        <w:pStyle w:val="a5"/>
        <w:numPr>
          <w:ilvl w:val="0"/>
          <w:numId w:val="5"/>
        </w:numPr>
        <w:spacing w:after="0" w:line="360" w:lineRule="auto"/>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 xml:space="preserve">Жоғарғы оқу орындарындағы студенттердің ақпараттық мәдениет үрдісінің негізін қалыптастыруды ашатын ақпаратты қорғауды оқытудың әдістемелік жүйесі моделін әзірлеу. </w:t>
      </w:r>
    </w:p>
    <w:p w:rsidR="00C33CD7" w:rsidRPr="00C63074" w:rsidRDefault="00A2769F" w:rsidP="004064EC">
      <w:pPr>
        <w:spacing w:after="0" w:line="360" w:lineRule="auto"/>
        <w:ind w:firstLine="708"/>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 xml:space="preserve">Киберқауіпсіздік бойынша университет бастамасымен Стратегиялық план әзірленіп жатыр. Әзірленетін курстар </w:t>
      </w:r>
      <w:r w:rsidR="00146F07" w:rsidRPr="00C63074">
        <w:rPr>
          <w:rFonts w:ascii="Times New Roman" w:hAnsi="Times New Roman" w:cs="Times New Roman"/>
          <w:bCs/>
          <w:sz w:val="28"/>
          <w:szCs w:val="28"/>
          <w:lang w:val="kk-KZ"/>
        </w:rPr>
        <w:t xml:space="preserve">ҚазҰУ-дың онлайн курстарының ішінде ұлттық платформада онлайн режимде ашық қолжетімділікпен қойылады. </w:t>
      </w:r>
    </w:p>
    <w:p w:rsidR="003D5C08" w:rsidRPr="00C63074" w:rsidRDefault="00146F07" w:rsidP="00197A89">
      <w:pPr>
        <w:spacing w:after="0" w:line="360" w:lineRule="auto"/>
        <w:ind w:firstLine="708"/>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lastRenderedPageBreak/>
        <w:t xml:space="preserve">Курстың мазмұнына теориялық және практикалық құрамдас бөліктер, дипломдық жұмысқа, магистрлік және </w:t>
      </w:r>
      <w:r w:rsidRPr="00C63074">
        <w:rPr>
          <w:rFonts w:ascii="Times New Roman" w:hAnsi="Times New Roman" w:cs="Times New Roman"/>
          <w:sz w:val="28"/>
          <w:szCs w:val="28"/>
          <w:lang w:val="kk-KZ"/>
        </w:rPr>
        <w:t>PhD диссертациясына</w:t>
      </w:r>
      <w:r w:rsidRPr="00C63074">
        <w:rPr>
          <w:rFonts w:ascii="Times New Roman" w:hAnsi="Times New Roman" w:cs="Times New Roman"/>
          <w:bCs/>
          <w:sz w:val="28"/>
          <w:szCs w:val="28"/>
          <w:lang w:val="kk-KZ"/>
        </w:rPr>
        <w:t xml:space="preserve"> дайындыққа мүмкіндік беретін ақпаратты криптографиялық қорғау, криптология, бағдарламалау бойынша логикалық интегралдық схемаларды әзірлеу тәсілдері, ақпаратты өңдеу және қорғау</w:t>
      </w:r>
      <w:r w:rsidR="00F0156C" w:rsidRPr="00C63074">
        <w:rPr>
          <w:rFonts w:ascii="Times New Roman" w:hAnsi="Times New Roman" w:cs="Times New Roman"/>
          <w:bCs/>
          <w:sz w:val="28"/>
          <w:szCs w:val="28"/>
          <w:lang w:val="kk-KZ"/>
        </w:rPr>
        <w:t xml:space="preserve"> құрылымдары</w:t>
      </w:r>
      <w:r w:rsidRPr="00C63074">
        <w:rPr>
          <w:rFonts w:ascii="Times New Roman" w:hAnsi="Times New Roman" w:cs="Times New Roman"/>
          <w:bCs/>
          <w:sz w:val="28"/>
          <w:szCs w:val="28"/>
          <w:lang w:val="kk-KZ"/>
        </w:rPr>
        <w:t xml:space="preserve">, сонымен қатар ақпаратты қорғау жүйелері </w:t>
      </w:r>
      <w:r w:rsidR="00F0156C" w:rsidRPr="00C63074">
        <w:rPr>
          <w:rFonts w:ascii="Times New Roman" w:hAnsi="Times New Roman" w:cs="Times New Roman"/>
          <w:bCs/>
          <w:sz w:val="28"/>
          <w:szCs w:val="28"/>
          <w:lang w:val="kk-KZ"/>
        </w:rPr>
        <w:t>кіреді.</w:t>
      </w:r>
      <w:r w:rsidRPr="00C63074">
        <w:rPr>
          <w:rFonts w:ascii="Times New Roman" w:hAnsi="Times New Roman" w:cs="Times New Roman"/>
          <w:bCs/>
          <w:sz w:val="28"/>
          <w:szCs w:val="28"/>
          <w:lang w:val="kk-KZ"/>
        </w:rPr>
        <w:t xml:space="preserve"> </w:t>
      </w:r>
      <w:r w:rsidR="003D5C08" w:rsidRPr="00C63074">
        <w:rPr>
          <w:rFonts w:ascii="Times New Roman" w:hAnsi="Times New Roman" w:cs="Times New Roman"/>
          <w:bCs/>
          <w:sz w:val="28"/>
          <w:szCs w:val="28"/>
          <w:lang w:val="kk-KZ"/>
        </w:rPr>
        <w:t>Мұның барлығы университеттің</w:t>
      </w:r>
      <w:r w:rsidR="00AE0A92" w:rsidRPr="00C63074">
        <w:rPr>
          <w:rFonts w:ascii="Times New Roman" w:hAnsi="Times New Roman" w:cs="Times New Roman"/>
          <w:bCs/>
          <w:sz w:val="28"/>
          <w:szCs w:val="28"/>
          <w:lang w:val="kk-KZ"/>
        </w:rPr>
        <w:t xml:space="preserve"> АҚ аймағындағы</w:t>
      </w:r>
      <w:r w:rsidR="002E646B" w:rsidRPr="00C63074">
        <w:rPr>
          <w:rFonts w:ascii="Times New Roman" w:hAnsi="Times New Roman" w:cs="Times New Roman"/>
          <w:bCs/>
          <w:sz w:val="28"/>
          <w:szCs w:val="28"/>
          <w:lang w:val="kk-KZ"/>
        </w:rPr>
        <w:t xml:space="preserve"> және халықаралық</w:t>
      </w:r>
      <w:r w:rsidR="00614F7B" w:rsidRPr="00C63074">
        <w:rPr>
          <w:rFonts w:ascii="Times New Roman" w:hAnsi="Times New Roman" w:cs="Times New Roman"/>
          <w:bCs/>
          <w:sz w:val="28"/>
          <w:szCs w:val="28"/>
          <w:lang w:val="kk-KZ"/>
        </w:rPr>
        <w:t xml:space="preserve"> қатынастың дамуында</w:t>
      </w:r>
      <w:r w:rsidR="00AE0A92" w:rsidRPr="00C63074">
        <w:rPr>
          <w:rFonts w:ascii="Times New Roman" w:hAnsi="Times New Roman" w:cs="Times New Roman"/>
          <w:bCs/>
          <w:sz w:val="28"/>
          <w:szCs w:val="28"/>
          <w:lang w:val="kk-KZ"/>
        </w:rPr>
        <w:t xml:space="preserve"> жетекші университет болуына қолдау көрсетеді</w:t>
      </w:r>
      <w:r w:rsidR="002E646B" w:rsidRPr="00C63074">
        <w:rPr>
          <w:rFonts w:ascii="Times New Roman" w:hAnsi="Times New Roman" w:cs="Times New Roman"/>
          <w:bCs/>
          <w:sz w:val="28"/>
          <w:szCs w:val="28"/>
          <w:lang w:val="kk-KZ"/>
        </w:rPr>
        <w:t>.</w:t>
      </w:r>
    </w:p>
    <w:p w:rsidR="002E646B" w:rsidRPr="00C63074" w:rsidRDefault="002E646B" w:rsidP="004064EC">
      <w:pPr>
        <w:spacing w:after="0" w:line="360" w:lineRule="auto"/>
        <w:jc w:val="both"/>
        <w:rPr>
          <w:rFonts w:ascii="Times New Roman" w:hAnsi="Times New Roman" w:cs="Times New Roman"/>
          <w:bCs/>
          <w:sz w:val="28"/>
          <w:szCs w:val="28"/>
          <w:lang w:val="kk-KZ"/>
        </w:rPr>
      </w:pPr>
      <w:r w:rsidRPr="00C63074">
        <w:rPr>
          <w:rFonts w:ascii="Times New Roman" w:hAnsi="Times New Roman" w:cs="Times New Roman"/>
          <w:bCs/>
          <w:sz w:val="28"/>
          <w:szCs w:val="28"/>
          <w:lang w:val="kk-KZ"/>
        </w:rPr>
        <w:t>Жоғарғы білім деңгейінде:</w:t>
      </w:r>
    </w:p>
    <w:p w:rsidR="002E646B" w:rsidRPr="00C63074" w:rsidRDefault="002E646B" w:rsidP="004064EC">
      <w:pPr>
        <w:spacing w:after="0" w:line="360" w:lineRule="auto"/>
        <w:ind w:firstLine="708"/>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 xml:space="preserve">30.06.2017 ж. </w:t>
      </w:r>
      <w:r w:rsidR="001843CA" w:rsidRPr="00C63074">
        <w:rPr>
          <w:rFonts w:ascii="Times New Roman" w:hAnsi="Times New Roman" w:cs="Times New Roman"/>
          <w:sz w:val="28"/>
          <w:szCs w:val="28"/>
          <w:lang w:val="kk-KZ"/>
        </w:rPr>
        <w:t>бекітілген киберқауіпсіздік бойынша концепциялар</w:t>
      </w:r>
      <w:r w:rsidR="0067289D" w:rsidRPr="00C63074">
        <w:rPr>
          <w:rFonts w:ascii="Times New Roman" w:hAnsi="Times New Roman" w:cs="Times New Roman"/>
          <w:sz w:val="28"/>
          <w:szCs w:val="28"/>
          <w:lang w:val="kk-KZ"/>
        </w:rPr>
        <w:t xml:space="preserve"> ҚР БҒМ алдына </w:t>
      </w:r>
      <w:r w:rsidR="00700A87" w:rsidRPr="00C63074">
        <w:rPr>
          <w:rFonts w:ascii="Times New Roman" w:hAnsi="Times New Roman" w:cs="Times New Roman"/>
          <w:sz w:val="28"/>
          <w:szCs w:val="28"/>
          <w:lang w:val="kk-KZ"/>
        </w:rPr>
        <w:t xml:space="preserve">білім беру бағдарламаларына және </w:t>
      </w:r>
      <w:r w:rsidR="00A95CF8" w:rsidRPr="00C63074">
        <w:rPr>
          <w:rFonts w:ascii="Times New Roman" w:hAnsi="Times New Roman" w:cs="Times New Roman"/>
          <w:sz w:val="28"/>
          <w:szCs w:val="28"/>
          <w:lang w:val="kk-KZ"/>
        </w:rPr>
        <w:t xml:space="preserve">кәсіби стандарттарға тексеріс жүргізу, ақпарат қауіпсіздігі саласында </w:t>
      </w:r>
      <w:r w:rsidR="008D1738" w:rsidRPr="00C63074">
        <w:rPr>
          <w:rFonts w:ascii="Times New Roman" w:hAnsi="Times New Roman" w:cs="Times New Roman"/>
          <w:sz w:val="28"/>
          <w:szCs w:val="28"/>
          <w:lang w:val="kk-KZ"/>
        </w:rPr>
        <w:t xml:space="preserve">мамандардың санын </w:t>
      </w:r>
      <w:r w:rsidR="00A95CF8" w:rsidRPr="00C63074">
        <w:rPr>
          <w:rFonts w:ascii="Times New Roman" w:hAnsi="Times New Roman" w:cs="Times New Roman"/>
          <w:sz w:val="28"/>
          <w:szCs w:val="28"/>
          <w:lang w:val="kk-KZ"/>
        </w:rPr>
        <w:t xml:space="preserve">және </w:t>
      </w:r>
      <w:r w:rsidR="00DA149F" w:rsidRPr="00C63074">
        <w:rPr>
          <w:rFonts w:ascii="Times New Roman" w:hAnsi="Times New Roman" w:cs="Times New Roman"/>
          <w:sz w:val="28"/>
          <w:szCs w:val="28"/>
          <w:lang w:val="kk-KZ"/>
        </w:rPr>
        <w:t>сапасын арттыру, осы саладағы жұмыс жасап жатқан мамандардың білік</w:t>
      </w:r>
      <w:r w:rsidR="000658FA" w:rsidRPr="00C63074">
        <w:rPr>
          <w:rFonts w:ascii="Times New Roman" w:hAnsi="Times New Roman" w:cs="Times New Roman"/>
          <w:sz w:val="28"/>
          <w:szCs w:val="28"/>
          <w:lang w:val="kk-KZ"/>
        </w:rPr>
        <w:t>тілігін арттыруды қам</w:t>
      </w:r>
      <w:r w:rsidR="00941E66" w:rsidRPr="00C63074">
        <w:rPr>
          <w:rFonts w:ascii="Times New Roman" w:hAnsi="Times New Roman" w:cs="Times New Roman"/>
          <w:sz w:val="28"/>
          <w:szCs w:val="28"/>
          <w:lang w:val="kk-KZ"/>
        </w:rPr>
        <w:t>т</w:t>
      </w:r>
      <w:r w:rsidR="000658FA" w:rsidRPr="00C63074">
        <w:rPr>
          <w:rFonts w:ascii="Times New Roman" w:hAnsi="Times New Roman" w:cs="Times New Roman"/>
          <w:sz w:val="28"/>
          <w:szCs w:val="28"/>
          <w:lang w:val="kk-KZ"/>
        </w:rPr>
        <w:t>амасыз ету тапсырмасы қойылады.</w:t>
      </w:r>
    </w:p>
    <w:p w:rsidR="007A3CC3" w:rsidRPr="00C63074" w:rsidRDefault="007A3CC3" w:rsidP="004064EC">
      <w:pPr>
        <w:spacing w:after="0" w:line="360" w:lineRule="auto"/>
        <w:ind w:firstLine="708"/>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 xml:space="preserve">Сандық Қазақстан бағдарламасы аясында жүргізілетін жобаларда ақпарат қауіпсіздігі маңызды орынға ие. Сандық технологиялардың дамуы біздің елімізде келесідей факторлармен байланысты: ақпараттық-коммуникациялық технологиялардың әлемдік нарықта рөлінің күшеюі және ақпараттық индустрияның бәсекеге қабілеттілігін арттыруға арналған ақпараттық қызметтерді өндіретін және экспорттайтын отандық компанияларға, кәсіпорындарға қолдау көрсету, сонымен қоса еліміздің экономикасын модернизациялау. Осыған орай қаржы-экономикалық салада, білім саласында, тіпті мемлекеттің саясаттың негізгі бағыттарында қолданылатын ақпараттық технологиялардың қауіпсіздігін қамтамасыз ету аса маңызды тапсырма болып табылады. Заманауи талаптарға сай сандық технологиялар: үлкен деректер қорлары, желілер мен жүйелердің, мобильді технологиялардың және т.б. технологиялардың қауіпсіздігін қамтамасыз ете отырып мемлекеттің маңызды деректерін қауіпсіздікпен қамтамасыз ету мүмкіндігі туады. Осы мақсатта қауіпсіздікті қамтамасыз ететін білікті </w:t>
      </w:r>
      <w:r w:rsidRPr="00C63074">
        <w:rPr>
          <w:rFonts w:ascii="Times New Roman" w:hAnsi="Times New Roman" w:cs="Times New Roman"/>
          <w:sz w:val="28"/>
          <w:szCs w:val="28"/>
          <w:lang w:val="kk-KZ"/>
        </w:rPr>
        <w:lastRenderedPageBreak/>
        <w:t xml:space="preserve">мамандарды дайындау үшін арнайы оқу бағдарламаларын қолдану үлкен септігін тигізеді. </w:t>
      </w:r>
    </w:p>
    <w:p w:rsidR="007A3CC3" w:rsidRPr="00C63074" w:rsidRDefault="007A3CC3" w:rsidP="004064EC">
      <w:pPr>
        <w:spacing w:after="0" w:line="360" w:lineRule="auto"/>
        <w:ind w:firstLine="708"/>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 xml:space="preserve">Компьютерлік жүйелер мен желілердің қауіпсіздігі бойынша мамандықтарды игерген мамандар жауап бере алатын кейбір компетенциялар мен қабілеттіліктерге  тоқтала кетсек: </w:t>
      </w:r>
    </w:p>
    <w:p w:rsidR="007A3CC3" w:rsidRPr="00C63074" w:rsidRDefault="007A3CC3" w:rsidP="004064EC">
      <w:pPr>
        <w:pStyle w:val="a5"/>
        <w:numPr>
          <w:ilvl w:val="0"/>
          <w:numId w:val="3"/>
        </w:numPr>
        <w:spacing w:after="0" w:line="360" w:lineRule="auto"/>
        <w:ind w:left="0" w:firstLine="0"/>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Операциялық жүйелердегі ақпаратты қорғаудың бағдарламалық-аппараттық құралдарына қызмет көрсету;</w:t>
      </w:r>
    </w:p>
    <w:p w:rsidR="007A3CC3" w:rsidRPr="00C63074" w:rsidRDefault="007A3CC3" w:rsidP="004064EC">
      <w:pPr>
        <w:pStyle w:val="a5"/>
        <w:numPr>
          <w:ilvl w:val="0"/>
          <w:numId w:val="3"/>
        </w:numPr>
        <w:spacing w:after="0" w:line="360" w:lineRule="auto"/>
        <w:ind w:left="0" w:firstLine="0"/>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Операциялық жүйелердегі ақпаратты  қорғаудың ішкі жүйелерін администрациялау;</w:t>
      </w:r>
    </w:p>
    <w:p w:rsidR="007A3CC3" w:rsidRPr="00C63074" w:rsidRDefault="007A3CC3" w:rsidP="004064EC">
      <w:pPr>
        <w:pStyle w:val="a5"/>
        <w:numPr>
          <w:ilvl w:val="0"/>
          <w:numId w:val="3"/>
        </w:numPr>
        <w:spacing w:after="0" w:line="360" w:lineRule="auto"/>
        <w:ind w:left="0" w:firstLine="0"/>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Компьютерлік жүйелер мен желілердің қауіпсіздік саясатын құру және  қорғау бойынша талаптарды жасау;</w:t>
      </w:r>
    </w:p>
    <w:p w:rsidR="007A3CC3" w:rsidRPr="00C63074" w:rsidRDefault="007A3CC3" w:rsidP="004064EC">
      <w:pPr>
        <w:pStyle w:val="a5"/>
        <w:numPr>
          <w:ilvl w:val="0"/>
          <w:numId w:val="3"/>
        </w:numPr>
        <w:spacing w:after="0" w:line="360" w:lineRule="auto"/>
        <w:ind w:left="0" w:firstLine="0"/>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Қолданушылардың есеп жазбасын басқару, сонымен қоса паролдардың ауысуын, генерациялануын және қайта қалпына келуін басқару;</w:t>
      </w:r>
    </w:p>
    <w:p w:rsidR="007A3CC3" w:rsidRPr="00C63074" w:rsidRDefault="007A3CC3" w:rsidP="004064EC">
      <w:pPr>
        <w:pStyle w:val="a5"/>
        <w:numPr>
          <w:ilvl w:val="0"/>
          <w:numId w:val="3"/>
        </w:numPr>
        <w:spacing w:after="0" w:line="360" w:lineRule="auto"/>
        <w:ind w:left="0" w:firstLine="0"/>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Ақпаратты қорғау құралдарының жұмысқа қабілеттілігінің апатты қалпына келуін және резервті көшіруді орындау;</w:t>
      </w:r>
    </w:p>
    <w:p w:rsidR="007A3CC3" w:rsidRPr="00C63074" w:rsidRDefault="007A3CC3" w:rsidP="004064EC">
      <w:pPr>
        <w:pStyle w:val="a5"/>
        <w:numPr>
          <w:ilvl w:val="0"/>
          <w:numId w:val="3"/>
        </w:numPr>
        <w:spacing w:after="0" w:line="360" w:lineRule="auto"/>
        <w:ind w:left="0" w:firstLine="0"/>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Компьютерлік желілерде желіаралыө жкрандары орнату;</w:t>
      </w:r>
    </w:p>
    <w:p w:rsidR="007A3CC3" w:rsidRPr="00C63074" w:rsidRDefault="007A3CC3" w:rsidP="004064EC">
      <w:pPr>
        <w:pStyle w:val="a5"/>
        <w:numPr>
          <w:ilvl w:val="0"/>
          <w:numId w:val="3"/>
        </w:numPr>
        <w:spacing w:after="0" w:line="360" w:lineRule="auto"/>
        <w:ind w:left="0" w:firstLine="0"/>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Берілген талаптарға сай желіаралық экрандарды баптау:</w:t>
      </w:r>
    </w:p>
    <w:p w:rsidR="007A3CC3" w:rsidRPr="00C63074" w:rsidRDefault="007A3CC3" w:rsidP="004064EC">
      <w:pPr>
        <w:pStyle w:val="a5"/>
        <w:numPr>
          <w:ilvl w:val="0"/>
          <w:numId w:val="3"/>
        </w:numPr>
        <w:spacing w:after="0" w:line="360" w:lineRule="auto"/>
        <w:ind w:left="0" w:firstLine="0"/>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Ақпаратты қорғаудың бағдарламалық-аппараттық құралдары мен әдістері</w:t>
      </w:r>
    </w:p>
    <w:p w:rsidR="00357CDA" w:rsidRPr="00C63074" w:rsidRDefault="00357CDA" w:rsidP="004064EC">
      <w:pPr>
        <w:spacing w:after="0" w:line="360" w:lineRule="auto"/>
        <w:ind w:firstLine="708"/>
        <w:jc w:val="both"/>
        <w:rPr>
          <w:rFonts w:ascii="Times New Roman" w:hAnsi="Times New Roman" w:cs="Times New Roman"/>
          <w:b/>
          <w:sz w:val="28"/>
          <w:szCs w:val="28"/>
          <w:lang w:val="kk-KZ"/>
        </w:rPr>
      </w:pPr>
      <w:r w:rsidRPr="00C63074">
        <w:rPr>
          <w:rFonts w:ascii="Times New Roman" w:hAnsi="Times New Roman" w:cs="Times New Roman"/>
          <w:b/>
          <w:sz w:val="28"/>
          <w:szCs w:val="28"/>
          <w:lang w:val="kk-KZ"/>
        </w:rPr>
        <w:t>Қорытынды</w:t>
      </w:r>
    </w:p>
    <w:p w:rsidR="000658FA" w:rsidRPr="00C63074" w:rsidRDefault="000658FA" w:rsidP="004064EC">
      <w:pPr>
        <w:spacing w:after="0" w:line="360" w:lineRule="auto"/>
        <w:ind w:firstLine="708"/>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 xml:space="preserve">Жоба тапсырмасына </w:t>
      </w:r>
      <w:r w:rsidR="004358B7" w:rsidRPr="00C63074">
        <w:rPr>
          <w:rFonts w:ascii="Times New Roman" w:hAnsi="Times New Roman" w:cs="Times New Roman"/>
          <w:sz w:val="28"/>
          <w:szCs w:val="28"/>
          <w:lang w:val="kk-KZ"/>
        </w:rPr>
        <w:t>мансап орталықтары жұмыстарын белсенді ету кіреді, себебі мансап орталықтары түлектердің жұмыспен қамтылуының жоғарылауына әсер етеді</w:t>
      </w:r>
      <w:r w:rsidR="00C94084" w:rsidRPr="00C63074">
        <w:rPr>
          <w:rFonts w:ascii="Times New Roman" w:hAnsi="Times New Roman" w:cs="Times New Roman"/>
          <w:sz w:val="28"/>
          <w:szCs w:val="28"/>
          <w:lang w:val="kk-KZ"/>
        </w:rPr>
        <w:t xml:space="preserve"> және университеттің кәсіпорындармен серіктестігін дамытады. Сонымен қоса, жобаны жүзеге асыру барысында</w:t>
      </w:r>
      <w:r w:rsidR="003672A9" w:rsidRPr="00C63074">
        <w:rPr>
          <w:rFonts w:ascii="Times New Roman" w:hAnsi="Times New Roman" w:cs="Times New Roman"/>
          <w:sz w:val="28"/>
          <w:szCs w:val="28"/>
          <w:lang w:val="kk-KZ"/>
        </w:rPr>
        <w:t xml:space="preserve">, яғни студенттерге, магистранттарға және мамандарға онлайн курстарды жасау жобаның танымалдылығының артуына </w:t>
      </w:r>
      <w:r w:rsidR="00C33CD7" w:rsidRPr="00C63074">
        <w:rPr>
          <w:rFonts w:ascii="Times New Roman" w:hAnsi="Times New Roman" w:cs="Times New Roman"/>
          <w:sz w:val="28"/>
          <w:szCs w:val="28"/>
          <w:lang w:val="kk-KZ"/>
        </w:rPr>
        <w:t>себеп болады деп күтілуде.</w:t>
      </w:r>
    </w:p>
    <w:p w:rsidR="00F3140A" w:rsidRPr="00C63074" w:rsidRDefault="00F3140A" w:rsidP="00F3140A">
      <w:pPr>
        <w:spacing w:after="0" w:line="360" w:lineRule="auto"/>
        <w:ind w:firstLine="680"/>
        <w:jc w:val="center"/>
        <w:rPr>
          <w:rFonts w:ascii="Times New Roman" w:hAnsi="Times New Roman" w:cs="Times New Roman"/>
          <w:b/>
          <w:bCs/>
          <w:sz w:val="28"/>
          <w:szCs w:val="28"/>
          <w:lang w:val="kk-KZ"/>
        </w:rPr>
      </w:pPr>
    </w:p>
    <w:p w:rsidR="00F3140A" w:rsidRPr="00C63074" w:rsidRDefault="00F3140A" w:rsidP="00F3140A">
      <w:pPr>
        <w:spacing w:after="0" w:line="360" w:lineRule="auto"/>
        <w:ind w:firstLine="680"/>
        <w:jc w:val="center"/>
        <w:rPr>
          <w:rFonts w:ascii="Times New Roman" w:hAnsi="Times New Roman" w:cs="Times New Roman"/>
          <w:b/>
          <w:bCs/>
          <w:sz w:val="28"/>
          <w:szCs w:val="28"/>
          <w:lang w:val="kk-KZ"/>
        </w:rPr>
      </w:pPr>
    </w:p>
    <w:p w:rsidR="00F3140A" w:rsidRPr="00C63074" w:rsidRDefault="00F3140A" w:rsidP="00F3140A">
      <w:pPr>
        <w:spacing w:after="0" w:line="360" w:lineRule="auto"/>
        <w:ind w:firstLine="680"/>
        <w:jc w:val="center"/>
        <w:rPr>
          <w:rFonts w:ascii="Times New Roman" w:hAnsi="Times New Roman" w:cs="Times New Roman"/>
          <w:b/>
          <w:bCs/>
          <w:sz w:val="28"/>
          <w:szCs w:val="28"/>
          <w:lang w:val="kk-KZ"/>
        </w:rPr>
      </w:pPr>
    </w:p>
    <w:p w:rsidR="00F3140A" w:rsidRPr="00C63074" w:rsidRDefault="00F3140A" w:rsidP="00F3140A">
      <w:pPr>
        <w:spacing w:after="0" w:line="360" w:lineRule="auto"/>
        <w:ind w:firstLine="680"/>
        <w:jc w:val="center"/>
        <w:rPr>
          <w:rFonts w:ascii="Times New Roman" w:hAnsi="Times New Roman" w:cs="Times New Roman"/>
          <w:b/>
          <w:bCs/>
          <w:sz w:val="28"/>
          <w:szCs w:val="28"/>
          <w:lang w:val="kk-KZ"/>
        </w:rPr>
      </w:pPr>
    </w:p>
    <w:p w:rsidR="00F3140A" w:rsidRPr="00C63074" w:rsidRDefault="00F3140A" w:rsidP="00F3140A">
      <w:pPr>
        <w:spacing w:after="0" w:line="360" w:lineRule="auto"/>
        <w:ind w:firstLine="680"/>
        <w:rPr>
          <w:rFonts w:ascii="Times New Roman" w:hAnsi="Times New Roman" w:cs="Times New Roman"/>
          <w:b/>
          <w:sz w:val="28"/>
          <w:szCs w:val="28"/>
          <w:lang w:val="kk-KZ"/>
        </w:rPr>
      </w:pPr>
      <w:bookmarkStart w:id="0" w:name="_GoBack"/>
      <w:bookmarkEnd w:id="0"/>
      <w:r w:rsidRPr="00C63074">
        <w:rPr>
          <w:rFonts w:ascii="Times New Roman" w:hAnsi="Times New Roman" w:cs="Times New Roman"/>
          <w:b/>
          <w:sz w:val="28"/>
          <w:szCs w:val="28"/>
          <w:lang w:val="kk-KZ"/>
        </w:rPr>
        <w:lastRenderedPageBreak/>
        <w:t>Пайдаланылған әдебиеттер тізімі</w:t>
      </w:r>
    </w:p>
    <w:p w:rsidR="00F3140A" w:rsidRPr="00C63074" w:rsidRDefault="00F3140A" w:rsidP="00F3140A">
      <w:pPr>
        <w:pStyle w:val="11"/>
        <w:shd w:val="clear" w:color="auto" w:fill="FFFFFF"/>
        <w:spacing w:after="0" w:line="240" w:lineRule="auto"/>
        <w:ind w:left="0" w:firstLine="709"/>
        <w:jc w:val="both"/>
        <w:rPr>
          <w:rFonts w:ascii="Times New Roman" w:hAnsi="Times New Roman" w:cs="Times New Roman"/>
          <w:sz w:val="28"/>
          <w:szCs w:val="28"/>
          <w:lang w:val="en-US"/>
        </w:rPr>
      </w:pPr>
      <w:r w:rsidRPr="00C63074">
        <w:rPr>
          <w:rFonts w:ascii="Times New Roman" w:hAnsi="Times New Roman" w:cs="Times New Roman"/>
          <w:sz w:val="28"/>
          <w:szCs w:val="28"/>
          <w:lang w:val="kk-KZ"/>
        </w:rPr>
        <w:t xml:space="preserve">1. lton Hall, Milton Keynes. </w:t>
      </w:r>
      <w:r w:rsidRPr="00C63074">
        <w:rPr>
          <w:rFonts w:ascii="Times New Roman" w:hAnsi="Times New Roman" w:cs="Times New Roman"/>
          <w:sz w:val="28"/>
          <w:szCs w:val="28"/>
          <w:lang w:val="en-US"/>
        </w:rPr>
        <w:t>Using learning outcomes. The Centre for Outcomes-Based Education. 2007. MK7 6AA www.open.ac.uk/cobe.</w:t>
      </w:r>
    </w:p>
    <w:p w:rsidR="00F3140A" w:rsidRPr="00C63074" w:rsidRDefault="00F3140A" w:rsidP="00F3140A">
      <w:pPr>
        <w:spacing w:after="0" w:line="240" w:lineRule="auto"/>
        <w:ind w:firstLine="709"/>
        <w:jc w:val="both"/>
        <w:rPr>
          <w:rFonts w:ascii="Times New Roman" w:hAnsi="Times New Roman" w:cs="Times New Roman"/>
          <w:sz w:val="28"/>
          <w:szCs w:val="28"/>
          <w:lang w:val="kk-KZ"/>
        </w:rPr>
      </w:pPr>
      <w:r w:rsidRPr="00C63074">
        <w:rPr>
          <w:rFonts w:ascii="Times New Roman" w:hAnsi="Times New Roman" w:cs="Times New Roman"/>
          <w:sz w:val="28"/>
          <w:szCs w:val="28"/>
          <w:lang w:val="en-US"/>
        </w:rPr>
        <w:t xml:space="preserve">2. </w:t>
      </w:r>
      <w:r w:rsidR="0082344F" w:rsidRPr="00C63074">
        <w:rPr>
          <w:rFonts w:ascii="Times New Roman" w:hAnsi="Times New Roman" w:cs="Times New Roman"/>
          <w:sz w:val="28"/>
          <w:szCs w:val="28"/>
          <w:lang w:val="kk-KZ"/>
        </w:rPr>
        <w:t xml:space="preserve">ҚР Ғылым және Білім министрлігінің 2012 жылғы 28 қыркүйектегі №444 жарлығымен бекітілген ұлттық квалификация шеңбері </w:t>
      </w:r>
    </w:p>
    <w:p w:rsidR="00F3140A" w:rsidRPr="00C63074" w:rsidRDefault="00F3140A" w:rsidP="00F3140A">
      <w:pPr>
        <w:autoSpaceDE w:val="0"/>
        <w:spacing w:after="0" w:line="240" w:lineRule="auto"/>
        <w:ind w:firstLine="709"/>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 xml:space="preserve">3. </w:t>
      </w:r>
      <w:r w:rsidR="0082344F" w:rsidRPr="00C63074">
        <w:rPr>
          <w:rFonts w:ascii="Times New Roman" w:hAnsi="Times New Roman" w:cs="Times New Roman"/>
          <w:sz w:val="28"/>
          <w:szCs w:val="28"/>
          <w:lang w:val="kk-KZ"/>
        </w:rPr>
        <w:t>Ұлттық квалификация шеңберін қолдану бойынша нұсқаулық</w:t>
      </w:r>
      <w:r w:rsidRPr="00C63074">
        <w:rPr>
          <w:rFonts w:ascii="Times New Roman" w:hAnsi="Times New Roman" w:cs="Times New Roman"/>
          <w:sz w:val="28"/>
          <w:szCs w:val="28"/>
          <w:lang w:val="kk-KZ"/>
        </w:rPr>
        <w:t>. //</w:t>
      </w:r>
      <w:r w:rsidR="0082344F" w:rsidRPr="00C63074">
        <w:rPr>
          <w:rFonts w:ascii="Times New Roman" w:hAnsi="Times New Roman" w:cs="Times New Roman"/>
          <w:sz w:val="28"/>
          <w:szCs w:val="28"/>
          <w:lang w:val="kk-KZ"/>
        </w:rPr>
        <w:t xml:space="preserve"> Ұлттық квалификация шеңберіне қосымша, </w:t>
      </w:r>
      <w:r w:rsidRPr="00C63074">
        <w:rPr>
          <w:rFonts w:ascii="Times New Roman" w:hAnsi="Times New Roman" w:cs="Times New Roman"/>
          <w:sz w:val="28"/>
          <w:szCs w:val="28"/>
          <w:lang w:val="kk-KZ"/>
        </w:rPr>
        <w:t>Астана, 2012.</w:t>
      </w:r>
    </w:p>
    <w:p w:rsidR="00F3140A" w:rsidRPr="00C63074" w:rsidRDefault="00F3140A" w:rsidP="00F3140A">
      <w:pPr>
        <w:autoSpaceDE w:val="0"/>
        <w:spacing w:after="0" w:line="240" w:lineRule="auto"/>
        <w:ind w:firstLine="709"/>
        <w:jc w:val="both"/>
        <w:rPr>
          <w:rFonts w:ascii="Times New Roman" w:hAnsi="Times New Roman" w:cs="Times New Roman"/>
          <w:sz w:val="28"/>
          <w:szCs w:val="28"/>
        </w:rPr>
      </w:pPr>
      <w:r w:rsidRPr="00C63074">
        <w:rPr>
          <w:rFonts w:ascii="Times New Roman" w:hAnsi="Times New Roman" w:cs="Times New Roman"/>
          <w:sz w:val="28"/>
          <w:szCs w:val="28"/>
        </w:rPr>
        <w:t>4. Ахмед-</w:t>
      </w:r>
      <w:proofErr w:type="spellStart"/>
      <w:r w:rsidRPr="00C63074">
        <w:rPr>
          <w:rFonts w:ascii="Times New Roman" w:hAnsi="Times New Roman" w:cs="Times New Roman"/>
          <w:sz w:val="28"/>
          <w:szCs w:val="28"/>
        </w:rPr>
        <w:t>Заки</w:t>
      </w:r>
      <w:proofErr w:type="spellEnd"/>
      <w:r w:rsidRPr="00C63074">
        <w:rPr>
          <w:rFonts w:ascii="Times New Roman" w:hAnsi="Times New Roman" w:cs="Times New Roman"/>
          <w:sz w:val="28"/>
          <w:szCs w:val="28"/>
        </w:rPr>
        <w:t xml:space="preserve"> Д.Ж., Мансурова М.Е., </w:t>
      </w:r>
      <w:proofErr w:type="spellStart"/>
      <w:r w:rsidRPr="00C63074">
        <w:rPr>
          <w:rFonts w:ascii="Times New Roman" w:hAnsi="Times New Roman" w:cs="Times New Roman"/>
          <w:sz w:val="28"/>
          <w:szCs w:val="28"/>
        </w:rPr>
        <w:t>Пыркова</w:t>
      </w:r>
      <w:proofErr w:type="spellEnd"/>
      <w:r w:rsidRPr="00C63074">
        <w:rPr>
          <w:rFonts w:ascii="Times New Roman" w:hAnsi="Times New Roman" w:cs="Times New Roman"/>
          <w:sz w:val="28"/>
          <w:szCs w:val="28"/>
        </w:rPr>
        <w:t xml:space="preserve"> А.Ю., </w:t>
      </w:r>
      <w:proofErr w:type="spellStart"/>
      <w:r w:rsidRPr="00C63074">
        <w:rPr>
          <w:rFonts w:ascii="Times New Roman" w:hAnsi="Times New Roman" w:cs="Times New Roman"/>
          <w:sz w:val="28"/>
          <w:szCs w:val="28"/>
        </w:rPr>
        <w:t>Урмашев</w:t>
      </w:r>
      <w:proofErr w:type="spellEnd"/>
      <w:r w:rsidRPr="00C63074">
        <w:rPr>
          <w:rFonts w:ascii="Times New Roman" w:hAnsi="Times New Roman" w:cs="Times New Roman"/>
          <w:sz w:val="28"/>
          <w:szCs w:val="28"/>
        </w:rPr>
        <w:t xml:space="preserve"> Б.А., </w:t>
      </w:r>
      <w:proofErr w:type="spellStart"/>
      <w:r w:rsidRPr="00C63074">
        <w:rPr>
          <w:rFonts w:ascii="Times New Roman" w:hAnsi="Times New Roman" w:cs="Times New Roman"/>
          <w:sz w:val="28"/>
          <w:szCs w:val="28"/>
        </w:rPr>
        <w:t>Макашев</w:t>
      </w:r>
      <w:proofErr w:type="spellEnd"/>
      <w:r w:rsidRPr="00C63074">
        <w:rPr>
          <w:rFonts w:ascii="Times New Roman" w:hAnsi="Times New Roman" w:cs="Times New Roman"/>
          <w:sz w:val="28"/>
          <w:szCs w:val="28"/>
        </w:rPr>
        <w:t xml:space="preserve"> Е.П. Разработка проекта профессионального стандарта по информатике в рамках </w:t>
      </w:r>
      <w:proofErr w:type="spellStart"/>
      <w:r w:rsidRPr="00C63074">
        <w:rPr>
          <w:rFonts w:ascii="Times New Roman" w:hAnsi="Times New Roman" w:cs="Times New Roman"/>
          <w:sz w:val="28"/>
          <w:szCs w:val="28"/>
        </w:rPr>
        <w:t>Tempus</w:t>
      </w:r>
      <w:proofErr w:type="spellEnd"/>
      <w:r w:rsidRPr="00C63074">
        <w:rPr>
          <w:rFonts w:ascii="Times New Roman" w:hAnsi="Times New Roman" w:cs="Times New Roman"/>
          <w:sz w:val="28"/>
          <w:szCs w:val="28"/>
        </w:rPr>
        <w:t xml:space="preserve"> проекта “</w:t>
      </w:r>
      <w:r w:rsidRPr="00C63074">
        <w:rPr>
          <w:rFonts w:ascii="Times New Roman" w:hAnsi="Times New Roman" w:cs="Times New Roman"/>
          <w:sz w:val="28"/>
          <w:szCs w:val="28"/>
          <w:lang w:val="en-GB"/>
        </w:rPr>
        <w:t>QUADRIGA</w:t>
      </w:r>
      <w:r w:rsidRPr="00C63074">
        <w:rPr>
          <w:rFonts w:ascii="Times New Roman" w:hAnsi="Times New Roman" w:cs="Times New Roman"/>
          <w:sz w:val="28"/>
          <w:szCs w:val="28"/>
        </w:rPr>
        <w:t>” в Казахском Национальном университете имени аль-</w:t>
      </w:r>
      <w:proofErr w:type="spellStart"/>
      <w:r w:rsidRPr="00C63074">
        <w:rPr>
          <w:rFonts w:ascii="Times New Roman" w:hAnsi="Times New Roman" w:cs="Times New Roman"/>
          <w:sz w:val="28"/>
          <w:szCs w:val="28"/>
        </w:rPr>
        <w:t>Фараби</w:t>
      </w:r>
      <w:proofErr w:type="spellEnd"/>
      <w:r w:rsidRPr="00C63074">
        <w:rPr>
          <w:rFonts w:ascii="Times New Roman" w:hAnsi="Times New Roman" w:cs="Times New Roman"/>
          <w:sz w:val="28"/>
          <w:szCs w:val="28"/>
        </w:rPr>
        <w:t>. // ИКТ: образование, наука, инновации»</w:t>
      </w:r>
      <w:r w:rsidR="0082344F" w:rsidRPr="00C63074">
        <w:rPr>
          <w:rFonts w:ascii="Times New Roman" w:hAnsi="Times New Roman" w:cs="Times New Roman"/>
          <w:sz w:val="28"/>
          <w:szCs w:val="28"/>
          <w:lang w:val="kk-KZ"/>
        </w:rPr>
        <w:t xml:space="preserve"> атты халықаралық ғылыми конференция материалдары</w:t>
      </w:r>
      <w:r w:rsidRPr="00C63074">
        <w:rPr>
          <w:rFonts w:ascii="Times New Roman" w:hAnsi="Times New Roman" w:cs="Times New Roman"/>
          <w:sz w:val="28"/>
          <w:szCs w:val="28"/>
        </w:rPr>
        <w:t>, Алматы, 2013.</w:t>
      </w:r>
    </w:p>
    <w:p w:rsidR="00F3140A" w:rsidRPr="00C63074" w:rsidRDefault="00F3140A" w:rsidP="00F3140A">
      <w:pPr>
        <w:pStyle w:val="11"/>
        <w:shd w:val="clear" w:color="auto" w:fill="FFFFFF"/>
        <w:autoSpaceDE w:val="0"/>
        <w:spacing w:after="0" w:line="240" w:lineRule="auto"/>
        <w:ind w:left="0" w:firstLine="709"/>
        <w:jc w:val="both"/>
        <w:rPr>
          <w:rFonts w:ascii="Times New Roman" w:hAnsi="Times New Roman" w:cs="Times New Roman"/>
          <w:sz w:val="28"/>
          <w:szCs w:val="28"/>
        </w:rPr>
      </w:pPr>
      <w:r w:rsidRPr="00C63074">
        <w:rPr>
          <w:rFonts w:ascii="Times New Roman" w:hAnsi="Times New Roman" w:cs="Times New Roman"/>
          <w:sz w:val="28"/>
          <w:szCs w:val="28"/>
        </w:rPr>
        <w:t>5. Ахмед-</w:t>
      </w:r>
      <w:proofErr w:type="spellStart"/>
      <w:r w:rsidRPr="00C63074">
        <w:rPr>
          <w:rFonts w:ascii="Times New Roman" w:hAnsi="Times New Roman" w:cs="Times New Roman"/>
          <w:sz w:val="28"/>
          <w:szCs w:val="28"/>
        </w:rPr>
        <w:t>Заки</w:t>
      </w:r>
      <w:proofErr w:type="spellEnd"/>
      <w:r w:rsidRPr="00C63074">
        <w:rPr>
          <w:rFonts w:ascii="Times New Roman" w:hAnsi="Times New Roman" w:cs="Times New Roman"/>
          <w:sz w:val="28"/>
          <w:szCs w:val="28"/>
        </w:rPr>
        <w:t xml:space="preserve"> Д.Ж., Мансурова М.Е., </w:t>
      </w:r>
      <w:proofErr w:type="spellStart"/>
      <w:r w:rsidRPr="00C63074">
        <w:rPr>
          <w:rFonts w:ascii="Times New Roman" w:hAnsi="Times New Roman" w:cs="Times New Roman"/>
          <w:sz w:val="28"/>
          <w:szCs w:val="28"/>
        </w:rPr>
        <w:t>Пыркова</w:t>
      </w:r>
      <w:proofErr w:type="spellEnd"/>
      <w:r w:rsidRPr="00C63074">
        <w:rPr>
          <w:rFonts w:ascii="Times New Roman" w:hAnsi="Times New Roman" w:cs="Times New Roman"/>
          <w:sz w:val="28"/>
          <w:szCs w:val="28"/>
        </w:rPr>
        <w:t xml:space="preserve"> А.Ю. Методы оценки знаний студентов при дистанционной форме обучения // «Инновации в образовательной деятельности и вопрос</w:t>
      </w:r>
      <w:r w:rsidR="000A7A24" w:rsidRPr="00C63074">
        <w:rPr>
          <w:rFonts w:ascii="Times New Roman" w:hAnsi="Times New Roman" w:cs="Times New Roman"/>
          <w:sz w:val="28"/>
          <w:szCs w:val="28"/>
        </w:rPr>
        <w:t xml:space="preserve">ы повышения качества обучения» </w:t>
      </w:r>
      <w:proofErr w:type="spellStart"/>
      <w:r w:rsidR="000A7A24" w:rsidRPr="00C63074">
        <w:rPr>
          <w:rFonts w:ascii="Times New Roman" w:hAnsi="Times New Roman" w:cs="Times New Roman"/>
          <w:sz w:val="28"/>
          <w:szCs w:val="28"/>
        </w:rPr>
        <w:t>атты</w:t>
      </w:r>
      <w:proofErr w:type="spellEnd"/>
      <w:r w:rsidR="000A7A24" w:rsidRPr="00C63074">
        <w:rPr>
          <w:rFonts w:ascii="Times New Roman" w:hAnsi="Times New Roman" w:cs="Times New Roman"/>
          <w:sz w:val="28"/>
          <w:szCs w:val="28"/>
        </w:rPr>
        <w:t xml:space="preserve"> 42-ші </w:t>
      </w:r>
      <w:r w:rsidR="000A7A24" w:rsidRPr="00C63074">
        <w:rPr>
          <w:rFonts w:ascii="Times New Roman" w:hAnsi="Times New Roman" w:cs="Times New Roman"/>
          <w:sz w:val="28"/>
          <w:szCs w:val="28"/>
          <w:lang w:val="kk-KZ"/>
        </w:rPr>
        <w:t xml:space="preserve">халықаралық </w:t>
      </w:r>
      <w:proofErr w:type="spellStart"/>
      <w:r w:rsidR="000A7A24" w:rsidRPr="00C63074">
        <w:rPr>
          <w:rFonts w:ascii="Times New Roman" w:hAnsi="Times New Roman" w:cs="Times New Roman"/>
          <w:sz w:val="28"/>
          <w:szCs w:val="28"/>
        </w:rPr>
        <w:t>ғылыми-әдістемелік</w:t>
      </w:r>
      <w:proofErr w:type="spellEnd"/>
      <w:r w:rsidR="0082344F" w:rsidRPr="00C63074">
        <w:rPr>
          <w:rFonts w:ascii="Times New Roman" w:hAnsi="Times New Roman" w:cs="Times New Roman"/>
          <w:sz w:val="28"/>
          <w:szCs w:val="28"/>
          <w:lang w:val="kk-KZ"/>
        </w:rPr>
        <w:t xml:space="preserve"> конференциясынан материалдар, </w:t>
      </w:r>
      <w:r w:rsidRPr="00C63074">
        <w:rPr>
          <w:rFonts w:ascii="Times New Roman" w:hAnsi="Times New Roman" w:cs="Times New Roman"/>
          <w:sz w:val="28"/>
          <w:szCs w:val="28"/>
        </w:rPr>
        <w:t>Алматы, 2012. – С. 279-281.</w:t>
      </w:r>
    </w:p>
    <w:p w:rsidR="0082344F" w:rsidRPr="00C63074" w:rsidRDefault="0082344F" w:rsidP="00F3140A">
      <w:pPr>
        <w:pStyle w:val="11"/>
        <w:shd w:val="clear" w:color="auto" w:fill="FFFFFF"/>
        <w:autoSpaceDE w:val="0"/>
        <w:spacing w:after="0" w:line="240" w:lineRule="auto"/>
        <w:ind w:left="0" w:firstLine="709"/>
        <w:jc w:val="both"/>
        <w:rPr>
          <w:rFonts w:ascii="Times New Roman" w:hAnsi="Times New Roman" w:cs="Times New Roman"/>
          <w:sz w:val="28"/>
          <w:szCs w:val="28"/>
          <w:lang w:val="kk-KZ"/>
        </w:rPr>
      </w:pPr>
      <w:r w:rsidRPr="00C63074">
        <w:rPr>
          <w:rFonts w:ascii="Times New Roman" w:hAnsi="Times New Roman" w:cs="Times New Roman"/>
          <w:sz w:val="28"/>
          <w:szCs w:val="28"/>
          <w:lang w:val="kk-KZ"/>
        </w:rPr>
        <w:t>6. http://www.itu.int/net/itunews/issues/2010/09/20-ru.aspx</w:t>
      </w:r>
    </w:p>
    <w:p w:rsidR="000845BD" w:rsidRPr="00C63074" w:rsidRDefault="000845BD" w:rsidP="004064EC">
      <w:pPr>
        <w:spacing w:after="0" w:line="360" w:lineRule="auto"/>
        <w:jc w:val="both"/>
        <w:rPr>
          <w:rFonts w:ascii="Times New Roman" w:hAnsi="Times New Roman" w:cs="Times New Roman"/>
          <w:sz w:val="28"/>
          <w:szCs w:val="28"/>
          <w:lang w:val="kk-KZ"/>
        </w:rPr>
      </w:pPr>
    </w:p>
    <w:p w:rsidR="000845BD" w:rsidRPr="00C63074" w:rsidRDefault="000845BD" w:rsidP="004064EC">
      <w:pPr>
        <w:spacing w:after="0" w:line="360" w:lineRule="auto"/>
        <w:jc w:val="both"/>
        <w:rPr>
          <w:rFonts w:ascii="Times New Roman" w:hAnsi="Times New Roman" w:cs="Times New Roman"/>
          <w:sz w:val="28"/>
          <w:szCs w:val="28"/>
          <w:lang w:val="kk-KZ"/>
        </w:rPr>
      </w:pPr>
    </w:p>
    <w:sectPr w:rsidR="000845BD" w:rsidRPr="00C63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34">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8647C"/>
    <w:multiLevelType w:val="multilevel"/>
    <w:tmpl w:val="5CDC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4381E"/>
    <w:multiLevelType w:val="hybridMultilevel"/>
    <w:tmpl w:val="2B802F9A"/>
    <w:lvl w:ilvl="0" w:tplc="837A4A90">
      <w:start w:val="1"/>
      <w:numFmt w:val="bullet"/>
      <w:lvlText w:val="-"/>
      <w:lvlJc w:val="left"/>
      <w:pPr>
        <w:tabs>
          <w:tab w:val="num" w:pos="720"/>
        </w:tabs>
        <w:ind w:left="720" w:hanging="360"/>
      </w:pPr>
      <w:rPr>
        <w:rFonts w:ascii="Times New Roman" w:hAnsi="Times New Roman" w:hint="default"/>
      </w:rPr>
    </w:lvl>
    <w:lvl w:ilvl="1" w:tplc="DC14AD04" w:tentative="1">
      <w:start w:val="1"/>
      <w:numFmt w:val="bullet"/>
      <w:lvlText w:val="-"/>
      <w:lvlJc w:val="left"/>
      <w:pPr>
        <w:tabs>
          <w:tab w:val="num" w:pos="1440"/>
        </w:tabs>
        <w:ind w:left="1440" w:hanging="360"/>
      </w:pPr>
      <w:rPr>
        <w:rFonts w:ascii="Times New Roman" w:hAnsi="Times New Roman" w:hint="default"/>
      </w:rPr>
    </w:lvl>
    <w:lvl w:ilvl="2" w:tplc="0C347FEA" w:tentative="1">
      <w:start w:val="1"/>
      <w:numFmt w:val="bullet"/>
      <w:lvlText w:val="-"/>
      <w:lvlJc w:val="left"/>
      <w:pPr>
        <w:tabs>
          <w:tab w:val="num" w:pos="2160"/>
        </w:tabs>
        <w:ind w:left="2160" w:hanging="360"/>
      </w:pPr>
      <w:rPr>
        <w:rFonts w:ascii="Times New Roman" w:hAnsi="Times New Roman" w:hint="default"/>
      </w:rPr>
    </w:lvl>
    <w:lvl w:ilvl="3" w:tplc="91002936" w:tentative="1">
      <w:start w:val="1"/>
      <w:numFmt w:val="bullet"/>
      <w:lvlText w:val="-"/>
      <w:lvlJc w:val="left"/>
      <w:pPr>
        <w:tabs>
          <w:tab w:val="num" w:pos="2880"/>
        </w:tabs>
        <w:ind w:left="2880" w:hanging="360"/>
      </w:pPr>
      <w:rPr>
        <w:rFonts w:ascii="Times New Roman" w:hAnsi="Times New Roman" w:hint="default"/>
      </w:rPr>
    </w:lvl>
    <w:lvl w:ilvl="4" w:tplc="5B74DFF8" w:tentative="1">
      <w:start w:val="1"/>
      <w:numFmt w:val="bullet"/>
      <w:lvlText w:val="-"/>
      <w:lvlJc w:val="left"/>
      <w:pPr>
        <w:tabs>
          <w:tab w:val="num" w:pos="3600"/>
        </w:tabs>
        <w:ind w:left="3600" w:hanging="360"/>
      </w:pPr>
      <w:rPr>
        <w:rFonts w:ascii="Times New Roman" w:hAnsi="Times New Roman" w:hint="default"/>
      </w:rPr>
    </w:lvl>
    <w:lvl w:ilvl="5" w:tplc="C2DE388A" w:tentative="1">
      <w:start w:val="1"/>
      <w:numFmt w:val="bullet"/>
      <w:lvlText w:val="-"/>
      <w:lvlJc w:val="left"/>
      <w:pPr>
        <w:tabs>
          <w:tab w:val="num" w:pos="4320"/>
        </w:tabs>
        <w:ind w:left="4320" w:hanging="360"/>
      </w:pPr>
      <w:rPr>
        <w:rFonts w:ascii="Times New Roman" w:hAnsi="Times New Roman" w:hint="default"/>
      </w:rPr>
    </w:lvl>
    <w:lvl w:ilvl="6" w:tplc="6664765E" w:tentative="1">
      <w:start w:val="1"/>
      <w:numFmt w:val="bullet"/>
      <w:lvlText w:val="-"/>
      <w:lvlJc w:val="left"/>
      <w:pPr>
        <w:tabs>
          <w:tab w:val="num" w:pos="5040"/>
        </w:tabs>
        <w:ind w:left="5040" w:hanging="360"/>
      </w:pPr>
      <w:rPr>
        <w:rFonts w:ascii="Times New Roman" w:hAnsi="Times New Roman" w:hint="default"/>
      </w:rPr>
    </w:lvl>
    <w:lvl w:ilvl="7" w:tplc="7B166C5E" w:tentative="1">
      <w:start w:val="1"/>
      <w:numFmt w:val="bullet"/>
      <w:lvlText w:val="-"/>
      <w:lvlJc w:val="left"/>
      <w:pPr>
        <w:tabs>
          <w:tab w:val="num" w:pos="5760"/>
        </w:tabs>
        <w:ind w:left="5760" w:hanging="360"/>
      </w:pPr>
      <w:rPr>
        <w:rFonts w:ascii="Times New Roman" w:hAnsi="Times New Roman" w:hint="default"/>
      </w:rPr>
    </w:lvl>
    <w:lvl w:ilvl="8" w:tplc="EA8215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9065639"/>
    <w:multiLevelType w:val="hybridMultilevel"/>
    <w:tmpl w:val="CA8C17F6"/>
    <w:lvl w:ilvl="0" w:tplc="6D3E8166">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C5B0505"/>
    <w:multiLevelType w:val="hybridMultilevel"/>
    <w:tmpl w:val="9AD8E9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A22943"/>
    <w:multiLevelType w:val="hybridMultilevel"/>
    <w:tmpl w:val="C5280514"/>
    <w:lvl w:ilvl="0" w:tplc="229CFC9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7200E2D"/>
    <w:multiLevelType w:val="hybridMultilevel"/>
    <w:tmpl w:val="293413EA"/>
    <w:lvl w:ilvl="0" w:tplc="3D7C19DA">
      <w:start w:val="1"/>
      <w:numFmt w:val="bullet"/>
      <w:lvlText w:val="-"/>
      <w:lvlJc w:val="left"/>
      <w:pPr>
        <w:tabs>
          <w:tab w:val="num" w:pos="720"/>
        </w:tabs>
        <w:ind w:left="720" w:hanging="360"/>
      </w:pPr>
      <w:rPr>
        <w:rFonts w:ascii="Times New Roman" w:hAnsi="Times New Roman" w:hint="default"/>
      </w:rPr>
    </w:lvl>
    <w:lvl w:ilvl="1" w:tplc="3048BF46" w:tentative="1">
      <w:start w:val="1"/>
      <w:numFmt w:val="bullet"/>
      <w:lvlText w:val="-"/>
      <w:lvlJc w:val="left"/>
      <w:pPr>
        <w:tabs>
          <w:tab w:val="num" w:pos="1440"/>
        </w:tabs>
        <w:ind w:left="1440" w:hanging="360"/>
      </w:pPr>
      <w:rPr>
        <w:rFonts w:ascii="Times New Roman" w:hAnsi="Times New Roman" w:hint="default"/>
      </w:rPr>
    </w:lvl>
    <w:lvl w:ilvl="2" w:tplc="63182976" w:tentative="1">
      <w:start w:val="1"/>
      <w:numFmt w:val="bullet"/>
      <w:lvlText w:val="-"/>
      <w:lvlJc w:val="left"/>
      <w:pPr>
        <w:tabs>
          <w:tab w:val="num" w:pos="2160"/>
        </w:tabs>
        <w:ind w:left="2160" w:hanging="360"/>
      </w:pPr>
      <w:rPr>
        <w:rFonts w:ascii="Times New Roman" w:hAnsi="Times New Roman" w:hint="default"/>
      </w:rPr>
    </w:lvl>
    <w:lvl w:ilvl="3" w:tplc="0C80F238" w:tentative="1">
      <w:start w:val="1"/>
      <w:numFmt w:val="bullet"/>
      <w:lvlText w:val="-"/>
      <w:lvlJc w:val="left"/>
      <w:pPr>
        <w:tabs>
          <w:tab w:val="num" w:pos="2880"/>
        </w:tabs>
        <w:ind w:left="2880" w:hanging="360"/>
      </w:pPr>
      <w:rPr>
        <w:rFonts w:ascii="Times New Roman" w:hAnsi="Times New Roman" w:hint="default"/>
      </w:rPr>
    </w:lvl>
    <w:lvl w:ilvl="4" w:tplc="17C89384" w:tentative="1">
      <w:start w:val="1"/>
      <w:numFmt w:val="bullet"/>
      <w:lvlText w:val="-"/>
      <w:lvlJc w:val="left"/>
      <w:pPr>
        <w:tabs>
          <w:tab w:val="num" w:pos="3600"/>
        </w:tabs>
        <w:ind w:left="3600" w:hanging="360"/>
      </w:pPr>
      <w:rPr>
        <w:rFonts w:ascii="Times New Roman" w:hAnsi="Times New Roman" w:hint="default"/>
      </w:rPr>
    </w:lvl>
    <w:lvl w:ilvl="5" w:tplc="92ECEF5E" w:tentative="1">
      <w:start w:val="1"/>
      <w:numFmt w:val="bullet"/>
      <w:lvlText w:val="-"/>
      <w:lvlJc w:val="left"/>
      <w:pPr>
        <w:tabs>
          <w:tab w:val="num" w:pos="4320"/>
        </w:tabs>
        <w:ind w:left="4320" w:hanging="360"/>
      </w:pPr>
      <w:rPr>
        <w:rFonts w:ascii="Times New Roman" w:hAnsi="Times New Roman" w:hint="default"/>
      </w:rPr>
    </w:lvl>
    <w:lvl w:ilvl="6" w:tplc="85AED954" w:tentative="1">
      <w:start w:val="1"/>
      <w:numFmt w:val="bullet"/>
      <w:lvlText w:val="-"/>
      <w:lvlJc w:val="left"/>
      <w:pPr>
        <w:tabs>
          <w:tab w:val="num" w:pos="5040"/>
        </w:tabs>
        <w:ind w:left="5040" w:hanging="360"/>
      </w:pPr>
      <w:rPr>
        <w:rFonts w:ascii="Times New Roman" w:hAnsi="Times New Roman" w:hint="default"/>
      </w:rPr>
    </w:lvl>
    <w:lvl w:ilvl="7" w:tplc="0504B3A0" w:tentative="1">
      <w:start w:val="1"/>
      <w:numFmt w:val="bullet"/>
      <w:lvlText w:val="-"/>
      <w:lvlJc w:val="left"/>
      <w:pPr>
        <w:tabs>
          <w:tab w:val="num" w:pos="5760"/>
        </w:tabs>
        <w:ind w:left="5760" w:hanging="360"/>
      </w:pPr>
      <w:rPr>
        <w:rFonts w:ascii="Times New Roman" w:hAnsi="Times New Roman" w:hint="default"/>
      </w:rPr>
    </w:lvl>
    <w:lvl w:ilvl="8" w:tplc="6E7E44BA" w:tentative="1">
      <w:start w:val="1"/>
      <w:numFmt w:val="bullet"/>
      <w:lvlText w:val="-"/>
      <w:lvlJc w:val="left"/>
      <w:pPr>
        <w:tabs>
          <w:tab w:val="num" w:pos="6480"/>
        </w:tabs>
        <w:ind w:left="6480" w:hanging="360"/>
      </w:pPr>
      <w:rPr>
        <w:rFonts w:ascii="Times New Roman" w:hAnsi="Times New Roman" w:hint="default"/>
      </w:rPr>
    </w:lvl>
  </w:abstractNum>
  <w:abstractNum w:abstractNumId="6">
    <w:nsid w:val="7A0602B1"/>
    <w:multiLevelType w:val="multilevel"/>
    <w:tmpl w:val="EA7C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CD"/>
    <w:rsid w:val="000658FA"/>
    <w:rsid w:val="00075DCD"/>
    <w:rsid w:val="000806B5"/>
    <w:rsid w:val="00083265"/>
    <w:rsid w:val="000845BD"/>
    <w:rsid w:val="000A6E34"/>
    <w:rsid w:val="000A7A24"/>
    <w:rsid w:val="000B3923"/>
    <w:rsid w:val="000D087F"/>
    <w:rsid w:val="00110E2D"/>
    <w:rsid w:val="0011322B"/>
    <w:rsid w:val="00117BCC"/>
    <w:rsid w:val="00146F07"/>
    <w:rsid w:val="001843CA"/>
    <w:rsid w:val="00192FFC"/>
    <w:rsid w:val="00197A89"/>
    <w:rsid w:val="001B0170"/>
    <w:rsid w:val="001B1196"/>
    <w:rsid w:val="001E3470"/>
    <w:rsid w:val="001F534C"/>
    <w:rsid w:val="00201A23"/>
    <w:rsid w:val="002767CF"/>
    <w:rsid w:val="002C2573"/>
    <w:rsid w:val="002E646B"/>
    <w:rsid w:val="003225D0"/>
    <w:rsid w:val="00330183"/>
    <w:rsid w:val="003319D8"/>
    <w:rsid w:val="00331BEC"/>
    <w:rsid w:val="00342656"/>
    <w:rsid w:val="00354B7C"/>
    <w:rsid w:val="00357CDA"/>
    <w:rsid w:val="003672A9"/>
    <w:rsid w:val="003747CE"/>
    <w:rsid w:val="003D5C08"/>
    <w:rsid w:val="003D666D"/>
    <w:rsid w:val="003E14FF"/>
    <w:rsid w:val="003F30AD"/>
    <w:rsid w:val="003F3342"/>
    <w:rsid w:val="004064EC"/>
    <w:rsid w:val="00417C80"/>
    <w:rsid w:val="004358B7"/>
    <w:rsid w:val="004A79D2"/>
    <w:rsid w:val="004D3E21"/>
    <w:rsid w:val="004E7F17"/>
    <w:rsid w:val="0050102D"/>
    <w:rsid w:val="00517C8E"/>
    <w:rsid w:val="005338EE"/>
    <w:rsid w:val="005529A1"/>
    <w:rsid w:val="005B5D99"/>
    <w:rsid w:val="005E2917"/>
    <w:rsid w:val="005E2ACA"/>
    <w:rsid w:val="006118E4"/>
    <w:rsid w:val="00614F7B"/>
    <w:rsid w:val="0067289D"/>
    <w:rsid w:val="006737E6"/>
    <w:rsid w:val="006A54DD"/>
    <w:rsid w:val="00700A87"/>
    <w:rsid w:val="00724846"/>
    <w:rsid w:val="00770332"/>
    <w:rsid w:val="00794B98"/>
    <w:rsid w:val="007A3CC3"/>
    <w:rsid w:val="007C3CE3"/>
    <w:rsid w:val="0082344F"/>
    <w:rsid w:val="00830189"/>
    <w:rsid w:val="00871147"/>
    <w:rsid w:val="008C68CE"/>
    <w:rsid w:val="008C774C"/>
    <w:rsid w:val="008D1738"/>
    <w:rsid w:val="008D641C"/>
    <w:rsid w:val="00927389"/>
    <w:rsid w:val="00941E66"/>
    <w:rsid w:val="009B7EF2"/>
    <w:rsid w:val="00A05CF2"/>
    <w:rsid w:val="00A11CB7"/>
    <w:rsid w:val="00A20A57"/>
    <w:rsid w:val="00A2769F"/>
    <w:rsid w:val="00A548A5"/>
    <w:rsid w:val="00A556EF"/>
    <w:rsid w:val="00A72C05"/>
    <w:rsid w:val="00A95CF8"/>
    <w:rsid w:val="00AB0128"/>
    <w:rsid w:val="00AE0A92"/>
    <w:rsid w:val="00B52FE4"/>
    <w:rsid w:val="00B907A3"/>
    <w:rsid w:val="00C0051C"/>
    <w:rsid w:val="00C01F2B"/>
    <w:rsid w:val="00C33CD7"/>
    <w:rsid w:val="00C45DAA"/>
    <w:rsid w:val="00C63074"/>
    <w:rsid w:val="00C8034E"/>
    <w:rsid w:val="00C94084"/>
    <w:rsid w:val="00CC2B73"/>
    <w:rsid w:val="00CC4CFC"/>
    <w:rsid w:val="00CE0283"/>
    <w:rsid w:val="00D13233"/>
    <w:rsid w:val="00D512EC"/>
    <w:rsid w:val="00D51EA8"/>
    <w:rsid w:val="00DA149F"/>
    <w:rsid w:val="00DD6797"/>
    <w:rsid w:val="00E40F07"/>
    <w:rsid w:val="00E67A28"/>
    <w:rsid w:val="00E81358"/>
    <w:rsid w:val="00E91971"/>
    <w:rsid w:val="00EB7765"/>
    <w:rsid w:val="00EC28E7"/>
    <w:rsid w:val="00EC4227"/>
    <w:rsid w:val="00ED4580"/>
    <w:rsid w:val="00F0156C"/>
    <w:rsid w:val="00F10EF5"/>
    <w:rsid w:val="00F3140A"/>
    <w:rsid w:val="00F403D3"/>
    <w:rsid w:val="00F46A9C"/>
    <w:rsid w:val="00F51F9B"/>
    <w:rsid w:val="00F615B2"/>
    <w:rsid w:val="00F95CE1"/>
    <w:rsid w:val="00FB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AE145-C0E0-417B-BB8B-EDDD0AC2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68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D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5DCD"/>
    <w:rPr>
      <w:rFonts w:ascii="Tahoma" w:hAnsi="Tahoma" w:cs="Tahoma"/>
      <w:sz w:val="16"/>
      <w:szCs w:val="16"/>
    </w:rPr>
  </w:style>
  <w:style w:type="paragraph" w:styleId="a5">
    <w:name w:val="List Paragraph"/>
    <w:basedOn w:val="a"/>
    <w:uiPriority w:val="34"/>
    <w:qFormat/>
    <w:rsid w:val="005E2ACA"/>
    <w:pPr>
      <w:ind w:left="720"/>
      <w:contextualSpacing/>
    </w:pPr>
  </w:style>
  <w:style w:type="paragraph" w:customStyle="1" w:styleId="ConsPlusNormal">
    <w:name w:val="ConsPlusNormal"/>
    <w:rsid w:val="00C45DAA"/>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rsid w:val="006A5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st">
    <w:name w:val="clist"/>
    <w:basedOn w:val="a"/>
    <w:rsid w:val="006A5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8C68CE"/>
    <w:pPr>
      <w:spacing w:after="0" w:line="240" w:lineRule="auto"/>
    </w:pPr>
  </w:style>
  <w:style w:type="character" w:customStyle="1" w:styleId="10">
    <w:name w:val="Заголовок 1 Знак"/>
    <w:basedOn w:val="a0"/>
    <w:link w:val="1"/>
    <w:uiPriority w:val="9"/>
    <w:rsid w:val="008C68CE"/>
    <w:rPr>
      <w:rFonts w:asciiTheme="majorHAnsi" w:eastAsiaTheme="majorEastAsia" w:hAnsiTheme="majorHAnsi" w:cstheme="majorBidi"/>
      <w:color w:val="365F91" w:themeColor="accent1" w:themeShade="BF"/>
      <w:sz w:val="32"/>
      <w:szCs w:val="32"/>
    </w:rPr>
  </w:style>
  <w:style w:type="character" w:styleId="a8">
    <w:name w:val="Strong"/>
    <w:basedOn w:val="a0"/>
    <w:uiPriority w:val="22"/>
    <w:qFormat/>
    <w:rsid w:val="004064EC"/>
    <w:rPr>
      <w:b/>
      <w:bCs/>
    </w:rPr>
  </w:style>
  <w:style w:type="paragraph" w:customStyle="1" w:styleId="11">
    <w:name w:val="Абзац списка1"/>
    <w:basedOn w:val="a"/>
    <w:rsid w:val="00F3140A"/>
    <w:pPr>
      <w:suppressAutoHyphens/>
      <w:ind w:left="720"/>
    </w:pPr>
    <w:rPr>
      <w:rFonts w:ascii="Calibri" w:eastAsia="SimSun" w:hAnsi="Calibri" w:cs="font3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92081">
      <w:bodyDiv w:val="1"/>
      <w:marLeft w:val="0"/>
      <w:marRight w:val="0"/>
      <w:marTop w:val="0"/>
      <w:marBottom w:val="0"/>
      <w:divBdr>
        <w:top w:val="none" w:sz="0" w:space="0" w:color="auto"/>
        <w:left w:val="none" w:sz="0" w:space="0" w:color="auto"/>
        <w:bottom w:val="none" w:sz="0" w:space="0" w:color="auto"/>
        <w:right w:val="none" w:sz="0" w:space="0" w:color="auto"/>
      </w:divBdr>
    </w:div>
    <w:div w:id="426006360">
      <w:bodyDiv w:val="1"/>
      <w:marLeft w:val="0"/>
      <w:marRight w:val="0"/>
      <w:marTop w:val="0"/>
      <w:marBottom w:val="0"/>
      <w:divBdr>
        <w:top w:val="none" w:sz="0" w:space="0" w:color="auto"/>
        <w:left w:val="none" w:sz="0" w:space="0" w:color="auto"/>
        <w:bottom w:val="none" w:sz="0" w:space="0" w:color="auto"/>
        <w:right w:val="none" w:sz="0" w:space="0" w:color="auto"/>
      </w:divBdr>
    </w:div>
    <w:div w:id="712777420">
      <w:bodyDiv w:val="1"/>
      <w:marLeft w:val="0"/>
      <w:marRight w:val="0"/>
      <w:marTop w:val="0"/>
      <w:marBottom w:val="0"/>
      <w:divBdr>
        <w:top w:val="none" w:sz="0" w:space="0" w:color="auto"/>
        <w:left w:val="none" w:sz="0" w:space="0" w:color="auto"/>
        <w:bottom w:val="none" w:sz="0" w:space="0" w:color="auto"/>
        <w:right w:val="none" w:sz="0" w:space="0" w:color="auto"/>
      </w:divBdr>
    </w:div>
    <w:div w:id="1051615846">
      <w:bodyDiv w:val="1"/>
      <w:marLeft w:val="0"/>
      <w:marRight w:val="0"/>
      <w:marTop w:val="0"/>
      <w:marBottom w:val="0"/>
      <w:divBdr>
        <w:top w:val="none" w:sz="0" w:space="0" w:color="auto"/>
        <w:left w:val="none" w:sz="0" w:space="0" w:color="auto"/>
        <w:bottom w:val="none" w:sz="0" w:space="0" w:color="auto"/>
        <w:right w:val="none" w:sz="0" w:space="0" w:color="auto"/>
      </w:divBdr>
      <w:divsChild>
        <w:div w:id="1319189326">
          <w:marLeft w:val="274"/>
          <w:marRight w:val="0"/>
          <w:marTop w:val="0"/>
          <w:marBottom w:val="0"/>
          <w:divBdr>
            <w:top w:val="none" w:sz="0" w:space="0" w:color="auto"/>
            <w:left w:val="none" w:sz="0" w:space="0" w:color="auto"/>
            <w:bottom w:val="none" w:sz="0" w:space="0" w:color="auto"/>
            <w:right w:val="none" w:sz="0" w:space="0" w:color="auto"/>
          </w:divBdr>
        </w:div>
      </w:divsChild>
    </w:div>
    <w:div w:id="1445882543">
      <w:bodyDiv w:val="1"/>
      <w:marLeft w:val="0"/>
      <w:marRight w:val="0"/>
      <w:marTop w:val="0"/>
      <w:marBottom w:val="0"/>
      <w:divBdr>
        <w:top w:val="none" w:sz="0" w:space="0" w:color="auto"/>
        <w:left w:val="none" w:sz="0" w:space="0" w:color="auto"/>
        <w:bottom w:val="none" w:sz="0" w:space="0" w:color="auto"/>
        <w:right w:val="none" w:sz="0" w:space="0" w:color="auto"/>
      </w:divBdr>
      <w:divsChild>
        <w:div w:id="92022008">
          <w:marLeft w:val="274"/>
          <w:marRight w:val="0"/>
          <w:marTop w:val="0"/>
          <w:marBottom w:val="0"/>
          <w:divBdr>
            <w:top w:val="none" w:sz="0" w:space="0" w:color="auto"/>
            <w:left w:val="none" w:sz="0" w:space="0" w:color="auto"/>
            <w:bottom w:val="none" w:sz="0" w:space="0" w:color="auto"/>
            <w:right w:val="none" w:sz="0" w:space="0" w:color="auto"/>
          </w:divBdr>
        </w:div>
        <w:div w:id="2043825560">
          <w:marLeft w:val="274"/>
          <w:marRight w:val="0"/>
          <w:marTop w:val="0"/>
          <w:marBottom w:val="0"/>
          <w:divBdr>
            <w:top w:val="none" w:sz="0" w:space="0" w:color="auto"/>
            <w:left w:val="none" w:sz="0" w:space="0" w:color="auto"/>
            <w:bottom w:val="none" w:sz="0" w:space="0" w:color="auto"/>
            <w:right w:val="none" w:sz="0" w:space="0" w:color="auto"/>
          </w:divBdr>
        </w:div>
      </w:divsChild>
    </w:div>
    <w:div w:id="17369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user</cp:lastModifiedBy>
  <cp:revision>24</cp:revision>
  <dcterms:created xsi:type="dcterms:W3CDTF">2017-10-23T00:47:00Z</dcterms:created>
  <dcterms:modified xsi:type="dcterms:W3CDTF">2018-01-15T06:07:00Z</dcterms:modified>
</cp:coreProperties>
</file>