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76" w:rsidRPr="00132938" w:rsidRDefault="00727376" w:rsidP="00C921A8">
      <w:pPr>
        <w:pStyle w:val="a4"/>
        <w:tabs>
          <w:tab w:val="left" w:pos="8647"/>
        </w:tabs>
        <w:ind w:right="283"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32938">
        <w:rPr>
          <w:rFonts w:ascii="Times New Roman" w:hAnsi="Times New Roman" w:cs="Times New Roman"/>
          <w:sz w:val="28"/>
          <w:szCs w:val="28"/>
        </w:rPr>
        <w:t>Бекалаева</w:t>
      </w:r>
      <w:proofErr w:type="spellEnd"/>
      <w:r w:rsidRPr="00132938">
        <w:rPr>
          <w:rFonts w:ascii="Times New Roman" w:hAnsi="Times New Roman" w:cs="Times New Roman"/>
          <w:sz w:val="28"/>
          <w:szCs w:val="28"/>
        </w:rPr>
        <w:t xml:space="preserve"> А.О., </w:t>
      </w:r>
      <w:r w:rsidR="00B16615" w:rsidRPr="00132938">
        <w:rPr>
          <w:rFonts w:ascii="Times New Roman" w:hAnsi="Times New Roman" w:cs="Times New Roman"/>
          <w:sz w:val="28"/>
          <w:szCs w:val="28"/>
        </w:rPr>
        <w:t>Михальченко</w:t>
      </w:r>
      <w:r w:rsidRPr="00132938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727376" w:rsidRPr="00132938" w:rsidRDefault="00727376" w:rsidP="00C921A8">
      <w:pPr>
        <w:pStyle w:val="a4"/>
        <w:tabs>
          <w:tab w:val="left" w:pos="8647"/>
        </w:tabs>
        <w:ind w:right="283"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32938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132938">
        <w:rPr>
          <w:rFonts w:ascii="Times New Roman" w:hAnsi="Times New Roman" w:cs="Times New Roman"/>
          <w:sz w:val="28"/>
          <w:szCs w:val="28"/>
        </w:rPr>
        <w:t xml:space="preserve"> имени Аль-</w:t>
      </w:r>
      <w:proofErr w:type="spellStart"/>
      <w:r w:rsidRPr="00132938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</w:p>
    <w:p w:rsidR="00F0328D" w:rsidRPr="00132938" w:rsidRDefault="00F0328D" w:rsidP="00C921A8">
      <w:pPr>
        <w:pStyle w:val="a4"/>
        <w:tabs>
          <w:tab w:val="left" w:pos="8647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53FB" w:rsidRPr="00512F12" w:rsidRDefault="00037D9A" w:rsidP="00C921A8">
      <w:pPr>
        <w:pStyle w:val="a4"/>
        <w:tabs>
          <w:tab w:val="left" w:pos="8647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938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</w:t>
      </w:r>
      <w:r w:rsidR="00D2722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и </w:t>
      </w:r>
      <w:r w:rsidRPr="0013293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B1E04" w:rsidRPr="00132938">
        <w:rPr>
          <w:rFonts w:ascii="Times New Roman" w:hAnsi="Times New Roman" w:cs="Times New Roman"/>
          <w:b/>
          <w:bCs/>
          <w:sz w:val="28"/>
          <w:szCs w:val="28"/>
        </w:rPr>
        <w:t>пособы</w:t>
      </w:r>
      <w:r w:rsidR="006C77C0" w:rsidRPr="001329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328D" w:rsidRPr="00132938">
        <w:rPr>
          <w:rFonts w:ascii="Times New Roman" w:hAnsi="Times New Roman" w:cs="Times New Roman"/>
          <w:b/>
          <w:bCs/>
          <w:sz w:val="28"/>
          <w:szCs w:val="28"/>
        </w:rPr>
        <w:t>перевода окказионализмов</w:t>
      </w:r>
      <w:r w:rsidR="007156D3" w:rsidRPr="00132938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512F12" w:rsidRPr="00512F12">
        <w:rPr>
          <w:rFonts w:ascii="Times New Roman" w:hAnsi="Times New Roman" w:cs="Times New Roman"/>
          <w:b/>
          <w:sz w:val="28"/>
          <w:szCs w:val="28"/>
        </w:rPr>
        <w:t xml:space="preserve"> жанрах </w:t>
      </w:r>
      <w:proofErr w:type="spellStart"/>
      <w:r w:rsidR="00512F12" w:rsidRPr="00512F12">
        <w:rPr>
          <w:rFonts w:ascii="Times New Roman" w:hAnsi="Times New Roman" w:cs="Times New Roman"/>
          <w:b/>
          <w:sz w:val="28"/>
          <w:szCs w:val="28"/>
        </w:rPr>
        <w:t>фэнтэзи</w:t>
      </w:r>
      <w:proofErr w:type="spellEnd"/>
      <w:r w:rsidR="00512F12" w:rsidRPr="00512F1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512F12">
        <w:rPr>
          <w:rFonts w:ascii="Times New Roman" w:hAnsi="Times New Roman" w:cs="Times New Roman"/>
          <w:b/>
          <w:sz w:val="28"/>
          <w:szCs w:val="28"/>
        </w:rPr>
        <w:t xml:space="preserve">научной </w:t>
      </w:r>
      <w:r w:rsidR="00512F12" w:rsidRPr="00512F12">
        <w:rPr>
          <w:rFonts w:ascii="Times New Roman" w:hAnsi="Times New Roman" w:cs="Times New Roman"/>
          <w:b/>
          <w:sz w:val="28"/>
          <w:szCs w:val="28"/>
        </w:rPr>
        <w:t>фантастики</w:t>
      </w:r>
    </w:p>
    <w:p w:rsidR="00512F12" w:rsidRPr="00512F12" w:rsidRDefault="00512F12" w:rsidP="00C921A8">
      <w:pPr>
        <w:pStyle w:val="a4"/>
        <w:tabs>
          <w:tab w:val="left" w:pos="8647"/>
        </w:tabs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376" w:rsidRPr="00132938" w:rsidRDefault="00727376" w:rsidP="00C921A8">
      <w:pPr>
        <w:pStyle w:val="a4"/>
        <w:tabs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2938">
        <w:rPr>
          <w:rFonts w:ascii="Times New Roman" w:hAnsi="Times New Roman" w:cs="Times New Roman"/>
          <w:i/>
          <w:sz w:val="28"/>
          <w:szCs w:val="28"/>
        </w:rPr>
        <w:t>Ключевые слова:</w:t>
      </w:r>
      <w:r w:rsidR="006C77C0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окказионализм, неологизм,</w:t>
      </w:r>
      <w:r w:rsidR="00AB6880" w:rsidRPr="00132938">
        <w:rPr>
          <w:rFonts w:ascii="Times New Roman" w:hAnsi="Times New Roman" w:cs="Times New Roman"/>
          <w:sz w:val="28"/>
          <w:szCs w:val="28"/>
        </w:rPr>
        <w:t xml:space="preserve"> аффиксация,</w:t>
      </w:r>
      <w:r w:rsidR="007D53FB" w:rsidRPr="00132938">
        <w:rPr>
          <w:rFonts w:ascii="Times New Roman" w:hAnsi="Times New Roman" w:cs="Times New Roman"/>
          <w:sz w:val="28"/>
          <w:szCs w:val="28"/>
        </w:rPr>
        <w:t xml:space="preserve"> </w:t>
      </w:r>
      <w:r w:rsidR="007D53FB" w:rsidRPr="00132938">
        <w:rPr>
          <w:rFonts w:ascii="Times New Roman" w:hAnsi="Times New Roman" w:cs="Times New Roman"/>
          <w:bCs/>
          <w:sz w:val="28"/>
          <w:szCs w:val="28"/>
        </w:rPr>
        <w:t>транслитерация,</w:t>
      </w:r>
      <w:r w:rsidR="006C77C0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53FB" w:rsidRPr="00132938">
        <w:rPr>
          <w:rFonts w:ascii="Times New Roman" w:hAnsi="Times New Roman" w:cs="Times New Roman"/>
          <w:bCs/>
          <w:sz w:val="28"/>
          <w:szCs w:val="28"/>
        </w:rPr>
        <w:t>калькирование, конверсия, и</w:t>
      </w:r>
      <w:r w:rsidR="007D53FB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нтерпретация</w:t>
      </w:r>
      <w:r w:rsidR="007D53FB" w:rsidRPr="00132938">
        <w:rPr>
          <w:rFonts w:ascii="Times New Roman" w:hAnsi="Times New Roman" w:cs="Times New Roman"/>
          <w:bCs/>
          <w:sz w:val="28"/>
          <w:szCs w:val="28"/>
        </w:rPr>
        <w:t>.</w:t>
      </w:r>
    </w:p>
    <w:p w:rsidR="00727376" w:rsidRPr="00132938" w:rsidRDefault="00727376" w:rsidP="00C921A8">
      <w:pPr>
        <w:pStyle w:val="a4"/>
        <w:tabs>
          <w:tab w:val="left" w:pos="8647"/>
        </w:tabs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7376" w:rsidRPr="00132938" w:rsidRDefault="00727376" w:rsidP="00C921A8">
      <w:pPr>
        <w:pStyle w:val="a4"/>
        <w:tabs>
          <w:tab w:val="left" w:pos="8647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938">
        <w:rPr>
          <w:rFonts w:ascii="Times New Roman" w:hAnsi="Times New Roman" w:cs="Times New Roman"/>
          <w:sz w:val="28"/>
          <w:szCs w:val="28"/>
        </w:rPr>
        <w:t>В настоящее время изучение новых слов, анализ словообразований и способ</w:t>
      </w:r>
      <w:r w:rsidR="00922628" w:rsidRPr="00132938">
        <w:rPr>
          <w:rFonts w:ascii="Times New Roman" w:hAnsi="Times New Roman" w:cs="Times New Roman"/>
          <w:sz w:val="28"/>
          <w:szCs w:val="28"/>
        </w:rPr>
        <w:t>ы</w:t>
      </w:r>
      <w:r w:rsidRPr="00132938">
        <w:rPr>
          <w:rFonts w:ascii="Times New Roman" w:hAnsi="Times New Roman" w:cs="Times New Roman"/>
          <w:sz w:val="28"/>
          <w:szCs w:val="28"/>
        </w:rPr>
        <w:t xml:space="preserve"> их возникновения отражают наиболее характерные тенденции в изменении словарного состава языка</w:t>
      </w:r>
      <w:r w:rsidR="00922628" w:rsidRPr="00132938">
        <w:rPr>
          <w:rFonts w:ascii="Times New Roman" w:hAnsi="Times New Roman" w:cs="Times New Roman"/>
          <w:sz w:val="28"/>
          <w:szCs w:val="28"/>
        </w:rPr>
        <w:t>.</w:t>
      </w:r>
      <w:r w:rsidRPr="00132938">
        <w:rPr>
          <w:rFonts w:ascii="Times New Roman" w:hAnsi="Times New Roman" w:cs="Times New Roman"/>
          <w:sz w:val="28"/>
          <w:szCs w:val="28"/>
        </w:rPr>
        <w:t xml:space="preserve"> </w:t>
      </w:r>
      <w:r w:rsidR="00922628" w:rsidRPr="00132938">
        <w:rPr>
          <w:rFonts w:ascii="Times New Roman" w:hAnsi="Times New Roman" w:cs="Times New Roman"/>
          <w:sz w:val="28"/>
          <w:szCs w:val="28"/>
        </w:rPr>
        <w:t xml:space="preserve">Процесс образования новых слов и пополнения ими современного языка — процесс постоянный и представляет обширное поле для исследований. Одним из таких явлений являются окказионализмы. </w:t>
      </w:r>
    </w:p>
    <w:p w:rsidR="00E66134" w:rsidRPr="00132938" w:rsidRDefault="00D2722E" w:rsidP="00C921A8">
      <w:pPr>
        <w:pStyle w:val="a4"/>
        <w:tabs>
          <w:tab w:val="left" w:pos="8647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 «окказионализм» латинского происхождения</w:t>
      </w:r>
      <w:r w:rsidRPr="00132938">
        <w:rPr>
          <w:rFonts w:ascii="Times New Roman" w:hAnsi="Times New Roman" w:cs="Times New Roman"/>
          <w:sz w:val="28"/>
          <w:szCs w:val="28"/>
        </w:rPr>
        <w:t xml:space="preserve"> (</w:t>
      </w:r>
      <w:r w:rsidRPr="00132938">
        <w:rPr>
          <w:rFonts w:ascii="Times New Roman" w:hAnsi="Times New Roman" w:cs="Times New Roman"/>
          <w:i/>
          <w:iCs/>
          <w:sz w:val="28"/>
          <w:szCs w:val="28"/>
          <w:lang w:val="la-Latn"/>
        </w:rPr>
        <w:t>occasionalis</w:t>
      </w:r>
      <w:r w:rsidRPr="00132938">
        <w:rPr>
          <w:rFonts w:ascii="Times New Roman" w:hAnsi="Times New Roman" w:cs="Times New Roman"/>
          <w:sz w:val="28"/>
          <w:szCs w:val="28"/>
        </w:rPr>
        <w:t xml:space="preserve"> — случайный). </w:t>
      </w:r>
      <w:r w:rsidR="00F0328D" w:rsidRPr="00132938">
        <w:rPr>
          <w:rFonts w:ascii="Times New Roman" w:hAnsi="Times New Roman" w:cs="Times New Roman"/>
          <w:bCs/>
          <w:sz w:val="28"/>
          <w:szCs w:val="28"/>
        </w:rPr>
        <w:t>Окказионализм</w:t>
      </w:r>
      <w:r w:rsidR="00922628" w:rsidRPr="00132938">
        <w:rPr>
          <w:rFonts w:ascii="Times New Roman" w:hAnsi="Times New Roman" w:cs="Times New Roman"/>
          <w:bCs/>
          <w:sz w:val="28"/>
          <w:szCs w:val="28"/>
        </w:rPr>
        <w:t>ы</w:t>
      </w:r>
      <w:r w:rsidR="00F0328D" w:rsidRPr="00132938">
        <w:rPr>
          <w:rFonts w:ascii="Times New Roman" w:hAnsi="Times New Roman" w:cs="Times New Roman"/>
          <w:bCs/>
          <w:sz w:val="28"/>
          <w:szCs w:val="28"/>
        </w:rPr>
        <w:t xml:space="preserve"> – это неологизм</w:t>
      </w:r>
      <w:r w:rsidR="00922628" w:rsidRPr="00132938">
        <w:rPr>
          <w:rFonts w:ascii="Times New Roman" w:hAnsi="Times New Roman" w:cs="Times New Roman"/>
          <w:bCs/>
          <w:sz w:val="28"/>
          <w:szCs w:val="28"/>
        </w:rPr>
        <w:t>ы</w:t>
      </w:r>
      <w:r w:rsidR="00F0328D" w:rsidRPr="00132938">
        <w:rPr>
          <w:rFonts w:ascii="Times New Roman" w:hAnsi="Times New Roman" w:cs="Times New Roman"/>
          <w:bCs/>
          <w:sz w:val="28"/>
          <w:szCs w:val="28"/>
        </w:rPr>
        <w:t>, созданны</w:t>
      </w:r>
      <w:r w:rsidR="00922628" w:rsidRPr="00132938">
        <w:rPr>
          <w:rFonts w:ascii="Times New Roman" w:hAnsi="Times New Roman" w:cs="Times New Roman"/>
          <w:bCs/>
          <w:sz w:val="28"/>
          <w:szCs w:val="28"/>
        </w:rPr>
        <w:t>е</w:t>
      </w:r>
      <w:r w:rsidR="00F0328D" w:rsidRPr="001329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6134" w:rsidRPr="00132938">
        <w:rPr>
          <w:rFonts w:ascii="Times New Roman" w:hAnsi="Times New Roman" w:cs="Times New Roman"/>
          <w:bCs/>
          <w:sz w:val="28"/>
          <w:szCs w:val="28"/>
        </w:rPr>
        <w:t>поэт</w:t>
      </w:r>
      <w:r w:rsidR="00F0328D" w:rsidRPr="00132938">
        <w:rPr>
          <w:rFonts w:ascii="Times New Roman" w:hAnsi="Times New Roman" w:cs="Times New Roman"/>
          <w:bCs/>
          <w:sz w:val="28"/>
          <w:szCs w:val="28"/>
        </w:rPr>
        <w:t>ом или писателем, которы</w:t>
      </w:r>
      <w:r w:rsidR="00922628" w:rsidRPr="00132938">
        <w:rPr>
          <w:rFonts w:ascii="Times New Roman" w:hAnsi="Times New Roman" w:cs="Times New Roman"/>
          <w:bCs/>
          <w:sz w:val="28"/>
          <w:szCs w:val="28"/>
        </w:rPr>
        <w:t>е</w:t>
      </w:r>
      <w:r w:rsidR="00F0328D" w:rsidRPr="00132938">
        <w:rPr>
          <w:rFonts w:ascii="Times New Roman" w:hAnsi="Times New Roman" w:cs="Times New Roman"/>
          <w:bCs/>
          <w:sz w:val="28"/>
          <w:szCs w:val="28"/>
        </w:rPr>
        <w:t xml:space="preserve"> использу</w:t>
      </w:r>
      <w:r w:rsidR="00922628" w:rsidRPr="00132938">
        <w:rPr>
          <w:rFonts w:ascii="Times New Roman" w:hAnsi="Times New Roman" w:cs="Times New Roman"/>
          <w:bCs/>
          <w:sz w:val="28"/>
          <w:szCs w:val="28"/>
        </w:rPr>
        <w:t>ю</w:t>
      </w:r>
      <w:r w:rsidR="00F0328D" w:rsidRPr="00132938">
        <w:rPr>
          <w:rFonts w:ascii="Times New Roman" w:hAnsi="Times New Roman" w:cs="Times New Roman"/>
          <w:bCs/>
          <w:sz w:val="28"/>
          <w:szCs w:val="28"/>
        </w:rPr>
        <w:t xml:space="preserve">тся по правилам словообразования </w:t>
      </w:r>
      <w:r w:rsidR="00F0328D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исключительно в условиях </w:t>
      </w:r>
      <w:r w:rsidR="00922628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определенного</w:t>
      </w:r>
      <w:r w:rsidR="00F0328D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контекста, как лексическое средство художественной выразительности. </w:t>
      </w:r>
      <w:r w:rsidR="00E66134" w:rsidRPr="00132938">
        <w:rPr>
          <w:rFonts w:ascii="Times New Roman" w:hAnsi="Times New Roman" w:cs="Times New Roman"/>
          <w:sz w:val="28"/>
          <w:szCs w:val="28"/>
          <w:lang w:eastAsia="ru-RU"/>
        </w:rPr>
        <w:t>Они отражают особенности мировидения автора произведения, расширяют состав образных средств и  служат одним из способов создания языковой игры.</w:t>
      </w:r>
    </w:p>
    <w:p w:rsidR="00AE1511" w:rsidRPr="00132938" w:rsidRDefault="00037D9A" w:rsidP="00C921A8">
      <w:pPr>
        <w:pStyle w:val="a4"/>
        <w:tabs>
          <w:tab w:val="left" w:pos="8647"/>
        </w:tabs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Этот т</w:t>
      </w:r>
      <w:r w:rsidR="00AE1511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ермин даже среди лингвистов понимается по-разному. Языковедами были предложены другие названия окказионализмов, </w:t>
      </w:r>
      <w:r w:rsidR="00285C67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такие </w:t>
      </w:r>
      <w:proofErr w:type="gramStart"/>
      <w:r w:rsidR="00285C67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AE1511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, авторские слова, стилистические неологизмы, неологизмы контекста, одноразовые неологизмы, литературные неологизмы</w:t>
      </w:r>
      <w:r w:rsidR="00A8170F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E1511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23AB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слова-однодневки, </w:t>
      </w:r>
      <w:proofErr w:type="spellStart"/>
      <w:r w:rsidR="004023AB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эгологизмы</w:t>
      </w:r>
      <w:proofErr w:type="spellEnd"/>
      <w:r w:rsidR="004023AB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индивидуально-авторские новообразования, произведения индивидуального </w:t>
      </w:r>
      <w:proofErr w:type="spellStart"/>
      <w:r w:rsidR="004023AB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речетворчества</w:t>
      </w:r>
      <w:proofErr w:type="spellEnd"/>
      <w:r w:rsidR="004023AB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, эфемерные инновации</w:t>
      </w:r>
      <w:r w:rsidR="00A8170F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023AB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слова-самоделки, слова-метеоры</w:t>
      </w:r>
      <w:r w:rsidR="00A8170F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E1511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др. </w:t>
      </w:r>
      <w:proofErr w:type="gramEnd"/>
    </w:p>
    <w:p w:rsidR="00AE1511" w:rsidRPr="00132938" w:rsidRDefault="00AE1511" w:rsidP="00C921A8">
      <w:pPr>
        <w:pStyle w:val="a4"/>
        <w:tabs>
          <w:tab w:val="left" w:pos="8647"/>
        </w:tabs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29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Почему же некоторые ученые называют окказионализмы неологизмами, правда, с некоторыми уточнениями? </w:t>
      </w:r>
    </w:p>
    <w:p w:rsidR="00AE1511" w:rsidRPr="00132938" w:rsidRDefault="00AE1511" w:rsidP="00C921A8">
      <w:pPr>
        <w:pStyle w:val="a4"/>
        <w:tabs>
          <w:tab w:val="left" w:pos="8647"/>
        </w:tabs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Дело в том, что эти два лингвистических явления объединяет новизна. Но в одном случае это более постоянная характеристика, в другом же, временная. Окказионализмы, созданные однажды, «по случаю», ощущаются как необычные независимо от времени своего рождения. Неологизмы же постепенно становятся привычными для носителей языка и теряют свою речевую свежесть. </w:t>
      </w:r>
    </w:p>
    <w:p w:rsidR="00D12AE7" w:rsidRPr="00132938" w:rsidRDefault="00037D9A" w:rsidP="00C921A8">
      <w:pPr>
        <w:pStyle w:val="a4"/>
        <w:tabs>
          <w:tab w:val="left" w:pos="8647"/>
        </w:tabs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AE1511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екоторые 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неологизмы</w:t>
      </w:r>
      <w:r w:rsidR="00AE1511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имеют недолгую жизнь, другие же закрепляются надолго, входят не только в живую обиходную речь, но и становятся неотъемлемой частью словесности. Окказионализмы</w:t>
      </w:r>
      <w:r w:rsidR="00EC7B55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</w:t>
      </w:r>
      <w:r w:rsidR="00AE1511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создаваемые авторами для определённых художественных целей, редко выходят за пределы контекста, не получают широкого распространения и, как правило, остаются принадлежностью индивидуального стиля, так что их новизна и необычность сохраняются</w:t>
      </w:r>
      <w:r w:rsidR="00EC7B55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E1511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Хотя в некоторых случаях и окказионализмы получают широкое распространение, но это скорее </w:t>
      </w:r>
      <w:r w:rsidR="00AE1511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исключение из правила. 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AE1511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апример,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такие слова</w:t>
      </w:r>
      <w:r w:rsidR="00AE1511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1511" w:rsidRPr="001329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стушеваться, бездарь, самолет</w:t>
      </w:r>
      <w:r w:rsidR="00AE1511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в свое время</w:t>
      </w:r>
      <w:r w:rsidR="00AE1511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окказионализмами.</w:t>
      </w:r>
      <w:r w:rsidR="00F90148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0FC7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1511" w:rsidRPr="00132938">
        <w:rPr>
          <w:rFonts w:ascii="Times New Roman" w:hAnsi="Times New Roman" w:cs="Times New Roman"/>
          <w:sz w:val="28"/>
          <w:szCs w:val="28"/>
        </w:rPr>
        <w:br/>
      </w:r>
      <w:r w:rsidRPr="00132938">
        <w:rPr>
          <w:rFonts w:ascii="Times New Roman" w:hAnsi="Times New Roman" w:cs="Times New Roman"/>
          <w:sz w:val="28"/>
          <w:szCs w:val="28"/>
        </w:rPr>
        <w:t xml:space="preserve">       </w:t>
      </w:r>
      <w:r w:rsidR="00242F51">
        <w:rPr>
          <w:rFonts w:ascii="Times New Roman" w:hAnsi="Times New Roman" w:cs="Times New Roman"/>
          <w:sz w:val="28"/>
          <w:szCs w:val="28"/>
        </w:rPr>
        <w:t xml:space="preserve">   </w:t>
      </w:r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часто встречаются случаи образования окказионализмов из элементов нескольких языков. К примеру, иноязычные слова могут русифицироваться: </w:t>
      </w:r>
      <w:proofErr w:type="spellStart"/>
      <w:r w:rsidR="00D12AE7" w:rsidRPr="00132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отхэппибёздить</w:t>
      </w:r>
      <w:proofErr w:type="spellEnd"/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(поздравить с днем рождения). Большое распространение при образовании окказиональных слов </w:t>
      </w:r>
      <w:r w:rsidR="00D6254B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русском языке </w:t>
      </w:r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получили иноязычные элементы </w:t>
      </w:r>
      <w:proofErr w:type="gramStart"/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D12AE7" w:rsidRPr="00132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proofErr w:type="gramEnd"/>
      <w:r w:rsidR="00D12AE7" w:rsidRPr="00132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ейкер</w:t>
      </w:r>
      <w:proofErr w:type="spellEnd"/>
      <w:r w:rsidR="00D12AE7" w:rsidRPr="00132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словомейкер</w:t>
      </w:r>
      <w:proofErr w:type="spellEnd"/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лавмейкер</w:t>
      </w:r>
      <w:proofErr w:type="spellEnd"/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лайфмейкер</w:t>
      </w:r>
      <w:proofErr w:type="spellEnd"/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клонмейкер</w:t>
      </w:r>
      <w:proofErr w:type="spellEnd"/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D12AE7" w:rsidRPr="00132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-мания </w:t>
      </w:r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покемономания</w:t>
      </w:r>
      <w:proofErr w:type="spellEnd"/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поттеромания</w:t>
      </w:r>
      <w:proofErr w:type="spellEnd"/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курникомания</w:t>
      </w:r>
      <w:proofErr w:type="spellEnd"/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банкомания</w:t>
      </w:r>
      <w:proofErr w:type="spellEnd"/>
      <w:r w:rsidR="00D12AE7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21AE1" w:rsidRPr="00132938" w:rsidRDefault="009E5DF8" w:rsidP="00C921A8">
      <w:pPr>
        <w:pStyle w:val="a4"/>
        <w:tabs>
          <w:tab w:val="left" w:pos="8647"/>
        </w:tabs>
        <w:ind w:left="-57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2938">
        <w:rPr>
          <w:rFonts w:ascii="Times New Roman" w:hAnsi="Times New Roman" w:cs="Times New Roman"/>
          <w:sz w:val="28"/>
          <w:szCs w:val="28"/>
        </w:rPr>
        <w:t xml:space="preserve">Перед языковедами и переводчиками всегда стоит вопрос: Какой стратегии следует придерживаться при переводе окказионализмов? </w:t>
      </w:r>
      <w:r w:rsidR="00B63EF2" w:rsidRPr="00132938">
        <w:rPr>
          <w:rFonts w:ascii="Times New Roman" w:hAnsi="Times New Roman" w:cs="Times New Roman"/>
          <w:sz w:val="28"/>
          <w:szCs w:val="28"/>
        </w:rPr>
        <w:t xml:space="preserve">  </w:t>
      </w:r>
      <w:r w:rsidR="00D76437" w:rsidRPr="00132938">
        <w:rPr>
          <w:rFonts w:ascii="Times New Roman" w:hAnsi="Times New Roman" w:cs="Times New Roman"/>
          <w:sz w:val="28"/>
          <w:szCs w:val="28"/>
        </w:rPr>
        <w:t xml:space="preserve">Сложность процесса перевода окказионализмов </w:t>
      </w:r>
      <w:r w:rsidR="00AB6880" w:rsidRPr="00132938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D76437" w:rsidRPr="00132938">
        <w:rPr>
          <w:rFonts w:ascii="Times New Roman" w:hAnsi="Times New Roman" w:cs="Times New Roman"/>
          <w:sz w:val="28"/>
          <w:szCs w:val="28"/>
        </w:rPr>
        <w:t>в их новизне</w:t>
      </w:r>
      <w:r w:rsidR="00B63EF2" w:rsidRPr="00132938">
        <w:rPr>
          <w:rFonts w:ascii="Times New Roman" w:hAnsi="Times New Roman" w:cs="Times New Roman"/>
          <w:sz w:val="28"/>
          <w:szCs w:val="28"/>
        </w:rPr>
        <w:t xml:space="preserve">, </w:t>
      </w:r>
      <w:r w:rsidR="00B63EF2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свежести, уникальности или необычности</w:t>
      </w:r>
      <w:r w:rsidR="00D76437" w:rsidRPr="00132938">
        <w:rPr>
          <w:rFonts w:ascii="Times New Roman" w:hAnsi="Times New Roman" w:cs="Times New Roman"/>
          <w:sz w:val="28"/>
          <w:szCs w:val="28"/>
        </w:rPr>
        <w:t>.</w:t>
      </w:r>
      <w:r w:rsidR="00B63EF2" w:rsidRPr="00132938">
        <w:rPr>
          <w:rFonts w:ascii="Times New Roman" w:hAnsi="Times New Roman" w:cs="Times New Roman"/>
          <w:sz w:val="28"/>
          <w:szCs w:val="28"/>
        </w:rPr>
        <w:t xml:space="preserve"> </w:t>
      </w:r>
      <w:r w:rsidR="00B21AE1" w:rsidRPr="00132938">
        <w:rPr>
          <w:rFonts w:ascii="Times New Roman" w:hAnsi="Times New Roman" w:cs="Times New Roman"/>
          <w:sz w:val="28"/>
          <w:szCs w:val="28"/>
        </w:rPr>
        <w:t>Они могут быть образованы любой частью речи и словообразовательной моделью. Т</w:t>
      </w:r>
      <w:r w:rsidR="00B63EF2" w:rsidRPr="00132938">
        <w:rPr>
          <w:rFonts w:ascii="Times New Roman" w:hAnsi="Times New Roman" w:cs="Times New Roman"/>
          <w:sz w:val="28"/>
          <w:szCs w:val="28"/>
        </w:rPr>
        <w:t xml:space="preserve">акже они являются новообразованными словами, не зарегистрированные в словарях и тесно связанные с </w:t>
      </w:r>
      <w:r w:rsidR="00B21AE1" w:rsidRPr="00132938">
        <w:rPr>
          <w:rFonts w:ascii="Times New Roman" w:hAnsi="Times New Roman" w:cs="Times New Roman"/>
          <w:sz w:val="28"/>
          <w:szCs w:val="28"/>
        </w:rPr>
        <w:t>содержанием произведения.</w:t>
      </w:r>
      <w:r w:rsidR="00D76437" w:rsidRPr="00132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547" w:rsidRPr="00132938" w:rsidRDefault="00B21AE1" w:rsidP="00C921A8">
      <w:pPr>
        <w:pStyle w:val="a4"/>
        <w:tabs>
          <w:tab w:val="left" w:pos="8647"/>
        </w:tabs>
        <w:ind w:left="-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Так как м</w:t>
      </w:r>
      <w:r w:rsidR="00037D9A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ногие окказиональные слова не имеют соответствий в языке перевода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37D9A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037D9A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ереводчику надо заменять их словами, уже существующими в языке, </w:t>
      </w:r>
      <w:r w:rsidR="003118BC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037D9A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придумывать сво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037D9A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собственны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37D9A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"окказионализм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037D9A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". </w:t>
      </w:r>
      <w:r w:rsidR="00D76437" w:rsidRPr="00132938">
        <w:rPr>
          <w:rFonts w:ascii="Times New Roman" w:hAnsi="Times New Roman" w:cs="Times New Roman"/>
          <w:sz w:val="28"/>
          <w:szCs w:val="28"/>
        </w:rPr>
        <w:t xml:space="preserve">Переводчик, столкнувшийся с ними в первый раз, может не иметь четкого </w:t>
      </w:r>
      <w:r w:rsidR="00AB6880" w:rsidRPr="00132938">
        <w:rPr>
          <w:rFonts w:ascii="Times New Roman" w:hAnsi="Times New Roman" w:cs="Times New Roman"/>
          <w:sz w:val="28"/>
          <w:szCs w:val="28"/>
        </w:rPr>
        <w:t>представления</w:t>
      </w:r>
      <w:r w:rsidR="00D76437" w:rsidRPr="00132938">
        <w:rPr>
          <w:rFonts w:ascii="Times New Roman" w:hAnsi="Times New Roman" w:cs="Times New Roman"/>
          <w:sz w:val="28"/>
          <w:szCs w:val="28"/>
        </w:rPr>
        <w:t xml:space="preserve"> </w:t>
      </w:r>
      <w:r w:rsidR="005F43C9" w:rsidRPr="00132938">
        <w:rPr>
          <w:rFonts w:ascii="Times New Roman" w:hAnsi="Times New Roman" w:cs="Times New Roman"/>
          <w:sz w:val="28"/>
          <w:szCs w:val="28"/>
        </w:rPr>
        <w:t xml:space="preserve">о </w:t>
      </w:r>
      <w:r w:rsidR="00D76437" w:rsidRPr="00132938">
        <w:rPr>
          <w:rFonts w:ascii="Times New Roman" w:hAnsi="Times New Roman" w:cs="Times New Roman"/>
          <w:sz w:val="28"/>
          <w:szCs w:val="28"/>
        </w:rPr>
        <w:t>значени</w:t>
      </w:r>
      <w:r w:rsidR="00AB6880" w:rsidRPr="00132938">
        <w:rPr>
          <w:rFonts w:ascii="Times New Roman" w:hAnsi="Times New Roman" w:cs="Times New Roman"/>
          <w:sz w:val="28"/>
          <w:szCs w:val="28"/>
        </w:rPr>
        <w:t>и</w:t>
      </w:r>
      <w:r w:rsidR="00D76437" w:rsidRPr="00132938">
        <w:rPr>
          <w:rFonts w:ascii="Times New Roman" w:hAnsi="Times New Roman" w:cs="Times New Roman"/>
          <w:sz w:val="28"/>
          <w:szCs w:val="28"/>
        </w:rPr>
        <w:t xml:space="preserve"> этих слов. </w:t>
      </w:r>
      <w:r w:rsidR="00514C3E" w:rsidRPr="00132938">
        <w:rPr>
          <w:rFonts w:ascii="Times New Roman" w:hAnsi="Times New Roman" w:cs="Times New Roman"/>
          <w:sz w:val="28"/>
          <w:szCs w:val="28"/>
        </w:rPr>
        <w:t xml:space="preserve">Для </w:t>
      </w:r>
      <w:r w:rsidR="00AB6880" w:rsidRPr="00132938">
        <w:rPr>
          <w:rFonts w:ascii="Times New Roman" w:hAnsi="Times New Roman" w:cs="Times New Roman"/>
          <w:sz w:val="28"/>
          <w:szCs w:val="28"/>
        </w:rPr>
        <w:t xml:space="preserve">их </w:t>
      </w:r>
      <w:r w:rsidR="00514C3E" w:rsidRPr="00132938">
        <w:rPr>
          <w:rFonts w:ascii="Times New Roman" w:hAnsi="Times New Roman" w:cs="Times New Roman"/>
          <w:sz w:val="28"/>
          <w:szCs w:val="28"/>
        </w:rPr>
        <w:t xml:space="preserve">понимания нужно </w:t>
      </w:r>
      <w:r w:rsidR="00AB6880" w:rsidRPr="00132938">
        <w:rPr>
          <w:rFonts w:ascii="Times New Roman" w:hAnsi="Times New Roman" w:cs="Times New Roman"/>
          <w:sz w:val="28"/>
          <w:szCs w:val="28"/>
        </w:rPr>
        <w:t xml:space="preserve">быть </w:t>
      </w:r>
      <w:r w:rsidR="00514C3E" w:rsidRPr="00132938">
        <w:rPr>
          <w:rFonts w:ascii="Times New Roman" w:hAnsi="Times New Roman" w:cs="Times New Roman"/>
          <w:sz w:val="28"/>
          <w:szCs w:val="28"/>
        </w:rPr>
        <w:t>зна</w:t>
      </w:r>
      <w:r w:rsidR="00AB6880" w:rsidRPr="00132938">
        <w:rPr>
          <w:rFonts w:ascii="Times New Roman" w:hAnsi="Times New Roman" w:cs="Times New Roman"/>
          <w:sz w:val="28"/>
          <w:szCs w:val="28"/>
        </w:rPr>
        <w:t>комым с</w:t>
      </w:r>
      <w:r w:rsidR="00514C3E" w:rsidRPr="00132938">
        <w:rPr>
          <w:rFonts w:ascii="Times New Roman" w:hAnsi="Times New Roman" w:cs="Times New Roman"/>
          <w:sz w:val="28"/>
          <w:szCs w:val="28"/>
        </w:rPr>
        <w:t xml:space="preserve"> контекст</w:t>
      </w:r>
      <w:r w:rsidR="00AB6880" w:rsidRPr="00132938">
        <w:rPr>
          <w:rFonts w:ascii="Times New Roman" w:hAnsi="Times New Roman" w:cs="Times New Roman"/>
          <w:sz w:val="28"/>
          <w:szCs w:val="28"/>
        </w:rPr>
        <w:t>ом произведения.</w:t>
      </w:r>
      <w:r w:rsidR="00D76437" w:rsidRPr="00132938">
        <w:rPr>
          <w:rFonts w:ascii="Times New Roman" w:hAnsi="Times New Roman" w:cs="Times New Roman"/>
          <w:sz w:val="28"/>
          <w:szCs w:val="28"/>
        </w:rPr>
        <w:t xml:space="preserve"> </w:t>
      </w:r>
      <w:r w:rsidR="00173B94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Сложность передачи окказионально</w:t>
      </w:r>
      <w:r w:rsidR="00285C67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173B94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 на другой язык, с точки зрения, межъязыковой коммуникации, заключается в отсутствии его эквивалента в языке перевода и основной проблемой при передаче окказионализма на другой язык будет необходимость передать его «культурный фон».</w:t>
      </w:r>
      <w:r w:rsidR="00D6254B" w:rsidRPr="00132938">
        <w:rPr>
          <w:rFonts w:ascii="Times New Roman" w:hAnsi="Times New Roman" w:cs="Times New Roman"/>
          <w:sz w:val="28"/>
          <w:szCs w:val="28"/>
        </w:rPr>
        <w:t xml:space="preserve"> Их функция - </w:t>
      </w:r>
      <w:r w:rsidR="00D6254B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помочь читателю «вжиться» в реальность произведения.</w:t>
      </w:r>
    </w:p>
    <w:p w:rsidR="009E5DF8" w:rsidRPr="00132938" w:rsidRDefault="00514C3E" w:rsidP="00C921A8">
      <w:pPr>
        <w:pStyle w:val="a4"/>
        <w:tabs>
          <w:tab w:val="left" w:pos="8647"/>
        </w:tabs>
        <w:ind w:left="-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938">
        <w:rPr>
          <w:rFonts w:ascii="Times New Roman" w:hAnsi="Times New Roman" w:cs="Times New Roman"/>
          <w:sz w:val="28"/>
          <w:szCs w:val="28"/>
        </w:rPr>
        <w:t>Не стоит также забывать и об анализе структуры слов.</w:t>
      </w:r>
      <w:r w:rsidR="00D76437" w:rsidRPr="00132938">
        <w:rPr>
          <w:rFonts w:ascii="Times New Roman" w:hAnsi="Times New Roman" w:cs="Times New Roman"/>
          <w:sz w:val="28"/>
          <w:szCs w:val="28"/>
        </w:rPr>
        <w:t xml:space="preserve"> </w:t>
      </w:r>
      <w:r w:rsidRPr="00132938">
        <w:rPr>
          <w:rFonts w:ascii="Times New Roman" w:hAnsi="Times New Roman" w:cs="Times New Roman"/>
          <w:sz w:val="28"/>
          <w:szCs w:val="28"/>
        </w:rPr>
        <w:t>Как правило, окказионализмы основаны на уже существующих словах и морфемах.</w:t>
      </w:r>
      <w:r w:rsidR="00D76437" w:rsidRPr="00132938">
        <w:rPr>
          <w:rFonts w:ascii="Times New Roman" w:hAnsi="Times New Roman" w:cs="Times New Roman"/>
          <w:sz w:val="28"/>
          <w:szCs w:val="28"/>
        </w:rPr>
        <w:t xml:space="preserve"> </w:t>
      </w:r>
      <w:r w:rsidRPr="00132938">
        <w:rPr>
          <w:rFonts w:ascii="Times New Roman" w:hAnsi="Times New Roman" w:cs="Times New Roman"/>
          <w:sz w:val="28"/>
          <w:szCs w:val="28"/>
        </w:rPr>
        <w:t>Чтобы сделать перевод, следует помнить о трех важных этапах:</w:t>
      </w:r>
    </w:p>
    <w:p w:rsidR="00514C3E" w:rsidRPr="00132938" w:rsidRDefault="00514C3E" w:rsidP="00C921A8">
      <w:pPr>
        <w:pStyle w:val="a4"/>
        <w:tabs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2938">
        <w:rPr>
          <w:rFonts w:ascii="Times New Roman" w:hAnsi="Times New Roman" w:cs="Times New Roman"/>
          <w:sz w:val="28"/>
          <w:szCs w:val="28"/>
        </w:rPr>
        <w:t xml:space="preserve">1. </w:t>
      </w:r>
      <w:r w:rsidR="00D33D81" w:rsidRPr="00132938">
        <w:rPr>
          <w:rFonts w:ascii="Times New Roman" w:hAnsi="Times New Roman" w:cs="Times New Roman"/>
          <w:sz w:val="28"/>
          <w:szCs w:val="28"/>
        </w:rPr>
        <w:t>Анализ</w:t>
      </w:r>
      <w:r w:rsidRPr="00132938">
        <w:rPr>
          <w:rFonts w:ascii="Times New Roman" w:hAnsi="Times New Roman" w:cs="Times New Roman"/>
          <w:sz w:val="28"/>
          <w:szCs w:val="28"/>
        </w:rPr>
        <w:t xml:space="preserve"> значения слова;</w:t>
      </w:r>
    </w:p>
    <w:p w:rsidR="00514C3E" w:rsidRPr="00132938" w:rsidRDefault="00514C3E" w:rsidP="00C921A8">
      <w:pPr>
        <w:pStyle w:val="a4"/>
        <w:tabs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2938">
        <w:rPr>
          <w:rFonts w:ascii="Times New Roman" w:hAnsi="Times New Roman" w:cs="Times New Roman"/>
          <w:sz w:val="28"/>
          <w:szCs w:val="28"/>
        </w:rPr>
        <w:t xml:space="preserve">2. </w:t>
      </w:r>
      <w:r w:rsidR="00D33D81" w:rsidRPr="00132938">
        <w:rPr>
          <w:rFonts w:ascii="Times New Roman" w:hAnsi="Times New Roman" w:cs="Times New Roman"/>
          <w:sz w:val="28"/>
          <w:szCs w:val="28"/>
        </w:rPr>
        <w:t>Определения</w:t>
      </w:r>
      <w:r w:rsidRPr="00132938">
        <w:rPr>
          <w:rFonts w:ascii="Times New Roman" w:hAnsi="Times New Roman" w:cs="Times New Roman"/>
          <w:sz w:val="28"/>
          <w:szCs w:val="28"/>
        </w:rPr>
        <w:t xml:space="preserve"> авторского посыла;</w:t>
      </w:r>
    </w:p>
    <w:p w:rsidR="00514C3E" w:rsidRPr="00132938" w:rsidRDefault="00514C3E" w:rsidP="00C921A8">
      <w:pPr>
        <w:pStyle w:val="a4"/>
        <w:tabs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2938">
        <w:rPr>
          <w:rFonts w:ascii="Times New Roman" w:hAnsi="Times New Roman" w:cs="Times New Roman"/>
          <w:sz w:val="28"/>
          <w:szCs w:val="28"/>
        </w:rPr>
        <w:t>3</w:t>
      </w:r>
      <w:r w:rsidR="00D33D81" w:rsidRPr="00132938">
        <w:rPr>
          <w:rFonts w:ascii="Times New Roman" w:hAnsi="Times New Roman" w:cs="Times New Roman"/>
          <w:sz w:val="28"/>
          <w:szCs w:val="28"/>
        </w:rPr>
        <w:t>.</w:t>
      </w:r>
      <w:r w:rsidRPr="00132938">
        <w:rPr>
          <w:rFonts w:ascii="Times New Roman" w:hAnsi="Times New Roman" w:cs="Times New Roman"/>
          <w:sz w:val="28"/>
          <w:szCs w:val="28"/>
        </w:rPr>
        <w:t xml:space="preserve"> </w:t>
      </w:r>
      <w:r w:rsidR="00D33D81" w:rsidRPr="00132938">
        <w:rPr>
          <w:rFonts w:ascii="Times New Roman" w:hAnsi="Times New Roman" w:cs="Times New Roman"/>
          <w:sz w:val="28"/>
          <w:szCs w:val="28"/>
        </w:rPr>
        <w:t>Перевод</w:t>
      </w:r>
      <w:r w:rsidRPr="00132938">
        <w:rPr>
          <w:rFonts w:ascii="Times New Roman" w:hAnsi="Times New Roman" w:cs="Times New Roman"/>
          <w:sz w:val="28"/>
          <w:szCs w:val="28"/>
        </w:rPr>
        <w:t xml:space="preserve"> посредством родного языка.</w:t>
      </w:r>
    </w:p>
    <w:p w:rsidR="00037D9A" w:rsidRPr="00132938" w:rsidRDefault="00037D9A" w:rsidP="00C921A8">
      <w:pPr>
        <w:pStyle w:val="a4"/>
        <w:tabs>
          <w:tab w:val="left" w:pos="8647"/>
        </w:tabs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Переводчики отталкиваются от формы окказионального слова, от той словообразовательной модели, по которой оно было построено, пытаясь дать объяснение новообразованию.  Используя знания о грамматическом значении частей слова, его можно расчленить на составляющие компоненты и построить своего рода предположение о значении слова, исходя из грамматической структуры.</w:t>
      </w:r>
    </w:p>
    <w:p w:rsidR="00001681" w:rsidRPr="00132938" w:rsidRDefault="00001681" w:rsidP="00C921A8">
      <w:pPr>
        <w:pStyle w:val="a4"/>
        <w:tabs>
          <w:tab w:val="left" w:pos="8647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938">
        <w:rPr>
          <w:rFonts w:ascii="Times New Roman" w:hAnsi="Times New Roman" w:cs="Times New Roman"/>
          <w:sz w:val="28"/>
          <w:szCs w:val="28"/>
        </w:rPr>
        <w:t xml:space="preserve">В наше время многие слова, появляющиеся в художественной литературе, вызывают у читателей интерес, своей оригинальностью формы </w:t>
      </w:r>
      <w:r w:rsidR="00C0191A" w:rsidRPr="00132938">
        <w:rPr>
          <w:rFonts w:ascii="Times New Roman" w:hAnsi="Times New Roman" w:cs="Times New Roman"/>
          <w:sz w:val="28"/>
          <w:szCs w:val="28"/>
        </w:rPr>
        <w:t xml:space="preserve">и </w:t>
      </w:r>
      <w:r w:rsidRPr="00132938">
        <w:rPr>
          <w:rFonts w:ascii="Times New Roman" w:hAnsi="Times New Roman" w:cs="Times New Roman"/>
          <w:sz w:val="28"/>
          <w:szCs w:val="28"/>
        </w:rPr>
        <w:t xml:space="preserve">гуманистическим содержанием. В особенности, это касается трудов в жанрах </w:t>
      </w:r>
      <w:proofErr w:type="spellStart"/>
      <w:r w:rsidRPr="00132938">
        <w:rPr>
          <w:rFonts w:ascii="Times New Roman" w:hAnsi="Times New Roman" w:cs="Times New Roman"/>
          <w:sz w:val="28"/>
          <w:szCs w:val="28"/>
        </w:rPr>
        <w:t>фэнтэзи</w:t>
      </w:r>
      <w:proofErr w:type="spellEnd"/>
      <w:r w:rsidRPr="00132938">
        <w:rPr>
          <w:rFonts w:ascii="Times New Roman" w:hAnsi="Times New Roman" w:cs="Times New Roman"/>
          <w:sz w:val="28"/>
          <w:szCs w:val="28"/>
        </w:rPr>
        <w:t xml:space="preserve"> и фантастики. Нет определенного единого мнения об их статусах. Дело в том, что они самодостаточны</w:t>
      </w:r>
      <w:r w:rsidR="00285C67" w:rsidRPr="00132938">
        <w:rPr>
          <w:rFonts w:ascii="Times New Roman" w:hAnsi="Times New Roman" w:cs="Times New Roman"/>
          <w:sz w:val="28"/>
          <w:szCs w:val="28"/>
        </w:rPr>
        <w:t>,</w:t>
      </w:r>
      <w:r w:rsidRPr="00132938">
        <w:rPr>
          <w:rFonts w:ascii="Times New Roman" w:hAnsi="Times New Roman" w:cs="Times New Roman"/>
          <w:sz w:val="28"/>
          <w:szCs w:val="28"/>
        </w:rPr>
        <w:t xml:space="preserve"> обладают своеобразн</w:t>
      </w:r>
      <w:r w:rsidR="00C0191A" w:rsidRPr="00132938">
        <w:rPr>
          <w:rFonts w:ascii="Times New Roman" w:hAnsi="Times New Roman" w:cs="Times New Roman"/>
          <w:sz w:val="28"/>
          <w:szCs w:val="28"/>
        </w:rPr>
        <w:t>ой</w:t>
      </w:r>
      <w:r w:rsidRPr="00132938">
        <w:rPr>
          <w:rFonts w:ascii="Times New Roman" w:hAnsi="Times New Roman" w:cs="Times New Roman"/>
          <w:sz w:val="28"/>
          <w:szCs w:val="28"/>
        </w:rPr>
        <w:t xml:space="preserve"> особенностью</w:t>
      </w:r>
      <w:r w:rsidR="00C0191A" w:rsidRPr="00132938">
        <w:rPr>
          <w:rFonts w:ascii="Times New Roman" w:hAnsi="Times New Roman" w:cs="Times New Roman"/>
          <w:sz w:val="28"/>
          <w:szCs w:val="28"/>
        </w:rPr>
        <w:t>,</w:t>
      </w:r>
      <w:r w:rsidRPr="00132938">
        <w:rPr>
          <w:rFonts w:ascii="Times New Roman" w:hAnsi="Times New Roman" w:cs="Times New Roman"/>
          <w:sz w:val="28"/>
          <w:szCs w:val="28"/>
        </w:rPr>
        <w:t xml:space="preserve">  </w:t>
      </w:r>
      <w:r w:rsidR="00285C67" w:rsidRPr="00132938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C0191A" w:rsidRPr="00132938">
        <w:rPr>
          <w:rFonts w:ascii="Times New Roman" w:hAnsi="Times New Roman" w:cs="Times New Roman"/>
          <w:sz w:val="28"/>
          <w:szCs w:val="28"/>
        </w:rPr>
        <w:t>многоуровневые</w:t>
      </w:r>
      <w:r w:rsidRPr="00132938">
        <w:rPr>
          <w:rFonts w:ascii="Times New Roman" w:hAnsi="Times New Roman" w:cs="Times New Roman"/>
          <w:sz w:val="28"/>
          <w:szCs w:val="28"/>
        </w:rPr>
        <w:t xml:space="preserve"> и философские</w:t>
      </w:r>
      <w:r w:rsidR="00285C67" w:rsidRPr="00132938">
        <w:rPr>
          <w:rFonts w:ascii="Times New Roman" w:hAnsi="Times New Roman" w:cs="Times New Roman"/>
          <w:sz w:val="28"/>
          <w:szCs w:val="28"/>
        </w:rPr>
        <w:t xml:space="preserve"> по содержанию</w:t>
      </w:r>
      <w:r w:rsidRPr="00132938">
        <w:rPr>
          <w:rFonts w:ascii="Times New Roman" w:hAnsi="Times New Roman" w:cs="Times New Roman"/>
          <w:sz w:val="28"/>
          <w:szCs w:val="28"/>
        </w:rPr>
        <w:t xml:space="preserve">. </w:t>
      </w:r>
      <w:r w:rsidRPr="00132938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проблемы, связанные с их переводом: </w:t>
      </w:r>
      <w:r w:rsidR="00C0191A" w:rsidRPr="00132938">
        <w:rPr>
          <w:rFonts w:ascii="Times New Roman" w:hAnsi="Times New Roman" w:cs="Times New Roman"/>
          <w:sz w:val="28"/>
          <w:szCs w:val="28"/>
        </w:rPr>
        <w:t>т</w:t>
      </w:r>
      <w:r w:rsidRPr="00132938">
        <w:rPr>
          <w:rFonts w:ascii="Times New Roman" w:hAnsi="Times New Roman" w:cs="Times New Roman"/>
          <w:sz w:val="28"/>
          <w:szCs w:val="28"/>
        </w:rPr>
        <w:t xml:space="preserve">акие тексты полны вымышленных реалий, аллюзий и </w:t>
      </w:r>
      <w:proofErr w:type="spellStart"/>
      <w:r w:rsidRPr="00132938">
        <w:rPr>
          <w:rFonts w:ascii="Times New Roman" w:hAnsi="Times New Roman" w:cs="Times New Roman"/>
          <w:sz w:val="28"/>
          <w:szCs w:val="28"/>
        </w:rPr>
        <w:t>квази</w:t>
      </w:r>
      <w:proofErr w:type="spellEnd"/>
      <w:r w:rsidRPr="00132938">
        <w:rPr>
          <w:rFonts w:ascii="Times New Roman" w:hAnsi="Times New Roman" w:cs="Times New Roman"/>
          <w:sz w:val="28"/>
          <w:szCs w:val="28"/>
        </w:rPr>
        <w:t xml:space="preserve">-собственных имен, т.е. имен, придуманных автором, для обозначения объектов, несуществующих в реальности. </w:t>
      </w:r>
    </w:p>
    <w:p w:rsidR="003118BC" w:rsidRPr="00132938" w:rsidRDefault="003118BC" w:rsidP="00C921A8">
      <w:pPr>
        <w:pStyle w:val="a4"/>
        <w:tabs>
          <w:tab w:val="left" w:pos="8647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В любом художественном произведении</w:t>
      </w:r>
      <w:r w:rsidR="00F90148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, в особенности в жанрах ф</w:t>
      </w:r>
      <w:r w:rsidR="00DB35D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э</w:t>
      </w:r>
      <w:proofErr w:type="spellStart"/>
      <w:r w:rsidR="00F90148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нтэзи</w:t>
      </w:r>
      <w:proofErr w:type="spellEnd"/>
      <w:r w:rsidR="00F90148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научной фантастики, 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не поддающиеся формальному переводу элементы текста. </w:t>
      </w:r>
      <w:r w:rsidR="00206D3A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Они имеют особые черты, которые следует учитывать при переводе, поскольку в противном случае</w:t>
      </w:r>
      <w:r w:rsidR="00285C67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206D3A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могут произойти коммуникативные сбои и нарушение целостности восприятия произведения. 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 эквивалентов в языке перевода не означает невозможность передачи значения лексических единиц в тексте перевода. Для этого создают</w:t>
      </w:r>
      <w:r w:rsidR="00F8207C">
        <w:rPr>
          <w:rFonts w:ascii="Times New Roman" w:hAnsi="Times New Roman" w:cs="Times New Roman"/>
          <w:sz w:val="28"/>
          <w:szCs w:val="28"/>
          <w:shd w:val="clear" w:color="auto" w:fill="FFFFFF"/>
        </w:rPr>
        <w:t>ся окказиональные соответствия.</w:t>
      </w:r>
      <w:r w:rsidR="008D086B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2938">
        <w:rPr>
          <w:rFonts w:ascii="Times New Roman" w:hAnsi="Times New Roman" w:cs="Times New Roman"/>
          <w:bCs/>
          <w:sz w:val="28"/>
          <w:szCs w:val="28"/>
        </w:rPr>
        <w:t xml:space="preserve">Рассмотрим </w:t>
      </w:r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следующие основные</w:t>
      </w:r>
      <w:r w:rsidRPr="00132938">
        <w:rPr>
          <w:rFonts w:ascii="Times New Roman" w:hAnsi="Times New Roman" w:cs="Times New Roman"/>
          <w:bCs/>
          <w:sz w:val="28"/>
          <w:szCs w:val="28"/>
        </w:rPr>
        <w:t xml:space="preserve"> способы перевода окказионализмов</w:t>
      </w:r>
      <w:r w:rsidR="007C2CA9" w:rsidRPr="00132938">
        <w:rPr>
          <w:rFonts w:ascii="Times New Roman" w:hAnsi="Times New Roman" w:cs="Times New Roman"/>
          <w:bCs/>
          <w:sz w:val="28"/>
          <w:szCs w:val="28"/>
        </w:rPr>
        <w:t>:</w:t>
      </w:r>
    </w:p>
    <w:p w:rsidR="00EB6093" w:rsidRPr="00132938" w:rsidRDefault="003118BC" w:rsidP="00C921A8">
      <w:pPr>
        <w:pStyle w:val="a4"/>
        <w:tabs>
          <w:tab w:val="left" w:pos="8647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938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132938">
        <w:rPr>
          <w:rFonts w:ascii="Times New Roman" w:hAnsi="Times New Roman" w:cs="Times New Roman"/>
          <w:b/>
          <w:bCs/>
          <w:sz w:val="28"/>
          <w:szCs w:val="28"/>
        </w:rPr>
        <w:t>Транслитерация</w:t>
      </w:r>
      <w:r w:rsidR="007C2CA9" w:rsidRPr="0013293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C2CA9" w:rsidRPr="0013293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Транслитерация заключается в том, чтобы при помощи русских букв передать буквы, составляющие </w:t>
      </w:r>
      <w:r w:rsidR="007C2CA9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иностранное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слово.</w:t>
      </w:r>
      <w:r w:rsidR="00326311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85C67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Например, </w:t>
      </w:r>
      <w:proofErr w:type="spellStart"/>
      <w:r w:rsidR="00326311" w:rsidRPr="0013293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reptiloid</w:t>
      </w:r>
      <w:proofErr w:type="spellEnd"/>
      <w:r w:rsidR="00326311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="00326311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рептилоид</w:t>
      </w:r>
      <w:proofErr w:type="spellEnd"/>
      <w:r w:rsidR="00326311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у Д. </w:t>
      </w:r>
      <w:r w:rsidR="00326311" w:rsidRPr="00132938">
        <w:rPr>
          <w:rFonts w:ascii="Times New Roman" w:hAnsi="Times New Roman" w:cs="Times New Roman"/>
          <w:sz w:val="28"/>
          <w:szCs w:val="28"/>
        </w:rPr>
        <w:t>Адамса</w:t>
      </w:r>
      <w:r w:rsidR="001E0E66" w:rsidRPr="00132938">
        <w:rPr>
          <w:rFonts w:ascii="Times New Roman" w:hAnsi="Times New Roman" w:cs="Times New Roman"/>
          <w:sz w:val="28"/>
          <w:szCs w:val="28"/>
        </w:rPr>
        <w:t xml:space="preserve">. </w:t>
      </w:r>
      <w:r w:rsidR="00DB35D6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 лексических единиц, созданных в произведении специально, могут быть как известные любому читателю, уже не считающиеся окказиональными слова, </w:t>
      </w:r>
      <w:r w:rsidR="00DB35D6" w:rsidRPr="001329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"робот",</w:t>
      </w:r>
      <w:r w:rsidR="00DB35D6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35D6" w:rsidRPr="001329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"бластер", "</w:t>
      </w:r>
      <w:proofErr w:type="spellStart"/>
      <w:r w:rsidR="00DB35D6" w:rsidRPr="001329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андроид</w:t>
      </w:r>
      <w:proofErr w:type="spellEnd"/>
      <w:r w:rsidR="00DB35D6" w:rsidRPr="001329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"</w:t>
      </w:r>
      <w:r w:rsidR="00DB35D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DB35D6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</w:t>
      </w:r>
      <w:r w:rsidR="00DB35D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EB6093" w:rsidRPr="00132938">
        <w:rPr>
          <w:rFonts w:ascii="Times New Roman" w:hAnsi="Times New Roman" w:cs="Times New Roman"/>
          <w:sz w:val="28"/>
          <w:szCs w:val="28"/>
        </w:rPr>
        <w:t xml:space="preserve">Этот прием часто используется при переводческих трансформациях имен собственных, названий географических объектов, имен персонажей, названий явлений. </w:t>
      </w:r>
    </w:p>
    <w:p w:rsidR="00285C67" w:rsidRPr="00132938" w:rsidRDefault="001E0E66" w:rsidP="00C921A8">
      <w:pPr>
        <w:pStyle w:val="a4"/>
        <w:tabs>
          <w:tab w:val="left" w:pos="8647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Окказионализм является сложным многоплановым образованием, перевод которого требует принятия самостоятельного и оригинального переводческого решения. Яркими примерами окказионализмов</w:t>
      </w:r>
      <w:r w:rsidR="00303F5F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данного способа </w:t>
      </w:r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являются такие термины и явления, как </w:t>
      </w:r>
      <w:proofErr w:type="spellStart"/>
      <w:r w:rsidRPr="0013293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muggle</w:t>
      </w:r>
      <w:proofErr w:type="spellEnd"/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маггл</w:t>
      </w:r>
      <w:proofErr w:type="spellEnd"/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13293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quidditch</w:t>
      </w:r>
      <w:proofErr w:type="spellEnd"/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квиддич</w:t>
      </w:r>
      <w:proofErr w:type="spellEnd"/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13293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squib</w:t>
      </w:r>
      <w:proofErr w:type="spellEnd"/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сквиб</w:t>
      </w:r>
      <w:proofErr w:type="spellEnd"/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13293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snitch</w:t>
      </w:r>
      <w:proofErr w:type="spellEnd"/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снитч</w:t>
      </w:r>
      <w:proofErr w:type="spellEnd"/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и многие другие в романе Дж. Роулинг «Гарри Поттер»</w:t>
      </w:r>
      <w:r w:rsidR="00285C67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BD7D36" w:rsidRPr="00132938" w:rsidRDefault="003118BC" w:rsidP="00C921A8">
      <w:pPr>
        <w:pStyle w:val="a4"/>
        <w:tabs>
          <w:tab w:val="left" w:pos="8647"/>
        </w:tabs>
        <w:ind w:firstLine="851"/>
        <w:jc w:val="both"/>
        <w:rPr>
          <w:rFonts w:ascii="Times New Roman" w:hAnsi="Times New Roman" w:cs="Times New Roman"/>
          <w:lang w:eastAsia="ru-RU"/>
        </w:rPr>
      </w:pPr>
      <w:r w:rsidRPr="0013293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132938">
        <w:rPr>
          <w:rFonts w:ascii="Times New Roman" w:hAnsi="Times New Roman" w:cs="Times New Roman"/>
          <w:b/>
          <w:bCs/>
          <w:sz w:val="28"/>
          <w:szCs w:val="28"/>
        </w:rPr>
        <w:t>Калькирование</w:t>
      </w:r>
      <w:r w:rsidR="007C2CA9" w:rsidRPr="0013293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C2CA9" w:rsidRPr="001329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5C67" w:rsidRPr="00132938">
        <w:rPr>
          <w:rFonts w:ascii="Times New Roman" w:hAnsi="Times New Roman" w:cs="Times New Roman"/>
          <w:bCs/>
          <w:sz w:val="28"/>
          <w:szCs w:val="28"/>
        </w:rPr>
        <w:t xml:space="preserve">Преимущество калькирования состоит в </w:t>
      </w:r>
      <w:r w:rsidR="00974DC7" w:rsidRPr="00132938">
        <w:rPr>
          <w:rFonts w:ascii="Times New Roman" w:hAnsi="Times New Roman" w:cs="Times New Roman"/>
          <w:bCs/>
          <w:sz w:val="28"/>
          <w:szCs w:val="28"/>
        </w:rPr>
        <w:t>ее лаконизме и простоте</w:t>
      </w:r>
      <w:r w:rsidR="00285C67" w:rsidRPr="0013293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74DC7" w:rsidRPr="00132938">
        <w:rPr>
          <w:rFonts w:ascii="Times New Roman" w:hAnsi="Times New Roman" w:cs="Times New Roman"/>
          <w:bCs/>
          <w:sz w:val="28"/>
          <w:szCs w:val="28"/>
        </w:rPr>
        <w:t xml:space="preserve">переводного эквивалента и </w:t>
      </w:r>
      <w:r w:rsidR="00285C67" w:rsidRPr="00132938">
        <w:rPr>
          <w:rFonts w:ascii="Times New Roman" w:hAnsi="Times New Roman" w:cs="Times New Roman"/>
          <w:sz w:val="28"/>
          <w:szCs w:val="28"/>
        </w:rPr>
        <w:t xml:space="preserve"> </w:t>
      </w:r>
      <w:r w:rsidR="00974DC7" w:rsidRPr="00132938">
        <w:rPr>
          <w:rFonts w:ascii="Times New Roman" w:hAnsi="Times New Roman" w:cs="Times New Roman"/>
          <w:sz w:val="28"/>
          <w:szCs w:val="28"/>
        </w:rPr>
        <w:t>ее моносемантической связи с оригинальным словом.</w:t>
      </w:r>
      <w:r w:rsidR="00285C67" w:rsidRPr="00132938">
        <w:rPr>
          <w:rFonts w:ascii="Times New Roman" w:hAnsi="Times New Roman" w:cs="Times New Roman"/>
          <w:sz w:val="28"/>
          <w:szCs w:val="28"/>
        </w:rPr>
        <w:t xml:space="preserve"> </w:t>
      </w:r>
      <w:r w:rsidR="007C2CA9" w:rsidRPr="00132938">
        <w:rPr>
          <w:rFonts w:ascii="Times New Roman" w:hAnsi="Times New Roman" w:cs="Times New Roman"/>
          <w:bCs/>
          <w:sz w:val="28"/>
          <w:szCs w:val="28"/>
        </w:rPr>
        <w:t>С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оставные части </w:t>
      </w:r>
      <w:proofErr w:type="spellStart"/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безэквивалентной</w:t>
      </w:r>
      <w:proofErr w:type="spellEnd"/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лексической единицы заменяются их буквальными соответствиями на языке перевода.</w:t>
      </w:r>
      <w:r w:rsidR="00326311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</w:t>
      </w:r>
      <w:r w:rsidR="0007318E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примеру,</w:t>
      </w:r>
      <w:r w:rsidR="00326311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6311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Sub</w:t>
      </w:r>
      <w:r w:rsidR="00326311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="00326311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Etha</w:t>
      </w:r>
      <w:proofErr w:type="spellEnd"/>
      <w:r w:rsidR="00326311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26311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Sens</w:t>
      </w:r>
      <w:proofErr w:type="spellEnd"/>
      <w:r w:rsidR="00326311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-</w:t>
      </w:r>
      <w:r w:rsidR="00326311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O</w:t>
      </w:r>
      <w:r w:rsidR="00326311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="00326311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Matic</w:t>
      </w:r>
      <w:proofErr w:type="spellEnd"/>
      <w:r w:rsidR="00326311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="00326311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Субэфирный</w:t>
      </w:r>
      <w:proofErr w:type="spellEnd"/>
      <w:r w:rsidR="00326311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26311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чуткомат</w:t>
      </w:r>
      <w:proofErr w:type="spellEnd"/>
      <w:r w:rsidR="00326311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9F33F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326311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F33F9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back-life</w:t>
      </w:r>
      <w:proofErr w:type="spellEnd"/>
      <w:r w:rsidR="009F33F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(задворки жизни);</w:t>
      </w:r>
      <w:r w:rsidR="00DD2547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F33F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m</w:t>
      </w:r>
      <w:proofErr w:type="gramStart"/>
      <w:r w:rsidR="009F33F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="009F33F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onday</w:t>
      </w:r>
      <w:proofErr w:type="spellEnd"/>
      <w:r w:rsidR="009F33F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(лунные сутки); </w:t>
      </w:r>
      <w:proofErr w:type="spellStart"/>
      <w:r w:rsidR="009F33F9" w:rsidRPr="00132938">
        <w:rPr>
          <w:rFonts w:ascii="Times New Roman" w:hAnsi="Times New Roman" w:cs="Times New Roman"/>
          <w:i/>
          <w:spacing w:val="-15"/>
          <w:sz w:val="28"/>
          <w:szCs w:val="28"/>
          <w:bdr w:val="none" w:sz="0" w:space="0" w:color="auto" w:frame="1"/>
          <w:lang w:eastAsia="ru-RU"/>
        </w:rPr>
        <w:t>suntiger</w:t>
      </w:r>
      <w:proofErr w:type="spellEnd"/>
      <w:r w:rsidR="009F33F9" w:rsidRPr="00132938">
        <w:rPr>
          <w:rFonts w:ascii="Times New Roman" w:hAnsi="Times New Roman" w:cs="Times New Roman"/>
          <w:i/>
          <w:spacing w:val="-15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="009F33F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солнцетигр</w:t>
      </w:r>
      <w:proofErr w:type="spellEnd"/>
      <w:r w:rsidR="009F33F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="009F33F9" w:rsidRPr="00132938">
        <w:rPr>
          <w:rFonts w:ascii="Times New Roman" w:hAnsi="Times New Roman" w:cs="Times New Roman"/>
          <w:i/>
          <w:spacing w:val="-15"/>
          <w:sz w:val="28"/>
          <w:szCs w:val="28"/>
          <w:bdr w:val="none" w:sz="0" w:space="0" w:color="auto" w:frame="1"/>
          <w:lang w:eastAsia="ru-RU"/>
        </w:rPr>
        <w:t>star-run</w:t>
      </w:r>
      <w:proofErr w:type="spellEnd"/>
      <w:r w:rsidR="009F33F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(межзвездный полет)</w:t>
      </w:r>
      <w:r w:rsidR="00541CB8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Или примеры</w:t>
      </w:r>
      <w:r w:rsidR="00541CB8" w:rsidRPr="00132938">
        <w:rPr>
          <w:rFonts w:ascii="Times New Roman" w:hAnsi="Times New Roman" w:cs="Times New Roman"/>
          <w:sz w:val="28"/>
          <w:szCs w:val="28"/>
        </w:rPr>
        <w:t xml:space="preserve"> переводов</w:t>
      </w:r>
      <w:r w:rsidR="00DC1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D2E">
        <w:rPr>
          <w:rFonts w:ascii="Times New Roman" w:hAnsi="Times New Roman" w:cs="Times New Roman"/>
          <w:sz w:val="28"/>
          <w:szCs w:val="28"/>
        </w:rPr>
        <w:t>изтрилогии</w:t>
      </w:r>
      <w:proofErr w:type="spellEnd"/>
      <w:proofErr w:type="gramStart"/>
      <w:r w:rsidR="00DC1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CB8" w:rsidRPr="0013293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41CB8" w:rsidRPr="00132938">
        <w:rPr>
          <w:rFonts w:ascii="Times New Roman" w:hAnsi="Times New Roman" w:cs="Times New Roman"/>
          <w:sz w:val="28"/>
          <w:szCs w:val="28"/>
        </w:rPr>
        <w:t>ж.Р.Р</w:t>
      </w:r>
      <w:proofErr w:type="spellEnd"/>
      <w:r w:rsidR="00541CB8" w:rsidRPr="001329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1CB8" w:rsidRPr="00132938">
        <w:rPr>
          <w:rFonts w:ascii="Times New Roman" w:hAnsi="Times New Roman" w:cs="Times New Roman"/>
          <w:sz w:val="28"/>
          <w:szCs w:val="28"/>
        </w:rPr>
        <w:t>Толкиена</w:t>
      </w:r>
      <w:proofErr w:type="spellEnd"/>
      <w:r w:rsidR="005060C8" w:rsidRPr="00132938">
        <w:rPr>
          <w:rFonts w:ascii="Times New Roman" w:hAnsi="Times New Roman" w:cs="Times New Roman"/>
          <w:sz w:val="28"/>
          <w:szCs w:val="28"/>
        </w:rPr>
        <w:t>:</w:t>
      </w:r>
      <w:r w:rsidR="00974DC7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74DC7" w:rsidRPr="00132938">
        <w:rPr>
          <w:rFonts w:ascii="Times New Roman" w:hAnsi="Times New Roman" w:cs="Times New Roman"/>
          <w:i/>
          <w:sz w:val="28"/>
          <w:szCs w:val="28"/>
          <w:lang w:val="en-US"/>
        </w:rPr>
        <w:t>Snowmane</w:t>
      </w:r>
      <w:proofErr w:type="spellEnd"/>
      <w:r w:rsidR="00285C67" w:rsidRPr="001329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4DC7" w:rsidRPr="00132938">
        <w:rPr>
          <w:rFonts w:ascii="Times New Roman" w:hAnsi="Times New Roman" w:cs="Times New Roman"/>
          <w:sz w:val="28"/>
          <w:szCs w:val="28"/>
        </w:rPr>
        <w:t>(Белогрив)</w:t>
      </w:r>
      <w:r w:rsidR="00541CB8" w:rsidRPr="00132938">
        <w:rPr>
          <w:rFonts w:ascii="Times New Roman" w:hAnsi="Times New Roman" w:cs="Times New Roman"/>
          <w:sz w:val="28"/>
          <w:szCs w:val="28"/>
        </w:rPr>
        <w:t>,</w:t>
      </w:r>
      <w:r w:rsidR="00541CB8" w:rsidRPr="001329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41CB8" w:rsidRPr="00132938">
        <w:rPr>
          <w:rFonts w:ascii="Times New Roman" w:hAnsi="Times New Roman" w:cs="Times New Roman"/>
          <w:i/>
          <w:sz w:val="28"/>
          <w:szCs w:val="28"/>
          <w:lang w:val="en-US"/>
        </w:rPr>
        <w:t>Windlord</w:t>
      </w:r>
      <w:proofErr w:type="spellEnd"/>
      <w:r w:rsidR="00541CB8" w:rsidRPr="00132938">
        <w:rPr>
          <w:rFonts w:ascii="Times New Roman" w:hAnsi="Times New Roman" w:cs="Times New Roman"/>
          <w:sz w:val="28"/>
          <w:szCs w:val="28"/>
        </w:rPr>
        <w:t xml:space="preserve"> (Повелитель ветра, Ветробой)</w:t>
      </w:r>
      <w:r w:rsidR="00285C67" w:rsidRPr="00132938">
        <w:rPr>
          <w:rFonts w:ascii="Times New Roman" w:hAnsi="Times New Roman" w:cs="Times New Roman"/>
          <w:sz w:val="28"/>
          <w:szCs w:val="28"/>
        </w:rPr>
        <w:t xml:space="preserve">. </w:t>
      </w:r>
      <w:r w:rsidR="00BD7D36" w:rsidRPr="00132938">
        <w:rPr>
          <w:rFonts w:ascii="Times New Roman" w:hAnsi="Times New Roman" w:cs="Times New Roman"/>
          <w:sz w:val="28"/>
          <w:szCs w:val="28"/>
        </w:rPr>
        <w:t xml:space="preserve">В фантастическом романе </w:t>
      </w:r>
      <w:r w:rsidR="00BD7D36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Т. </w:t>
      </w:r>
      <w:proofErr w:type="spellStart"/>
      <w:r w:rsidR="00BD7D36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Пратчетта</w:t>
      </w:r>
      <w:proofErr w:type="spellEnd"/>
      <w:r w:rsidR="00BD7D36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«Движущиеся картинки» мы встречаем переводы слов</w:t>
      </w:r>
      <w:r w:rsidR="00BD7D36" w:rsidRPr="00132938">
        <w:rPr>
          <w:rFonts w:ascii="Times New Roman" w:hAnsi="Times New Roman" w:cs="Times New Roman"/>
          <w:spacing w:val="6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BD7D36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Discworld</w:t>
      </w:r>
      <w:proofErr w:type="spellEnd"/>
      <w:r w:rsidR="00BD7D36" w:rsidRPr="00132938">
        <w:rPr>
          <w:rFonts w:ascii="Times New Roman" w:hAnsi="Times New Roman" w:cs="Times New Roman"/>
          <w:spacing w:val="60"/>
          <w:sz w:val="28"/>
          <w:szCs w:val="28"/>
          <w:bdr w:val="none" w:sz="0" w:space="0" w:color="auto" w:frame="1"/>
          <w:lang w:eastAsia="ru-RU"/>
        </w:rPr>
        <w:t xml:space="preserve"> (</w:t>
      </w:r>
      <w:r w:rsidR="00BD7D36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Плоский мир), </w:t>
      </w:r>
      <w:proofErr w:type="spellStart"/>
      <w:r w:rsidR="00BD7D36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Unseen</w:t>
      </w:r>
      <w:proofErr w:type="spellEnd"/>
      <w:r w:rsidR="00BD7D36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D7D36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University</w:t>
      </w:r>
      <w:proofErr w:type="spellEnd"/>
      <w:r w:rsidR="00BD7D36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(Незримый Университет), </w:t>
      </w:r>
      <w:proofErr w:type="spellStart"/>
      <w:r w:rsidR="00BD7D36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Thunderfoot</w:t>
      </w:r>
      <w:proofErr w:type="spellEnd"/>
      <w:r w:rsidR="00BD7D36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="00BD7D36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Громотоп</w:t>
      </w:r>
      <w:proofErr w:type="spellEnd"/>
      <w:r w:rsidR="00BD7D36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), и</w:t>
      </w:r>
      <w:r w:rsidR="00541CB8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D7D36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т.д.</w:t>
      </w:r>
      <w:r w:rsidR="00BD7D36" w:rsidRPr="00132938">
        <w:rPr>
          <w:rFonts w:ascii="Times New Roman" w:hAnsi="Times New Roman" w:cs="Times New Roman"/>
          <w:bdr w:val="none" w:sz="0" w:space="0" w:color="auto" w:frame="1"/>
          <w:lang w:eastAsia="ru-RU"/>
        </w:rPr>
        <w:t> </w:t>
      </w:r>
    </w:p>
    <w:p w:rsidR="00974DC7" w:rsidRPr="00132938" w:rsidRDefault="00326311" w:rsidP="00C921A8">
      <w:pPr>
        <w:pStyle w:val="a4"/>
        <w:tabs>
          <w:tab w:val="left" w:pos="8647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AB2C39" w:rsidRPr="0013293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Путем придания уже существующему слову еще одного значения</w:t>
      </w:r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AB2C39" w:rsidRPr="0013293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AB2C39" w:rsidRPr="00132938">
        <w:rPr>
          <w:rFonts w:ascii="Times New Roman" w:hAnsi="Times New Roman" w:cs="Times New Roman"/>
          <w:sz w:val="28"/>
          <w:szCs w:val="28"/>
        </w:rPr>
        <w:t>Н</w:t>
      </w:r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апример, в романе Р. </w:t>
      </w:r>
      <w:proofErr w:type="spellStart"/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Брэдбери</w:t>
      </w:r>
      <w:proofErr w:type="spellEnd"/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90148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романе «451 по Фаренгейту»</w:t>
      </w:r>
      <w:r w:rsidR="00F90148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слово </w:t>
      </w:r>
      <w:proofErr w:type="spellStart"/>
      <w:r w:rsidR="00AB2C39" w:rsidRPr="0013293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seashell</w:t>
      </w:r>
      <w:proofErr w:type="spellEnd"/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узуальным значением «ракушка», у автора приобретает новое значение – «крошечные, с наперсток, радиоприемники-втулки»</w:t>
      </w:r>
      <w:r w:rsidR="00B63EF2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Или другой пример:</w:t>
      </w:r>
      <w:r w:rsidR="00B63EF2" w:rsidRPr="00132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EF2" w:rsidRPr="00132938">
        <w:rPr>
          <w:rFonts w:ascii="Times New Roman" w:hAnsi="Times New Roman" w:cs="Times New Roman"/>
          <w:i/>
          <w:sz w:val="28"/>
          <w:szCs w:val="28"/>
        </w:rPr>
        <w:t>cat-alogue</w:t>
      </w:r>
      <w:proofErr w:type="spellEnd"/>
      <w:r w:rsidR="00B63EF2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5C5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435C5C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 двух женщин</w:t>
      </w:r>
      <w:r w:rsidR="00435C5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F90148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023AB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Слово </w:t>
      </w:r>
      <w:proofErr w:type="spellStart"/>
      <w:r w:rsidR="00072BDB" w:rsidRPr="00132938">
        <w:rPr>
          <w:rFonts w:ascii="Times New Roman" w:hAnsi="Times New Roman" w:cs="Times New Roman"/>
          <w:i/>
          <w:sz w:val="28"/>
          <w:szCs w:val="28"/>
        </w:rPr>
        <w:t>c</w:t>
      </w:r>
      <w:r w:rsidR="004023AB" w:rsidRPr="001329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at</w:t>
      </w:r>
      <w:proofErr w:type="spellEnd"/>
      <w:r w:rsidR="004023AB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5C5C">
        <w:rPr>
          <w:rFonts w:ascii="Times New Roman" w:hAnsi="Times New Roman" w:cs="Times New Roman"/>
          <w:sz w:val="28"/>
          <w:szCs w:val="28"/>
          <w:shd w:val="clear" w:color="auto" w:fill="FFFFFF"/>
        </w:rPr>
        <w:t>английском</w:t>
      </w:r>
      <w:r w:rsidR="004023AB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сленге означает</w:t>
      </w:r>
      <w:r w:rsidR="00A8170F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«женщина».</w:t>
      </w:r>
      <w:r w:rsidR="003A6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4DC7" w:rsidRPr="00132938">
        <w:rPr>
          <w:rFonts w:ascii="Times New Roman" w:hAnsi="Times New Roman" w:cs="Times New Roman"/>
          <w:sz w:val="28"/>
          <w:szCs w:val="28"/>
        </w:rPr>
        <w:t>В трилогии</w:t>
      </w:r>
      <w:proofErr w:type="gramStart"/>
      <w:r w:rsidR="00160139" w:rsidRPr="00132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139" w:rsidRPr="0013293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60139" w:rsidRPr="00132938">
        <w:rPr>
          <w:rFonts w:ascii="Times New Roman" w:hAnsi="Times New Roman" w:cs="Times New Roman"/>
          <w:sz w:val="28"/>
          <w:szCs w:val="28"/>
        </w:rPr>
        <w:t>ж.Р.Р</w:t>
      </w:r>
      <w:proofErr w:type="spellEnd"/>
      <w:r w:rsidR="00160139" w:rsidRPr="001329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0139" w:rsidRPr="00132938">
        <w:rPr>
          <w:rFonts w:ascii="Times New Roman" w:hAnsi="Times New Roman" w:cs="Times New Roman"/>
          <w:sz w:val="28"/>
          <w:szCs w:val="28"/>
        </w:rPr>
        <w:t>Толкиена</w:t>
      </w:r>
      <w:proofErr w:type="spellEnd"/>
      <w:r w:rsidR="00160139" w:rsidRPr="00132938">
        <w:rPr>
          <w:rFonts w:ascii="Times New Roman" w:hAnsi="Times New Roman" w:cs="Times New Roman"/>
          <w:sz w:val="28"/>
          <w:szCs w:val="28"/>
        </w:rPr>
        <w:t xml:space="preserve"> «Властелин колец» мы сталкиваемся со случаями, когда слова, известные нам и </w:t>
      </w:r>
      <w:r w:rsidR="00160139" w:rsidRPr="00132938">
        <w:rPr>
          <w:rFonts w:ascii="Times New Roman" w:hAnsi="Times New Roman" w:cs="Times New Roman"/>
          <w:sz w:val="28"/>
          <w:szCs w:val="28"/>
        </w:rPr>
        <w:lastRenderedPageBreak/>
        <w:t xml:space="preserve">закрепленные в словарях, приобретают другое значение: </w:t>
      </w:r>
      <w:proofErr w:type="gramStart"/>
      <w:r w:rsidR="00160139" w:rsidRPr="00132938">
        <w:rPr>
          <w:rFonts w:ascii="Times New Roman" w:hAnsi="Times New Roman" w:cs="Times New Roman"/>
          <w:i/>
          <w:sz w:val="28"/>
          <w:szCs w:val="28"/>
          <w:lang w:val="en-US"/>
        </w:rPr>
        <w:t>Men</w:t>
      </w:r>
      <w:r w:rsidR="00160139" w:rsidRPr="00132938">
        <w:rPr>
          <w:rFonts w:ascii="Times New Roman" w:hAnsi="Times New Roman" w:cs="Times New Roman"/>
          <w:sz w:val="28"/>
          <w:szCs w:val="28"/>
        </w:rPr>
        <w:t xml:space="preserve"> </w:t>
      </w:r>
      <w:r w:rsidR="00435C5C">
        <w:rPr>
          <w:rFonts w:ascii="Times New Roman" w:hAnsi="Times New Roman" w:cs="Times New Roman"/>
          <w:sz w:val="28"/>
          <w:szCs w:val="28"/>
        </w:rPr>
        <w:t>(</w:t>
      </w:r>
      <w:r w:rsidR="00160139" w:rsidRPr="00132938">
        <w:rPr>
          <w:rFonts w:ascii="Times New Roman" w:hAnsi="Times New Roman" w:cs="Times New Roman"/>
          <w:sz w:val="28"/>
          <w:szCs w:val="28"/>
        </w:rPr>
        <w:t>Громилы</w:t>
      </w:r>
      <w:r w:rsidR="00435C5C">
        <w:rPr>
          <w:rFonts w:ascii="Times New Roman" w:hAnsi="Times New Roman" w:cs="Times New Roman"/>
          <w:sz w:val="28"/>
          <w:szCs w:val="28"/>
        </w:rPr>
        <w:t>)</w:t>
      </w:r>
      <w:r w:rsidR="00160139" w:rsidRPr="001329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0139" w:rsidRPr="00132938">
        <w:rPr>
          <w:rFonts w:ascii="Times New Roman" w:hAnsi="Times New Roman" w:cs="Times New Roman"/>
          <w:i/>
          <w:sz w:val="28"/>
          <w:szCs w:val="28"/>
        </w:rPr>
        <w:t>Bag</w:t>
      </w:r>
      <w:proofErr w:type="spellEnd"/>
      <w:r w:rsidR="00160139" w:rsidRPr="001329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0139" w:rsidRPr="00132938">
        <w:rPr>
          <w:rFonts w:ascii="Times New Roman" w:hAnsi="Times New Roman" w:cs="Times New Roman"/>
          <w:i/>
          <w:sz w:val="28"/>
          <w:szCs w:val="28"/>
          <w:lang w:val="en-US"/>
        </w:rPr>
        <w:t>End</w:t>
      </w:r>
      <w:r w:rsidR="00160139" w:rsidRPr="00132938">
        <w:rPr>
          <w:rFonts w:ascii="Times New Roman" w:hAnsi="Times New Roman" w:cs="Times New Roman"/>
          <w:sz w:val="28"/>
          <w:szCs w:val="28"/>
        </w:rPr>
        <w:t xml:space="preserve"> </w:t>
      </w:r>
      <w:r w:rsidR="00435C5C">
        <w:rPr>
          <w:rFonts w:ascii="Times New Roman" w:hAnsi="Times New Roman" w:cs="Times New Roman"/>
          <w:sz w:val="28"/>
          <w:szCs w:val="28"/>
        </w:rPr>
        <w:t>(</w:t>
      </w:r>
      <w:r w:rsidR="00160139" w:rsidRPr="00132938">
        <w:rPr>
          <w:rFonts w:ascii="Times New Roman" w:hAnsi="Times New Roman" w:cs="Times New Roman"/>
          <w:sz w:val="28"/>
          <w:szCs w:val="28"/>
        </w:rPr>
        <w:t>Торбина Падь</w:t>
      </w:r>
      <w:r w:rsidR="006603AD" w:rsidRPr="001329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03AD" w:rsidRPr="00132938">
        <w:rPr>
          <w:rFonts w:ascii="Times New Roman" w:hAnsi="Times New Roman" w:cs="Times New Roman"/>
          <w:sz w:val="28"/>
          <w:szCs w:val="28"/>
        </w:rPr>
        <w:t>Засумки</w:t>
      </w:r>
      <w:proofErr w:type="spellEnd"/>
      <w:r w:rsidR="00435C5C">
        <w:rPr>
          <w:rFonts w:ascii="Times New Roman" w:hAnsi="Times New Roman" w:cs="Times New Roman"/>
          <w:sz w:val="28"/>
          <w:szCs w:val="28"/>
        </w:rPr>
        <w:t>)</w:t>
      </w:r>
      <w:r w:rsidR="00160139" w:rsidRPr="001329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82FCC" w:rsidRPr="00132938" w:rsidRDefault="00326311" w:rsidP="00F8207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AB2C39" w:rsidRPr="0013293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Путем конверсии</w:t>
      </w:r>
      <w:r w:rsidR="00173B94" w:rsidRPr="0013293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  <w:r w:rsidR="00AB2C39" w:rsidRPr="0013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своем</w:t>
      </w:r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романе </w:t>
      </w:r>
      <w:r w:rsidR="00995DE7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“</w:t>
      </w:r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An</w:t>
      </w:r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Abundance</w:t>
      </w:r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of</w:t>
      </w:r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Katherines</w:t>
      </w:r>
      <w:proofErr w:type="spellEnd"/>
      <w:r w:rsidR="00995DE7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”</w:t>
      </w:r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Джон Грин употребляет</w:t>
      </w:r>
      <w:r w:rsidR="009F33F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глагол</w:t>
      </w:r>
      <w:r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F33F9" w:rsidRPr="0013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t</w:t>
      </w:r>
      <w:r w:rsidR="009F33F9" w:rsidRPr="0013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o </w:t>
      </w:r>
      <w:proofErr w:type="spellStart"/>
      <w:r w:rsidR="009F33F9" w:rsidRPr="0013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french</w:t>
      </w:r>
      <w:proofErr w:type="spellEnd"/>
      <w:r w:rsidR="009F33F9" w:rsidRPr="0013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="009F33F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 </w:t>
      </w:r>
      <w:proofErr w:type="spellStart"/>
      <w:r w:rsidR="00AB2C39" w:rsidRPr="0013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french</w:t>
      </w:r>
      <w:proofErr w:type="spellEnd"/>
      <w:r w:rsidR="00AB2C39" w:rsidRPr="0013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AB2C39" w:rsidRPr="0013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kiss</w:t>
      </w:r>
      <w:proofErr w:type="spellEnd"/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</w:t>
      </w:r>
      <w:r w:rsidR="00072BDB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«французский поцелуй»</w:t>
      </w:r>
      <w:r w:rsidRPr="0013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AB2C39" w:rsidRPr="0013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том же романе глагол </w:t>
      </w:r>
      <w:proofErr w:type="spellStart"/>
      <w:r w:rsidR="00AB2C39" w:rsidRPr="0013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to</w:t>
      </w:r>
      <w:proofErr w:type="spellEnd"/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AB2C39" w:rsidRPr="0013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ducttape</w:t>
      </w:r>
      <w:proofErr w:type="spellEnd"/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  <w:r w:rsidR="00B6196D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имеет</w:t>
      </w:r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значение «заклеивать изолирующей лентой».</w:t>
      </w:r>
      <w:r w:rsidR="009F33F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82FCC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Другие примеры</w:t>
      </w:r>
      <w:r w:rsidR="00B6196D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="00882FCC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F33F9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to</w:t>
      </w:r>
      <w:proofErr w:type="spellEnd"/>
      <w:r w:rsidR="009F33F9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F33F9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ro</w:t>
      </w:r>
      <w:proofErr w:type="gramStart"/>
      <w:r w:rsidR="009F33F9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="009F33F9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ket</w:t>
      </w:r>
      <w:proofErr w:type="spellEnd"/>
      <w:r w:rsidR="009F33F9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F33F9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off</w:t>
      </w:r>
      <w:proofErr w:type="spellEnd"/>
      <w:r w:rsidR="00882FCC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(</w:t>
      </w:r>
      <w:r w:rsidR="009F33F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покинуть планету на ракете</w:t>
      </w:r>
      <w:r w:rsidR="00882FCC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),</w:t>
      </w:r>
      <w:r w:rsidR="009F33F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F33F9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We</w:t>
      </w:r>
      <w:r w:rsidR="009F33F9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-</w:t>
      </w:r>
      <w:r w:rsidR="009F33F9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Made</w:t>
      </w:r>
      <w:r w:rsidR="009F33F9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-</w:t>
      </w:r>
      <w:r w:rsidR="009F33F9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It</w:t>
      </w:r>
      <w:r w:rsidR="009F33F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6196D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9F33F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наше достижение</w:t>
      </w:r>
      <w:r w:rsidR="00B6196D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882FCC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DD2547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D2547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t</w:t>
      </w:r>
      <w:proofErr w:type="spellStart"/>
      <w:r w:rsidR="00882FCC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oughnecks</w:t>
      </w:r>
      <w:proofErr w:type="spellEnd"/>
      <w:r w:rsidR="00882FCC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(упрям</w:t>
      </w:r>
      <w:r w:rsidR="00B60EB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ец</w:t>
      </w:r>
      <w:r w:rsidR="00882FCC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несговорчивый)</w:t>
      </w:r>
      <w:r w:rsidR="00B60EB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0D4FA1" w:rsidRPr="000D4FA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B2C39" w:rsidRPr="00132938" w:rsidRDefault="00995DE7" w:rsidP="00F8207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AB2C39" w:rsidRPr="0013293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Путем образования сложного слова или путем сокращения существующего слова</w:t>
      </w:r>
      <w:r w:rsidR="00173B94" w:rsidRPr="0013293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  <w:r w:rsidR="00173B94" w:rsidRPr="0013293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7C5DB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примеру</w:t>
      </w:r>
      <w:r w:rsidR="00173B94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2A1944" w:rsidRPr="0013293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wirehead</w:t>
      </w:r>
      <w:proofErr w:type="spellEnd"/>
      <w:r w:rsidR="007C5DB9" w:rsidRPr="001329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7C5DB9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="007C5DB9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сетевик</w:t>
      </w:r>
      <w:proofErr w:type="spellEnd"/>
      <w:r w:rsidR="007C5DB9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A1944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A1944" w:rsidRPr="001329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2A1944" w:rsidRPr="0013293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hidinged</w:t>
      </w:r>
      <w:proofErr w:type="spellEnd"/>
      <w:r w:rsidR="007551F5" w:rsidRPr="001329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7551F5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(лицо, скрывающее информацию)</w:t>
      </w:r>
      <w:r w:rsidR="002A1944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A1944" w:rsidRPr="001329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2A1944" w:rsidRPr="0013293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lowtech</w:t>
      </w:r>
      <w:proofErr w:type="spellEnd"/>
      <w:r w:rsidR="00173B94" w:rsidRPr="001329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7C5DB9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(отсталая технология</w:t>
      </w:r>
      <w:r w:rsidR="007C5DB9" w:rsidRPr="001329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173B94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A1944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романе Дж. С. </w:t>
      </w:r>
      <w:proofErr w:type="spellStart"/>
      <w:r w:rsidR="002A1944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Фоера</w:t>
      </w:r>
      <w:proofErr w:type="spellEnd"/>
      <w:r w:rsidR="002A1944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“</w:t>
      </w:r>
      <w:r w:rsidR="002A1944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Extremely</w:t>
      </w:r>
      <w:r w:rsidR="002A1944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A1944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Loud</w:t>
      </w:r>
      <w:r w:rsidR="002A1944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&amp; </w:t>
      </w:r>
      <w:r w:rsidR="002A1944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Incredibly</w:t>
      </w:r>
      <w:r w:rsidR="002A1944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A1944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Close</w:t>
      </w:r>
      <w:r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”</w:t>
      </w:r>
      <w:r w:rsidR="002A1944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есть </w:t>
      </w:r>
      <w:r w:rsidR="002A1944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слово </w:t>
      </w:r>
      <w:proofErr w:type="spellStart"/>
      <w:r w:rsidR="00AB2C39" w:rsidRPr="0013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Mencils</w:t>
      </w:r>
      <w:proofErr w:type="spellEnd"/>
      <w:r w:rsidR="00AB2C39" w:rsidRPr="0013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 </w:t>
      </w:r>
      <w:r w:rsidR="00AB2C39" w:rsidRPr="0013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–</w:t>
      </w:r>
      <w:r w:rsidR="00AB2C39" w:rsidRPr="0013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 pencils</w:t>
      </w:r>
      <w:r w:rsidR="00AB2C39" w:rsidRPr="0013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AB2C39" w:rsidRPr="0013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for</w:t>
      </w:r>
      <w:r w:rsidR="00AB2C39" w:rsidRPr="0013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AB2C39" w:rsidRPr="001329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men</w:t>
      </w:r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что в переводе звучит, как «</w:t>
      </w:r>
      <w:proofErr w:type="spellStart"/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кармандаши</w:t>
      </w:r>
      <w:proofErr w:type="spellEnd"/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-карандаши</w:t>
      </w:r>
      <w:r w:rsidR="001E0E66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B2C39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переносных карманов»</w:t>
      </w:r>
      <w:r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F03940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Так, к примеру </w:t>
      </w:r>
      <w:proofErr w:type="spellStart"/>
      <w:r w:rsidR="00F03940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Дж.К</w:t>
      </w:r>
      <w:proofErr w:type="spellEnd"/>
      <w:r w:rsidR="00F03940"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Роулинг </w:t>
      </w:r>
      <w:r w:rsidR="00F03940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</w:t>
      </w:r>
      <w:r w:rsidR="00F03940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нила две узуальные основы слов</w:t>
      </w:r>
      <w:r w:rsidRPr="001329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03940" w:rsidRPr="001329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Dementor</w:t>
      </w:r>
      <w:proofErr w:type="spellEnd"/>
      <w:r w:rsidR="00F03940" w:rsidRPr="001329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03940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 </w:t>
      </w:r>
      <w:proofErr w:type="spellStart"/>
      <w:r w:rsidR="00F03940" w:rsidRPr="001329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dement</w:t>
      </w:r>
      <w:proofErr w:type="spellEnd"/>
      <w:r w:rsidR="00F03940" w:rsidRPr="001329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03940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F03940" w:rsidRPr="001329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tormentor</w:t>
      </w:r>
      <w:proofErr w:type="spellEnd"/>
      <w:r w:rsidR="00F03940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результате чего появилось значение «мучитель, который сводит с ума», или </w:t>
      </w:r>
      <w:proofErr w:type="spellStart"/>
      <w:r w:rsidR="00F03940" w:rsidRPr="001329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Wizengamot</w:t>
      </w:r>
      <w:proofErr w:type="spellEnd"/>
      <w:r w:rsidR="00F03940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—объединение слов </w:t>
      </w:r>
      <w:proofErr w:type="spellStart"/>
      <w:r w:rsidR="00F03940" w:rsidRPr="001329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wizard</w:t>
      </w:r>
      <w:proofErr w:type="spellEnd"/>
      <w:r w:rsidR="00F03940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proofErr w:type="spellStart"/>
      <w:r w:rsidR="00F03940" w:rsidRPr="001329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witenagemot</w:t>
      </w:r>
      <w:proofErr w:type="spellEnd"/>
      <w:r w:rsidR="00F03940" w:rsidRPr="001329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03940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(совет старейшин при короле англосаксов), что как окказионализм значит «совет старейших волшебников»</w:t>
      </w:r>
      <w:r w:rsidR="00B1066B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Также, у</w:t>
      </w:r>
      <w:proofErr w:type="gramStart"/>
      <w:r w:rsidR="00B1066B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066B" w:rsidRPr="0013293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1066B" w:rsidRPr="00132938">
        <w:rPr>
          <w:rFonts w:ascii="Times New Roman" w:hAnsi="Times New Roman" w:cs="Times New Roman"/>
          <w:sz w:val="28"/>
          <w:szCs w:val="28"/>
        </w:rPr>
        <w:t>ж.Р.Р</w:t>
      </w:r>
      <w:proofErr w:type="spellEnd"/>
      <w:r w:rsidR="00B1066B" w:rsidRPr="001329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066B" w:rsidRPr="00132938">
        <w:rPr>
          <w:rFonts w:ascii="Times New Roman" w:hAnsi="Times New Roman" w:cs="Times New Roman"/>
          <w:sz w:val="28"/>
          <w:szCs w:val="28"/>
        </w:rPr>
        <w:t>Толкиена</w:t>
      </w:r>
      <w:proofErr w:type="spellEnd"/>
      <w:r w:rsidR="00B1066B" w:rsidRPr="001329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066B" w:rsidRPr="00132938">
        <w:rPr>
          <w:rFonts w:ascii="Times New Roman" w:hAnsi="Times New Roman" w:cs="Times New Roman"/>
          <w:sz w:val="28"/>
          <w:szCs w:val="28"/>
        </w:rPr>
        <w:t>хоббитов</w:t>
      </w:r>
      <w:proofErr w:type="spellEnd"/>
      <w:r w:rsidR="00B1066B" w:rsidRPr="00132938">
        <w:rPr>
          <w:rFonts w:ascii="Times New Roman" w:hAnsi="Times New Roman" w:cs="Times New Roman"/>
          <w:sz w:val="28"/>
          <w:szCs w:val="28"/>
        </w:rPr>
        <w:t xml:space="preserve"> по-другому называют </w:t>
      </w:r>
      <w:r w:rsidR="00B1066B" w:rsidRPr="000D64E9">
        <w:rPr>
          <w:rFonts w:ascii="Times New Roman" w:hAnsi="Times New Roman" w:cs="Times New Roman"/>
          <w:i/>
          <w:sz w:val="28"/>
          <w:szCs w:val="28"/>
          <w:lang w:val="en-US"/>
        </w:rPr>
        <w:t>Halflings</w:t>
      </w:r>
      <w:r w:rsidR="00B1066B" w:rsidRPr="00132938">
        <w:rPr>
          <w:rFonts w:ascii="Times New Roman" w:hAnsi="Times New Roman" w:cs="Times New Roman"/>
          <w:sz w:val="28"/>
          <w:szCs w:val="28"/>
        </w:rPr>
        <w:t xml:space="preserve">, образованное от </w:t>
      </w:r>
      <w:r w:rsidR="00B1066B" w:rsidRPr="00132938">
        <w:rPr>
          <w:rFonts w:ascii="Times New Roman" w:hAnsi="Times New Roman" w:cs="Times New Roman"/>
          <w:i/>
          <w:sz w:val="28"/>
          <w:szCs w:val="28"/>
        </w:rPr>
        <w:t>‘</w:t>
      </w:r>
      <w:r w:rsidR="00B1066B" w:rsidRPr="00132938">
        <w:rPr>
          <w:rFonts w:ascii="Times New Roman" w:hAnsi="Times New Roman" w:cs="Times New Roman"/>
          <w:i/>
          <w:sz w:val="28"/>
          <w:szCs w:val="28"/>
          <w:lang w:val="en-US"/>
        </w:rPr>
        <w:t>half</w:t>
      </w:r>
      <w:r w:rsidR="00B1066B" w:rsidRPr="00132938">
        <w:rPr>
          <w:rFonts w:ascii="Times New Roman" w:hAnsi="Times New Roman" w:cs="Times New Roman"/>
          <w:i/>
          <w:sz w:val="28"/>
          <w:szCs w:val="28"/>
        </w:rPr>
        <w:t>’</w:t>
      </w:r>
      <w:r w:rsidR="00B1066B" w:rsidRPr="00132938">
        <w:rPr>
          <w:rFonts w:ascii="Times New Roman" w:hAnsi="Times New Roman" w:cs="Times New Roman"/>
          <w:sz w:val="28"/>
          <w:szCs w:val="28"/>
        </w:rPr>
        <w:t xml:space="preserve"> и </w:t>
      </w:r>
      <w:r w:rsidR="00B1066B" w:rsidRPr="00132938">
        <w:rPr>
          <w:rFonts w:ascii="Times New Roman" w:hAnsi="Times New Roman" w:cs="Times New Roman"/>
          <w:i/>
          <w:sz w:val="28"/>
          <w:szCs w:val="28"/>
        </w:rPr>
        <w:t>‘</w:t>
      </w:r>
      <w:r w:rsidR="00B1066B" w:rsidRPr="00132938">
        <w:rPr>
          <w:rFonts w:ascii="Times New Roman" w:hAnsi="Times New Roman" w:cs="Times New Roman"/>
          <w:i/>
          <w:sz w:val="28"/>
          <w:szCs w:val="28"/>
          <w:lang w:val="en-US"/>
        </w:rPr>
        <w:t>ling</w:t>
      </w:r>
      <w:r w:rsidR="00B1066B" w:rsidRPr="00132938">
        <w:rPr>
          <w:rFonts w:ascii="Times New Roman" w:hAnsi="Times New Roman" w:cs="Times New Roman"/>
          <w:i/>
          <w:sz w:val="28"/>
          <w:szCs w:val="28"/>
        </w:rPr>
        <w:t>’</w:t>
      </w:r>
      <w:r w:rsidR="00435C5C">
        <w:rPr>
          <w:rFonts w:ascii="Times New Roman" w:hAnsi="Times New Roman" w:cs="Times New Roman"/>
          <w:sz w:val="28"/>
          <w:szCs w:val="28"/>
        </w:rPr>
        <w:t xml:space="preserve">, </w:t>
      </w:r>
      <w:r w:rsidR="00B1066B" w:rsidRPr="00132938">
        <w:rPr>
          <w:rFonts w:ascii="Times New Roman" w:hAnsi="Times New Roman" w:cs="Times New Roman"/>
          <w:sz w:val="28"/>
          <w:szCs w:val="28"/>
        </w:rPr>
        <w:t>сленг в значении ‘маленький человек’ – «</w:t>
      </w:r>
      <w:proofErr w:type="spellStart"/>
      <w:r w:rsidR="00B1066B" w:rsidRPr="00132938">
        <w:rPr>
          <w:rFonts w:ascii="Times New Roman" w:hAnsi="Times New Roman" w:cs="Times New Roman"/>
          <w:sz w:val="28"/>
          <w:szCs w:val="28"/>
        </w:rPr>
        <w:t>полурослик</w:t>
      </w:r>
      <w:proofErr w:type="spellEnd"/>
      <w:r w:rsidR="00DB35D6">
        <w:rPr>
          <w:rFonts w:ascii="Times New Roman" w:hAnsi="Times New Roman" w:cs="Times New Roman"/>
          <w:sz w:val="28"/>
          <w:szCs w:val="28"/>
          <w:lang w:val="kk-KZ"/>
        </w:rPr>
        <w:t>, невысоклик</w:t>
      </w:r>
      <w:r w:rsidR="00B1066B" w:rsidRPr="00132938">
        <w:rPr>
          <w:rFonts w:ascii="Times New Roman" w:hAnsi="Times New Roman" w:cs="Times New Roman"/>
          <w:sz w:val="28"/>
          <w:szCs w:val="28"/>
        </w:rPr>
        <w:t>».</w:t>
      </w:r>
      <w:r w:rsidR="00BF7762">
        <w:rPr>
          <w:rFonts w:ascii="Times New Roman" w:hAnsi="Times New Roman" w:cs="Times New Roman"/>
          <w:sz w:val="28"/>
          <w:szCs w:val="28"/>
        </w:rPr>
        <w:t xml:space="preserve"> Само слово «</w:t>
      </w:r>
      <w:proofErr w:type="spellStart"/>
      <w:r w:rsidR="00BF7762">
        <w:rPr>
          <w:rFonts w:ascii="Times New Roman" w:hAnsi="Times New Roman" w:cs="Times New Roman"/>
          <w:sz w:val="28"/>
          <w:szCs w:val="28"/>
        </w:rPr>
        <w:t>хоббит</w:t>
      </w:r>
      <w:proofErr w:type="spellEnd"/>
      <w:r w:rsidR="00BF7762">
        <w:rPr>
          <w:rFonts w:ascii="Times New Roman" w:hAnsi="Times New Roman" w:cs="Times New Roman"/>
          <w:sz w:val="28"/>
          <w:szCs w:val="28"/>
        </w:rPr>
        <w:t xml:space="preserve">» – производное </w:t>
      </w:r>
      <w:r w:rsidR="00BF7762" w:rsidRPr="00BF7762">
        <w:rPr>
          <w:rFonts w:ascii="Times New Roman" w:hAnsi="Times New Roman" w:cs="Times New Roman"/>
          <w:sz w:val="28"/>
          <w:szCs w:val="28"/>
        </w:rPr>
        <w:t>от</w:t>
      </w:r>
      <w:r w:rsidR="00B1066B" w:rsidRPr="00BF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704" w:rsidRPr="00BF7762">
        <w:rPr>
          <w:rFonts w:ascii="Times New Roman" w:hAnsi="Times New Roman" w:cs="Times New Roman"/>
          <w:i/>
          <w:sz w:val="28"/>
          <w:szCs w:val="28"/>
        </w:rPr>
        <w:t>homo</w:t>
      </w:r>
      <w:proofErr w:type="spellEnd"/>
      <w:r w:rsidR="00BF77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F5704" w:rsidRPr="00BF7762">
        <w:rPr>
          <w:rFonts w:ascii="Times New Roman" w:hAnsi="Times New Roman" w:cs="Times New Roman"/>
          <w:i/>
          <w:sz w:val="28"/>
          <w:szCs w:val="28"/>
        </w:rPr>
        <w:t>rabbit</w:t>
      </w:r>
      <w:proofErr w:type="spellEnd"/>
      <w:r w:rsidR="00BF77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7762" w:rsidRPr="00BF7762">
        <w:rPr>
          <w:rFonts w:ascii="Times New Roman" w:hAnsi="Times New Roman" w:cs="Times New Roman"/>
          <w:sz w:val="28"/>
          <w:szCs w:val="28"/>
        </w:rPr>
        <w:t>(человек - кролик).</w:t>
      </w:r>
      <w:r w:rsidR="00DF5704" w:rsidRPr="00BF7762">
        <w:rPr>
          <w:rFonts w:ascii="Helvetica" w:hAnsi="Helvetica" w:cs="Helvetica"/>
          <w:i/>
          <w:sz w:val="21"/>
          <w:szCs w:val="21"/>
        </w:rPr>
        <w:t xml:space="preserve"> </w:t>
      </w:r>
      <w:r w:rsidR="00DF5704" w:rsidRPr="00BF7762">
        <w:rPr>
          <w:rStyle w:val="apple-converted-space"/>
          <w:rFonts w:ascii="Helvetica" w:hAnsi="Helvetica" w:cs="Helvetica"/>
          <w:i/>
          <w:color w:val="333333"/>
          <w:sz w:val="21"/>
          <w:szCs w:val="21"/>
        </w:rPr>
        <w:t> </w:t>
      </w:r>
      <w:r w:rsidR="00B1066B" w:rsidRPr="00BF77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066B" w:rsidRPr="00BF77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B2C39" w:rsidRPr="00132938" w:rsidRDefault="00AB2C39" w:rsidP="00F8207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Окказионализм является сложным многоплановым образованием, перевод которого требует принятия самостоятельного и оригинального переводческого решения.</w:t>
      </w:r>
      <w:r w:rsidR="00326311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тех случаях, когда соединяются слова, оканчивающиеся и начинающиеся на одну и ту же гласную или согласную, одна из них опускается: </w:t>
      </w:r>
      <w:r w:rsidR="001E0E66" w:rsidRPr="0013293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c</w:t>
      </w:r>
      <w:proofErr w:type="spellStart"/>
      <w:r w:rsidRPr="0013293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inemactor</w:t>
      </w:r>
      <w:proofErr w:type="spellEnd"/>
      <w:r w:rsidRPr="0013293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="00B6196D" w:rsidRPr="0013293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Pr="0013293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киноактер</w:t>
      </w:r>
      <w:r w:rsidR="00B6196D" w:rsidRPr="0013293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13293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</w:t>
      </w:r>
      <w:r w:rsidRPr="0013293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1E0E66" w:rsidRPr="0013293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c</w:t>
      </w:r>
      <w:proofErr w:type="spellStart"/>
      <w:r w:rsidRPr="0013293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inemadict</w:t>
      </w:r>
      <w:proofErr w:type="spellEnd"/>
      <w:r w:rsidRPr="0013293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="00B6196D" w:rsidRPr="0013293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Pr="0013293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постоянный посетитель кино</w:t>
      </w:r>
      <w:r w:rsidR="00B6196D" w:rsidRPr="0013293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13293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</w:t>
      </w:r>
      <w:r w:rsidRPr="0013293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1E0E66" w:rsidRPr="0013293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a</w:t>
      </w:r>
      <w:proofErr w:type="spellStart"/>
      <w:r w:rsidRPr="0013293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tomaniac</w:t>
      </w:r>
      <w:proofErr w:type="spellEnd"/>
      <w:r w:rsidRPr="0013293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="00B6196D" w:rsidRPr="0013293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Pr="0013293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атомщик</w:t>
      </w:r>
      <w:r w:rsidR="00B6196D" w:rsidRPr="0013293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="00326311" w:rsidRPr="0013293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AB2C39" w:rsidRPr="00132938" w:rsidRDefault="00AB2C39" w:rsidP="00F8207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Многие аббревиатуры и сокращения являются общепринятыми и фиксируются в словаре сокращений. Но нередко встречаются сокращения, созданные автором и не являющиеся общепринятыми. Вначале термин или название может приводиться полностью, и лишь потом дается его сокращенное обозначение.</w:t>
      </w:r>
      <w:r w:rsidR="0086553E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Пример</w:t>
      </w:r>
      <w:r w:rsidR="00347A35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="0086553E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r w:rsidR="00DB35D6" w:rsidRPr="00132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SMS</w:t>
      </w:r>
      <w:proofErr w:type="spellStart"/>
      <w:r w:rsidR="00DB35D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ed</w:t>
      </w:r>
      <w:proofErr w:type="spellEnd"/>
      <w:r w:rsidR="00DB35D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="00DB35D6" w:rsidRPr="00DB35D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B35D6" w:rsidRPr="00DB35D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эсэмэсился</w:t>
      </w:r>
      <w:r w:rsidR="00DB35D6" w:rsidRPr="00DB35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B35D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DB35D6" w:rsidRPr="00DB35D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B55DA0" w:rsidRPr="0013293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to</w:t>
      </w:r>
      <w:r w:rsidR="00B55DA0" w:rsidRPr="0013293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86553E" w:rsidRPr="00132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CNN</w:t>
      </w:r>
      <w:r w:rsidR="0086553E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86553E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отсиэнэнить</w:t>
      </w:r>
      <w:proofErr w:type="spellEnd"/>
      <w:r w:rsidR="0086553E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снять на канале CNN),</w:t>
      </w:r>
      <w:r w:rsidR="00DB35D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4474D" w:rsidRPr="00132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O.W.L.</w:t>
      </w:r>
      <w:r w:rsidR="0014474D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14474D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Ordinary</w:t>
      </w:r>
      <w:proofErr w:type="spellEnd"/>
      <w:r w:rsidR="0014474D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474D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Wizarding</w:t>
      </w:r>
      <w:proofErr w:type="spellEnd"/>
      <w:r w:rsidR="0014474D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474D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>Level</w:t>
      </w:r>
      <w:proofErr w:type="spellEnd"/>
      <w:r w:rsidR="00716EB0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16EB0" w:rsidRPr="00132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С.О.В.</w:t>
      </w:r>
      <w:r w:rsidR="00716EB0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«Супер отменное волшебство»).</w:t>
      </w:r>
      <w:r w:rsidR="0014474D"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2AE7" w:rsidRPr="00132938" w:rsidRDefault="00995DE7" w:rsidP="00F8207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AB2C39" w:rsidRPr="0013293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С помощью продуктивных </w:t>
      </w:r>
      <w:r w:rsidRPr="00132938">
        <w:rPr>
          <w:rFonts w:ascii="Times New Roman" w:hAnsi="Times New Roman" w:cs="Times New Roman"/>
          <w:b/>
          <w:sz w:val="28"/>
          <w:szCs w:val="28"/>
        </w:rPr>
        <w:t>аффиксация</w:t>
      </w:r>
      <w:r w:rsidRPr="0013293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(</w:t>
      </w:r>
      <w:r w:rsidR="00AB2C39" w:rsidRPr="0013293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суффиксов и префиксов</w:t>
      </w:r>
      <w:r w:rsidRPr="0013293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)</w:t>
      </w:r>
      <w:r w:rsidR="006B6586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6B6586" w:rsidRPr="00132938">
        <w:rPr>
          <w:rFonts w:ascii="Times New Roman" w:hAnsi="Times New Roman" w:cs="Times New Roman"/>
          <w:sz w:val="28"/>
          <w:szCs w:val="28"/>
        </w:rPr>
        <w:t xml:space="preserve"> </w:t>
      </w:r>
      <w:r w:rsidRPr="00132938">
        <w:rPr>
          <w:rFonts w:ascii="Times New Roman" w:hAnsi="Times New Roman" w:cs="Times New Roman"/>
          <w:sz w:val="28"/>
          <w:szCs w:val="28"/>
        </w:rPr>
        <w:t>Эта с</w:t>
      </w:r>
      <w:r w:rsidR="006B6586" w:rsidRPr="00132938">
        <w:rPr>
          <w:rFonts w:ascii="Times New Roman" w:hAnsi="Times New Roman" w:cs="Times New Roman"/>
          <w:sz w:val="28"/>
          <w:szCs w:val="28"/>
        </w:rPr>
        <w:t>амы</w:t>
      </w:r>
      <w:r w:rsidRPr="00132938">
        <w:rPr>
          <w:rFonts w:ascii="Times New Roman" w:hAnsi="Times New Roman" w:cs="Times New Roman"/>
          <w:sz w:val="28"/>
          <w:szCs w:val="28"/>
        </w:rPr>
        <w:t>й</w:t>
      </w:r>
      <w:r w:rsidR="006B6586" w:rsidRPr="00132938">
        <w:rPr>
          <w:rFonts w:ascii="Times New Roman" w:hAnsi="Times New Roman" w:cs="Times New Roman"/>
          <w:sz w:val="28"/>
          <w:szCs w:val="28"/>
        </w:rPr>
        <w:t xml:space="preserve"> распространенны</w:t>
      </w:r>
      <w:r w:rsidRPr="00132938">
        <w:rPr>
          <w:rFonts w:ascii="Times New Roman" w:hAnsi="Times New Roman" w:cs="Times New Roman"/>
          <w:sz w:val="28"/>
          <w:szCs w:val="28"/>
        </w:rPr>
        <w:t>й</w:t>
      </w:r>
      <w:r w:rsidR="006B6586" w:rsidRPr="00132938">
        <w:rPr>
          <w:rFonts w:ascii="Times New Roman" w:hAnsi="Times New Roman" w:cs="Times New Roman"/>
          <w:sz w:val="28"/>
          <w:szCs w:val="28"/>
        </w:rPr>
        <w:t xml:space="preserve"> способ образования окказионализмов</w:t>
      </w:r>
      <w:r w:rsidR="001E0E66" w:rsidRPr="00132938">
        <w:rPr>
          <w:rFonts w:ascii="Times New Roman" w:hAnsi="Times New Roman" w:cs="Times New Roman"/>
          <w:sz w:val="28"/>
          <w:szCs w:val="28"/>
        </w:rPr>
        <w:t>.</w:t>
      </w:r>
      <w:r w:rsidR="006B6586" w:rsidRPr="00132938">
        <w:rPr>
          <w:rFonts w:ascii="Times New Roman" w:hAnsi="Times New Roman" w:cs="Times New Roman"/>
          <w:sz w:val="28"/>
          <w:szCs w:val="28"/>
        </w:rPr>
        <w:t xml:space="preserve"> </w:t>
      </w:r>
      <w:r w:rsidR="001E0E66" w:rsidRPr="00132938">
        <w:rPr>
          <w:rFonts w:ascii="Times New Roman" w:hAnsi="Times New Roman" w:cs="Times New Roman"/>
          <w:sz w:val="28"/>
          <w:szCs w:val="28"/>
        </w:rPr>
        <w:t>Н</w:t>
      </w:r>
      <w:r w:rsidR="006B6586" w:rsidRPr="00132938">
        <w:rPr>
          <w:rFonts w:ascii="Times New Roman" w:hAnsi="Times New Roman" w:cs="Times New Roman"/>
          <w:sz w:val="28"/>
          <w:szCs w:val="28"/>
        </w:rPr>
        <w:t xml:space="preserve">апример, глагол </w:t>
      </w:r>
      <w:r w:rsidR="006B6586" w:rsidRPr="00132938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="006B6586" w:rsidRPr="001329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B6586" w:rsidRPr="00132938">
        <w:rPr>
          <w:rFonts w:ascii="Times New Roman" w:hAnsi="Times New Roman" w:cs="Times New Roman"/>
          <w:i/>
          <w:sz w:val="28"/>
          <w:szCs w:val="28"/>
          <w:lang w:val="en-US"/>
        </w:rPr>
        <w:t>degnome</w:t>
      </w:r>
      <w:proofErr w:type="spellEnd"/>
      <w:r w:rsidR="006B6586" w:rsidRPr="00132938">
        <w:rPr>
          <w:rFonts w:ascii="Times New Roman" w:hAnsi="Times New Roman" w:cs="Times New Roman"/>
          <w:sz w:val="28"/>
          <w:szCs w:val="28"/>
        </w:rPr>
        <w:t xml:space="preserve">, означает «избавиться от гномов» или </w:t>
      </w:r>
      <w:proofErr w:type="spellStart"/>
      <w:r w:rsidR="00882FCC" w:rsidRPr="00132938">
        <w:rPr>
          <w:rFonts w:ascii="Times New Roman" w:hAnsi="Times New Roman" w:cs="Times New Roman"/>
          <w:i/>
          <w:sz w:val="28"/>
          <w:szCs w:val="28"/>
        </w:rPr>
        <w:t>offworlder</w:t>
      </w:r>
      <w:proofErr w:type="spellEnd"/>
      <w:r w:rsidR="00882FCC" w:rsidRPr="00132938">
        <w:rPr>
          <w:rFonts w:ascii="Times New Roman" w:hAnsi="Times New Roman" w:cs="Times New Roman"/>
          <w:sz w:val="28"/>
          <w:szCs w:val="28"/>
        </w:rPr>
        <w:t xml:space="preserve"> </w:t>
      </w:r>
      <w:r w:rsidR="006B6586" w:rsidRPr="00132938">
        <w:rPr>
          <w:rFonts w:ascii="Times New Roman" w:hAnsi="Times New Roman" w:cs="Times New Roman"/>
          <w:sz w:val="28"/>
          <w:szCs w:val="28"/>
        </w:rPr>
        <w:t>в переводе</w:t>
      </w:r>
      <w:r w:rsidR="006B6586" w:rsidRPr="0013293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82FCC" w:rsidRPr="00132938">
        <w:rPr>
          <w:rFonts w:ascii="Times New Roman" w:hAnsi="Times New Roman" w:cs="Times New Roman"/>
          <w:sz w:val="28"/>
          <w:szCs w:val="28"/>
        </w:rPr>
        <w:t>«пришелец с другой планеты»</w:t>
      </w:r>
      <w:r w:rsidR="00882FCC" w:rsidRPr="0013293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Особенно распространен сейчас в английском языке способ образования неологизмов</w:t>
      </w:r>
      <w:r w:rsidR="00B657EB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r w:rsidR="00355C45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окказионализмов</w:t>
      </w:r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помощью </w:t>
      </w:r>
      <w:r w:rsidR="00BF77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</w:t>
      </w:r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фикс</w:t>
      </w:r>
      <w:r w:rsidR="00BF77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ов:</w:t>
      </w:r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F7762" w:rsidRPr="000D64E9">
        <w:rPr>
          <w:rFonts w:ascii="Times New Roman" w:hAnsi="Times New Roman" w:cs="Times New Roman"/>
          <w:i/>
          <w:sz w:val="28"/>
          <w:szCs w:val="28"/>
          <w:lang w:val="en-US"/>
        </w:rPr>
        <w:t>self</w:t>
      </w:r>
      <w:r w:rsidR="00BF7762" w:rsidRPr="000D64E9">
        <w:rPr>
          <w:rFonts w:ascii="Times New Roman" w:hAnsi="Times New Roman" w:cs="Times New Roman"/>
          <w:i/>
          <w:sz w:val="28"/>
          <w:szCs w:val="28"/>
        </w:rPr>
        <w:t xml:space="preserve">-; </w:t>
      </w:r>
      <w:r w:rsidR="00BF7762" w:rsidRPr="000D64E9">
        <w:rPr>
          <w:rFonts w:ascii="Times New Roman" w:hAnsi="Times New Roman" w:cs="Times New Roman"/>
          <w:i/>
          <w:sz w:val="28"/>
          <w:szCs w:val="28"/>
          <w:lang w:val="en-US"/>
        </w:rPr>
        <w:t>super</w:t>
      </w:r>
      <w:r w:rsidR="00BF7762" w:rsidRPr="000D64E9">
        <w:rPr>
          <w:rFonts w:ascii="Times New Roman" w:hAnsi="Times New Roman" w:cs="Times New Roman"/>
          <w:i/>
          <w:sz w:val="28"/>
          <w:szCs w:val="28"/>
        </w:rPr>
        <w:t xml:space="preserve">-; </w:t>
      </w:r>
      <w:r w:rsidR="00BF7762" w:rsidRPr="000D64E9">
        <w:rPr>
          <w:rFonts w:ascii="Times New Roman" w:hAnsi="Times New Roman" w:cs="Times New Roman"/>
          <w:i/>
          <w:sz w:val="28"/>
          <w:szCs w:val="28"/>
          <w:lang w:val="en-US"/>
        </w:rPr>
        <w:t>maxi</w:t>
      </w:r>
      <w:r w:rsidR="00BF7762" w:rsidRPr="000D64E9">
        <w:rPr>
          <w:rFonts w:ascii="Times New Roman" w:hAnsi="Times New Roman" w:cs="Times New Roman"/>
          <w:i/>
          <w:sz w:val="28"/>
          <w:szCs w:val="28"/>
        </w:rPr>
        <w:t>-</w:t>
      </w:r>
      <w:r w:rsidR="00BF77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F7762" w:rsidRPr="00BF7762">
        <w:rPr>
          <w:rFonts w:ascii="Times New Roman" w:hAnsi="Times New Roman" w:cs="Times New Roman"/>
          <w:sz w:val="28"/>
          <w:szCs w:val="28"/>
          <w:lang w:val="en-US"/>
        </w:rPr>
        <w:t>miniseeder</w:t>
      </w:r>
      <w:proofErr w:type="spellEnd"/>
      <w:r w:rsidR="00BF7762">
        <w:rPr>
          <w:rFonts w:ascii="Times New Roman" w:hAnsi="Times New Roman" w:cs="Times New Roman"/>
          <w:sz w:val="28"/>
          <w:szCs w:val="28"/>
        </w:rPr>
        <w:t>) и суффикс</w:t>
      </w:r>
      <w:r w:rsidR="000D64E9">
        <w:rPr>
          <w:rFonts w:ascii="Times New Roman" w:hAnsi="Times New Roman" w:cs="Times New Roman"/>
          <w:sz w:val="28"/>
          <w:szCs w:val="28"/>
        </w:rPr>
        <w:t>ов</w:t>
      </w:r>
      <w:r w:rsidR="00AB2C39" w:rsidRPr="0013293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BF776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-</w:t>
      </w:r>
      <w:r w:rsidR="00AB2C39" w:rsidRPr="0013293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е</w:t>
      </w:r>
      <w:proofErr w:type="gramEnd"/>
      <w:r w:rsidR="00AB2C39" w:rsidRPr="0013293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е</w:t>
      </w:r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суффикса </w:t>
      </w:r>
      <w:r w:rsidR="00AB2C39" w:rsidRPr="0013293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="00AB2C39" w:rsidRPr="0013293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er</w:t>
      </w:r>
      <w:proofErr w:type="spellEnd"/>
      <w:r w:rsidR="001E0E66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E0E66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апример, у Джона Грина: </w:t>
      </w:r>
      <w:r w:rsidR="00B55DA0" w:rsidRPr="0013293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d</w:t>
      </w:r>
      <w:proofErr w:type="spellStart"/>
      <w:r w:rsidR="00AB2C39" w:rsidRPr="0013293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umper</w:t>
      </w:r>
      <w:proofErr w:type="spellEnd"/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0D64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человек, который разрывает отношения пары</w:t>
      </w:r>
      <w:r w:rsidR="000D64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и</w:t>
      </w:r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55DA0" w:rsidRPr="0013293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d</w:t>
      </w:r>
      <w:proofErr w:type="spellStart"/>
      <w:r w:rsidR="00AB2C39" w:rsidRPr="0013293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umpee</w:t>
      </w:r>
      <w:proofErr w:type="spellEnd"/>
      <w:r w:rsidR="00AB2C39" w:rsidRPr="0013293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 </w:t>
      </w:r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 </w:t>
      </w:r>
      <w:r w:rsidR="000D64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тот, с кем отношения разорваны</w:t>
      </w:r>
      <w:r w:rsidR="000D64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AB2C39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14474D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</w:p>
    <w:p w:rsidR="00F757AA" w:rsidRPr="00132938" w:rsidRDefault="00F757AA" w:rsidP="00F8207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Pr="00132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Опущение.</w:t>
      </w:r>
      <w:r w:rsidRPr="0013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2938">
        <w:rPr>
          <w:rFonts w:ascii="Times New Roman" w:hAnsi="Times New Roman" w:cs="Times New Roman"/>
          <w:sz w:val="28"/>
          <w:szCs w:val="28"/>
        </w:rPr>
        <w:t>В некоторых случаях, нет необходимости переводить каждое слово, в связи с их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семантической избыточностью</w:t>
      </w:r>
      <w:r w:rsidRPr="00132938">
        <w:rPr>
          <w:rFonts w:ascii="Times New Roman" w:hAnsi="Times New Roman" w:cs="Times New Roman"/>
          <w:sz w:val="28"/>
          <w:szCs w:val="28"/>
        </w:rPr>
        <w:t xml:space="preserve">. 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переводе опущению подвергаются чаще всего слова, выражающие значения, которые могут быть извлечены из текста и без их помощи</w:t>
      </w:r>
      <w:r w:rsidRPr="00132938">
        <w:rPr>
          <w:rFonts w:ascii="Times New Roman" w:hAnsi="Times New Roman" w:cs="Times New Roman"/>
          <w:sz w:val="28"/>
          <w:szCs w:val="28"/>
        </w:rPr>
        <w:t xml:space="preserve"> Переводчик должен быть осторожен, для того, чтобы не попасть в тенденцию адаптировать каждое новое слово на родной язык. Возьмем, к примеру, роман «Властелин колец» </w:t>
      </w:r>
      <w:proofErr w:type="spellStart"/>
      <w:r w:rsidRPr="00132938">
        <w:rPr>
          <w:rFonts w:ascii="Times New Roman" w:hAnsi="Times New Roman" w:cs="Times New Roman"/>
          <w:sz w:val="28"/>
          <w:szCs w:val="28"/>
        </w:rPr>
        <w:t>Дж.Р.Р</w:t>
      </w:r>
      <w:proofErr w:type="spellEnd"/>
      <w:r w:rsidRPr="001329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2938">
        <w:rPr>
          <w:rFonts w:ascii="Times New Roman" w:hAnsi="Times New Roman" w:cs="Times New Roman"/>
          <w:sz w:val="28"/>
          <w:szCs w:val="28"/>
        </w:rPr>
        <w:t>Толкиена</w:t>
      </w:r>
      <w:proofErr w:type="spellEnd"/>
      <w:r w:rsidRPr="00132938">
        <w:rPr>
          <w:rFonts w:ascii="Times New Roman" w:hAnsi="Times New Roman" w:cs="Times New Roman"/>
          <w:sz w:val="28"/>
          <w:szCs w:val="28"/>
        </w:rPr>
        <w:t>. С точки зрения адекватного перевода слова “</w:t>
      </w:r>
      <w:proofErr w:type="spellStart"/>
      <w:r w:rsidRPr="00132938">
        <w:rPr>
          <w:rFonts w:ascii="Times New Roman" w:hAnsi="Times New Roman" w:cs="Times New Roman"/>
          <w:sz w:val="28"/>
          <w:szCs w:val="28"/>
          <w:lang w:val="en-US"/>
        </w:rPr>
        <w:t>Mirkwood</w:t>
      </w:r>
      <w:proofErr w:type="spellEnd"/>
      <w:r w:rsidRPr="00132938">
        <w:rPr>
          <w:rFonts w:ascii="Times New Roman" w:hAnsi="Times New Roman" w:cs="Times New Roman"/>
          <w:sz w:val="28"/>
          <w:szCs w:val="28"/>
        </w:rPr>
        <w:t>” соответствует «</w:t>
      </w:r>
      <w:proofErr w:type="spellStart"/>
      <w:r w:rsidR="00355C45" w:rsidRPr="00132938">
        <w:rPr>
          <w:rFonts w:ascii="Times New Roman" w:hAnsi="Times New Roman" w:cs="Times New Roman"/>
          <w:sz w:val="28"/>
          <w:szCs w:val="28"/>
        </w:rPr>
        <w:t>Лихолесью</w:t>
      </w:r>
      <w:proofErr w:type="spellEnd"/>
      <w:r w:rsidRPr="00132938">
        <w:rPr>
          <w:rFonts w:ascii="Times New Roman" w:hAnsi="Times New Roman" w:cs="Times New Roman"/>
          <w:sz w:val="28"/>
          <w:szCs w:val="28"/>
        </w:rPr>
        <w:t xml:space="preserve">» и означает просто отдаленный лес, где-то на юге. Но в данном случае, не берется в расчет мифологическая система скандинавских легенд, которая послужила основой  трилогии. В мифах лес ассоциировался с границей, разделяющей один мир от другого, и даже как земля мрака и владения мертвых. </w:t>
      </w:r>
      <w:r w:rsidR="005060C8" w:rsidRPr="00132938">
        <w:rPr>
          <w:rFonts w:ascii="Times New Roman" w:hAnsi="Times New Roman" w:cs="Times New Roman"/>
          <w:sz w:val="28"/>
        </w:rPr>
        <w:t>Или другой пример, когда в перевод</w:t>
      </w:r>
      <w:r w:rsidR="007744B1">
        <w:rPr>
          <w:rFonts w:ascii="Times New Roman" w:hAnsi="Times New Roman" w:cs="Times New Roman"/>
          <w:sz w:val="28"/>
        </w:rPr>
        <w:t>е</w:t>
      </w:r>
      <w:r w:rsidR="005060C8" w:rsidRPr="00132938">
        <w:rPr>
          <w:rFonts w:ascii="Times New Roman" w:hAnsi="Times New Roman" w:cs="Times New Roman"/>
          <w:sz w:val="28"/>
        </w:rPr>
        <w:t xml:space="preserve"> не содержится соответствующий оригиналу окказионализм: в тексте оригинала содержится два слова  </w:t>
      </w:r>
      <w:proofErr w:type="spellStart"/>
      <w:r w:rsidR="005060C8" w:rsidRPr="00132938">
        <w:rPr>
          <w:rFonts w:ascii="Times New Roman" w:hAnsi="Times New Roman" w:cs="Times New Roman"/>
          <w:i/>
          <w:sz w:val="28"/>
          <w:lang w:val="en-US"/>
        </w:rPr>
        <w:t>flet</w:t>
      </w:r>
      <w:proofErr w:type="spellEnd"/>
      <w:r w:rsidR="005060C8" w:rsidRPr="00132938">
        <w:rPr>
          <w:rFonts w:ascii="Times New Roman" w:hAnsi="Times New Roman" w:cs="Times New Roman"/>
          <w:sz w:val="28"/>
        </w:rPr>
        <w:t xml:space="preserve"> (на всеобщем наречии) и </w:t>
      </w:r>
      <w:proofErr w:type="spellStart"/>
      <w:r w:rsidR="005060C8" w:rsidRPr="00132938">
        <w:rPr>
          <w:rFonts w:ascii="Times New Roman" w:hAnsi="Times New Roman" w:cs="Times New Roman"/>
          <w:i/>
          <w:sz w:val="28"/>
          <w:lang w:val="en-US"/>
        </w:rPr>
        <w:t>talan</w:t>
      </w:r>
      <w:proofErr w:type="spellEnd"/>
      <w:r w:rsidR="005060C8" w:rsidRPr="00132938">
        <w:rPr>
          <w:rFonts w:ascii="Times New Roman" w:hAnsi="Times New Roman" w:cs="Times New Roman"/>
          <w:sz w:val="28"/>
        </w:rPr>
        <w:t xml:space="preserve"> (на эльфийском языке), значение которых объясняется в тексте. Переводчики опустили первое из них, так как это не влияет на общий смысл высказывания.</w:t>
      </w:r>
    </w:p>
    <w:p w:rsidR="00C636C0" w:rsidRPr="00132938" w:rsidRDefault="00263BAE" w:rsidP="00F8207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Интерпретация каждого окказионального типа всегда требует кроме лексико-грамматических знаний наличие определенного объема неязыковых знаний или знаний картины мира.</w:t>
      </w:r>
      <w:r w:rsidR="00F757AA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Произведения жанр</w:t>
      </w:r>
      <w:r w:rsidR="009A6400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</w:t>
      </w:r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фэнтези</w:t>
      </w:r>
      <w:proofErr w:type="spellEnd"/>
      <w:r w:rsidR="009A6400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фантастики</w:t>
      </w:r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имеют особые черты, которые следует учитывать при переводе, поскольку в противном случае могут произойти коммуникативные сбои и нарушение целостности восприятия произведения.</w:t>
      </w:r>
      <w:r w:rsidR="00DB35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Одной из важнейших характеристик жанра является создание автором фантастического мира, в котором действуют созданные автором законы, зачастую отличающиеся от законов реального мира, что представляет дополнительную трудность при переводе.</w:t>
      </w:r>
      <w:r w:rsidR="00C636C0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551F5" w:rsidRPr="00132938" w:rsidRDefault="00C636C0" w:rsidP="00F8207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менее важным фактором при переводе "окказиональных" слов и словосочетаний является общая эрудиция переводчика и его знание реалий жанра. Переводчик, не представляющий себе иной картины мира, чем его собственная, не знакомый с атрибутами </w:t>
      </w:r>
      <w:r w:rsidR="002A1944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жанра </w:t>
      </w:r>
      <w:proofErr w:type="spellStart"/>
      <w:r w:rsidR="002A1944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фэнтези</w:t>
      </w:r>
      <w:proofErr w:type="spellEnd"/>
      <w:r w:rsidR="002A1944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DB35D6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фантастики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 способен предложить читателю текст, эквивалентный по воздействию тексту </w:t>
      </w:r>
      <w:r w:rsidR="001E0E66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иностранного языка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551F5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Одной из важнейших характеристик </w:t>
      </w:r>
      <w:r w:rsidR="00072BDB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данных </w:t>
      </w:r>
      <w:r w:rsidR="007551F5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жанр</w:t>
      </w:r>
      <w:r w:rsidR="00072BDB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ов </w:t>
      </w:r>
      <w:r w:rsidR="007551F5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является создание автором фантастического мира, в котором действуют созданные </w:t>
      </w:r>
      <w:r w:rsidR="00072BDB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</w:t>
      </w:r>
      <w:r w:rsidR="007551F5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законы, зачастую отличающиеся от законов реального мира, что представляет дополнительную трудность при переводе</w:t>
      </w:r>
      <w:r w:rsidR="0014474D" w:rsidRPr="00132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7551F5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6196D" w:rsidRPr="00132938" w:rsidRDefault="00206D3A" w:rsidP="00F8207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14474D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ереводчикам приходится создавать функциональные соответствия и замены, 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поскольку никакие новые словари не успевают за таким потоком новых слов. В</w:t>
      </w:r>
      <w:r w:rsidR="0014474D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последствии 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</w:t>
      </w:r>
      <w:r w:rsidR="0014474D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могут оказаться удачными и пригодными для того, чтобы войти специальный словарь, а </w:t>
      </w:r>
      <w:r w:rsidR="006A6D78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</w:t>
      </w:r>
      <w:r w:rsidR="0014474D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 в двуязычные словари, </w:t>
      </w:r>
      <w:r w:rsidR="006A6D78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а могут быть</w:t>
      </w:r>
      <w:r w:rsidR="0014474D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менее удачными</w:t>
      </w:r>
      <w:r w:rsidR="006A6D78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14474D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пригодными только для разового употребления.</w:t>
      </w:r>
      <w:r w:rsidR="0014474D" w:rsidRPr="00132938">
        <w:rPr>
          <w:rFonts w:ascii="Times New Roman" w:hAnsi="Times New Roman" w:cs="Times New Roman"/>
          <w:sz w:val="28"/>
          <w:szCs w:val="28"/>
        </w:rPr>
        <w:br/>
      </w:r>
      <w:r w:rsidRPr="001329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="00DB35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  </w:t>
      </w:r>
      <w:r w:rsidRPr="001329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Таким образом, окказионализм представляет собой новое слово, инновацию, созданную по необходимости. Характерными чертами </w:t>
      </w:r>
      <w:r w:rsidRPr="001329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реализации нового слова являются: социальная потребность, временной фактор, наличие творца, прикрепленность к контексту, наличие языковой модели и коммуникативная ценность. Именно благодаря изменениям язык может оставаться вечно живым и функциональным, люди образно переосмысливают свой опыт, реализуя происходящие изменения.</w:t>
      </w:r>
    </w:p>
    <w:p w:rsidR="00206D3A" w:rsidRPr="00132938" w:rsidRDefault="00206D3A" w:rsidP="00F8207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76" w:rsidRPr="00132938" w:rsidRDefault="00727376" w:rsidP="00F8207C">
      <w:pPr>
        <w:pStyle w:val="a4"/>
        <w:ind w:right="283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938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306F86" w:rsidRPr="00132938" w:rsidRDefault="00664DC2" w:rsidP="00FD5E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32938">
        <w:rPr>
          <w:rFonts w:ascii="Times New Roman" w:hAnsi="Times New Roman" w:cs="Times New Roman"/>
          <w:sz w:val="28"/>
          <w:szCs w:val="28"/>
        </w:rPr>
        <w:t xml:space="preserve">1. </w:t>
      </w:r>
      <w:r w:rsidR="00B50FC7" w:rsidRPr="00132938">
        <w:rPr>
          <w:rFonts w:ascii="Times New Roman" w:hAnsi="Times New Roman" w:cs="Times New Roman"/>
          <w:sz w:val="28"/>
          <w:szCs w:val="28"/>
        </w:rPr>
        <w:t>Н.А. Задорожная</w:t>
      </w:r>
      <w:r w:rsidR="00B50FC7" w:rsidRPr="0013293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50FC7" w:rsidRPr="00132938">
        <w:rPr>
          <w:rFonts w:ascii="Times New Roman" w:hAnsi="Times New Roman" w:cs="Times New Roman"/>
          <w:sz w:val="28"/>
          <w:szCs w:val="28"/>
        </w:rPr>
        <w:t xml:space="preserve"> </w:t>
      </w:r>
      <w:r w:rsidRPr="00132938">
        <w:rPr>
          <w:rFonts w:ascii="Times New Roman" w:hAnsi="Times New Roman" w:cs="Times New Roman"/>
          <w:sz w:val="28"/>
          <w:szCs w:val="28"/>
        </w:rPr>
        <w:t>«</w:t>
      </w:r>
      <w:r w:rsidR="00AE1511" w:rsidRPr="00132938">
        <w:rPr>
          <w:rFonts w:ascii="Times New Roman" w:hAnsi="Times New Roman" w:cs="Times New Roman"/>
          <w:sz w:val="28"/>
          <w:szCs w:val="28"/>
        </w:rPr>
        <w:t>Новые слова: от окказионализма до неологизма - один шаг?</w:t>
      </w:r>
      <w:r w:rsidRPr="00132938">
        <w:rPr>
          <w:rFonts w:ascii="Times New Roman" w:hAnsi="Times New Roman" w:cs="Times New Roman"/>
          <w:sz w:val="28"/>
          <w:szCs w:val="28"/>
        </w:rPr>
        <w:t>»</w:t>
      </w:r>
      <w:r w:rsidR="00B50FC7" w:rsidRPr="00132938">
        <w:rPr>
          <w:rFonts w:ascii="Times New Roman" w:hAnsi="Times New Roman" w:cs="Times New Roman"/>
          <w:sz w:val="28"/>
          <w:szCs w:val="28"/>
        </w:rPr>
        <w:t>/</w:t>
      </w:r>
      <w:hyperlink r:id="rId5" w:history="1">
        <w:r w:rsidR="00AE1511" w:rsidRPr="001329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http://shkolazhizni.ru/archive/0/n-59980/</w:t>
        </w:r>
      </w:hyperlink>
      <w:r w:rsidR="00AE1511" w:rsidRPr="00132938">
        <w:rPr>
          <w:rFonts w:ascii="Times New Roman" w:hAnsi="Times New Roman" w:cs="Times New Roman"/>
          <w:sz w:val="28"/>
          <w:szCs w:val="28"/>
        </w:rPr>
        <w:t>shkolazhizni.ru</w:t>
      </w:r>
      <w:r w:rsidR="00AE1511" w:rsidRPr="00132938">
        <w:rPr>
          <w:rFonts w:ascii="Times New Roman" w:hAnsi="Times New Roman" w:cs="Times New Roman"/>
          <w:sz w:val="28"/>
          <w:szCs w:val="28"/>
        </w:rPr>
        <w:br/>
      </w:r>
      <w:r w:rsidR="00B50FC7" w:rsidRPr="00132938">
        <w:rPr>
          <w:rFonts w:ascii="Times New Roman" w:hAnsi="Times New Roman" w:cs="Times New Roman"/>
          <w:sz w:val="28"/>
          <w:szCs w:val="28"/>
        </w:rPr>
        <w:t xml:space="preserve">2. </w:t>
      </w:r>
      <w:r w:rsidR="00306F86" w:rsidRPr="00132938">
        <w:rPr>
          <w:rFonts w:ascii="Times New Roman" w:hAnsi="Times New Roman" w:cs="Times New Roman"/>
          <w:sz w:val="28"/>
          <w:szCs w:val="28"/>
        </w:rPr>
        <w:t>А.</w:t>
      </w:r>
      <w:r w:rsidR="004023AB" w:rsidRPr="00132938">
        <w:rPr>
          <w:rFonts w:ascii="Times New Roman" w:hAnsi="Times New Roman" w:cs="Times New Roman"/>
          <w:sz w:val="28"/>
          <w:szCs w:val="28"/>
        </w:rPr>
        <w:t>А.</w:t>
      </w:r>
      <w:r w:rsidR="00306F86" w:rsidRPr="00132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F86" w:rsidRPr="00132938">
        <w:rPr>
          <w:rFonts w:ascii="Times New Roman" w:hAnsi="Times New Roman" w:cs="Times New Roman"/>
          <w:sz w:val="28"/>
          <w:szCs w:val="28"/>
        </w:rPr>
        <w:t>Горчханова</w:t>
      </w:r>
      <w:proofErr w:type="spellEnd"/>
      <w:r w:rsidR="00306F86" w:rsidRPr="00132938">
        <w:rPr>
          <w:rFonts w:ascii="Times New Roman" w:hAnsi="Times New Roman" w:cs="Times New Roman"/>
          <w:sz w:val="28"/>
          <w:szCs w:val="28"/>
        </w:rPr>
        <w:t xml:space="preserve"> «Особенности перевода</w:t>
      </w:r>
      <w:r w:rsidR="006C77C0" w:rsidRPr="00132938">
        <w:rPr>
          <w:rFonts w:ascii="Times New Roman" w:hAnsi="Times New Roman" w:cs="Times New Roman"/>
          <w:sz w:val="28"/>
          <w:szCs w:val="28"/>
        </w:rPr>
        <w:t xml:space="preserve"> </w:t>
      </w:r>
      <w:r w:rsidR="00306F86" w:rsidRPr="00132938">
        <w:rPr>
          <w:rFonts w:ascii="Times New Roman" w:hAnsi="Times New Roman" w:cs="Times New Roman"/>
          <w:sz w:val="28"/>
          <w:szCs w:val="28"/>
        </w:rPr>
        <w:t>окказионализмов»/</w:t>
      </w:r>
      <w:r w:rsidR="006C77C0" w:rsidRPr="00132938">
        <w:rPr>
          <w:rFonts w:ascii="Times New Roman" w:hAnsi="Times New Roman" w:cs="Times New Roman"/>
          <w:sz w:val="28"/>
          <w:szCs w:val="28"/>
        </w:rPr>
        <w:t xml:space="preserve"> www.academia.edu/ 5159275/</w:t>
      </w:r>
    </w:p>
    <w:p w:rsidR="00306F86" w:rsidRPr="00132938" w:rsidRDefault="00263BAE" w:rsidP="00FD5E1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132938">
        <w:rPr>
          <w:rFonts w:ascii="Times New Roman" w:hAnsi="Times New Roman" w:cs="Times New Roman"/>
          <w:sz w:val="28"/>
          <w:szCs w:val="28"/>
        </w:rPr>
        <w:t>3.</w:t>
      </w:r>
      <w:r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Д.С. Кудрявцева «Анализ зависимости переводческих решений от характера интерпретации переводимых окказионализмов»/ </w:t>
      </w:r>
      <w:proofErr w:type="spellStart"/>
      <w:r w:rsidRPr="00132938">
        <w:rPr>
          <w:rStyle w:val="HTML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knu</w:t>
      </w:r>
      <w:proofErr w:type="spellEnd"/>
      <w:r w:rsidRPr="00132938">
        <w:rPr>
          <w:rStyle w:val="HTML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  <w:proofErr w:type="spellStart"/>
      <w:r w:rsidRPr="00132938">
        <w:rPr>
          <w:rStyle w:val="HTML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znate</w:t>
      </w:r>
      <w:proofErr w:type="spellEnd"/>
      <w:r w:rsidRPr="00132938">
        <w:rPr>
          <w:rStyle w:val="HTML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  <w:proofErr w:type="spellStart"/>
      <w:r w:rsidRPr="00132938">
        <w:rPr>
          <w:rStyle w:val="HTML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ru</w:t>
      </w:r>
      <w:proofErr w:type="spellEnd"/>
      <w:r w:rsidRPr="00132938">
        <w:rPr>
          <w:rStyle w:val="HTML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/</w:t>
      </w:r>
      <w:r w:rsidRPr="00132938">
        <w:rPr>
          <w:rStyle w:val="HTML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docs</w:t>
      </w:r>
      <w:r w:rsidRPr="00132938">
        <w:rPr>
          <w:rStyle w:val="HTML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/ </w:t>
      </w:r>
    </w:p>
    <w:p w:rsidR="00306F86" w:rsidRPr="00132938" w:rsidRDefault="00E670AE" w:rsidP="00FD5E10">
      <w:pPr>
        <w:pStyle w:val="a4"/>
        <w:rPr>
          <w:rFonts w:ascii="Times New Roman" w:hAnsi="Times New Roman" w:cs="Times New Roman"/>
          <w:sz w:val="28"/>
          <w:szCs w:val="28"/>
        </w:rPr>
      </w:pPr>
      <w:r w:rsidRPr="001329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4. </w:t>
      </w:r>
      <w:r w:rsidR="006A6D78" w:rsidRPr="001329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Л. А. </w:t>
      </w:r>
      <w:proofErr w:type="spellStart"/>
      <w:r w:rsidR="0048154B" w:rsidRPr="001329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Худобина</w:t>
      </w:r>
      <w:proofErr w:type="spellEnd"/>
      <w:r w:rsidR="0048154B" w:rsidRPr="001329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«Окказионализмы как средство выразительности»</w:t>
      </w:r>
      <w:r w:rsidR="006A6D78" w:rsidRPr="001329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</w:t>
      </w:r>
      <w:r w:rsidR="006A6D78" w:rsidRPr="00132938">
        <w:rPr>
          <w:rStyle w:val="a3"/>
          <w:rFonts w:ascii="Times New Roman" w:hAnsi="Times New Roman" w:cs="Times New Roman"/>
          <w:i/>
          <w:iCs/>
          <w:color w:val="auto"/>
          <w:sz w:val="28"/>
          <w:szCs w:val="28"/>
          <w:shd w:val="clear" w:color="auto" w:fill="FFFFFF"/>
        </w:rPr>
        <w:t xml:space="preserve"> </w:t>
      </w:r>
      <w:r w:rsidR="006A6D78" w:rsidRPr="00132938">
        <w:rPr>
          <w:rStyle w:val="HTML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studik.net/</w:t>
      </w:r>
      <w:proofErr w:type="spellStart"/>
      <w:r w:rsidR="006A6D78" w:rsidRPr="00132938">
        <w:rPr>
          <w:rStyle w:val="HTML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okkazionalizmy-kak-sredstvo-vyrazitelnosti</w:t>
      </w:r>
      <w:proofErr w:type="spellEnd"/>
      <w:r w:rsidR="006A6D78" w:rsidRPr="00132938">
        <w:rPr>
          <w:rStyle w:val="HTML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/</w:t>
      </w:r>
      <w:r w:rsidR="006A6D78" w:rsidRPr="00132938">
        <w:rPr>
          <w:rFonts w:ascii="Times New Roman" w:hAnsi="Times New Roman" w:cs="Times New Roman"/>
          <w:sz w:val="28"/>
          <w:szCs w:val="28"/>
          <w:shd w:val="clear" w:color="auto" w:fill="FFFFFF"/>
        </w:rPr>
        <w:t>‎</w:t>
      </w:r>
    </w:p>
    <w:p w:rsidR="00972612" w:rsidRPr="00132938" w:rsidRDefault="00972612" w:rsidP="00FD5E1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132938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9D0C5A" w:rsidRPr="00132938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="009D0C5A" w:rsidRPr="00132938">
        <w:rPr>
          <w:rFonts w:ascii="Times New Roman" w:hAnsi="Times New Roman" w:cs="Times New Roman"/>
          <w:sz w:val="28"/>
          <w:szCs w:val="28"/>
          <w:lang w:val="en-US"/>
        </w:rPr>
        <w:t>Litak</w:t>
      </w:r>
      <w:proofErr w:type="spellEnd"/>
      <w:r w:rsidR="009D0C5A" w:rsidRPr="00132938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Pr="00132938">
        <w:rPr>
          <w:rFonts w:ascii="Times New Roman" w:hAnsi="Times New Roman" w:cs="Times New Roman"/>
          <w:sz w:val="28"/>
          <w:szCs w:val="28"/>
          <w:lang w:val="en-US"/>
        </w:rPr>
        <w:t>Author neologisms in J.R.R. Tolkien’s trilogy</w:t>
      </w:r>
      <w:r w:rsidR="009D0C5A" w:rsidRPr="00132938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132938">
        <w:rPr>
          <w:rFonts w:ascii="Times New Roman" w:hAnsi="Times New Roman" w:cs="Times New Roman"/>
          <w:sz w:val="28"/>
          <w:szCs w:val="28"/>
          <w:lang w:val="en-US"/>
        </w:rPr>
        <w:t>The Lord of the Rings</w:t>
      </w:r>
      <w:r w:rsidR="009D0C5A" w:rsidRPr="00132938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132938">
        <w:rPr>
          <w:rFonts w:ascii="Times New Roman" w:hAnsi="Times New Roman" w:cs="Times New Roman"/>
          <w:sz w:val="28"/>
          <w:szCs w:val="28"/>
          <w:lang w:val="en-US"/>
        </w:rPr>
        <w:t xml:space="preserve"> (in original and translation)</w:t>
      </w:r>
      <w:r w:rsidR="009D0C5A" w:rsidRPr="0013293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132938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132938">
        <w:rPr>
          <w:rStyle w:val="HTML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www.pulib.sk/web/</w:t>
      </w:r>
      <w:proofErr w:type="spellStart"/>
      <w:r w:rsidRPr="00132938">
        <w:rPr>
          <w:rStyle w:val="HTML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kniznica</w:t>
      </w:r>
      <w:proofErr w:type="spellEnd"/>
      <w:r w:rsidRPr="00132938">
        <w:rPr>
          <w:rStyle w:val="HTML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/</w:t>
      </w:r>
      <w:proofErr w:type="spellStart"/>
      <w:r w:rsidRPr="00132938">
        <w:rPr>
          <w:rStyle w:val="HTML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elpub</w:t>
      </w:r>
      <w:proofErr w:type="spellEnd"/>
      <w:r w:rsidRPr="00132938">
        <w:rPr>
          <w:rStyle w:val="HTML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/</w:t>
      </w:r>
      <w:r w:rsidRPr="00132938">
        <w:rPr>
          <w:rFonts w:ascii="Times New Roman" w:hAnsi="Times New Roman" w:cs="Times New Roman"/>
          <w:sz w:val="28"/>
          <w:szCs w:val="28"/>
          <w:lang w:val="en-US"/>
        </w:rPr>
        <w:t>‎</w:t>
      </w:r>
    </w:p>
    <w:p w:rsidR="00972612" w:rsidRPr="00132938" w:rsidRDefault="00972612" w:rsidP="00F8207C">
      <w:pPr>
        <w:pStyle w:val="a4"/>
        <w:ind w:firstLine="851"/>
        <w:jc w:val="both"/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  <w:lang w:val="en-US" w:eastAsia="ru-RU"/>
        </w:rPr>
      </w:pPr>
      <w:r w:rsidRPr="00132938"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  <w:lang w:val="en-US" w:eastAsia="ru-RU"/>
        </w:rPr>
        <w:t xml:space="preserve"> </w:t>
      </w:r>
    </w:p>
    <w:p w:rsidR="00417815" w:rsidRPr="00132938" w:rsidRDefault="00417815" w:rsidP="00F8207C">
      <w:pPr>
        <w:pStyle w:val="a4"/>
        <w:ind w:firstLine="851"/>
        <w:jc w:val="both"/>
        <w:rPr>
          <w:rFonts w:ascii="Times New Roman" w:eastAsia="Times New Roman" w:hAnsi="Times New Roman" w:cs="Times New Roman"/>
          <w:i/>
          <w:iCs/>
          <w:color w:val="484848"/>
          <w:sz w:val="28"/>
          <w:szCs w:val="28"/>
          <w:lang w:val="en-US" w:eastAsia="ru-RU"/>
        </w:rPr>
      </w:pPr>
    </w:p>
    <w:p w:rsidR="00C271FF" w:rsidRPr="00C921A8" w:rsidRDefault="00C271FF" w:rsidP="00F8207C">
      <w:pPr>
        <w:pStyle w:val="a4"/>
        <w:ind w:firstLine="85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</w:pPr>
      <w:r w:rsidRPr="00C921A8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Резюме</w:t>
      </w:r>
    </w:p>
    <w:p w:rsidR="00727376" w:rsidRPr="00C921A8" w:rsidRDefault="00417815" w:rsidP="00F8207C">
      <w:pPr>
        <w:pStyle w:val="a4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1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Данная статья посвящена</w:t>
      </w:r>
      <w:r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</w:t>
      </w:r>
      <w:r w:rsidR="000469FF"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перевода</w:t>
      </w:r>
      <w:r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98A"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окказионализмов или авторских слов</w:t>
      </w:r>
      <w:r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современной английской прозе. </w:t>
      </w:r>
      <w:r w:rsidR="000469FF"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б</w:t>
      </w:r>
      <w:r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 изучен </w:t>
      </w:r>
      <w:r w:rsidR="008F5A74"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систематизирован </w:t>
      </w:r>
      <w:r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теоретический материал по теме</w:t>
      </w:r>
      <w:r w:rsidR="008F5A74"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</w:t>
      </w:r>
      <w:r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51DE"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0469FF"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</w:t>
      </w:r>
      <w:r w:rsidR="001D51DE"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="000469FF"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отличительны</w:t>
      </w:r>
      <w:r w:rsidR="001D51DE"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 и особенност</w:t>
      </w:r>
      <w:r w:rsidR="001D51DE"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Также </w:t>
      </w:r>
      <w:r w:rsidR="008F5A74"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работе </w:t>
      </w:r>
      <w:r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8F5A74"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</w:t>
      </w:r>
      <w:r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лены </w:t>
      </w:r>
      <w:r w:rsidR="00D0098A"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различные </w:t>
      </w:r>
      <w:r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="000469FF"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перевода</w:t>
      </w:r>
      <w:r w:rsidR="000469FF"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окказионализмов </w:t>
      </w:r>
      <w:r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литературных произведений жанров </w:t>
      </w:r>
      <w:proofErr w:type="spellStart"/>
      <w:r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>фэнтэзи</w:t>
      </w:r>
      <w:proofErr w:type="spellEnd"/>
      <w:r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9FF"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92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научной фантастики. </w:t>
      </w:r>
    </w:p>
    <w:p w:rsidR="008F5A74" w:rsidRPr="00C921A8" w:rsidRDefault="008F5A74" w:rsidP="00F8207C">
      <w:pPr>
        <w:pStyle w:val="a4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1DE" w:rsidRPr="00C921A8" w:rsidRDefault="001D51DE" w:rsidP="00F8207C">
      <w:pPr>
        <w:pStyle w:val="a4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921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Abstract</w:t>
      </w:r>
    </w:p>
    <w:p w:rsidR="008F5A74" w:rsidRPr="00C921A8" w:rsidRDefault="000469FF" w:rsidP="00F8207C">
      <w:pPr>
        <w:pStyle w:val="a4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21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given article is devoted to the problem of translation of </w:t>
      </w:r>
      <w:proofErr w:type="spellStart"/>
      <w:r w:rsidRPr="00C921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occasionalisms</w:t>
      </w:r>
      <w:proofErr w:type="spellEnd"/>
      <w:r w:rsidRPr="00C921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or author’s words, in modern English prose. For this purpose theoretical material on this work </w:t>
      </w:r>
      <w:r w:rsidR="006340A1" w:rsidRPr="00C921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was </w:t>
      </w:r>
      <w:r w:rsidR="008F5A74" w:rsidRPr="00C921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studied and systematized according to the theme of investigation</w:t>
      </w:r>
      <w:r w:rsidR="00D0098A" w:rsidRPr="00C921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describe its specific features and peculiarities. Also different ways of translating </w:t>
      </w:r>
      <w:proofErr w:type="spellStart"/>
      <w:r w:rsidR="00D0098A" w:rsidRPr="00C921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occasionalisms</w:t>
      </w:r>
      <w:proofErr w:type="spellEnd"/>
      <w:r w:rsidR="00D0098A" w:rsidRPr="00C921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on the basis of works in the genres of fantasy and scientific fiction are </w:t>
      </w:r>
      <w:r w:rsidR="008F5A74" w:rsidRPr="00C921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</w:t>
      </w:r>
      <w:r w:rsidR="00D0098A" w:rsidRPr="00C921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ted</w:t>
      </w:r>
      <w:r w:rsidR="008F5A74" w:rsidRPr="00C921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given work</w:t>
      </w:r>
      <w:r w:rsidR="00D0098A" w:rsidRPr="00C921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1D51DE" w:rsidRDefault="001D51DE" w:rsidP="00F8207C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921A8" w:rsidRPr="00C921A8" w:rsidRDefault="00C921A8" w:rsidP="00F8207C">
      <w:pPr>
        <w:pStyle w:val="a4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271FF" w:rsidRPr="00C921A8" w:rsidRDefault="00C271FF" w:rsidP="00F8207C">
      <w:pPr>
        <w:pStyle w:val="a4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921A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Түйін</w:t>
      </w:r>
    </w:p>
    <w:p w:rsidR="006340A1" w:rsidRPr="00C921A8" w:rsidRDefault="008F5A74" w:rsidP="00F8207C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21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Берілген мақала</w:t>
      </w:r>
      <w:r w:rsidR="005F5CF5" w:rsidRPr="00C921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921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қазіргі кезеңдегі ағылшын прозасында кездесетін окказионализмдер</w:t>
      </w:r>
      <w:r w:rsidR="005F5CF5" w:rsidRPr="00C921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дің</w:t>
      </w:r>
      <w:r w:rsidRPr="00C921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немесе авторлық сөздер</w:t>
      </w:r>
      <w:r w:rsidR="005F5CF5" w:rsidRPr="00C921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дің, аударылу мәселелеріне арналған. Бұл мақсатта қарастырылып жатқан зерттеу бойынша теоретикалық мәліметтерге шолу жасалынды және олар жүйеге келтірілді, және басты ерекшеліктері мен өзгешіліктері суреттелді. Сондай-ақ, фэнтэзи </w:t>
      </w:r>
      <w:r w:rsidR="001D51DE" w:rsidRPr="00C921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және</w:t>
      </w:r>
      <w:r w:rsidR="005F5CF5" w:rsidRPr="00C921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ғылыми фантастикалық жа</w:t>
      </w:r>
      <w:r w:rsidR="001D51DE" w:rsidRPr="00C921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</w:t>
      </w:r>
      <w:r w:rsidR="005F5CF5" w:rsidRPr="00C921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рларындағы шығармалар негізінде бірнеше аудару тәсілдері мен амалдары ұсынылған.  </w:t>
      </w:r>
      <w:r w:rsidRPr="00C921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D0098A" w:rsidRPr="00C921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469FF" w:rsidRPr="00C921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DB35D6" w:rsidRPr="00512F12" w:rsidRDefault="00DB35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B35D6" w:rsidRPr="00512F12" w:rsidSect="00C921A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B6"/>
    <w:rsid w:val="00001681"/>
    <w:rsid w:val="00037D9A"/>
    <w:rsid w:val="000469FF"/>
    <w:rsid w:val="00072BDB"/>
    <w:rsid w:val="0007318E"/>
    <w:rsid w:val="00097137"/>
    <w:rsid w:val="000B125E"/>
    <w:rsid w:val="000B7753"/>
    <w:rsid w:val="000D4FA1"/>
    <w:rsid w:val="000D64E9"/>
    <w:rsid w:val="00106458"/>
    <w:rsid w:val="00132938"/>
    <w:rsid w:val="0014474D"/>
    <w:rsid w:val="00160139"/>
    <w:rsid w:val="00173B94"/>
    <w:rsid w:val="00176291"/>
    <w:rsid w:val="001B215C"/>
    <w:rsid w:val="001D51DE"/>
    <w:rsid w:val="001E0E66"/>
    <w:rsid w:val="00206D3A"/>
    <w:rsid w:val="00242F51"/>
    <w:rsid w:val="00263BAE"/>
    <w:rsid w:val="00285C67"/>
    <w:rsid w:val="002A1944"/>
    <w:rsid w:val="002A54B6"/>
    <w:rsid w:val="002C5EB9"/>
    <w:rsid w:val="00303F5F"/>
    <w:rsid w:val="00306F86"/>
    <w:rsid w:val="003118BC"/>
    <w:rsid w:val="00326311"/>
    <w:rsid w:val="00347A35"/>
    <w:rsid w:val="00355C45"/>
    <w:rsid w:val="003A6E21"/>
    <w:rsid w:val="004023AB"/>
    <w:rsid w:val="00417815"/>
    <w:rsid w:val="00435C5C"/>
    <w:rsid w:val="0048154B"/>
    <w:rsid w:val="005060C8"/>
    <w:rsid w:val="00512F12"/>
    <w:rsid w:val="00514C3E"/>
    <w:rsid w:val="00541CB8"/>
    <w:rsid w:val="005F43C9"/>
    <w:rsid w:val="005F5CF5"/>
    <w:rsid w:val="006340A1"/>
    <w:rsid w:val="00637E01"/>
    <w:rsid w:val="006603AD"/>
    <w:rsid w:val="00664DC2"/>
    <w:rsid w:val="006A39CA"/>
    <w:rsid w:val="006A6D78"/>
    <w:rsid w:val="006B6586"/>
    <w:rsid w:val="006C6E06"/>
    <w:rsid w:val="006C77C0"/>
    <w:rsid w:val="007156D3"/>
    <w:rsid w:val="00716EB0"/>
    <w:rsid w:val="00727376"/>
    <w:rsid w:val="007551F5"/>
    <w:rsid w:val="007744B1"/>
    <w:rsid w:val="007C2CA9"/>
    <w:rsid w:val="007C5DB9"/>
    <w:rsid w:val="007D53FB"/>
    <w:rsid w:val="008117EE"/>
    <w:rsid w:val="0086553E"/>
    <w:rsid w:val="00882FCC"/>
    <w:rsid w:val="008B1E04"/>
    <w:rsid w:val="008D086B"/>
    <w:rsid w:val="008F5A74"/>
    <w:rsid w:val="00922628"/>
    <w:rsid w:val="00972612"/>
    <w:rsid w:val="00974DC7"/>
    <w:rsid w:val="00995DE7"/>
    <w:rsid w:val="009A6400"/>
    <w:rsid w:val="009D0C5A"/>
    <w:rsid w:val="009E5DF8"/>
    <w:rsid w:val="009F33F9"/>
    <w:rsid w:val="009F34BE"/>
    <w:rsid w:val="00A8170F"/>
    <w:rsid w:val="00AB2C39"/>
    <w:rsid w:val="00AB6880"/>
    <w:rsid w:val="00AE1511"/>
    <w:rsid w:val="00B1066B"/>
    <w:rsid w:val="00B16615"/>
    <w:rsid w:val="00B21AE1"/>
    <w:rsid w:val="00B50FC7"/>
    <w:rsid w:val="00B5132D"/>
    <w:rsid w:val="00B55DA0"/>
    <w:rsid w:val="00B60EB3"/>
    <w:rsid w:val="00B6196D"/>
    <w:rsid w:val="00B63EF2"/>
    <w:rsid w:val="00B657EB"/>
    <w:rsid w:val="00BD7D36"/>
    <w:rsid w:val="00BF7762"/>
    <w:rsid w:val="00C0191A"/>
    <w:rsid w:val="00C271FF"/>
    <w:rsid w:val="00C56715"/>
    <w:rsid w:val="00C636C0"/>
    <w:rsid w:val="00C76B8E"/>
    <w:rsid w:val="00C921A8"/>
    <w:rsid w:val="00D0098A"/>
    <w:rsid w:val="00D10B41"/>
    <w:rsid w:val="00D12AE7"/>
    <w:rsid w:val="00D22482"/>
    <w:rsid w:val="00D2722E"/>
    <w:rsid w:val="00D33D81"/>
    <w:rsid w:val="00D6254B"/>
    <w:rsid w:val="00D76437"/>
    <w:rsid w:val="00D8194C"/>
    <w:rsid w:val="00DB35D6"/>
    <w:rsid w:val="00DC1D2E"/>
    <w:rsid w:val="00DD2547"/>
    <w:rsid w:val="00DF5704"/>
    <w:rsid w:val="00E66134"/>
    <w:rsid w:val="00E670AE"/>
    <w:rsid w:val="00E85BF3"/>
    <w:rsid w:val="00EB6093"/>
    <w:rsid w:val="00EC7B55"/>
    <w:rsid w:val="00F0328D"/>
    <w:rsid w:val="00F03940"/>
    <w:rsid w:val="00F45549"/>
    <w:rsid w:val="00F7236E"/>
    <w:rsid w:val="00F757AA"/>
    <w:rsid w:val="00F8207C"/>
    <w:rsid w:val="00F90148"/>
    <w:rsid w:val="00FA7A38"/>
    <w:rsid w:val="00FD0051"/>
    <w:rsid w:val="00F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4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54B6"/>
  </w:style>
  <w:style w:type="paragraph" w:styleId="a4">
    <w:name w:val="No Spacing"/>
    <w:uiPriority w:val="1"/>
    <w:qFormat/>
    <w:rsid w:val="002A54B6"/>
    <w:pPr>
      <w:spacing w:after="0" w:line="240" w:lineRule="auto"/>
    </w:pPr>
  </w:style>
  <w:style w:type="character" w:customStyle="1" w:styleId="a5">
    <w:name w:val="a"/>
    <w:basedOn w:val="a0"/>
    <w:rsid w:val="00C76B8E"/>
  </w:style>
  <w:style w:type="character" w:customStyle="1" w:styleId="l6">
    <w:name w:val="l6"/>
    <w:basedOn w:val="a0"/>
    <w:rsid w:val="00C76B8E"/>
  </w:style>
  <w:style w:type="character" w:customStyle="1" w:styleId="l8">
    <w:name w:val="l8"/>
    <w:basedOn w:val="a0"/>
    <w:rsid w:val="00C76B8E"/>
  </w:style>
  <w:style w:type="character" w:customStyle="1" w:styleId="l7">
    <w:name w:val="l7"/>
    <w:basedOn w:val="a0"/>
    <w:rsid w:val="00C76B8E"/>
  </w:style>
  <w:style w:type="character" w:styleId="HTML">
    <w:name w:val="HTML Cite"/>
    <w:basedOn w:val="a0"/>
    <w:uiPriority w:val="99"/>
    <w:semiHidden/>
    <w:unhideWhenUsed/>
    <w:rsid w:val="00263BAE"/>
    <w:rPr>
      <w:i/>
      <w:iCs/>
    </w:rPr>
  </w:style>
  <w:style w:type="character" w:styleId="a6">
    <w:name w:val="Strong"/>
    <w:basedOn w:val="a0"/>
    <w:uiPriority w:val="22"/>
    <w:qFormat/>
    <w:rsid w:val="00E66134"/>
    <w:rPr>
      <w:b/>
      <w:bCs/>
    </w:rPr>
  </w:style>
  <w:style w:type="character" w:customStyle="1" w:styleId="l10">
    <w:name w:val="l10"/>
    <w:basedOn w:val="a0"/>
    <w:rsid w:val="00BD7D36"/>
  </w:style>
  <w:style w:type="character" w:customStyle="1" w:styleId="l12">
    <w:name w:val="l12"/>
    <w:basedOn w:val="a0"/>
    <w:rsid w:val="00BD7D36"/>
  </w:style>
  <w:style w:type="character" w:customStyle="1" w:styleId="l9">
    <w:name w:val="l9"/>
    <w:basedOn w:val="a0"/>
    <w:rsid w:val="00BD7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4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54B6"/>
  </w:style>
  <w:style w:type="paragraph" w:styleId="a4">
    <w:name w:val="No Spacing"/>
    <w:uiPriority w:val="1"/>
    <w:qFormat/>
    <w:rsid w:val="002A54B6"/>
    <w:pPr>
      <w:spacing w:after="0" w:line="240" w:lineRule="auto"/>
    </w:pPr>
  </w:style>
  <w:style w:type="character" w:customStyle="1" w:styleId="a5">
    <w:name w:val="a"/>
    <w:basedOn w:val="a0"/>
    <w:rsid w:val="00C76B8E"/>
  </w:style>
  <w:style w:type="character" w:customStyle="1" w:styleId="l6">
    <w:name w:val="l6"/>
    <w:basedOn w:val="a0"/>
    <w:rsid w:val="00C76B8E"/>
  </w:style>
  <w:style w:type="character" w:customStyle="1" w:styleId="l8">
    <w:name w:val="l8"/>
    <w:basedOn w:val="a0"/>
    <w:rsid w:val="00C76B8E"/>
  </w:style>
  <w:style w:type="character" w:customStyle="1" w:styleId="l7">
    <w:name w:val="l7"/>
    <w:basedOn w:val="a0"/>
    <w:rsid w:val="00C76B8E"/>
  </w:style>
  <w:style w:type="character" w:styleId="HTML">
    <w:name w:val="HTML Cite"/>
    <w:basedOn w:val="a0"/>
    <w:uiPriority w:val="99"/>
    <w:semiHidden/>
    <w:unhideWhenUsed/>
    <w:rsid w:val="00263BAE"/>
    <w:rPr>
      <w:i/>
      <w:iCs/>
    </w:rPr>
  </w:style>
  <w:style w:type="character" w:styleId="a6">
    <w:name w:val="Strong"/>
    <w:basedOn w:val="a0"/>
    <w:uiPriority w:val="22"/>
    <w:qFormat/>
    <w:rsid w:val="00E66134"/>
    <w:rPr>
      <w:b/>
      <w:bCs/>
    </w:rPr>
  </w:style>
  <w:style w:type="character" w:customStyle="1" w:styleId="l10">
    <w:name w:val="l10"/>
    <w:basedOn w:val="a0"/>
    <w:rsid w:val="00BD7D36"/>
  </w:style>
  <w:style w:type="character" w:customStyle="1" w:styleId="l12">
    <w:name w:val="l12"/>
    <w:basedOn w:val="a0"/>
    <w:rsid w:val="00BD7D36"/>
  </w:style>
  <w:style w:type="character" w:customStyle="1" w:styleId="l9">
    <w:name w:val="l9"/>
    <w:basedOn w:val="a0"/>
    <w:rsid w:val="00BD7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062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2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9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10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6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hkolazhizni.ru/archive/0/n-5998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6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dcterms:created xsi:type="dcterms:W3CDTF">2014-03-16T05:24:00Z</dcterms:created>
  <dcterms:modified xsi:type="dcterms:W3CDTF">2014-03-25T15:39:00Z</dcterms:modified>
</cp:coreProperties>
</file>