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44" w:rsidRDefault="000A089B" w:rsidP="000A089B">
      <w:pPr>
        <w:ind w:firstLine="709"/>
        <w:jc w:val="center"/>
        <w:rPr>
          <w:b/>
          <w:sz w:val="28"/>
          <w:szCs w:val="28"/>
        </w:rPr>
      </w:pPr>
      <w:bookmarkStart w:id="0" w:name="_GoBack"/>
      <w:r>
        <w:rPr>
          <w:b/>
          <w:sz w:val="28"/>
          <w:szCs w:val="28"/>
        </w:rPr>
        <w:t xml:space="preserve">ИДЕИ МОДЕРНИЗАЦИИ ОБЩЕСТВЕННОГО СОЗНАНИЯ И </w:t>
      </w:r>
      <w:r w:rsidR="007F4C44" w:rsidRPr="007F4C44">
        <w:rPr>
          <w:b/>
          <w:sz w:val="28"/>
          <w:szCs w:val="28"/>
        </w:rPr>
        <w:t xml:space="preserve">МАТБУГАТ </w:t>
      </w:r>
      <w:r>
        <w:rPr>
          <w:b/>
          <w:sz w:val="28"/>
          <w:szCs w:val="28"/>
        </w:rPr>
        <w:t>КАЗАХСТАНА</w:t>
      </w:r>
      <w:r w:rsidR="007F4C44" w:rsidRPr="007F4C44">
        <w:rPr>
          <w:b/>
          <w:sz w:val="28"/>
          <w:szCs w:val="28"/>
        </w:rPr>
        <w:t xml:space="preserve"> И ЦЕНТРАЛЬНОЙ АЗИИ</w:t>
      </w:r>
    </w:p>
    <w:p w:rsidR="007F4C44" w:rsidRDefault="007F4C44" w:rsidP="007F4C44">
      <w:pPr>
        <w:ind w:firstLine="709"/>
        <w:jc w:val="center"/>
        <w:rPr>
          <w:b/>
          <w:sz w:val="28"/>
          <w:szCs w:val="28"/>
        </w:rPr>
      </w:pPr>
    </w:p>
    <w:p w:rsidR="007F4C44" w:rsidRPr="009C4284" w:rsidRDefault="007F4C44" w:rsidP="007F4C44">
      <w:pPr>
        <w:ind w:firstLine="709"/>
        <w:jc w:val="center"/>
        <w:rPr>
          <w:sz w:val="28"/>
          <w:szCs w:val="28"/>
          <w:vertAlign w:val="superscript"/>
        </w:rPr>
      </w:pPr>
      <w:r>
        <w:rPr>
          <w:b/>
          <w:sz w:val="28"/>
          <w:szCs w:val="28"/>
        </w:rPr>
        <w:t>Г. К. Муканова</w:t>
      </w:r>
      <w:r w:rsidR="009C4284" w:rsidRPr="009C4284">
        <w:rPr>
          <w:b/>
          <w:sz w:val="28"/>
          <w:szCs w:val="28"/>
          <w:vertAlign w:val="superscript"/>
        </w:rPr>
        <w:t>1</w:t>
      </w:r>
      <w:r w:rsidR="000A089B">
        <w:rPr>
          <w:b/>
          <w:sz w:val="28"/>
          <w:szCs w:val="28"/>
        </w:rPr>
        <w:t>, Ш.Т. Булгауов</w:t>
      </w:r>
      <w:r w:rsidR="009C4284" w:rsidRPr="009C4284">
        <w:rPr>
          <w:sz w:val="28"/>
          <w:szCs w:val="28"/>
          <w:vertAlign w:val="superscript"/>
        </w:rPr>
        <w:t>2</w:t>
      </w:r>
      <w:r w:rsidR="000A089B">
        <w:rPr>
          <w:b/>
          <w:sz w:val="28"/>
          <w:szCs w:val="28"/>
        </w:rPr>
        <w:t>, Д.Д. Торетаева</w:t>
      </w:r>
      <w:r w:rsidR="009C4284" w:rsidRPr="009C4284">
        <w:rPr>
          <w:sz w:val="28"/>
          <w:szCs w:val="28"/>
          <w:vertAlign w:val="superscript"/>
        </w:rPr>
        <w:t>3</w:t>
      </w:r>
    </w:p>
    <w:p w:rsidR="007F4C44" w:rsidRDefault="009C4284" w:rsidP="007F4C44">
      <w:pPr>
        <w:ind w:firstLine="709"/>
        <w:jc w:val="center"/>
        <w:rPr>
          <w:sz w:val="28"/>
          <w:szCs w:val="28"/>
        </w:rPr>
      </w:pPr>
      <w:r w:rsidRPr="009C4284">
        <w:rPr>
          <w:sz w:val="28"/>
          <w:szCs w:val="28"/>
          <w:vertAlign w:val="superscript"/>
        </w:rPr>
        <w:t xml:space="preserve">1, 2 </w:t>
      </w:r>
      <w:proofErr w:type="spellStart"/>
      <w:r w:rsidR="007F4C44">
        <w:rPr>
          <w:sz w:val="28"/>
          <w:szCs w:val="28"/>
        </w:rPr>
        <w:t>КазНУ</w:t>
      </w:r>
      <w:proofErr w:type="spellEnd"/>
      <w:r w:rsidR="007F4C44">
        <w:rPr>
          <w:sz w:val="28"/>
          <w:szCs w:val="28"/>
        </w:rPr>
        <w:t xml:space="preserve"> им. аль-</w:t>
      </w:r>
      <w:proofErr w:type="spellStart"/>
      <w:r w:rsidR="007F4C44">
        <w:rPr>
          <w:sz w:val="28"/>
          <w:szCs w:val="28"/>
        </w:rPr>
        <w:t>Фараби</w:t>
      </w:r>
      <w:proofErr w:type="spellEnd"/>
      <w:r w:rsidR="007F4C44">
        <w:rPr>
          <w:sz w:val="28"/>
          <w:szCs w:val="28"/>
        </w:rPr>
        <w:t>, доцент</w:t>
      </w:r>
    </w:p>
    <w:p w:rsidR="007F4C44" w:rsidRPr="009C4284" w:rsidRDefault="007F4C44" w:rsidP="007F4C44">
      <w:pPr>
        <w:ind w:firstLine="709"/>
        <w:jc w:val="center"/>
      </w:pPr>
    </w:p>
    <w:p w:rsidR="008E3585" w:rsidRPr="009C4284" w:rsidRDefault="00D10F32" w:rsidP="00D10F32">
      <w:pPr>
        <w:pStyle w:val="a4"/>
        <w:shd w:val="clear" w:color="auto" w:fill="EDEDED"/>
        <w:spacing w:before="0" w:beforeAutospacing="0" w:after="0" w:afterAutospacing="0"/>
        <w:ind w:firstLine="680"/>
        <w:jc w:val="both"/>
        <w:rPr>
          <w:lang w:val="en"/>
        </w:rPr>
      </w:pPr>
      <w:r w:rsidRPr="009C4284">
        <w:rPr>
          <w:lang w:val="en"/>
        </w:rPr>
        <w:t xml:space="preserve">The article discusses the history of publishing on the outskirts of the </w:t>
      </w:r>
      <w:r w:rsidR="008E3585" w:rsidRPr="009C4284">
        <w:rPr>
          <w:lang w:val="en"/>
        </w:rPr>
        <w:t xml:space="preserve">empire at the end of the </w:t>
      </w:r>
      <w:proofErr w:type="spellStart"/>
      <w:r w:rsidR="008E3585" w:rsidRPr="009C4284">
        <w:rPr>
          <w:lang w:val="en"/>
        </w:rPr>
        <w:t>ХIХth</w:t>
      </w:r>
      <w:proofErr w:type="spellEnd"/>
      <w:r w:rsidR="008E3585" w:rsidRPr="009C4284">
        <w:rPr>
          <w:lang w:val="en"/>
        </w:rPr>
        <w:t xml:space="preserve"> and beginning of the </w:t>
      </w:r>
      <w:r w:rsidR="008E3585" w:rsidRPr="009C4284">
        <w:rPr>
          <w:lang w:val="kk-KZ"/>
        </w:rPr>
        <w:t>ХХ</w:t>
      </w:r>
      <w:proofErr w:type="spellStart"/>
      <w:r w:rsidRPr="009C4284">
        <w:rPr>
          <w:lang w:val="en"/>
        </w:rPr>
        <w:t>th</w:t>
      </w:r>
      <w:proofErr w:type="spellEnd"/>
      <w:r w:rsidRPr="009C4284">
        <w:rPr>
          <w:lang w:val="en"/>
        </w:rPr>
        <w:t xml:space="preserve"> c</w:t>
      </w:r>
      <w:r w:rsidR="008E3585" w:rsidRPr="009C4284">
        <w:rPr>
          <w:lang w:val="en"/>
        </w:rPr>
        <w:t xml:space="preserve">enturies. The main attention </w:t>
      </w:r>
      <w:r w:rsidRPr="009C4284">
        <w:rPr>
          <w:lang w:val="en"/>
        </w:rPr>
        <w:t xml:space="preserve">paid to the complex process of formation and existence of the first Kazakh magazine, the creation of content and the promotion of which involved different peoples of the region. The authors draw attention to the evident influence of the </w:t>
      </w:r>
      <w:proofErr w:type="spellStart"/>
      <w:r w:rsidRPr="009C4284">
        <w:rPr>
          <w:lang w:val="en"/>
        </w:rPr>
        <w:t>Jadid</w:t>
      </w:r>
      <w:proofErr w:type="spellEnd"/>
      <w:r w:rsidRPr="009C4284">
        <w:rPr>
          <w:lang w:val="en"/>
        </w:rPr>
        <w:t xml:space="preserve"> practice of the new-method educational institutions and the mass media of the Crimea and the Volga region on the design of the periodicals of Kazakhstan and Central Asia. The theme of identification of the p</w:t>
      </w:r>
      <w:r w:rsidR="008E3585" w:rsidRPr="009C4284">
        <w:rPr>
          <w:lang w:val="en"/>
        </w:rPr>
        <w:t xml:space="preserve">eoples of the Russian Empire </w:t>
      </w:r>
      <w:r w:rsidRPr="009C4284">
        <w:rPr>
          <w:lang w:val="en"/>
        </w:rPr>
        <w:t xml:space="preserve">given through the prism of </w:t>
      </w:r>
      <w:proofErr w:type="gramStart"/>
      <w:r w:rsidRPr="009C4284">
        <w:rPr>
          <w:lang w:val="en"/>
        </w:rPr>
        <w:t>awakening</w:t>
      </w:r>
      <w:proofErr w:type="gramEnd"/>
      <w:r w:rsidRPr="009C4284">
        <w:rPr>
          <w:lang w:val="en"/>
        </w:rPr>
        <w:t xml:space="preserve"> the self-awareness of the advanced part of the nomadic Kazakh society and discussing on the pages of the first national journal, ways of modernizing the society</w:t>
      </w:r>
      <w:r w:rsidR="008E3585" w:rsidRPr="009C4284">
        <w:rPr>
          <w:lang w:val="en"/>
        </w:rPr>
        <w:t xml:space="preserve">. The publication </w:t>
      </w:r>
      <w:r w:rsidRPr="009C4284">
        <w:rPr>
          <w:lang w:val="en"/>
        </w:rPr>
        <w:t>based on the study of written, statistical and archival sources; the critical discourse analysis of domestic and for</w:t>
      </w:r>
      <w:r w:rsidR="008E3585" w:rsidRPr="009C4284">
        <w:rPr>
          <w:lang w:val="en"/>
        </w:rPr>
        <w:t xml:space="preserve">eign scientific publications </w:t>
      </w:r>
      <w:r w:rsidRPr="009C4284">
        <w:rPr>
          <w:lang w:val="en"/>
        </w:rPr>
        <w:t xml:space="preserve">embedded in the context of the publication. </w:t>
      </w:r>
    </w:p>
    <w:p w:rsidR="00D10F32" w:rsidRPr="009C4284" w:rsidRDefault="00D10F32" w:rsidP="00D10F32">
      <w:pPr>
        <w:pStyle w:val="a4"/>
        <w:shd w:val="clear" w:color="auto" w:fill="EDEDED"/>
        <w:spacing w:before="0" w:beforeAutospacing="0" w:after="0" w:afterAutospacing="0"/>
        <w:ind w:firstLine="680"/>
        <w:jc w:val="both"/>
        <w:rPr>
          <w:color w:val="000000"/>
          <w:lang w:val="en-US"/>
        </w:rPr>
      </w:pPr>
      <w:r w:rsidRPr="009C4284">
        <w:rPr>
          <w:rStyle w:val="a5"/>
          <w:b w:val="0"/>
          <w:color w:val="000000"/>
          <w:lang w:val="en-US"/>
        </w:rPr>
        <w:t>Keywords:</w:t>
      </w:r>
      <w:r w:rsidRPr="009C4284">
        <w:rPr>
          <w:color w:val="000000"/>
          <w:lang w:val="en-US"/>
        </w:rPr>
        <w:t> </w:t>
      </w:r>
      <w:r w:rsidR="000A089B" w:rsidRPr="009C4284">
        <w:rPr>
          <w:color w:val="000000"/>
          <w:lang w:val="en-US"/>
        </w:rPr>
        <w:t>Central Asia, Kazakhstan</w:t>
      </w:r>
      <w:r w:rsidR="009C4284">
        <w:rPr>
          <w:color w:val="000000"/>
          <w:lang w:val="en-US"/>
        </w:rPr>
        <w:t xml:space="preserve">, </w:t>
      </w:r>
      <w:r w:rsidR="000A089B" w:rsidRPr="009C4284">
        <w:rPr>
          <w:color w:val="000000"/>
          <w:lang w:val="en-US"/>
        </w:rPr>
        <w:t>Islam, madrasah</w:t>
      </w:r>
      <w:r w:rsidRPr="009C4284">
        <w:rPr>
          <w:color w:val="000000"/>
          <w:lang w:val="en-US"/>
        </w:rPr>
        <w:t xml:space="preserve">, </w:t>
      </w:r>
      <w:proofErr w:type="spellStart"/>
      <w:r w:rsidRPr="009C4284">
        <w:rPr>
          <w:color w:val="000000"/>
          <w:lang w:val="en-US"/>
        </w:rPr>
        <w:t>Jadidism</w:t>
      </w:r>
      <w:proofErr w:type="spellEnd"/>
      <w:r w:rsidRPr="009C4284">
        <w:rPr>
          <w:color w:val="000000"/>
          <w:lang w:val="en-US"/>
        </w:rPr>
        <w:t xml:space="preserve">, </w:t>
      </w:r>
      <w:proofErr w:type="spellStart"/>
      <w:r w:rsidR="008E3585" w:rsidRPr="009C4284">
        <w:rPr>
          <w:color w:val="000000"/>
          <w:lang w:val="en-US"/>
        </w:rPr>
        <w:t>Gasprinski</w:t>
      </w:r>
      <w:proofErr w:type="spellEnd"/>
      <w:r w:rsidR="008E3585" w:rsidRPr="009C4284">
        <w:rPr>
          <w:color w:val="000000"/>
          <w:lang w:val="en-US"/>
        </w:rPr>
        <w:t xml:space="preserve">, </w:t>
      </w:r>
      <w:proofErr w:type="spellStart"/>
      <w:r w:rsidR="008E3585" w:rsidRPr="009C4284">
        <w:rPr>
          <w:color w:val="000000"/>
          <w:lang w:val="en-US"/>
        </w:rPr>
        <w:t>Aikap</w:t>
      </w:r>
      <w:proofErr w:type="spellEnd"/>
      <w:r w:rsidRPr="009C4284">
        <w:rPr>
          <w:color w:val="000000"/>
          <w:lang w:val="en-US"/>
        </w:rPr>
        <w:t>.</w:t>
      </w:r>
    </w:p>
    <w:p w:rsidR="009C4284" w:rsidRPr="009C4284" w:rsidRDefault="000A089B" w:rsidP="000A089B">
      <w:pPr>
        <w:ind w:firstLine="709"/>
        <w:jc w:val="both"/>
        <w:rPr>
          <w:lang w:val="kk-KZ"/>
        </w:rPr>
      </w:pPr>
      <w:r w:rsidRPr="009C4284">
        <w:rPr>
          <w:b/>
          <w:lang w:val="kk-KZ"/>
        </w:rPr>
        <w:t>Түйін.</w:t>
      </w:r>
      <w:r w:rsidRPr="009C4284">
        <w:rPr>
          <w:lang w:val="kk-KZ"/>
        </w:rPr>
        <w:t xml:space="preserve"> Мақалада XIX ғасырдың соңы мен ХХ ғасырдың басындағы Ресей империясының шетінде шетелдік жариялаудың жалпы тарихын ашу мақсатында зерттеудің нәтижелері келтірілген. Қырым, </w:t>
      </w:r>
      <w:r w:rsidR="009C4284" w:rsidRPr="009C4284">
        <w:rPr>
          <w:lang w:val="kk-KZ"/>
        </w:rPr>
        <w:t>Еділ бойы</w:t>
      </w:r>
      <w:r w:rsidRPr="009C4284">
        <w:rPr>
          <w:lang w:val="kk-KZ"/>
        </w:rPr>
        <w:t xml:space="preserve">, Қазақстан және Орталық Азияның өкілдері қатысып, </w:t>
      </w:r>
      <w:r w:rsidR="009C4284" w:rsidRPr="009C4284">
        <w:rPr>
          <w:lang w:val="kk-KZ"/>
        </w:rPr>
        <w:t>матбұғат</w:t>
      </w:r>
      <w:r w:rsidRPr="009C4284">
        <w:rPr>
          <w:lang w:val="kk-KZ"/>
        </w:rPr>
        <w:t xml:space="preserve"> құруға ар</w:t>
      </w:r>
      <w:r w:rsidR="009C4284" w:rsidRPr="009C4284">
        <w:rPr>
          <w:lang w:val="kk-KZ"/>
        </w:rPr>
        <w:t>налған алғашқы қазақстандық «Айқ</w:t>
      </w:r>
      <w:r w:rsidRPr="009C4284">
        <w:rPr>
          <w:lang w:val="kk-KZ"/>
        </w:rPr>
        <w:t>ап» журналының қалыптасуы үлгісінде аймақтың ұлттық зиялыларының сана-сезімін анықтау және жаңғырту мәселелері көтеріл</w:t>
      </w:r>
      <w:r w:rsidR="009C4284" w:rsidRPr="009C4284">
        <w:rPr>
          <w:lang w:val="kk-KZ"/>
        </w:rPr>
        <w:t>е</w:t>
      </w:r>
      <w:r w:rsidRPr="009C4284">
        <w:rPr>
          <w:lang w:val="kk-KZ"/>
        </w:rPr>
        <w:t>ді. Жарияланым жазбаша, статистикалық және мұрағаттық д</w:t>
      </w:r>
      <w:r w:rsidR="009C4284" w:rsidRPr="009C4284">
        <w:rPr>
          <w:lang w:val="kk-KZ"/>
        </w:rPr>
        <w:t>еректерді зерттеуге негізделген</w:t>
      </w:r>
      <w:r w:rsidRPr="009C4284">
        <w:rPr>
          <w:lang w:val="kk-KZ"/>
        </w:rPr>
        <w:t>.</w:t>
      </w:r>
    </w:p>
    <w:p w:rsidR="007F4C44" w:rsidRPr="009C4284" w:rsidRDefault="000A089B" w:rsidP="000A089B">
      <w:pPr>
        <w:ind w:firstLine="709"/>
        <w:jc w:val="both"/>
        <w:rPr>
          <w:lang w:val="kk-KZ"/>
        </w:rPr>
      </w:pPr>
      <w:r w:rsidRPr="009C4284">
        <w:rPr>
          <w:lang w:val="kk-KZ"/>
        </w:rPr>
        <w:t>Түйінді с</w:t>
      </w:r>
      <w:r w:rsidR="009C4284" w:rsidRPr="009C4284">
        <w:rPr>
          <w:lang w:val="kk-KZ"/>
        </w:rPr>
        <w:t>өздер: Орталық Азия, Қазақстан</w:t>
      </w:r>
      <w:r w:rsidRPr="009C4284">
        <w:rPr>
          <w:lang w:val="kk-KZ"/>
        </w:rPr>
        <w:t>, медресе, қаза</w:t>
      </w:r>
      <w:r w:rsidR="009C4284" w:rsidRPr="009C4284">
        <w:rPr>
          <w:lang w:val="kk-KZ"/>
        </w:rPr>
        <w:t>қтар, Гаспринский, «А</w:t>
      </w:r>
      <w:r w:rsidRPr="009C4284">
        <w:rPr>
          <w:lang w:val="kk-KZ"/>
        </w:rPr>
        <w:t>йкап»</w:t>
      </w:r>
    </w:p>
    <w:p w:rsidR="007F4C44" w:rsidRPr="000A089B" w:rsidRDefault="007F4C44" w:rsidP="007F4C44">
      <w:pPr>
        <w:ind w:firstLine="709"/>
        <w:rPr>
          <w:b/>
          <w:lang w:val="kk-KZ"/>
        </w:rPr>
      </w:pPr>
    </w:p>
    <w:p w:rsidR="007F4C44" w:rsidRPr="00A5664B" w:rsidRDefault="007F4C44" w:rsidP="007F4C44">
      <w:pPr>
        <w:shd w:val="clear" w:color="auto" w:fill="FFFFFF"/>
        <w:ind w:firstLine="709"/>
        <w:jc w:val="both"/>
        <w:rPr>
          <w:color w:val="000000"/>
          <w:sz w:val="28"/>
          <w:szCs w:val="28"/>
        </w:rPr>
      </w:pPr>
      <w:r w:rsidRPr="00672A2F">
        <w:rPr>
          <w:color w:val="000000"/>
          <w:sz w:val="28"/>
          <w:szCs w:val="28"/>
        </w:rPr>
        <w:t xml:space="preserve">Южный Урал исторически является уникальным по своей насыщенности </w:t>
      </w:r>
      <w:proofErr w:type="spellStart"/>
      <w:r w:rsidRPr="00672A2F">
        <w:rPr>
          <w:color w:val="000000"/>
          <w:sz w:val="28"/>
          <w:szCs w:val="28"/>
        </w:rPr>
        <w:t>полиэтничным</w:t>
      </w:r>
      <w:proofErr w:type="spellEnd"/>
      <w:r w:rsidRPr="00672A2F">
        <w:rPr>
          <w:color w:val="000000"/>
          <w:sz w:val="28"/>
          <w:szCs w:val="28"/>
        </w:rPr>
        <w:t xml:space="preserve">, </w:t>
      </w:r>
      <w:proofErr w:type="spellStart"/>
      <w:r w:rsidRPr="00672A2F">
        <w:rPr>
          <w:color w:val="000000"/>
          <w:sz w:val="28"/>
          <w:szCs w:val="28"/>
        </w:rPr>
        <w:t>поликонфессиональным</w:t>
      </w:r>
      <w:proofErr w:type="spellEnd"/>
      <w:r w:rsidRPr="00672A2F">
        <w:rPr>
          <w:color w:val="000000"/>
          <w:sz w:val="28"/>
          <w:szCs w:val="28"/>
        </w:rPr>
        <w:t xml:space="preserve"> и поликультурным регионом. В гор</w:t>
      </w:r>
      <w:r>
        <w:rPr>
          <w:color w:val="000000"/>
          <w:sz w:val="28"/>
          <w:szCs w:val="28"/>
        </w:rPr>
        <w:t xml:space="preserve">оде Троицк </w:t>
      </w:r>
      <w:r w:rsidRPr="00672A2F">
        <w:rPr>
          <w:sz w:val="28"/>
          <w:szCs w:val="28"/>
        </w:rPr>
        <w:t xml:space="preserve">в изучаемый период функционировали церковно-приходские и начальные школы, уездное, приходское и женское училища, училище для казахских детей. Популярностью пользовалось </w:t>
      </w:r>
      <w:hyperlink r:id="rId5" w:tooltip="Медресе " w:history="1">
        <w:r w:rsidRPr="00672A2F">
          <w:rPr>
            <w:rStyle w:val="a3"/>
            <w:color w:val="auto"/>
            <w:sz w:val="28"/>
            <w:szCs w:val="28"/>
            <w:u w:val="none"/>
          </w:rPr>
          <w:t>медресе «</w:t>
        </w:r>
        <w:proofErr w:type="spellStart"/>
        <w:r w:rsidRPr="00672A2F">
          <w:rPr>
            <w:rStyle w:val="a3"/>
            <w:color w:val="auto"/>
            <w:sz w:val="28"/>
            <w:szCs w:val="28"/>
            <w:u w:val="none"/>
          </w:rPr>
          <w:t>Расулия</w:t>
        </w:r>
        <w:proofErr w:type="spellEnd"/>
        <w:r w:rsidRPr="00672A2F">
          <w:rPr>
            <w:rStyle w:val="a3"/>
            <w:color w:val="auto"/>
            <w:sz w:val="28"/>
            <w:szCs w:val="28"/>
            <w:u w:val="none"/>
          </w:rPr>
          <w:t>»</w:t>
        </w:r>
      </w:hyperlink>
      <w:r w:rsidRPr="00672A2F">
        <w:rPr>
          <w:sz w:val="28"/>
          <w:szCs w:val="28"/>
        </w:rPr>
        <w:t> (1884), на</w:t>
      </w:r>
      <w:r>
        <w:rPr>
          <w:sz w:val="28"/>
          <w:szCs w:val="28"/>
        </w:rPr>
        <w:t xml:space="preserve">званное в честь его  основателя, </w:t>
      </w:r>
      <w:r w:rsidRPr="00672A2F">
        <w:rPr>
          <w:sz w:val="28"/>
          <w:szCs w:val="28"/>
        </w:rPr>
        <w:t>известного </w:t>
      </w:r>
      <w:hyperlink r:id="rId6" w:tooltip="Башкиры" w:history="1">
        <w:r w:rsidRPr="00672A2F">
          <w:rPr>
            <w:rStyle w:val="a3"/>
            <w:color w:val="auto"/>
            <w:sz w:val="28"/>
            <w:szCs w:val="28"/>
            <w:u w:val="none"/>
          </w:rPr>
          <w:t>башкирского</w:t>
        </w:r>
      </w:hyperlink>
      <w:r>
        <w:rPr>
          <w:sz w:val="28"/>
          <w:szCs w:val="28"/>
        </w:rPr>
        <w:t xml:space="preserve"> религиозного </w:t>
      </w:r>
      <w:r w:rsidRPr="00672A2F">
        <w:rPr>
          <w:sz w:val="28"/>
          <w:szCs w:val="28"/>
        </w:rPr>
        <w:t>деятеля </w:t>
      </w:r>
      <w:hyperlink r:id="rId7" w:tooltip="Расулев, Зайнулла" w:history="1">
        <w:r w:rsidRPr="00672A2F">
          <w:rPr>
            <w:rStyle w:val="a3"/>
            <w:color w:val="auto"/>
            <w:sz w:val="28"/>
            <w:szCs w:val="28"/>
            <w:u w:val="none"/>
          </w:rPr>
          <w:t xml:space="preserve">Зайнуллы ишана </w:t>
        </w:r>
        <w:proofErr w:type="spellStart"/>
        <w:r w:rsidRPr="00672A2F">
          <w:rPr>
            <w:rStyle w:val="a3"/>
            <w:color w:val="auto"/>
            <w:sz w:val="28"/>
            <w:szCs w:val="28"/>
            <w:u w:val="none"/>
          </w:rPr>
          <w:t>Расулева</w:t>
        </w:r>
        <w:proofErr w:type="spellEnd"/>
      </w:hyperlink>
      <w:r w:rsidRPr="00672A2F">
        <w:rPr>
          <w:sz w:val="28"/>
          <w:szCs w:val="28"/>
        </w:rPr>
        <w:t xml:space="preserve">. </w:t>
      </w:r>
      <w:r>
        <w:rPr>
          <w:sz w:val="28"/>
          <w:szCs w:val="28"/>
        </w:rPr>
        <w:t>«</w:t>
      </w:r>
      <w:r>
        <w:rPr>
          <w:color w:val="000000"/>
          <w:sz w:val="28"/>
          <w:szCs w:val="28"/>
        </w:rPr>
        <w:t>Ф</w:t>
      </w:r>
      <w:r w:rsidRPr="00672A2F">
        <w:rPr>
          <w:color w:val="000000"/>
          <w:sz w:val="28"/>
          <w:szCs w:val="28"/>
        </w:rPr>
        <w:t xml:space="preserve">ранцузский историк Александр </w:t>
      </w:r>
      <w:proofErr w:type="spellStart"/>
      <w:r w:rsidRPr="00672A2F">
        <w:rPr>
          <w:color w:val="000000"/>
          <w:sz w:val="28"/>
          <w:szCs w:val="28"/>
        </w:rPr>
        <w:t>Бенигсен</w:t>
      </w:r>
      <w:proofErr w:type="spellEnd"/>
      <w:r w:rsidRPr="00672A2F">
        <w:rPr>
          <w:color w:val="000000"/>
          <w:sz w:val="28"/>
          <w:szCs w:val="28"/>
        </w:rPr>
        <w:t xml:space="preserve"> описал</w:t>
      </w:r>
      <w:r>
        <w:rPr>
          <w:color w:val="000000"/>
          <w:sz w:val="28"/>
          <w:szCs w:val="28"/>
        </w:rPr>
        <w:t xml:space="preserve"> данное медресе как «</w:t>
      </w:r>
      <w:r w:rsidRPr="00672A2F">
        <w:rPr>
          <w:color w:val="000000"/>
          <w:sz w:val="28"/>
          <w:szCs w:val="28"/>
        </w:rPr>
        <w:t>один из лучших академических институтов в</w:t>
      </w:r>
      <w:r>
        <w:rPr>
          <w:color w:val="000000"/>
          <w:sz w:val="28"/>
          <w:szCs w:val="28"/>
        </w:rPr>
        <w:t xml:space="preserve"> </w:t>
      </w:r>
      <w:r w:rsidRPr="00672A2F">
        <w:rPr>
          <w:color w:val="000000"/>
          <w:sz w:val="28"/>
          <w:szCs w:val="28"/>
        </w:rPr>
        <w:t>мусульманском мир</w:t>
      </w:r>
      <w:r>
        <w:rPr>
          <w:color w:val="000000"/>
          <w:sz w:val="28"/>
          <w:szCs w:val="28"/>
        </w:rPr>
        <w:t xml:space="preserve">е». </w:t>
      </w:r>
      <w:r w:rsidR="007D72ED" w:rsidRPr="000A089B">
        <w:rPr>
          <w:color w:val="000000"/>
          <w:sz w:val="28"/>
          <w:szCs w:val="28"/>
        </w:rPr>
        <w:t>[</w:t>
      </w:r>
      <w:r w:rsidR="00125DFE">
        <w:rPr>
          <w:color w:val="000000"/>
          <w:sz w:val="28"/>
          <w:szCs w:val="28"/>
        </w:rPr>
        <w:t>1</w:t>
      </w:r>
      <w:r w:rsidR="007D72ED" w:rsidRPr="000A089B">
        <w:rPr>
          <w:color w:val="000000"/>
          <w:sz w:val="28"/>
          <w:szCs w:val="28"/>
        </w:rPr>
        <w:t>]</w:t>
      </w:r>
      <w:r w:rsidR="00125DFE">
        <w:rPr>
          <w:color w:val="000000"/>
          <w:sz w:val="28"/>
          <w:szCs w:val="28"/>
        </w:rPr>
        <w:t xml:space="preserve"> </w:t>
      </w:r>
      <w:r w:rsidRPr="00A5664B">
        <w:rPr>
          <w:sz w:val="28"/>
          <w:szCs w:val="28"/>
        </w:rPr>
        <w:t>Есть мнение, что «…продуктивно сопоставление исторических процессов в Казахской степи периода XIX – начала XX вв. с типологически более близкими историческими ситуациями в Башкирии, Бурятии и Якутии</w:t>
      </w:r>
      <w:proofErr w:type="gramStart"/>
      <w:r w:rsidRPr="00A5664B">
        <w:rPr>
          <w:sz w:val="28"/>
          <w:szCs w:val="28"/>
        </w:rPr>
        <w:t>».</w:t>
      </w:r>
      <w:r w:rsidR="007D72ED" w:rsidRPr="000A089B">
        <w:rPr>
          <w:sz w:val="28"/>
          <w:szCs w:val="28"/>
        </w:rPr>
        <w:t>[</w:t>
      </w:r>
      <w:proofErr w:type="gramEnd"/>
      <w:r w:rsidRPr="00A5664B">
        <w:rPr>
          <w:sz w:val="28"/>
          <w:szCs w:val="28"/>
        </w:rPr>
        <w:t xml:space="preserve"> </w:t>
      </w:r>
      <w:r w:rsidR="00125DFE">
        <w:rPr>
          <w:sz w:val="28"/>
          <w:szCs w:val="28"/>
        </w:rPr>
        <w:t>2</w:t>
      </w:r>
      <w:r w:rsidR="007D72ED" w:rsidRPr="000A089B">
        <w:rPr>
          <w:sz w:val="28"/>
          <w:szCs w:val="28"/>
        </w:rPr>
        <w:t>]</w:t>
      </w:r>
      <w:r w:rsidR="00125DFE">
        <w:rPr>
          <w:sz w:val="28"/>
          <w:szCs w:val="28"/>
        </w:rPr>
        <w:t xml:space="preserve"> </w:t>
      </w:r>
    </w:p>
    <w:p w:rsidR="007F4C44" w:rsidRDefault="007F4C44" w:rsidP="007F4C44">
      <w:pPr>
        <w:ind w:firstLine="709"/>
        <w:jc w:val="both"/>
        <w:rPr>
          <w:sz w:val="28"/>
          <w:szCs w:val="28"/>
          <w:shd w:val="clear" w:color="auto" w:fill="FFFFFF"/>
        </w:rPr>
      </w:pPr>
      <w:r>
        <w:rPr>
          <w:sz w:val="28"/>
          <w:szCs w:val="28"/>
          <w:shd w:val="clear" w:color="auto" w:fill="FFFFFF"/>
        </w:rPr>
        <w:t>Традиции к</w:t>
      </w:r>
      <w:r w:rsidRPr="001F75AB">
        <w:rPr>
          <w:sz w:val="28"/>
          <w:szCs w:val="28"/>
          <w:shd w:val="clear" w:color="auto" w:fill="FFFFFF"/>
        </w:rPr>
        <w:t>нигопечатания на базе духов</w:t>
      </w:r>
      <w:r>
        <w:rPr>
          <w:sz w:val="28"/>
          <w:szCs w:val="28"/>
          <w:shd w:val="clear" w:color="auto" w:fill="FFFFFF"/>
        </w:rPr>
        <w:t xml:space="preserve">ных храмов Поволжья и Зауралья, </w:t>
      </w:r>
      <w:r w:rsidRPr="002D5971">
        <w:rPr>
          <w:sz w:val="28"/>
          <w:szCs w:val="28"/>
          <w:shd w:val="clear" w:color="auto" w:fill="FFFFFF"/>
        </w:rPr>
        <w:t xml:space="preserve">в качестве </w:t>
      </w:r>
      <w:proofErr w:type="spellStart"/>
      <w:r w:rsidRPr="002D5971">
        <w:rPr>
          <w:sz w:val="28"/>
          <w:szCs w:val="28"/>
          <w:shd w:val="clear" w:color="auto" w:fill="FFFFFF"/>
        </w:rPr>
        <w:t>первоистоков</w:t>
      </w:r>
      <w:proofErr w:type="spellEnd"/>
      <w:r w:rsidRPr="002D5971">
        <w:rPr>
          <w:sz w:val="28"/>
          <w:szCs w:val="28"/>
          <w:shd w:val="clear" w:color="auto" w:fill="FFFFFF"/>
        </w:rPr>
        <w:t xml:space="preserve"> светского издательского дела у кочевых степных народов империи</w:t>
      </w:r>
      <w:r>
        <w:rPr>
          <w:sz w:val="28"/>
          <w:szCs w:val="28"/>
          <w:shd w:val="clear" w:color="auto" w:fill="FFFFFF"/>
        </w:rPr>
        <w:t>, - тема любопытная</w:t>
      </w:r>
      <w:r w:rsidRPr="002D5971">
        <w:rPr>
          <w:sz w:val="28"/>
          <w:szCs w:val="28"/>
          <w:shd w:val="clear" w:color="auto" w:fill="FFFFFF"/>
        </w:rPr>
        <w:t xml:space="preserve">. </w:t>
      </w:r>
      <w:r>
        <w:rPr>
          <w:sz w:val="28"/>
          <w:szCs w:val="28"/>
          <w:shd w:val="clear" w:color="auto" w:fill="FFFFFF"/>
        </w:rPr>
        <w:t>Ц</w:t>
      </w:r>
      <w:r w:rsidRPr="002D5971">
        <w:rPr>
          <w:sz w:val="28"/>
          <w:szCs w:val="28"/>
          <w:shd w:val="clear" w:color="auto" w:fill="FFFFFF"/>
        </w:rPr>
        <w:t xml:space="preserve">ерковь в России, православная, католическая, протестантская или мусульманская, до революции 1917 года была </w:t>
      </w:r>
      <w:proofErr w:type="spellStart"/>
      <w:r w:rsidRPr="002D5971">
        <w:rPr>
          <w:sz w:val="28"/>
          <w:szCs w:val="28"/>
          <w:shd w:val="clear" w:color="auto" w:fill="FFFFFF"/>
        </w:rPr>
        <w:t>правообладательницей</w:t>
      </w:r>
      <w:proofErr w:type="spellEnd"/>
      <w:r w:rsidRPr="002D5971">
        <w:rPr>
          <w:sz w:val="28"/>
          <w:szCs w:val="28"/>
          <w:shd w:val="clear" w:color="auto" w:fill="FFFFFF"/>
        </w:rPr>
        <w:t xml:space="preserve"> немалых земельных </w:t>
      </w:r>
      <w:r w:rsidRPr="001F238C">
        <w:rPr>
          <w:color w:val="000000" w:themeColor="text1"/>
          <w:sz w:val="28"/>
          <w:szCs w:val="28"/>
          <w:shd w:val="clear" w:color="auto" w:fill="FFFFFF"/>
        </w:rPr>
        <w:t>площадей.</w:t>
      </w:r>
      <w:r w:rsidR="007D72ED" w:rsidRPr="000A089B">
        <w:rPr>
          <w:color w:val="000000" w:themeColor="text1"/>
          <w:sz w:val="28"/>
          <w:szCs w:val="28"/>
          <w:shd w:val="clear" w:color="auto" w:fill="FFFFFF"/>
        </w:rPr>
        <w:t xml:space="preserve"> [</w:t>
      </w:r>
      <w:r w:rsidR="00125DFE">
        <w:rPr>
          <w:color w:val="000000" w:themeColor="text1"/>
          <w:sz w:val="28"/>
          <w:szCs w:val="28"/>
          <w:shd w:val="clear" w:color="auto" w:fill="FFFFFF"/>
        </w:rPr>
        <w:t>3</w:t>
      </w:r>
      <w:r w:rsidR="007D72ED" w:rsidRPr="000A089B">
        <w:rPr>
          <w:color w:val="000000" w:themeColor="text1"/>
          <w:sz w:val="28"/>
          <w:szCs w:val="28"/>
          <w:shd w:val="clear" w:color="auto" w:fill="FFFFFF"/>
        </w:rPr>
        <w:t>]</w:t>
      </w:r>
      <w:r w:rsidR="00125DFE">
        <w:rPr>
          <w:color w:val="000000" w:themeColor="text1"/>
          <w:sz w:val="28"/>
          <w:szCs w:val="28"/>
          <w:shd w:val="clear" w:color="auto" w:fill="FFFFFF"/>
        </w:rPr>
        <w:t xml:space="preserve"> </w:t>
      </w:r>
      <w:r>
        <w:rPr>
          <w:color w:val="000000" w:themeColor="text1"/>
          <w:sz w:val="28"/>
          <w:szCs w:val="28"/>
          <w:shd w:val="clear" w:color="auto" w:fill="FFFFFF"/>
          <w:lang w:val="kk-KZ"/>
        </w:rPr>
        <w:t xml:space="preserve"> </w:t>
      </w:r>
      <w:r w:rsidRPr="001F238C">
        <w:rPr>
          <w:b/>
          <w:color w:val="000000" w:themeColor="text1"/>
          <w:sz w:val="28"/>
          <w:szCs w:val="28"/>
          <w:shd w:val="clear" w:color="auto" w:fill="FFFFFF"/>
        </w:rPr>
        <w:t xml:space="preserve"> </w:t>
      </w:r>
      <w:r w:rsidRPr="00E96916">
        <w:rPr>
          <w:sz w:val="28"/>
          <w:szCs w:val="28"/>
          <w:shd w:val="clear" w:color="auto" w:fill="FFFFFF"/>
        </w:rPr>
        <w:t xml:space="preserve">Собственность на землю и недвижимость давала простор для предпринимательской деятельности, по мере капитализации церковных институтов. Новые веяния и технологии могли скорее реализоваться при храмах. Открытие церковно-приходских школ или медресе для </w:t>
      </w:r>
      <w:r w:rsidRPr="00E96916">
        <w:rPr>
          <w:sz w:val="28"/>
          <w:szCs w:val="28"/>
          <w:shd w:val="clear" w:color="auto" w:fill="FFFFFF"/>
        </w:rPr>
        <w:lastRenderedPageBreak/>
        <w:t xml:space="preserve">мусульманских детей становилось возможно благодаря собственному капиталу (казне) храмов, складывавшемуся из подношений, оплаты за ритуальные услуги и прибыли от хозяйственной деятельности. Духовные храмы Евразии были автономными городами-государствами, окруженными «спутниками» в виде хозяйственных субъектов (пашни и огороды, конюшни и свинарни, школы и монастыри, ремесленные мастерские, свечные заводики, иконные лавки, типографии и т.п.). </w:t>
      </w:r>
    </w:p>
    <w:p w:rsidR="007F4C44" w:rsidRDefault="007F4C44" w:rsidP="007F4C44">
      <w:pPr>
        <w:ind w:firstLine="709"/>
        <w:jc w:val="both"/>
        <w:rPr>
          <w:sz w:val="28"/>
          <w:szCs w:val="28"/>
          <w:shd w:val="clear" w:color="auto" w:fill="FFFFFF"/>
        </w:rPr>
      </w:pPr>
      <w:r w:rsidRPr="00E96916">
        <w:rPr>
          <w:sz w:val="28"/>
          <w:szCs w:val="28"/>
          <w:shd w:val="clear" w:color="auto" w:fill="FFFFFF"/>
        </w:rPr>
        <w:t>Беспрепятственные контакты с Малой Азией, Крымом, Туркестаном вкупе</w:t>
      </w:r>
      <w:r w:rsidRPr="00E96916">
        <w:rPr>
          <w:sz w:val="28"/>
          <w:szCs w:val="28"/>
          <w:shd w:val="clear" w:color="auto" w:fill="FFFFFF"/>
          <w:lang w:val="kk-KZ"/>
        </w:rPr>
        <w:t xml:space="preserve"> способствовали зарождению инородческой прессы. </w:t>
      </w:r>
      <w:r w:rsidRPr="00E96916">
        <w:rPr>
          <w:sz w:val="28"/>
          <w:szCs w:val="28"/>
          <w:shd w:val="clear" w:color="auto" w:fill="FFFFFF"/>
        </w:rPr>
        <w:t>«…Для Уфимской губернии характерной чертой стала организация издани</w:t>
      </w:r>
      <w:r>
        <w:rPr>
          <w:sz w:val="28"/>
          <w:szCs w:val="28"/>
          <w:shd w:val="clear" w:color="auto" w:fill="FFFFFF"/>
        </w:rPr>
        <w:t>й на языке тюрки. Издательства «</w:t>
      </w:r>
      <w:proofErr w:type="spellStart"/>
      <w:r>
        <w:rPr>
          <w:sz w:val="28"/>
          <w:szCs w:val="28"/>
          <w:shd w:val="clear" w:color="auto" w:fill="FFFFFF"/>
        </w:rPr>
        <w:t>Калям</w:t>
      </w:r>
      <w:proofErr w:type="spellEnd"/>
      <w:r>
        <w:rPr>
          <w:sz w:val="28"/>
          <w:szCs w:val="28"/>
          <w:shd w:val="clear" w:color="auto" w:fill="FFFFFF"/>
        </w:rPr>
        <w:t>», «</w:t>
      </w:r>
      <w:proofErr w:type="spellStart"/>
      <w:r>
        <w:rPr>
          <w:sz w:val="28"/>
          <w:szCs w:val="28"/>
          <w:shd w:val="clear" w:color="auto" w:fill="FFFFFF"/>
        </w:rPr>
        <w:t>Hyp</w:t>
      </w:r>
      <w:proofErr w:type="spellEnd"/>
      <w:r>
        <w:rPr>
          <w:sz w:val="28"/>
          <w:szCs w:val="28"/>
          <w:shd w:val="clear" w:color="auto" w:fill="FFFFFF"/>
        </w:rPr>
        <w:t>», «</w:t>
      </w:r>
      <w:proofErr w:type="spellStart"/>
      <w:r>
        <w:rPr>
          <w:sz w:val="28"/>
          <w:szCs w:val="28"/>
          <w:shd w:val="clear" w:color="auto" w:fill="FFFFFF"/>
        </w:rPr>
        <w:t>Акча</w:t>
      </w:r>
      <w:proofErr w:type="spellEnd"/>
      <w:r>
        <w:rPr>
          <w:sz w:val="28"/>
          <w:szCs w:val="28"/>
          <w:shd w:val="clear" w:color="auto" w:fill="FFFFFF"/>
        </w:rPr>
        <w:t>», «</w:t>
      </w:r>
      <w:proofErr w:type="spellStart"/>
      <w:r>
        <w:rPr>
          <w:sz w:val="28"/>
          <w:szCs w:val="28"/>
          <w:shd w:val="clear" w:color="auto" w:fill="FFFFFF"/>
        </w:rPr>
        <w:t>Иршад</w:t>
      </w:r>
      <w:proofErr w:type="spellEnd"/>
      <w:r>
        <w:rPr>
          <w:sz w:val="28"/>
          <w:szCs w:val="28"/>
          <w:shd w:val="clear" w:color="auto" w:fill="FFFFFF"/>
        </w:rPr>
        <w:t>»</w:t>
      </w:r>
      <w:r w:rsidRPr="00E96916">
        <w:rPr>
          <w:sz w:val="28"/>
          <w:szCs w:val="28"/>
          <w:shd w:val="clear" w:color="auto" w:fill="FFFFFF"/>
        </w:rPr>
        <w:t xml:space="preserve"> сыграли значительную роль в издании произведений фольклора, памятников истории, лите</w:t>
      </w:r>
      <w:r>
        <w:rPr>
          <w:sz w:val="28"/>
          <w:szCs w:val="28"/>
          <w:shd w:val="clear" w:color="auto" w:fill="FFFFFF"/>
        </w:rPr>
        <w:t>ратуры башкирского народа»</w:t>
      </w:r>
      <w:r w:rsidR="00BB08C7">
        <w:rPr>
          <w:sz w:val="28"/>
          <w:szCs w:val="28"/>
          <w:shd w:val="clear" w:color="auto" w:fill="FFFFFF"/>
        </w:rPr>
        <w:t>.</w:t>
      </w:r>
      <w:r w:rsidR="007D72ED">
        <w:rPr>
          <w:sz w:val="28"/>
          <w:szCs w:val="28"/>
          <w:shd w:val="clear" w:color="auto" w:fill="FFFFFF"/>
        </w:rPr>
        <w:t xml:space="preserve"> </w:t>
      </w:r>
      <w:r>
        <w:rPr>
          <w:sz w:val="28"/>
          <w:szCs w:val="28"/>
          <w:shd w:val="clear" w:color="auto" w:fill="FFFFFF"/>
        </w:rPr>
        <w:t xml:space="preserve">Типография «Восточная печать» внесла </w:t>
      </w:r>
      <w:r w:rsidRPr="00E96916">
        <w:rPr>
          <w:sz w:val="28"/>
          <w:szCs w:val="28"/>
          <w:shd w:val="clear" w:color="auto" w:fill="FFFFFF"/>
        </w:rPr>
        <w:t>вк</w:t>
      </w:r>
      <w:r>
        <w:rPr>
          <w:sz w:val="28"/>
          <w:szCs w:val="28"/>
          <w:shd w:val="clear" w:color="auto" w:fill="FFFFFF"/>
        </w:rPr>
        <w:t xml:space="preserve">лад в развитие книгопечатания </w:t>
      </w:r>
      <w:r w:rsidRPr="00E96916">
        <w:rPr>
          <w:sz w:val="28"/>
          <w:szCs w:val="28"/>
          <w:shd w:val="clear" w:color="auto" w:fill="FFFFFF"/>
        </w:rPr>
        <w:t xml:space="preserve">на казахском языке, выпустив ряд памятников казахского </w:t>
      </w:r>
      <w:r>
        <w:rPr>
          <w:sz w:val="28"/>
          <w:szCs w:val="28"/>
          <w:shd w:val="clear" w:color="auto" w:fill="FFFFFF"/>
        </w:rPr>
        <w:t>фольклора</w:t>
      </w:r>
      <w:r w:rsidRPr="00E96916">
        <w:rPr>
          <w:sz w:val="28"/>
          <w:szCs w:val="28"/>
          <w:shd w:val="clear" w:color="auto" w:fill="FFFFFF"/>
        </w:rPr>
        <w:t xml:space="preserve"> и литературы, учебники для школ, несколько работ по истории казахского народа. С 1891 г. до революции 1917 года в Уфе и губернии было издано 260 книг на языке тюрки </w:t>
      </w:r>
      <w:r>
        <w:rPr>
          <w:sz w:val="28"/>
          <w:szCs w:val="28"/>
          <w:shd w:val="clear" w:color="auto" w:fill="FFFFFF"/>
        </w:rPr>
        <w:t>общим тиражом 721310 экз.</w:t>
      </w:r>
      <w:r w:rsidRPr="00E96916">
        <w:rPr>
          <w:sz w:val="28"/>
          <w:szCs w:val="28"/>
          <w:shd w:val="clear" w:color="auto" w:fill="FFFFFF"/>
        </w:rPr>
        <w:t>».</w:t>
      </w:r>
      <w:r w:rsidRPr="003568FC">
        <w:rPr>
          <w:sz w:val="28"/>
          <w:szCs w:val="28"/>
          <w:shd w:val="clear" w:color="auto" w:fill="FFFFFF"/>
        </w:rPr>
        <w:t xml:space="preserve"> </w:t>
      </w:r>
      <w:r w:rsidR="007D72ED" w:rsidRPr="000A089B">
        <w:rPr>
          <w:sz w:val="28"/>
          <w:szCs w:val="28"/>
          <w:shd w:val="clear" w:color="auto" w:fill="FFFFFF"/>
        </w:rPr>
        <w:t>[</w:t>
      </w:r>
      <w:r w:rsidR="007D72ED">
        <w:rPr>
          <w:sz w:val="28"/>
          <w:szCs w:val="28"/>
          <w:shd w:val="clear" w:color="auto" w:fill="FFFFFF"/>
        </w:rPr>
        <w:t>4</w:t>
      </w:r>
      <w:proofErr w:type="gramStart"/>
      <w:r w:rsidR="007D72ED" w:rsidRPr="000A089B">
        <w:rPr>
          <w:sz w:val="28"/>
          <w:szCs w:val="28"/>
          <w:shd w:val="clear" w:color="auto" w:fill="FFFFFF"/>
        </w:rPr>
        <w:t>]</w:t>
      </w:r>
      <w:r w:rsidR="007D72ED">
        <w:rPr>
          <w:sz w:val="28"/>
          <w:szCs w:val="28"/>
          <w:shd w:val="clear" w:color="auto" w:fill="FFFFFF"/>
        </w:rPr>
        <w:t xml:space="preserve"> </w:t>
      </w:r>
      <w:r>
        <w:rPr>
          <w:sz w:val="28"/>
          <w:szCs w:val="28"/>
          <w:shd w:val="clear" w:color="auto" w:fill="FFFFFF"/>
        </w:rPr>
        <w:t xml:space="preserve"> </w:t>
      </w:r>
      <w:r w:rsidRPr="00E96916">
        <w:rPr>
          <w:sz w:val="28"/>
          <w:szCs w:val="28"/>
          <w:shd w:val="clear" w:color="auto" w:fill="FFFFFF"/>
        </w:rPr>
        <w:t>По</w:t>
      </w:r>
      <w:proofErr w:type="gramEnd"/>
      <w:r w:rsidRPr="002D5971">
        <w:rPr>
          <w:sz w:val="28"/>
          <w:szCs w:val="28"/>
          <w:shd w:val="clear" w:color="auto" w:fill="FFFFFF"/>
        </w:rPr>
        <w:t xml:space="preserve"> количеству изданий и их общему тиражу, Уфа уступала почти в три раза Оренбургу, где книгопечатание на тюрки имело сравнительно большее развитие. </w:t>
      </w:r>
    </w:p>
    <w:p w:rsidR="007F4C44" w:rsidRPr="00063F22" w:rsidRDefault="007F4C44" w:rsidP="00063F22">
      <w:pPr>
        <w:ind w:firstLine="709"/>
        <w:jc w:val="both"/>
        <w:rPr>
          <w:sz w:val="28"/>
          <w:szCs w:val="28"/>
          <w:shd w:val="clear" w:color="auto" w:fill="FFFFFF"/>
        </w:rPr>
      </w:pPr>
      <w:r w:rsidRPr="00E96916">
        <w:rPr>
          <w:sz w:val="28"/>
          <w:szCs w:val="28"/>
          <w:shd w:val="clear" w:color="auto" w:fill="FFFFFF"/>
        </w:rPr>
        <w:t>Малоизученный аспект темы – положение с печатными изданиями в среде кочевников-казахов, далеких от урбанизации. Кочевые насельники степи, в отличие от татарского и башкирского оседлого населения Крыма, Поволжья, не имели на своей территории стационарных духовных храмов (за редким исключением в виде православных церквей, по периметру границ с Уралом, Сибирью, Китаем в городах губернского и областного подчинения). Крупные мечети и медресе традиционно располагались южнее: в Туркестане, Ташкенте, Хиве, Самарканд</w:t>
      </w:r>
      <w:r w:rsidRPr="00063F22">
        <w:rPr>
          <w:sz w:val="28"/>
          <w:szCs w:val="28"/>
          <w:shd w:val="clear" w:color="auto" w:fill="FFFFFF"/>
        </w:rPr>
        <w:t xml:space="preserve">е и Бухаре. Направлять туда подростков могли позволить себе зажиточные семьи, родовитые султаны. Коран и фрагменты из него изготавливались путем переписки каллиграфическими почерками, рукописи переплетались, зачастую кустарным способом, т.е. острой необходимости в промышленном издательском деле у степняков не было. </w:t>
      </w:r>
    </w:p>
    <w:p w:rsidR="007F4C44" w:rsidRPr="00063F22" w:rsidRDefault="007F4C44" w:rsidP="00063F22">
      <w:pPr>
        <w:pStyle w:val="a4"/>
        <w:spacing w:before="0" w:beforeAutospacing="0" w:after="0" w:afterAutospacing="0"/>
        <w:ind w:firstLine="709"/>
        <w:jc w:val="both"/>
        <w:rPr>
          <w:sz w:val="28"/>
          <w:szCs w:val="28"/>
          <w:lang w:val="kk-KZ"/>
        </w:rPr>
      </w:pPr>
      <w:r w:rsidRPr="00063F22">
        <w:rPr>
          <w:sz w:val="28"/>
          <w:szCs w:val="28"/>
        </w:rPr>
        <w:t>Публицистическое наследие первого казахского журнала «</w:t>
      </w:r>
      <w:proofErr w:type="spellStart"/>
      <w:r w:rsidRPr="00063F22">
        <w:rPr>
          <w:sz w:val="28"/>
          <w:szCs w:val="28"/>
        </w:rPr>
        <w:t>Айкап</w:t>
      </w:r>
      <w:proofErr w:type="spellEnd"/>
      <w:r w:rsidRPr="00063F22">
        <w:rPr>
          <w:sz w:val="28"/>
          <w:szCs w:val="28"/>
        </w:rPr>
        <w:t>» (1911 - 1915), выходившего в г. Троицк, обнаруживает общность истории и культуры инородческой мусульманской прессы и дефиниций</w:t>
      </w:r>
      <w:r w:rsidRPr="00063F22">
        <w:rPr>
          <w:sz w:val="28"/>
          <w:szCs w:val="28"/>
          <w:lang w:val="kk-KZ"/>
        </w:rPr>
        <w:t xml:space="preserve">. </w:t>
      </w:r>
      <w:r w:rsidRPr="00063F22">
        <w:rPr>
          <w:sz w:val="28"/>
          <w:szCs w:val="28"/>
          <w:shd w:val="clear" w:color="auto" w:fill="FFFFFF"/>
        </w:rPr>
        <w:t xml:space="preserve">Профессор </w:t>
      </w:r>
      <w:proofErr w:type="spellStart"/>
      <w:r w:rsidRPr="00063F22">
        <w:rPr>
          <w:sz w:val="28"/>
          <w:szCs w:val="28"/>
          <w:shd w:val="clear" w:color="auto" w:fill="FFFFFF"/>
        </w:rPr>
        <w:t>Х.Бекхожин</w:t>
      </w:r>
      <w:proofErr w:type="spellEnd"/>
      <w:r w:rsidRPr="00063F22">
        <w:rPr>
          <w:sz w:val="28"/>
          <w:szCs w:val="28"/>
          <w:shd w:val="clear" w:color="auto" w:fill="FFFFFF"/>
        </w:rPr>
        <w:t>, занимавшийся реконструкцией истории дореволюционных казахских изданий, вплотную подошел к теме, однако в силу идеоло</w:t>
      </w:r>
      <w:r w:rsidR="00125DFE">
        <w:rPr>
          <w:sz w:val="28"/>
          <w:szCs w:val="28"/>
          <w:shd w:val="clear" w:color="auto" w:fill="FFFFFF"/>
        </w:rPr>
        <w:t>гии раскрыть ее не удалось</w:t>
      </w:r>
      <w:r w:rsidRPr="00063F22">
        <w:rPr>
          <w:sz w:val="28"/>
          <w:szCs w:val="28"/>
          <w:shd w:val="clear" w:color="auto" w:fill="FFFFFF"/>
        </w:rPr>
        <w:t xml:space="preserve">. </w:t>
      </w:r>
      <w:r w:rsidR="007D72ED" w:rsidRPr="000A089B">
        <w:rPr>
          <w:sz w:val="28"/>
          <w:szCs w:val="28"/>
          <w:shd w:val="clear" w:color="auto" w:fill="FFFFFF"/>
        </w:rPr>
        <w:t>[</w:t>
      </w:r>
      <w:r w:rsidR="00125DFE">
        <w:rPr>
          <w:sz w:val="28"/>
          <w:szCs w:val="28"/>
          <w:shd w:val="clear" w:color="auto" w:fill="FFFFFF"/>
        </w:rPr>
        <w:t>5</w:t>
      </w:r>
      <w:r w:rsidR="007D72ED" w:rsidRPr="000A089B">
        <w:rPr>
          <w:sz w:val="28"/>
          <w:szCs w:val="28"/>
          <w:shd w:val="clear" w:color="auto" w:fill="FFFFFF"/>
        </w:rPr>
        <w:t>]</w:t>
      </w:r>
      <w:r w:rsidR="00125DFE">
        <w:rPr>
          <w:sz w:val="28"/>
          <w:szCs w:val="28"/>
          <w:shd w:val="clear" w:color="auto" w:fill="FFFFFF"/>
        </w:rPr>
        <w:t xml:space="preserve"> </w:t>
      </w:r>
      <w:proofErr w:type="gramStart"/>
      <w:r w:rsidRPr="00063F22">
        <w:rPr>
          <w:sz w:val="28"/>
          <w:szCs w:val="28"/>
          <w:lang w:val="kk-KZ"/>
        </w:rPr>
        <w:t>В</w:t>
      </w:r>
      <w:proofErr w:type="gramEnd"/>
      <w:r w:rsidRPr="00063F22">
        <w:rPr>
          <w:sz w:val="28"/>
          <w:szCs w:val="28"/>
          <w:lang w:val="kk-KZ"/>
        </w:rPr>
        <w:t xml:space="preserve"> западной историографии известны труды тюрколога, профессора Индианского университета Эдварда Дж. Лаззерини, который исследует так называемую «модернизацию» ислама в Волго-Камском, Черноморском и Кавказском регионах Российской империи, сер. 18 - нач. 20 вв. </w:t>
      </w:r>
      <w:r w:rsidR="007D72ED" w:rsidRPr="000A089B">
        <w:rPr>
          <w:sz w:val="28"/>
          <w:szCs w:val="28"/>
        </w:rPr>
        <w:t>[</w:t>
      </w:r>
      <w:r w:rsidR="00125DFE">
        <w:rPr>
          <w:sz w:val="28"/>
          <w:szCs w:val="28"/>
          <w:lang w:val="kk-KZ"/>
        </w:rPr>
        <w:t>6</w:t>
      </w:r>
      <w:r w:rsidR="007D72ED">
        <w:rPr>
          <w:sz w:val="28"/>
          <w:szCs w:val="28"/>
          <w:lang w:val="kk-KZ"/>
        </w:rPr>
        <w:t>]</w:t>
      </w:r>
      <w:r w:rsidRPr="00063F22">
        <w:rPr>
          <w:sz w:val="28"/>
          <w:szCs w:val="28"/>
          <w:lang w:val="kk-KZ"/>
        </w:rPr>
        <w:t xml:space="preserve"> Достижения этапа позволили выделить отдельное направление - изучение тюркской культурной элиты Крыма и Кавказа. </w:t>
      </w:r>
      <w:r w:rsidR="007D72ED" w:rsidRPr="000A089B">
        <w:rPr>
          <w:sz w:val="28"/>
          <w:szCs w:val="28"/>
        </w:rPr>
        <w:t>[</w:t>
      </w:r>
      <w:r w:rsidR="00125DFE">
        <w:rPr>
          <w:sz w:val="28"/>
          <w:szCs w:val="28"/>
          <w:lang w:val="kk-KZ"/>
        </w:rPr>
        <w:t>7</w:t>
      </w:r>
      <w:r w:rsidR="007D72ED" w:rsidRPr="000A089B">
        <w:rPr>
          <w:sz w:val="28"/>
          <w:szCs w:val="28"/>
        </w:rPr>
        <w:t>]</w:t>
      </w:r>
      <w:r w:rsidR="00125DFE">
        <w:rPr>
          <w:sz w:val="28"/>
          <w:szCs w:val="28"/>
          <w:lang w:val="kk-KZ"/>
        </w:rPr>
        <w:t xml:space="preserve"> </w:t>
      </w:r>
      <w:r w:rsidRPr="00063F22">
        <w:rPr>
          <w:sz w:val="28"/>
          <w:szCs w:val="28"/>
          <w:lang w:val="kk-KZ"/>
        </w:rPr>
        <w:t xml:space="preserve">Любопытна книга </w:t>
      </w:r>
      <w:r w:rsidRPr="00063F22">
        <w:rPr>
          <w:sz w:val="28"/>
          <w:szCs w:val="28"/>
        </w:rPr>
        <w:t>«Внутренняя колонизация. Исторический опыт России» философа и историка, профессора Кембриджского университета Александра Эткинда.</w:t>
      </w:r>
      <w:r w:rsidR="007D72ED" w:rsidRPr="000A089B">
        <w:rPr>
          <w:sz w:val="28"/>
          <w:szCs w:val="28"/>
        </w:rPr>
        <w:t xml:space="preserve"> [</w:t>
      </w:r>
      <w:r w:rsidR="00125DFE">
        <w:rPr>
          <w:sz w:val="28"/>
          <w:szCs w:val="28"/>
        </w:rPr>
        <w:t>8</w:t>
      </w:r>
      <w:r w:rsidR="007D72ED" w:rsidRPr="000A089B">
        <w:rPr>
          <w:sz w:val="28"/>
          <w:szCs w:val="28"/>
        </w:rPr>
        <w:t>]</w:t>
      </w:r>
      <w:r w:rsidRPr="00063F22">
        <w:rPr>
          <w:sz w:val="28"/>
          <w:szCs w:val="28"/>
        </w:rPr>
        <w:t xml:space="preserve"> Заметим, </w:t>
      </w:r>
      <w:r w:rsidRPr="00063F22">
        <w:rPr>
          <w:sz w:val="28"/>
          <w:szCs w:val="28"/>
        </w:rPr>
        <w:lastRenderedPageBreak/>
        <w:t>что не все зарубежные востоковеды охватывают в работах Казахстан и Центральную Азию.</w:t>
      </w:r>
    </w:p>
    <w:p w:rsidR="007F4C44" w:rsidRPr="00063F22" w:rsidRDefault="007F4C44" w:rsidP="00063F22">
      <w:pPr>
        <w:pStyle w:val="a4"/>
        <w:spacing w:before="0" w:beforeAutospacing="0" w:after="0" w:afterAutospacing="0"/>
        <w:ind w:firstLine="709"/>
        <w:jc w:val="both"/>
        <w:rPr>
          <w:sz w:val="28"/>
          <w:szCs w:val="28"/>
          <w:lang w:val="kk-KZ"/>
        </w:rPr>
      </w:pPr>
      <w:r w:rsidRPr="00063F22">
        <w:rPr>
          <w:color w:val="000000"/>
          <w:sz w:val="28"/>
          <w:szCs w:val="28"/>
          <w:shd w:val="clear" w:color="auto" w:fill="FFFFFF"/>
        </w:rPr>
        <w:t xml:space="preserve">Первый </w:t>
      </w:r>
      <w:proofErr w:type="spellStart"/>
      <w:r w:rsidRPr="00063F22">
        <w:rPr>
          <w:color w:val="000000"/>
          <w:sz w:val="28"/>
          <w:szCs w:val="28"/>
          <w:shd w:val="clear" w:color="auto" w:fill="FFFFFF"/>
        </w:rPr>
        <w:t>центральноазиатский</w:t>
      </w:r>
      <w:proofErr w:type="spellEnd"/>
      <w:r w:rsidRPr="00063F22">
        <w:rPr>
          <w:color w:val="000000"/>
          <w:sz w:val="28"/>
          <w:szCs w:val="28"/>
          <w:shd w:val="clear" w:color="auto" w:fill="FFFFFF"/>
        </w:rPr>
        <w:t xml:space="preserve"> печатный журнал «</w:t>
      </w:r>
      <w:proofErr w:type="spellStart"/>
      <w:r w:rsidRPr="00063F22">
        <w:rPr>
          <w:color w:val="000000"/>
          <w:sz w:val="28"/>
          <w:szCs w:val="28"/>
          <w:shd w:val="clear" w:color="auto" w:fill="FFFFFF"/>
        </w:rPr>
        <w:t>Айкап</w:t>
      </w:r>
      <w:proofErr w:type="spellEnd"/>
      <w:r w:rsidRPr="00063F22">
        <w:rPr>
          <w:color w:val="000000"/>
          <w:sz w:val="28"/>
          <w:szCs w:val="28"/>
          <w:shd w:val="clear" w:color="auto" w:fill="FFFFFF"/>
        </w:rPr>
        <w:t xml:space="preserve">» и его миссия занимают особую нишу, вне классификатора движений и течений начала ХХ века в среде российских инородцев региона. Ряд историков используют обе дефиниции «движение» и «течение» в отношении </w:t>
      </w:r>
      <w:proofErr w:type="spellStart"/>
      <w:r w:rsidRPr="00063F22">
        <w:rPr>
          <w:color w:val="000000"/>
          <w:sz w:val="28"/>
          <w:szCs w:val="28"/>
          <w:shd w:val="clear" w:color="auto" w:fill="FFFFFF"/>
        </w:rPr>
        <w:t>тюркистских</w:t>
      </w:r>
      <w:proofErr w:type="spellEnd"/>
      <w:r w:rsidRPr="00063F22">
        <w:rPr>
          <w:color w:val="000000"/>
          <w:sz w:val="28"/>
          <w:szCs w:val="28"/>
          <w:shd w:val="clear" w:color="auto" w:fill="FFFFFF"/>
        </w:rPr>
        <w:t xml:space="preserve"> (</w:t>
      </w:r>
      <w:proofErr w:type="spellStart"/>
      <w:r w:rsidRPr="00063F22">
        <w:rPr>
          <w:color w:val="000000"/>
          <w:sz w:val="28"/>
          <w:szCs w:val="28"/>
          <w:shd w:val="clear" w:color="auto" w:fill="FFFFFF"/>
        </w:rPr>
        <w:t>туркистских</w:t>
      </w:r>
      <w:proofErr w:type="spellEnd"/>
      <w:r w:rsidRPr="00063F22">
        <w:rPr>
          <w:color w:val="000000"/>
          <w:sz w:val="28"/>
          <w:szCs w:val="28"/>
          <w:shd w:val="clear" w:color="auto" w:fill="FFFFFF"/>
        </w:rPr>
        <w:t>) взглядов.</w:t>
      </w:r>
      <w:r w:rsidR="00125DFE">
        <w:rPr>
          <w:color w:val="000000"/>
          <w:sz w:val="28"/>
          <w:szCs w:val="28"/>
          <w:shd w:val="clear" w:color="auto" w:fill="FFFFFF"/>
        </w:rPr>
        <w:t xml:space="preserve"> </w:t>
      </w:r>
      <w:r w:rsidR="007D72ED" w:rsidRPr="000A089B">
        <w:rPr>
          <w:color w:val="000000"/>
          <w:sz w:val="28"/>
          <w:szCs w:val="28"/>
          <w:shd w:val="clear" w:color="auto" w:fill="FFFFFF"/>
        </w:rPr>
        <w:t>[</w:t>
      </w:r>
      <w:r w:rsidR="00125DFE">
        <w:rPr>
          <w:color w:val="000000"/>
          <w:sz w:val="28"/>
          <w:szCs w:val="28"/>
          <w:shd w:val="clear" w:color="auto" w:fill="FFFFFF"/>
        </w:rPr>
        <w:t>9</w:t>
      </w:r>
      <w:r w:rsidR="007D72ED" w:rsidRPr="000A089B">
        <w:rPr>
          <w:color w:val="000000"/>
          <w:sz w:val="28"/>
          <w:szCs w:val="28"/>
          <w:shd w:val="clear" w:color="auto" w:fill="FFFFFF"/>
        </w:rPr>
        <w:t>]</w:t>
      </w:r>
      <w:r w:rsidRPr="00063F22">
        <w:rPr>
          <w:color w:val="000000"/>
          <w:sz w:val="28"/>
          <w:szCs w:val="28"/>
          <w:shd w:val="clear" w:color="auto" w:fill="FFFFFF"/>
        </w:rPr>
        <w:t xml:space="preserve"> Большинство исследователей признают журнал «</w:t>
      </w:r>
      <w:proofErr w:type="spellStart"/>
      <w:r w:rsidRPr="00063F22">
        <w:rPr>
          <w:color w:val="000000"/>
          <w:sz w:val="28"/>
          <w:szCs w:val="28"/>
          <w:shd w:val="clear" w:color="auto" w:fill="FFFFFF"/>
        </w:rPr>
        <w:t>Айкап</w:t>
      </w:r>
      <w:proofErr w:type="spellEnd"/>
      <w:r w:rsidRPr="00063F22">
        <w:rPr>
          <w:color w:val="000000"/>
          <w:sz w:val="28"/>
          <w:szCs w:val="28"/>
          <w:shd w:val="clear" w:color="auto" w:fill="FFFFFF"/>
        </w:rPr>
        <w:t>» идейным предвестником движения и партии «</w:t>
      </w:r>
      <w:proofErr w:type="spellStart"/>
      <w:r w:rsidRPr="00063F22">
        <w:rPr>
          <w:color w:val="000000"/>
          <w:sz w:val="28"/>
          <w:szCs w:val="28"/>
          <w:shd w:val="clear" w:color="auto" w:fill="FFFFFF"/>
        </w:rPr>
        <w:t>Алаш</w:t>
      </w:r>
      <w:proofErr w:type="spellEnd"/>
      <w:r w:rsidRPr="00063F22">
        <w:rPr>
          <w:color w:val="000000"/>
          <w:sz w:val="28"/>
          <w:szCs w:val="28"/>
          <w:shd w:val="clear" w:color="auto" w:fill="FFFFFF"/>
        </w:rPr>
        <w:t xml:space="preserve">», созданных в Казахстане в контексте событий 1917 </w:t>
      </w:r>
      <w:proofErr w:type="gramStart"/>
      <w:r w:rsidRPr="00063F22">
        <w:rPr>
          <w:color w:val="000000"/>
          <w:sz w:val="28"/>
          <w:szCs w:val="28"/>
          <w:shd w:val="clear" w:color="auto" w:fill="FFFFFF"/>
        </w:rPr>
        <w:t>года.</w:t>
      </w:r>
      <w:r w:rsidR="007D72ED" w:rsidRPr="000A089B">
        <w:rPr>
          <w:color w:val="000000"/>
          <w:sz w:val="28"/>
          <w:szCs w:val="28"/>
          <w:shd w:val="clear" w:color="auto" w:fill="FFFFFF"/>
        </w:rPr>
        <w:t>[</w:t>
      </w:r>
      <w:proofErr w:type="gramEnd"/>
      <w:r w:rsidR="00125DFE">
        <w:rPr>
          <w:color w:val="000000"/>
          <w:sz w:val="28"/>
          <w:szCs w:val="28"/>
          <w:shd w:val="clear" w:color="auto" w:fill="FFFFFF"/>
        </w:rPr>
        <w:t>10</w:t>
      </w:r>
      <w:r w:rsidR="007D72ED" w:rsidRPr="000A089B">
        <w:rPr>
          <w:color w:val="000000"/>
          <w:sz w:val="28"/>
          <w:szCs w:val="28"/>
          <w:shd w:val="clear" w:color="auto" w:fill="FFFFFF"/>
        </w:rPr>
        <w:t>]</w:t>
      </w:r>
      <w:r w:rsidRPr="00063F22">
        <w:rPr>
          <w:color w:val="000000"/>
          <w:sz w:val="28"/>
          <w:szCs w:val="28"/>
          <w:shd w:val="clear" w:color="auto" w:fill="FFFFFF"/>
        </w:rPr>
        <w:t xml:space="preserve"> </w:t>
      </w:r>
    </w:p>
    <w:p w:rsidR="00063F22" w:rsidRDefault="007F4C44" w:rsidP="00063F22">
      <w:pPr>
        <w:ind w:firstLine="709"/>
        <w:jc w:val="both"/>
        <w:rPr>
          <w:sz w:val="28"/>
          <w:szCs w:val="28"/>
        </w:rPr>
      </w:pPr>
      <w:r w:rsidRPr="00063F22">
        <w:rPr>
          <w:sz w:val="28"/>
          <w:szCs w:val="28"/>
        </w:rPr>
        <w:t xml:space="preserve">Анализ содержания общественно-политических материалов и колонок редактора, тематики, лексических особенностей, жанрового своеобразия материалов дореволюционных </w:t>
      </w:r>
      <w:proofErr w:type="spellStart"/>
      <w:r w:rsidRPr="00063F22">
        <w:rPr>
          <w:sz w:val="28"/>
          <w:szCs w:val="28"/>
        </w:rPr>
        <w:t>тюркоязычных</w:t>
      </w:r>
      <w:proofErr w:type="spellEnd"/>
      <w:r w:rsidRPr="00063F22">
        <w:rPr>
          <w:sz w:val="28"/>
          <w:szCs w:val="28"/>
        </w:rPr>
        <w:t xml:space="preserve"> изданий в национальных республиках активизировался с распадом Союза</w:t>
      </w:r>
      <w:r w:rsidRPr="00063F22">
        <w:rPr>
          <w:sz w:val="28"/>
          <w:szCs w:val="28"/>
          <w:lang w:val="kk-KZ"/>
        </w:rPr>
        <w:t>. Большинство корреспондентов «Айкап» стали жертвами сталинских репрессий</w:t>
      </w:r>
      <w:r w:rsidRPr="00063F22">
        <w:rPr>
          <w:color w:val="000000" w:themeColor="text1"/>
          <w:sz w:val="28"/>
          <w:szCs w:val="28"/>
          <w:lang w:val="kk-KZ"/>
        </w:rPr>
        <w:t xml:space="preserve"> </w:t>
      </w:r>
      <w:r w:rsidR="007D72ED" w:rsidRPr="000A089B">
        <w:rPr>
          <w:color w:val="000000" w:themeColor="text1"/>
          <w:sz w:val="28"/>
          <w:szCs w:val="28"/>
        </w:rPr>
        <w:t>[</w:t>
      </w:r>
      <w:r w:rsidR="00125DFE">
        <w:rPr>
          <w:color w:val="000000" w:themeColor="text1"/>
          <w:sz w:val="28"/>
          <w:szCs w:val="28"/>
          <w:lang w:val="kk-KZ"/>
        </w:rPr>
        <w:t>11</w:t>
      </w:r>
      <w:r w:rsidR="007D72ED">
        <w:rPr>
          <w:color w:val="000000" w:themeColor="text1"/>
          <w:sz w:val="28"/>
          <w:szCs w:val="28"/>
        </w:rPr>
        <w:t>]</w:t>
      </w:r>
      <w:r w:rsidRPr="00063F22">
        <w:rPr>
          <w:color w:val="000000" w:themeColor="text1"/>
          <w:sz w:val="28"/>
          <w:szCs w:val="28"/>
        </w:rPr>
        <w:t xml:space="preserve">, где воспроизведены </w:t>
      </w:r>
      <w:r w:rsidRPr="00063F22">
        <w:rPr>
          <w:sz w:val="28"/>
          <w:szCs w:val="28"/>
        </w:rPr>
        <w:t>выборочно публикации «</w:t>
      </w:r>
      <w:proofErr w:type="spellStart"/>
      <w:r w:rsidRPr="00063F22">
        <w:rPr>
          <w:sz w:val="28"/>
          <w:szCs w:val="28"/>
        </w:rPr>
        <w:t>Айкап</w:t>
      </w:r>
      <w:proofErr w:type="spellEnd"/>
      <w:r w:rsidRPr="00063F22">
        <w:rPr>
          <w:sz w:val="28"/>
          <w:szCs w:val="28"/>
        </w:rPr>
        <w:t xml:space="preserve">», переложенные с арабской вязи на кириллицу. Издание содержит научно-справочный аппарат, указатели имен и персоналий. Активно исследуют идеи </w:t>
      </w:r>
      <w:proofErr w:type="spellStart"/>
      <w:r w:rsidRPr="00063F22">
        <w:rPr>
          <w:sz w:val="28"/>
          <w:szCs w:val="28"/>
        </w:rPr>
        <w:t>И.Гаспринского</w:t>
      </w:r>
      <w:proofErr w:type="spellEnd"/>
      <w:r w:rsidRPr="00063F22">
        <w:rPr>
          <w:sz w:val="28"/>
          <w:szCs w:val="28"/>
        </w:rPr>
        <w:t xml:space="preserve"> в Турции</w:t>
      </w:r>
      <w:r w:rsidR="00125DFE">
        <w:rPr>
          <w:sz w:val="28"/>
          <w:szCs w:val="28"/>
        </w:rPr>
        <w:t xml:space="preserve"> </w:t>
      </w:r>
      <w:r w:rsidR="007D72ED" w:rsidRPr="000A089B">
        <w:rPr>
          <w:sz w:val="28"/>
          <w:szCs w:val="28"/>
        </w:rPr>
        <w:t>[</w:t>
      </w:r>
      <w:r w:rsidR="00125DFE">
        <w:rPr>
          <w:sz w:val="28"/>
          <w:szCs w:val="28"/>
        </w:rPr>
        <w:t>12</w:t>
      </w:r>
      <w:r w:rsidR="007D72ED" w:rsidRPr="000A089B">
        <w:rPr>
          <w:sz w:val="28"/>
          <w:szCs w:val="28"/>
        </w:rPr>
        <w:t>],</w:t>
      </w:r>
      <w:r w:rsidRPr="00063F22">
        <w:rPr>
          <w:sz w:val="28"/>
          <w:szCs w:val="28"/>
        </w:rPr>
        <w:t xml:space="preserve"> </w:t>
      </w:r>
      <w:r w:rsidR="007D72ED" w:rsidRPr="000A089B">
        <w:rPr>
          <w:sz w:val="28"/>
          <w:szCs w:val="28"/>
        </w:rPr>
        <w:t>[</w:t>
      </w:r>
      <w:r w:rsidR="00125DFE">
        <w:rPr>
          <w:sz w:val="28"/>
          <w:szCs w:val="28"/>
        </w:rPr>
        <w:t>13</w:t>
      </w:r>
      <w:r w:rsidR="007D72ED" w:rsidRPr="000A089B">
        <w:rPr>
          <w:sz w:val="28"/>
          <w:szCs w:val="28"/>
        </w:rPr>
        <w:t>]</w:t>
      </w:r>
      <w:r w:rsidR="00125DFE">
        <w:rPr>
          <w:sz w:val="28"/>
          <w:szCs w:val="28"/>
        </w:rPr>
        <w:t xml:space="preserve"> </w:t>
      </w:r>
      <w:r w:rsidRPr="00063F22">
        <w:rPr>
          <w:sz w:val="28"/>
          <w:szCs w:val="28"/>
        </w:rPr>
        <w:t>Крыму</w:t>
      </w:r>
      <w:r w:rsidR="007D72ED">
        <w:rPr>
          <w:sz w:val="28"/>
          <w:szCs w:val="28"/>
        </w:rPr>
        <w:t>,</w:t>
      </w:r>
      <w:r w:rsidRPr="00063F22">
        <w:rPr>
          <w:sz w:val="28"/>
          <w:szCs w:val="28"/>
        </w:rPr>
        <w:t xml:space="preserve"> </w:t>
      </w:r>
      <w:r w:rsidR="007D72ED" w:rsidRPr="000A089B">
        <w:rPr>
          <w:sz w:val="28"/>
          <w:szCs w:val="28"/>
        </w:rPr>
        <w:t>[</w:t>
      </w:r>
      <w:r w:rsidR="00125DFE">
        <w:rPr>
          <w:sz w:val="28"/>
          <w:szCs w:val="28"/>
        </w:rPr>
        <w:t>14</w:t>
      </w:r>
      <w:r w:rsidR="007D72ED" w:rsidRPr="000A089B">
        <w:rPr>
          <w:sz w:val="28"/>
          <w:szCs w:val="28"/>
        </w:rPr>
        <w:t>]</w:t>
      </w:r>
      <w:r w:rsidR="00125DFE">
        <w:rPr>
          <w:sz w:val="28"/>
          <w:szCs w:val="28"/>
        </w:rPr>
        <w:t xml:space="preserve"> </w:t>
      </w:r>
      <w:r w:rsidRPr="00063F22">
        <w:rPr>
          <w:sz w:val="28"/>
          <w:szCs w:val="28"/>
        </w:rPr>
        <w:t>Азербайджане, Узбекистане</w:t>
      </w:r>
      <w:r w:rsidR="007D72ED">
        <w:rPr>
          <w:sz w:val="28"/>
          <w:szCs w:val="28"/>
        </w:rPr>
        <w:t>,</w:t>
      </w:r>
      <w:r w:rsidRPr="00063F22">
        <w:rPr>
          <w:sz w:val="28"/>
          <w:szCs w:val="28"/>
        </w:rPr>
        <w:t xml:space="preserve"> </w:t>
      </w:r>
      <w:r w:rsidR="007D72ED" w:rsidRPr="000A089B">
        <w:rPr>
          <w:sz w:val="28"/>
          <w:szCs w:val="28"/>
        </w:rPr>
        <w:t>[</w:t>
      </w:r>
      <w:r w:rsidR="00125DFE">
        <w:rPr>
          <w:sz w:val="28"/>
          <w:szCs w:val="28"/>
        </w:rPr>
        <w:t>15</w:t>
      </w:r>
      <w:r w:rsidR="007D72ED" w:rsidRPr="000A089B">
        <w:rPr>
          <w:sz w:val="28"/>
          <w:szCs w:val="28"/>
        </w:rPr>
        <w:t>]</w:t>
      </w:r>
      <w:r w:rsidR="00125DFE">
        <w:rPr>
          <w:sz w:val="28"/>
          <w:szCs w:val="28"/>
        </w:rPr>
        <w:t xml:space="preserve"> </w:t>
      </w:r>
      <w:r w:rsidRPr="00063F22">
        <w:rPr>
          <w:sz w:val="28"/>
          <w:szCs w:val="28"/>
        </w:rPr>
        <w:t xml:space="preserve">Таджикистане </w:t>
      </w:r>
      <w:r w:rsidR="007D72ED" w:rsidRPr="000A089B">
        <w:rPr>
          <w:sz w:val="28"/>
          <w:szCs w:val="28"/>
        </w:rPr>
        <w:t>[</w:t>
      </w:r>
      <w:r w:rsidR="00125DFE">
        <w:rPr>
          <w:sz w:val="28"/>
          <w:szCs w:val="28"/>
        </w:rPr>
        <w:t>16</w:t>
      </w:r>
      <w:r w:rsidR="007D72ED">
        <w:rPr>
          <w:sz w:val="28"/>
          <w:szCs w:val="28"/>
        </w:rPr>
        <w:t>]</w:t>
      </w:r>
      <w:r w:rsidRPr="00063F22">
        <w:rPr>
          <w:sz w:val="28"/>
          <w:szCs w:val="28"/>
        </w:rPr>
        <w:t xml:space="preserve">, Татарстане и </w:t>
      </w:r>
      <w:proofErr w:type="gramStart"/>
      <w:r w:rsidRPr="00063F22">
        <w:rPr>
          <w:sz w:val="28"/>
          <w:szCs w:val="28"/>
        </w:rPr>
        <w:t>Башкортостане.</w:t>
      </w:r>
      <w:r w:rsidR="007D72ED" w:rsidRPr="000A089B">
        <w:rPr>
          <w:sz w:val="28"/>
          <w:szCs w:val="28"/>
        </w:rPr>
        <w:t>[</w:t>
      </w:r>
      <w:proofErr w:type="gramEnd"/>
      <w:r w:rsidRPr="00063F22">
        <w:rPr>
          <w:sz w:val="28"/>
          <w:szCs w:val="28"/>
        </w:rPr>
        <w:t xml:space="preserve"> </w:t>
      </w:r>
      <w:r w:rsidR="00125DFE">
        <w:rPr>
          <w:sz w:val="28"/>
          <w:szCs w:val="28"/>
        </w:rPr>
        <w:t>17</w:t>
      </w:r>
      <w:r w:rsidR="007D72ED">
        <w:rPr>
          <w:sz w:val="28"/>
          <w:szCs w:val="28"/>
          <w:lang w:val="en-US"/>
        </w:rPr>
        <w:t>]</w:t>
      </w:r>
      <w:r w:rsidR="00125DFE">
        <w:rPr>
          <w:sz w:val="28"/>
          <w:szCs w:val="28"/>
        </w:rPr>
        <w:t xml:space="preserve"> </w:t>
      </w:r>
    </w:p>
    <w:p w:rsidR="000A089B" w:rsidRDefault="00125DFE" w:rsidP="00125DFE">
      <w:pPr>
        <w:ind w:firstLine="709"/>
        <w:jc w:val="both"/>
        <w:rPr>
          <w:sz w:val="28"/>
          <w:szCs w:val="28"/>
          <w:shd w:val="clear" w:color="auto" w:fill="FFFFFF"/>
        </w:rPr>
      </w:pPr>
      <w:proofErr w:type="spellStart"/>
      <w:r w:rsidRPr="002D5971">
        <w:rPr>
          <w:sz w:val="28"/>
          <w:szCs w:val="28"/>
        </w:rPr>
        <w:t>Центральноазийский</w:t>
      </w:r>
      <w:proofErr w:type="spellEnd"/>
      <w:r w:rsidRPr="002D5971">
        <w:rPr>
          <w:sz w:val="28"/>
          <w:szCs w:val="28"/>
        </w:rPr>
        <w:t xml:space="preserve"> регион тесно увязан с продвижением книгопечатания, которое состоялось неоднократно: первый раз в древнем Китае, вторично – в Европе, после импорта из Поднебес</w:t>
      </w:r>
      <w:r>
        <w:rPr>
          <w:sz w:val="28"/>
          <w:szCs w:val="28"/>
        </w:rPr>
        <w:t xml:space="preserve">ной бумаги, по Шелковому пути. </w:t>
      </w:r>
      <w:r w:rsidRPr="002D5971">
        <w:rPr>
          <w:sz w:val="28"/>
          <w:szCs w:val="28"/>
        </w:rPr>
        <w:t>Самые первые варианты печатного оборудования появились в Китае, в 105</w:t>
      </w:r>
      <w:r>
        <w:rPr>
          <w:sz w:val="28"/>
          <w:szCs w:val="28"/>
        </w:rPr>
        <w:t xml:space="preserve"> г. до н.э. </w:t>
      </w:r>
      <w:r w:rsidRPr="002D5971">
        <w:rPr>
          <w:sz w:val="28"/>
          <w:szCs w:val="28"/>
        </w:rPr>
        <w:t>Древние китайские методы печати были переданы</w:t>
      </w:r>
      <w:r>
        <w:rPr>
          <w:sz w:val="28"/>
          <w:szCs w:val="28"/>
        </w:rPr>
        <w:t xml:space="preserve"> арабским купцам, которые </w:t>
      </w:r>
      <w:r w:rsidRPr="002D5971">
        <w:rPr>
          <w:sz w:val="28"/>
          <w:szCs w:val="28"/>
        </w:rPr>
        <w:t>з</w:t>
      </w:r>
      <w:r>
        <w:rPr>
          <w:sz w:val="28"/>
          <w:szCs w:val="28"/>
        </w:rPr>
        <w:t>авезли их в Европу в XIV веке.</w:t>
      </w:r>
      <w:r>
        <w:rPr>
          <w:sz w:val="28"/>
          <w:szCs w:val="28"/>
          <w:shd w:val="clear" w:color="auto" w:fill="FFFFFF"/>
        </w:rPr>
        <w:t xml:space="preserve"> </w:t>
      </w:r>
      <w:r w:rsidRPr="002D5971">
        <w:rPr>
          <w:sz w:val="28"/>
          <w:szCs w:val="28"/>
          <w:shd w:val="clear" w:color="auto" w:fill="FFFFFF"/>
        </w:rPr>
        <w:t xml:space="preserve">В Европе стала проявляться тенденция к массовому изготовлению приспособлений, в их числе - печатных станков, разнообразных шрифтов и пишущих машинок. В Зауралье, Казахстан и Центральную Азию изобретения в сфере книгопечатания проникали с востока и запада. Географическое расположение вдоль трасс Шелкового пути обеспечило бинарный доступ. Отдаленность Китая и соперничество держав за пути через Среднюю Азию в Индию, в котором верх одержали Романовы, постепенно отсекли восточный фланг книгопечатного импорта, проторив столбовой путь для распространения издательского дела среди российских подданных, от Москвы до окраин. </w:t>
      </w:r>
    </w:p>
    <w:p w:rsidR="000A089B" w:rsidRDefault="00125DFE" w:rsidP="00125DFE">
      <w:pPr>
        <w:ind w:firstLine="709"/>
        <w:jc w:val="both"/>
        <w:rPr>
          <w:color w:val="000000" w:themeColor="text1"/>
          <w:sz w:val="28"/>
          <w:szCs w:val="28"/>
          <w:shd w:val="clear" w:color="auto" w:fill="FFFFFF"/>
        </w:rPr>
      </w:pPr>
      <w:r w:rsidRPr="002D5971">
        <w:rPr>
          <w:sz w:val="28"/>
          <w:szCs w:val="28"/>
          <w:shd w:val="clear" w:color="auto" w:fill="FFFFFF"/>
        </w:rPr>
        <w:t>Груз, типографский инструментарий, баржами по судоходным рекам, частично по железной дороге доставлялся в регион. Печатный станок пользовался спросом вследствие роста национального самосознания народов России. Арабская вязь была переложена на гранки, популярност</w:t>
      </w:r>
      <w:r w:rsidR="000A089B">
        <w:rPr>
          <w:sz w:val="28"/>
          <w:szCs w:val="28"/>
          <w:shd w:val="clear" w:color="auto" w:fill="FFFFFF"/>
        </w:rPr>
        <w:t xml:space="preserve">ь учения </w:t>
      </w:r>
      <w:proofErr w:type="spellStart"/>
      <w:r w:rsidR="000A089B">
        <w:rPr>
          <w:sz w:val="28"/>
          <w:szCs w:val="28"/>
          <w:shd w:val="clear" w:color="auto" w:fill="FFFFFF"/>
        </w:rPr>
        <w:t>И.Гаспринского</w:t>
      </w:r>
      <w:proofErr w:type="spellEnd"/>
      <w:r w:rsidR="000A089B">
        <w:rPr>
          <w:sz w:val="28"/>
          <w:szCs w:val="28"/>
          <w:shd w:val="clear" w:color="auto" w:fill="FFFFFF"/>
        </w:rPr>
        <w:t xml:space="preserve"> (1851-</w:t>
      </w:r>
      <w:r w:rsidRPr="002D5971">
        <w:rPr>
          <w:sz w:val="28"/>
          <w:szCs w:val="28"/>
          <w:shd w:val="clear" w:color="auto" w:fill="FFFFFF"/>
        </w:rPr>
        <w:t xml:space="preserve">1914 гг.) сделала периодическую печать инструментом пропаганды культурного наследия и социальных запросов </w:t>
      </w:r>
      <w:proofErr w:type="spellStart"/>
      <w:r w:rsidRPr="002D5971">
        <w:rPr>
          <w:sz w:val="28"/>
          <w:szCs w:val="28"/>
          <w:shd w:val="clear" w:color="auto" w:fill="FFFFFF"/>
        </w:rPr>
        <w:t>тюркоязычных</w:t>
      </w:r>
      <w:proofErr w:type="spellEnd"/>
      <w:r w:rsidRPr="002D5971">
        <w:rPr>
          <w:sz w:val="28"/>
          <w:szCs w:val="28"/>
          <w:shd w:val="clear" w:color="auto" w:fill="FFFFFF"/>
        </w:rPr>
        <w:t xml:space="preserve"> народов Евразии. </w:t>
      </w:r>
      <w:r w:rsidRPr="00CF0F56">
        <w:rPr>
          <w:color w:val="000000" w:themeColor="text1"/>
          <w:sz w:val="28"/>
          <w:szCs w:val="28"/>
        </w:rPr>
        <w:t xml:space="preserve">Исмаил </w:t>
      </w:r>
      <w:proofErr w:type="spellStart"/>
      <w:r w:rsidRPr="00CF0F56">
        <w:rPr>
          <w:color w:val="000000" w:themeColor="text1"/>
          <w:sz w:val="28"/>
          <w:szCs w:val="28"/>
        </w:rPr>
        <w:t>Гаспринский</w:t>
      </w:r>
      <w:proofErr w:type="spellEnd"/>
      <w:r w:rsidRPr="00CF0F56">
        <w:rPr>
          <w:color w:val="000000" w:themeColor="text1"/>
          <w:sz w:val="28"/>
          <w:szCs w:val="28"/>
        </w:rPr>
        <w:t>, редактор газеты «</w:t>
      </w:r>
      <w:proofErr w:type="spellStart"/>
      <w:r w:rsidRPr="00CF0F56">
        <w:rPr>
          <w:color w:val="000000" w:themeColor="text1"/>
          <w:sz w:val="28"/>
          <w:szCs w:val="28"/>
        </w:rPr>
        <w:t>Таржиман</w:t>
      </w:r>
      <w:proofErr w:type="spellEnd"/>
      <w:r w:rsidRPr="00CF0F56">
        <w:rPr>
          <w:color w:val="000000" w:themeColor="text1"/>
          <w:sz w:val="28"/>
          <w:szCs w:val="28"/>
        </w:rPr>
        <w:t xml:space="preserve">», </w:t>
      </w:r>
      <w:r w:rsidR="000A089B">
        <w:rPr>
          <w:color w:val="000000" w:themeColor="text1"/>
          <w:sz w:val="28"/>
          <w:szCs w:val="28"/>
        </w:rPr>
        <w:t xml:space="preserve">был </w:t>
      </w:r>
      <w:r w:rsidRPr="00CF0F56">
        <w:rPr>
          <w:color w:val="000000" w:themeColor="text1"/>
          <w:sz w:val="28"/>
          <w:szCs w:val="28"/>
        </w:rPr>
        <w:t>избран Почетным членом Троицкого мусульманского благотворительного общества (создано в 1907 г.)</w:t>
      </w:r>
      <w:r>
        <w:rPr>
          <w:color w:val="000000" w:themeColor="text1"/>
          <w:sz w:val="28"/>
          <w:szCs w:val="28"/>
        </w:rPr>
        <w:t xml:space="preserve"> </w:t>
      </w:r>
      <w:r w:rsidR="007D72ED" w:rsidRPr="000A089B">
        <w:rPr>
          <w:color w:val="000000" w:themeColor="text1"/>
          <w:sz w:val="28"/>
          <w:szCs w:val="28"/>
        </w:rPr>
        <w:t>[</w:t>
      </w:r>
      <w:r>
        <w:rPr>
          <w:color w:val="000000" w:themeColor="text1"/>
          <w:sz w:val="28"/>
          <w:szCs w:val="28"/>
        </w:rPr>
        <w:t>18</w:t>
      </w:r>
      <w:r w:rsidR="007D72ED" w:rsidRPr="000A089B">
        <w:rPr>
          <w:color w:val="000000" w:themeColor="text1"/>
          <w:sz w:val="28"/>
          <w:szCs w:val="28"/>
        </w:rPr>
        <w:t>]</w:t>
      </w:r>
      <w:r w:rsidRPr="00CF0F56">
        <w:rPr>
          <w:sz w:val="28"/>
          <w:szCs w:val="28"/>
          <w:shd w:val="clear" w:color="auto" w:fill="FFFFFF"/>
        </w:rPr>
        <w:t xml:space="preserve"> </w:t>
      </w:r>
      <w:r w:rsidRPr="00CF0F56">
        <w:rPr>
          <w:color w:val="000000" w:themeColor="text1"/>
          <w:sz w:val="28"/>
          <w:szCs w:val="28"/>
          <w:shd w:val="clear" w:color="auto" w:fill="FFFFFF"/>
        </w:rPr>
        <w:t xml:space="preserve"> </w:t>
      </w:r>
    </w:p>
    <w:p w:rsidR="000A089B" w:rsidRDefault="00125DFE" w:rsidP="00125DFE">
      <w:pPr>
        <w:ind w:firstLine="709"/>
        <w:jc w:val="both"/>
        <w:rPr>
          <w:sz w:val="28"/>
          <w:szCs w:val="28"/>
          <w:shd w:val="clear" w:color="auto" w:fill="FFFFFF"/>
        </w:rPr>
      </w:pPr>
      <w:r w:rsidRPr="002D5971">
        <w:rPr>
          <w:sz w:val="28"/>
          <w:szCs w:val="28"/>
          <w:shd w:val="clear" w:color="auto" w:fill="FFFFFF"/>
        </w:rPr>
        <w:t>Казахские корреспонденты «</w:t>
      </w:r>
      <w:proofErr w:type="spellStart"/>
      <w:r w:rsidRPr="002D5971">
        <w:rPr>
          <w:sz w:val="28"/>
          <w:szCs w:val="28"/>
          <w:shd w:val="clear" w:color="auto" w:fill="FFFFFF"/>
        </w:rPr>
        <w:t>Айкап</w:t>
      </w:r>
      <w:proofErr w:type="spellEnd"/>
      <w:r w:rsidRPr="002D5971">
        <w:rPr>
          <w:sz w:val="28"/>
          <w:szCs w:val="28"/>
          <w:shd w:val="clear" w:color="auto" w:fill="FFFFFF"/>
        </w:rPr>
        <w:t>» не были чужды публ</w:t>
      </w:r>
      <w:r>
        <w:rPr>
          <w:sz w:val="28"/>
          <w:szCs w:val="28"/>
          <w:shd w:val="clear" w:color="auto" w:fill="FFFFFF"/>
        </w:rPr>
        <w:t xml:space="preserve">икаций </w:t>
      </w:r>
      <w:proofErr w:type="spellStart"/>
      <w:r>
        <w:rPr>
          <w:sz w:val="28"/>
          <w:szCs w:val="28"/>
          <w:shd w:val="clear" w:color="auto" w:fill="FFFFFF"/>
        </w:rPr>
        <w:t>Гаспринского</w:t>
      </w:r>
      <w:proofErr w:type="spellEnd"/>
      <w:r>
        <w:rPr>
          <w:sz w:val="28"/>
          <w:szCs w:val="28"/>
          <w:shd w:val="clear" w:color="auto" w:fill="FFFFFF"/>
        </w:rPr>
        <w:t xml:space="preserve"> и его идей. </w:t>
      </w:r>
      <w:r w:rsidR="007D72ED" w:rsidRPr="000A089B">
        <w:rPr>
          <w:sz w:val="28"/>
          <w:szCs w:val="28"/>
          <w:shd w:val="clear" w:color="auto" w:fill="FFFFFF"/>
        </w:rPr>
        <w:t>[</w:t>
      </w:r>
      <w:r>
        <w:rPr>
          <w:sz w:val="28"/>
          <w:szCs w:val="28"/>
          <w:shd w:val="clear" w:color="auto" w:fill="FFFFFF"/>
        </w:rPr>
        <w:t>19</w:t>
      </w:r>
      <w:r w:rsidR="007D72ED" w:rsidRPr="000A089B">
        <w:rPr>
          <w:sz w:val="28"/>
          <w:szCs w:val="28"/>
          <w:shd w:val="clear" w:color="auto" w:fill="FFFFFF"/>
        </w:rPr>
        <w:t>]</w:t>
      </w:r>
      <w:r>
        <w:rPr>
          <w:sz w:val="28"/>
          <w:szCs w:val="28"/>
          <w:shd w:val="clear" w:color="auto" w:fill="FFFFFF"/>
        </w:rPr>
        <w:t xml:space="preserve"> Изучение текстов первых печатных изданий на </w:t>
      </w:r>
      <w:r>
        <w:rPr>
          <w:sz w:val="28"/>
          <w:szCs w:val="28"/>
          <w:shd w:val="clear" w:color="auto" w:fill="FFFFFF"/>
        </w:rPr>
        <w:lastRenderedPageBreak/>
        <w:t>казахском (тюрки), выполненных арабской графикой в начале ХХ столетия, позволило на</w:t>
      </w:r>
      <w:r w:rsidR="000A089B">
        <w:rPr>
          <w:sz w:val="28"/>
          <w:szCs w:val="28"/>
          <w:shd w:val="clear" w:color="auto" w:fill="FFFFFF"/>
        </w:rPr>
        <w:t>м выявить специфические термины</w:t>
      </w:r>
      <w:r>
        <w:rPr>
          <w:sz w:val="28"/>
          <w:szCs w:val="28"/>
          <w:shd w:val="clear" w:color="auto" w:fill="FFFFFF"/>
        </w:rPr>
        <w:t>, предназначенные для отображения специфики сферы полиграфии, как отрасли приложения капитала и умений передовой части мусульман. Термин «</w:t>
      </w:r>
      <w:proofErr w:type="spellStart"/>
      <w:r>
        <w:rPr>
          <w:sz w:val="28"/>
          <w:szCs w:val="28"/>
          <w:shd w:val="clear" w:color="auto" w:fill="FFFFFF"/>
        </w:rPr>
        <w:t>матбугат</w:t>
      </w:r>
      <w:proofErr w:type="spellEnd"/>
      <w:r>
        <w:rPr>
          <w:sz w:val="28"/>
          <w:szCs w:val="28"/>
          <w:shd w:val="clear" w:color="auto" w:fill="FFFFFF"/>
        </w:rPr>
        <w:t>» использовали казахи, татары, башкиры, имевшие непосредственное отношение к издательскому делу в пределах Российской империи. /</w:t>
      </w:r>
      <w:proofErr w:type="gramStart"/>
      <w:r>
        <w:rPr>
          <w:sz w:val="28"/>
          <w:szCs w:val="28"/>
          <w:shd w:val="clear" w:color="auto" w:fill="FFFFFF"/>
        </w:rPr>
        <w:t>В</w:t>
      </w:r>
      <w:proofErr w:type="gramEnd"/>
      <w:r>
        <w:rPr>
          <w:sz w:val="28"/>
          <w:szCs w:val="28"/>
          <w:shd w:val="clear" w:color="auto" w:fill="FFFFFF"/>
        </w:rPr>
        <w:t xml:space="preserve"> современном контексте это слово встречается в названии одного из казанских издательств, что усиливает историческую преемственность/. </w:t>
      </w:r>
    </w:p>
    <w:p w:rsidR="000A089B" w:rsidRDefault="00125DFE" w:rsidP="00125DFE">
      <w:pPr>
        <w:ind w:firstLine="709"/>
        <w:jc w:val="both"/>
        <w:rPr>
          <w:sz w:val="28"/>
          <w:szCs w:val="28"/>
          <w:shd w:val="clear" w:color="auto" w:fill="FFFFFF"/>
        </w:rPr>
      </w:pPr>
      <w:r w:rsidRPr="00DB2328">
        <w:rPr>
          <w:sz w:val="28"/>
          <w:szCs w:val="28"/>
          <w:shd w:val="clear" w:color="auto" w:fill="FFFFFF"/>
          <w:lang w:val="kk-KZ"/>
        </w:rPr>
        <w:t xml:space="preserve">В </w:t>
      </w:r>
      <w:r>
        <w:rPr>
          <w:sz w:val="28"/>
          <w:szCs w:val="28"/>
          <w:shd w:val="clear" w:color="auto" w:fill="FFFFFF"/>
          <w:lang w:val="kk-KZ"/>
        </w:rPr>
        <w:t xml:space="preserve">казахском, башкирском, туркменском и татарском языках существовала дефиниция, частично устаревшая: матбугат, что переводится как «печать», «пресса». </w:t>
      </w:r>
      <w:proofErr w:type="spellStart"/>
      <w:r>
        <w:rPr>
          <w:sz w:val="28"/>
          <w:szCs w:val="28"/>
          <w:shd w:val="clear" w:color="auto" w:fill="FFFFFF"/>
        </w:rPr>
        <w:t>Матбугат</w:t>
      </w:r>
      <w:proofErr w:type="spellEnd"/>
      <w:r>
        <w:rPr>
          <w:sz w:val="28"/>
          <w:szCs w:val="28"/>
          <w:shd w:val="clear" w:color="auto" w:fill="FFFFFF"/>
        </w:rPr>
        <w:t xml:space="preserve"> в указанный период, на фоне неграмотности и почти повсеместного отсутствия типографий на окраинах империи, воспринималось казахской передовой интеллигенцией сродни внедрению</w:t>
      </w:r>
      <w:r w:rsidRPr="001262C3">
        <w:rPr>
          <w:sz w:val="28"/>
          <w:szCs w:val="28"/>
          <w:shd w:val="clear" w:color="auto" w:fill="FFFFFF"/>
        </w:rPr>
        <w:t xml:space="preserve"> </w:t>
      </w:r>
      <w:r>
        <w:rPr>
          <w:sz w:val="28"/>
          <w:szCs w:val="28"/>
          <w:shd w:val="clear" w:color="auto" w:fill="FFFFFF"/>
        </w:rPr>
        <w:t>Интернета в современное общество. В казахском социуме с восторгом приветствовали издание журнала «</w:t>
      </w:r>
      <w:proofErr w:type="spellStart"/>
      <w:r>
        <w:rPr>
          <w:sz w:val="28"/>
          <w:szCs w:val="28"/>
          <w:shd w:val="clear" w:color="auto" w:fill="FFFFFF"/>
        </w:rPr>
        <w:t>Айкап</w:t>
      </w:r>
      <w:proofErr w:type="spellEnd"/>
      <w:r>
        <w:rPr>
          <w:sz w:val="28"/>
          <w:szCs w:val="28"/>
          <w:shd w:val="clear" w:color="auto" w:fill="FFFFFF"/>
        </w:rPr>
        <w:t xml:space="preserve">», слагали стихи в честь социально значимого явления. Так, </w:t>
      </w:r>
      <w:proofErr w:type="spellStart"/>
      <w:r>
        <w:rPr>
          <w:sz w:val="28"/>
          <w:szCs w:val="28"/>
          <w:shd w:val="clear" w:color="auto" w:fill="FFFFFF"/>
        </w:rPr>
        <w:t>Дулатов</w:t>
      </w:r>
      <w:proofErr w:type="spellEnd"/>
      <w:r>
        <w:rPr>
          <w:sz w:val="28"/>
          <w:szCs w:val="28"/>
          <w:shd w:val="clear" w:color="auto" w:fill="FFFFFF"/>
        </w:rPr>
        <w:t xml:space="preserve"> </w:t>
      </w:r>
      <w:proofErr w:type="spellStart"/>
      <w:r>
        <w:rPr>
          <w:sz w:val="28"/>
          <w:szCs w:val="28"/>
          <w:shd w:val="clear" w:color="auto" w:fill="FFFFFF"/>
        </w:rPr>
        <w:t>Миржакып</w:t>
      </w:r>
      <w:proofErr w:type="spellEnd"/>
      <w:r>
        <w:rPr>
          <w:sz w:val="28"/>
          <w:szCs w:val="28"/>
          <w:shd w:val="clear" w:color="auto" w:fill="FFFFFF"/>
        </w:rPr>
        <w:t>, будучи в Петропавловске, прислал стихотворение, напечатанное в первом номере «</w:t>
      </w:r>
      <w:proofErr w:type="spellStart"/>
      <w:r>
        <w:rPr>
          <w:sz w:val="28"/>
          <w:szCs w:val="28"/>
          <w:shd w:val="clear" w:color="auto" w:fill="FFFFFF"/>
        </w:rPr>
        <w:t>Айкап</w:t>
      </w:r>
      <w:proofErr w:type="spellEnd"/>
      <w:r>
        <w:rPr>
          <w:sz w:val="28"/>
          <w:szCs w:val="28"/>
          <w:shd w:val="clear" w:color="auto" w:fill="FFFFFF"/>
        </w:rPr>
        <w:t xml:space="preserve">». </w:t>
      </w:r>
      <w:r w:rsidR="007D72ED" w:rsidRPr="000A089B">
        <w:rPr>
          <w:sz w:val="28"/>
          <w:szCs w:val="28"/>
          <w:shd w:val="clear" w:color="auto" w:fill="FFFFFF"/>
        </w:rPr>
        <w:t>[</w:t>
      </w:r>
      <w:r>
        <w:rPr>
          <w:sz w:val="28"/>
          <w:szCs w:val="28"/>
          <w:shd w:val="clear" w:color="auto" w:fill="FFFFFF"/>
        </w:rPr>
        <w:t>20</w:t>
      </w:r>
      <w:r w:rsidR="007D72ED" w:rsidRPr="000A089B">
        <w:rPr>
          <w:sz w:val="28"/>
          <w:szCs w:val="28"/>
          <w:shd w:val="clear" w:color="auto" w:fill="FFFFFF"/>
        </w:rPr>
        <w:t>]</w:t>
      </w:r>
      <w:r>
        <w:rPr>
          <w:sz w:val="28"/>
          <w:szCs w:val="28"/>
          <w:shd w:val="clear" w:color="auto" w:fill="FFFFFF"/>
        </w:rPr>
        <w:t xml:space="preserve"> </w:t>
      </w:r>
      <w:proofErr w:type="gramStart"/>
      <w:r>
        <w:rPr>
          <w:sz w:val="28"/>
          <w:szCs w:val="28"/>
          <w:shd w:val="clear" w:color="auto" w:fill="FFFFFF"/>
        </w:rPr>
        <w:t>В</w:t>
      </w:r>
      <w:proofErr w:type="gramEnd"/>
      <w:r>
        <w:rPr>
          <w:sz w:val="28"/>
          <w:szCs w:val="28"/>
          <w:shd w:val="clear" w:color="auto" w:fill="FFFFFF"/>
        </w:rPr>
        <w:t xml:space="preserve"> нем дважды повторяется термин «</w:t>
      </w:r>
      <w:proofErr w:type="spellStart"/>
      <w:r w:rsidRPr="00DB2328">
        <w:rPr>
          <w:sz w:val="28"/>
          <w:szCs w:val="28"/>
          <w:shd w:val="clear" w:color="auto" w:fill="FFFFFF"/>
        </w:rPr>
        <w:t>матбугат</w:t>
      </w:r>
      <w:proofErr w:type="spellEnd"/>
      <w:r w:rsidRPr="00DB2328">
        <w:rPr>
          <w:sz w:val="28"/>
          <w:szCs w:val="28"/>
          <w:shd w:val="clear" w:color="auto" w:fill="FFFFFF"/>
        </w:rPr>
        <w:t>»; автор связывал большие надежды с тем, что посредством журнала народ получит больше знаний, полезной информации и встанет вровень с другими просвещенными народами. (</w:t>
      </w:r>
      <w:proofErr w:type="spellStart"/>
      <w:r w:rsidRPr="00DB2328">
        <w:rPr>
          <w:sz w:val="28"/>
          <w:szCs w:val="28"/>
          <w:shd w:val="clear" w:color="auto" w:fill="FFFFFF"/>
        </w:rPr>
        <w:t>М.Дулатов</w:t>
      </w:r>
      <w:proofErr w:type="spellEnd"/>
      <w:r w:rsidRPr="00DB2328">
        <w:rPr>
          <w:sz w:val="28"/>
          <w:szCs w:val="28"/>
          <w:shd w:val="clear" w:color="auto" w:fill="FFFFFF"/>
        </w:rPr>
        <w:t xml:space="preserve"> был выпу</w:t>
      </w:r>
      <w:r>
        <w:rPr>
          <w:sz w:val="28"/>
          <w:szCs w:val="28"/>
          <w:shd w:val="clear" w:color="auto" w:fill="FFFFFF"/>
        </w:rPr>
        <w:t>скником медресе «</w:t>
      </w:r>
      <w:proofErr w:type="spellStart"/>
      <w:r>
        <w:rPr>
          <w:sz w:val="28"/>
          <w:szCs w:val="28"/>
          <w:shd w:val="clear" w:color="auto" w:fill="FFFFFF"/>
        </w:rPr>
        <w:t>Галия</w:t>
      </w:r>
      <w:proofErr w:type="spellEnd"/>
      <w:r>
        <w:rPr>
          <w:sz w:val="28"/>
          <w:szCs w:val="28"/>
          <w:shd w:val="clear" w:color="auto" w:fill="FFFFFF"/>
        </w:rPr>
        <w:t>» (</w:t>
      </w:r>
      <w:proofErr w:type="spellStart"/>
      <w:r>
        <w:rPr>
          <w:sz w:val="28"/>
          <w:szCs w:val="28"/>
          <w:shd w:val="clear" w:color="auto" w:fill="FFFFFF"/>
        </w:rPr>
        <w:t>г.Уфа</w:t>
      </w:r>
      <w:proofErr w:type="spellEnd"/>
      <w:r>
        <w:rPr>
          <w:sz w:val="28"/>
          <w:szCs w:val="28"/>
          <w:shd w:val="clear" w:color="auto" w:fill="FFFFFF"/>
        </w:rPr>
        <w:t xml:space="preserve">). </w:t>
      </w:r>
    </w:p>
    <w:p w:rsidR="00125DFE" w:rsidRPr="00063F22" w:rsidRDefault="00125DFE" w:rsidP="00125DFE">
      <w:pPr>
        <w:ind w:firstLine="709"/>
        <w:jc w:val="both"/>
        <w:rPr>
          <w:sz w:val="28"/>
          <w:szCs w:val="28"/>
        </w:rPr>
      </w:pPr>
      <w:r>
        <w:rPr>
          <w:sz w:val="28"/>
          <w:szCs w:val="28"/>
          <w:shd w:val="clear" w:color="auto" w:fill="FFFFFF"/>
        </w:rPr>
        <w:t>Р</w:t>
      </w:r>
      <w:r w:rsidRPr="00DB2328">
        <w:rPr>
          <w:sz w:val="28"/>
          <w:szCs w:val="28"/>
          <w:shd w:val="clear" w:color="auto" w:fill="FFFFFF"/>
        </w:rPr>
        <w:t xml:space="preserve">едактор </w:t>
      </w:r>
      <w:proofErr w:type="spellStart"/>
      <w:r>
        <w:rPr>
          <w:sz w:val="28"/>
          <w:szCs w:val="28"/>
          <w:shd w:val="clear" w:color="auto" w:fill="FFFFFF"/>
        </w:rPr>
        <w:t>М.Сералин</w:t>
      </w:r>
      <w:proofErr w:type="spellEnd"/>
      <w:r>
        <w:rPr>
          <w:sz w:val="28"/>
          <w:szCs w:val="28"/>
          <w:shd w:val="clear" w:color="auto" w:fill="FFFFFF"/>
        </w:rPr>
        <w:t xml:space="preserve"> сам использу</w:t>
      </w:r>
      <w:r w:rsidRPr="00DB2328">
        <w:rPr>
          <w:sz w:val="28"/>
          <w:szCs w:val="28"/>
          <w:shd w:val="clear" w:color="auto" w:fill="FFFFFF"/>
        </w:rPr>
        <w:t>ет термин «</w:t>
      </w:r>
      <w:proofErr w:type="spellStart"/>
      <w:r w:rsidRPr="00DB2328">
        <w:rPr>
          <w:sz w:val="28"/>
          <w:szCs w:val="28"/>
          <w:shd w:val="clear" w:color="auto" w:fill="FFFFFF"/>
        </w:rPr>
        <w:t>матб</w:t>
      </w:r>
      <w:r>
        <w:rPr>
          <w:sz w:val="28"/>
          <w:szCs w:val="28"/>
          <w:shd w:val="clear" w:color="auto" w:fill="FFFFFF"/>
        </w:rPr>
        <w:t>угат</w:t>
      </w:r>
      <w:proofErr w:type="spellEnd"/>
      <w:r>
        <w:rPr>
          <w:sz w:val="28"/>
          <w:szCs w:val="28"/>
          <w:shd w:val="clear" w:color="auto" w:fill="FFFFFF"/>
        </w:rPr>
        <w:t>» при характеристике издания</w:t>
      </w:r>
      <w:r w:rsidRPr="005F22A5">
        <w:rPr>
          <w:color w:val="000000" w:themeColor="text1"/>
          <w:sz w:val="28"/>
          <w:szCs w:val="28"/>
          <w:shd w:val="clear" w:color="auto" w:fill="FFFFFF"/>
        </w:rPr>
        <w:t>.</w:t>
      </w:r>
      <w:r w:rsidR="007D72ED" w:rsidRPr="000A089B">
        <w:rPr>
          <w:color w:val="000000" w:themeColor="text1"/>
          <w:sz w:val="28"/>
          <w:szCs w:val="28"/>
          <w:shd w:val="clear" w:color="auto" w:fill="FFFFFF"/>
        </w:rPr>
        <w:t xml:space="preserve"> [</w:t>
      </w:r>
      <w:r>
        <w:rPr>
          <w:color w:val="000000" w:themeColor="text1"/>
          <w:sz w:val="28"/>
          <w:szCs w:val="28"/>
          <w:shd w:val="clear" w:color="auto" w:fill="FFFFFF"/>
        </w:rPr>
        <w:t>21</w:t>
      </w:r>
      <w:r w:rsidR="007D72ED" w:rsidRPr="000A089B">
        <w:rPr>
          <w:color w:val="000000" w:themeColor="text1"/>
          <w:sz w:val="28"/>
          <w:szCs w:val="28"/>
          <w:shd w:val="clear" w:color="auto" w:fill="FFFFFF"/>
        </w:rPr>
        <w:t>]</w:t>
      </w:r>
      <w:r>
        <w:rPr>
          <w:color w:val="000000" w:themeColor="text1"/>
          <w:sz w:val="28"/>
          <w:szCs w:val="28"/>
          <w:shd w:val="clear" w:color="auto" w:fill="FFFFFF"/>
        </w:rPr>
        <w:t xml:space="preserve"> </w:t>
      </w:r>
      <w:proofErr w:type="spellStart"/>
      <w:r>
        <w:rPr>
          <w:sz w:val="28"/>
          <w:szCs w:val="28"/>
          <w:shd w:val="clear" w:color="auto" w:fill="FFFFFF"/>
        </w:rPr>
        <w:t>М.Сералин</w:t>
      </w:r>
      <w:proofErr w:type="spellEnd"/>
      <w:r>
        <w:rPr>
          <w:sz w:val="28"/>
          <w:szCs w:val="28"/>
          <w:shd w:val="clear" w:color="auto" w:fill="FFFFFF"/>
        </w:rPr>
        <w:t xml:space="preserve"> и </w:t>
      </w:r>
      <w:proofErr w:type="spellStart"/>
      <w:r>
        <w:rPr>
          <w:sz w:val="28"/>
          <w:szCs w:val="28"/>
          <w:shd w:val="clear" w:color="auto" w:fill="FFFFFF"/>
        </w:rPr>
        <w:t>М.Дулатов</w:t>
      </w:r>
      <w:proofErr w:type="spellEnd"/>
      <w:r>
        <w:rPr>
          <w:sz w:val="28"/>
          <w:szCs w:val="28"/>
          <w:shd w:val="clear" w:color="auto" w:fill="FFFFFF"/>
        </w:rPr>
        <w:t xml:space="preserve"> употребляли «</w:t>
      </w:r>
      <w:proofErr w:type="spellStart"/>
      <w:r>
        <w:rPr>
          <w:sz w:val="28"/>
          <w:szCs w:val="28"/>
          <w:shd w:val="clear" w:color="auto" w:fill="FFFFFF"/>
        </w:rPr>
        <w:t>матбугат</w:t>
      </w:r>
      <w:proofErr w:type="spellEnd"/>
      <w:r>
        <w:rPr>
          <w:sz w:val="28"/>
          <w:szCs w:val="28"/>
          <w:shd w:val="clear" w:color="auto" w:fill="FFFFFF"/>
        </w:rPr>
        <w:t>» и для характеристики татарских журналов «</w:t>
      </w:r>
      <w:proofErr w:type="spellStart"/>
      <w:r w:rsidRPr="002D5971">
        <w:rPr>
          <w:sz w:val="28"/>
          <w:szCs w:val="28"/>
          <w:shd w:val="clear" w:color="auto" w:fill="FFFFFF"/>
        </w:rPr>
        <w:t>Вакт</w:t>
      </w:r>
      <w:proofErr w:type="spellEnd"/>
      <w:r w:rsidRPr="002D5971">
        <w:rPr>
          <w:sz w:val="28"/>
          <w:szCs w:val="28"/>
          <w:shd w:val="clear" w:color="auto" w:fill="FFFFFF"/>
        </w:rPr>
        <w:t>», «Юлдуз», «</w:t>
      </w:r>
      <w:proofErr w:type="spellStart"/>
      <w:r w:rsidRPr="002D5971">
        <w:rPr>
          <w:sz w:val="28"/>
          <w:szCs w:val="28"/>
          <w:shd w:val="clear" w:color="auto" w:fill="FFFFFF"/>
        </w:rPr>
        <w:t>Шора</w:t>
      </w:r>
      <w:proofErr w:type="spellEnd"/>
      <w:r w:rsidRPr="002D5971">
        <w:rPr>
          <w:sz w:val="28"/>
          <w:szCs w:val="28"/>
          <w:shd w:val="clear" w:color="auto" w:fill="FFFFFF"/>
        </w:rPr>
        <w:t>», «Хал</w:t>
      </w:r>
      <w:r w:rsidRPr="002D5971">
        <w:rPr>
          <w:sz w:val="28"/>
          <w:szCs w:val="28"/>
          <w:shd w:val="clear" w:color="auto" w:fill="FFFFFF"/>
          <w:lang w:val="kk-KZ"/>
        </w:rPr>
        <w:t>ы</w:t>
      </w:r>
      <w:r>
        <w:rPr>
          <w:sz w:val="28"/>
          <w:szCs w:val="28"/>
          <w:shd w:val="clear" w:color="auto" w:fill="FFFFFF"/>
        </w:rPr>
        <w:t>к»</w:t>
      </w:r>
      <w:r w:rsidRPr="002D5971">
        <w:rPr>
          <w:sz w:val="28"/>
          <w:szCs w:val="28"/>
          <w:shd w:val="clear" w:color="auto" w:fill="FFFFFF"/>
        </w:rPr>
        <w:t>.</w:t>
      </w:r>
    </w:p>
    <w:p w:rsidR="000A089B" w:rsidRDefault="00063F22" w:rsidP="00063F22">
      <w:pPr>
        <w:ind w:firstLine="709"/>
        <w:jc w:val="both"/>
        <w:rPr>
          <w:sz w:val="28"/>
          <w:szCs w:val="28"/>
        </w:rPr>
      </w:pPr>
      <w:r w:rsidRPr="00063F22">
        <w:rPr>
          <w:sz w:val="28"/>
          <w:szCs w:val="28"/>
          <w:shd w:val="clear" w:color="auto" w:fill="FFFFFF"/>
        </w:rPr>
        <w:t>Статистические данные о количестве «</w:t>
      </w:r>
      <w:proofErr w:type="spellStart"/>
      <w:r w:rsidRPr="00063F22">
        <w:rPr>
          <w:sz w:val="28"/>
          <w:szCs w:val="28"/>
          <w:shd w:val="clear" w:color="auto" w:fill="FFFFFF"/>
        </w:rPr>
        <w:t>матбугат</w:t>
      </w:r>
      <w:proofErr w:type="spellEnd"/>
      <w:r w:rsidRPr="00063F22">
        <w:rPr>
          <w:sz w:val="28"/>
          <w:szCs w:val="28"/>
          <w:shd w:val="clear" w:color="auto" w:fill="FFFFFF"/>
        </w:rPr>
        <w:t>» на тот исторический момент, в исследуемом географическом ареале, дают возможность провести сравнительный анализ. «</w:t>
      </w:r>
      <w:r w:rsidRPr="00063F22">
        <w:rPr>
          <w:sz w:val="28"/>
          <w:szCs w:val="28"/>
        </w:rPr>
        <w:t xml:space="preserve">Всех заведений печатного дела (типографий, литографий, металлографий, ксилографий, фототипий, фотоцинкографий и отдельных ручных типографских и литографских станков (например, при войсковых частях) к 1 января 1897 г. в Российской империи (без Финляндии) было 1958, в том числе в Петербурге 255, Москве - 212, Варшаве - 143, </w:t>
      </w:r>
      <w:proofErr w:type="spellStart"/>
      <w:r w:rsidRPr="00063F22">
        <w:rPr>
          <w:sz w:val="28"/>
          <w:szCs w:val="28"/>
        </w:rPr>
        <w:t>Вильне</w:t>
      </w:r>
      <w:proofErr w:type="spellEnd"/>
      <w:r w:rsidRPr="00063F22">
        <w:rPr>
          <w:sz w:val="28"/>
          <w:szCs w:val="28"/>
        </w:rPr>
        <w:t> - 22, Киеве - 22, Одессе - 55, Казани - 15. Не имели вовсе заведений печатного дела Кубанская (по другим источникам, Кубанская губерния имела более 8 типографий), Кутаисская, Эриванская и Иркутская губернии, </w:t>
      </w:r>
      <w:hyperlink r:id="rId8" w:tooltip="Амур" w:history="1">
        <w:r w:rsidRPr="00063F22">
          <w:rPr>
            <w:rStyle w:val="a3"/>
            <w:color w:val="auto"/>
            <w:sz w:val="28"/>
            <w:szCs w:val="28"/>
            <w:u w:val="none"/>
          </w:rPr>
          <w:t>Амурская</w:t>
        </w:r>
      </w:hyperlink>
      <w:r w:rsidRPr="00063F22">
        <w:rPr>
          <w:sz w:val="28"/>
          <w:szCs w:val="28"/>
        </w:rPr>
        <w:t xml:space="preserve">, Тургайская, </w:t>
      </w:r>
      <w:proofErr w:type="gramStart"/>
      <w:r w:rsidRPr="00063F22">
        <w:rPr>
          <w:sz w:val="28"/>
          <w:szCs w:val="28"/>
        </w:rPr>
        <w:t>Сыр-</w:t>
      </w:r>
      <w:proofErr w:type="spellStart"/>
      <w:r w:rsidRPr="00063F22">
        <w:rPr>
          <w:sz w:val="28"/>
          <w:szCs w:val="28"/>
        </w:rPr>
        <w:t>Дарьинская</w:t>
      </w:r>
      <w:proofErr w:type="spellEnd"/>
      <w:proofErr w:type="gramEnd"/>
      <w:r w:rsidRPr="00063F22">
        <w:rPr>
          <w:sz w:val="28"/>
          <w:szCs w:val="28"/>
        </w:rPr>
        <w:t>, </w:t>
      </w:r>
      <w:hyperlink r:id="rId9" w:tooltip="Самарканд" w:history="1">
        <w:r w:rsidRPr="00063F22">
          <w:rPr>
            <w:rStyle w:val="a3"/>
            <w:color w:val="auto"/>
            <w:sz w:val="28"/>
            <w:szCs w:val="28"/>
            <w:u w:val="none"/>
          </w:rPr>
          <w:t>Самаркандская</w:t>
        </w:r>
      </w:hyperlink>
      <w:r w:rsidRPr="00063F22">
        <w:rPr>
          <w:sz w:val="28"/>
          <w:szCs w:val="28"/>
        </w:rPr>
        <w:t xml:space="preserve">, Ферганская, Закаспийская и Якутская области и Амударьинский отдел. </w:t>
      </w:r>
    </w:p>
    <w:p w:rsidR="000A089B" w:rsidRDefault="00063F22" w:rsidP="00063F22">
      <w:pPr>
        <w:ind w:firstLine="709"/>
        <w:jc w:val="both"/>
        <w:rPr>
          <w:sz w:val="28"/>
          <w:szCs w:val="28"/>
        </w:rPr>
      </w:pPr>
      <w:r w:rsidRPr="00063F22">
        <w:rPr>
          <w:sz w:val="28"/>
          <w:szCs w:val="28"/>
        </w:rPr>
        <w:t xml:space="preserve">По одному заведению имели Семипалатинская и </w:t>
      </w:r>
      <w:proofErr w:type="spellStart"/>
      <w:r w:rsidRPr="00063F22">
        <w:rPr>
          <w:sz w:val="28"/>
          <w:szCs w:val="28"/>
        </w:rPr>
        <w:t>Карсская</w:t>
      </w:r>
      <w:proofErr w:type="spellEnd"/>
      <w:r w:rsidRPr="00063F22">
        <w:rPr>
          <w:sz w:val="28"/>
          <w:szCs w:val="28"/>
        </w:rPr>
        <w:t xml:space="preserve"> области; по три - </w:t>
      </w:r>
      <w:proofErr w:type="spellStart"/>
      <w:r w:rsidRPr="00063F22">
        <w:rPr>
          <w:sz w:val="28"/>
          <w:szCs w:val="28"/>
        </w:rPr>
        <w:t>Сувалкская</w:t>
      </w:r>
      <w:proofErr w:type="spellEnd"/>
      <w:r w:rsidRPr="00063F22">
        <w:rPr>
          <w:sz w:val="28"/>
          <w:szCs w:val="28"/>
        </w:rPr>
        <w:t xml:space="preserve">, </w:t>
      </w:r>
      <w:proofErr w:type="spellStart"/>
      <w:r w:rsidRPr="00063F22">
        <w:rPr>
          <w:sz w:val="28"/>
          <w:szCs w:val="28"/>
        </w:rPr>
        <w:t>Олонецкая</w:t>
      </w:r>
      <w:proofErr w:type="spellEnd"/>
      <w:r w:rsidRPr="00063F22">
        <w:rPr>
          <w:sz w:val="28"/>
          <w:szCs w:val="28"/>
        </w:rPr>
        <w:t>, </w:t>
      </w:r>
      <w:hyperlink r:id="rId10" w:tooltip="Оренбург" w:history="1">
        <w:r w:rsidRPr="00063F22">
          <w:rPr>
            <w:rStyle w:val="a3"/>
            <w:color w:val="auto"/>
            <w:sz w:val="28"/>
            <w:szCs w:val="28"/>
            <w:u w:val="none"/>
          </w:rPr>
          <w:t>Оренбургская</w:t>
        </w:r>
      </w:hyperlink>
      <w:r w:rsidRPr="00063F22">
        <w:rPr>
          <w:sz w:val="28"/>
          <w:szCs w:val="28"/>
        </w:rPr>
        <w:t> губернии; За</w:t>
      </w:r>
      <w:hyperlink r:id="rId11" w:tooltip="Байкал" w:history="1">
        <w:r w:rsidRPr="00063F22">
          <w:rPr>
            <w:rStyle w:val="a3"/>
            <w:color w:val="auto"/>
            <w:sz w:val="28"/>
            <w:szCs w:val="28"/>
            <w:u w:val="none"/>
          </w:rPr>
          <w:t>байкальская</w:t>
        </w:r>
      </w:hyperlink>
      <w:r w:rsidRPr="00063F22">
        <w:rPr>
          <w:sz w:val="28"/>
          <w:szCs w:val="28"/>
        </w:rPr>
        <w:t>, </w:t>
      </w:r>
      <w:hyperlink r:id="rId12" w:tooltip="Дагестан" w:history="1">
        <w:r w:rsidRPr="00063F22">
          <w:rPr>
            <w:rStyle w:val="a3"/>
            <w:color w:val="auto"/>
            <w:sz w:val="28"/>
            <w:szCs w:val="28"/>
            <w:u w:val="none"/>
          </w:rPr>
          <w:t>Дагестанская</w:t>
        </w:r>
      </w:hyperlink>
      <w:r w:rsidRPr="00063F22">
        <w:rPr>
          <w:sz w:val="28"/>
          <w:szCs w:val="28"/>
        </w:rPr>
        <w:t> и </w:t>
      </w:r>
      <w:hyperlink r:id="rId13" w:tooltip="Урал" w:history="1">
        <w:r w:rsidRPr="00063F22">
          <w:rPr>
            <w:rStyle w:val="a3"/>
            <w:color w:val="auto"/>
            <w:sz w:val="28"/>
            <w:szCs w:val="28"/>
            <w:u w:val="none"/>
          </w:rPr>
          <w:t>Уральская</w:t>
        </w:r>
      </w:hyperlink>
      <w:r w:rsidRPr="00063F22">
        <w:rPr>
          <w:sz w:val="28"/>
          <w:szCs w:val="28"/>
        </w:rPr>
        <w:t xml:space="preserve"> области; по четыре  - </w:t>
      </w:r>
      <w:proofErr w:type="spellStart"/>
      <w:r w:rsidRPr="00063F22">
        <w:rPr>
          <w:sz w:val="28"/>
          <w:szCs w:val="28"/>
        </w:rPr>
        <w:t>Акмолинская</w:t>
      </w:r>
      <w:proofErr w:type="spellEnd"/>
      <w:r w:rsidRPr="00063F22">
        <w:rPr>
          <w:sz w:val="28"/>
          <w:szCs w:val="28"/>
        </w:rPr>
        <w:t xml:space="preserve">, </w:t>
      </w:r>
      <w:proofErr w:type="spellStart"/>
      <w:r w:rsidRPr="00063F22">
        <w:rPr>
          <w:sz w:val="28"/>
          <w:szCs w:val="28"/>
        </w:rPr>
        <w:t>Елизаветпольская</w:t>
      </w:r>
      <w:proofErr w:type="spellEnd"/>
      <w:r w:rsidRPr="00063F22">
        <w:rPr>
          <w:sz w:val="28"/>
          <w:szCs w:val="28"/>
        </w:rPr>
        <w:t xml:space="preserve">, </w:t>
      </w:r>
      <w:proofErr w:type="spellStart"/>
      <w:r w:rsidRPr="00063F22">
        <w:rPr>
          <w:sz w:val="28"/>
          <w:szCs w:val="28"/>
        </w:rPr>
        <w:t>Седлецкая</w:t>
      </w:r>
      <w:proofErr w:type="spellEnd"/>
      <w:r w:rsidRPr="00063F22">
        <w:rPr>
          <w:sz w:val="28"/>
          <w:szCs w:val="28"/>
        </w:rPr>
        <w:t>, </w:t>
      </w:r>
      <w:hyperlink r:id="rId14" w:tooltip="Ставрополь" w:history="1">
        <w:r w:rsidRPr="00063F22">
          <w:rPr>
            <w:rStyle w:val="a3"/>
            <w:color w:val="auto"/>
            <w:sz w:val="28"/>
            <w:szCs w:val="28"/>
            <w:u w:val="none"/>
          </w:rPr>
          <w:t>Ставропольская</w:t>
        </w:r>
      </w:hyperlink>
      <w:r w:rsidRPr="00063F22">
        <w:rPr>
          <w:sz w:val="28"/>
          <w:szCs w:val="28"/>
        </w:rPr>
        <w:t xml:space="preserve"> губернии». </w:t>
      </w:r>
      <w:r w:rsidR="007D72ED" w:rsidRPr="000A089B">
        <w:rPr>
          <w:sz w:val="28"/>
          <w:szCs w:val="28"/>
        </w:rPr>
        <w:t>[</w:t>
      </w:r>
      <w:r w:rsidR="00125DFE">
        <w:rPr>
          <w:sz w:val="28"/>
          <w:szCs w:val="28"/>
        </w:rPr>
        <w:t>22</w:t>
      </w:r>
      <w:r w:rsidR="007D72ED" w:rsidRPr="000A089B">
        <w:rPr>
          <w:sz w:val="28"/>
          <w:szCs w:val="28"/>
        </w:rPr>
        <w:t>]</w:t>
      </w:r>
      <w:r w:rsidR="00125DFE">
        <w:rPr>
          <w:sz w:val="28"/>
          <w:szCs w:val="28"/>
        </w:rPr>
        <w:t xml:space="preserve"> </w:t>
      </w:r>
    </w:p>
    <w:p w:rsidR="000A089B" w:rsidRDefault="00063F22" w:rsidP="00063F22">
      <w:pPr>
        <w:ind w:firstLine="709"/>
        <w:jc w:val="both"/>
        <w:rPr>
          <w:sz w:val="28"/>
          <w:szCs w:val="28"/>
          <w:shd w:val="clear" w:color="auto" w:fill="FFFFFF"/>
        </w:rPr>
      </w:pPr>
      <w:r w:rsidRPr="00063F22">
        <w:rPr>
          <w:sz w:val="28"/>
          <w:szCs w:val="28"/>
          <w:shd w:val="clear" w:color="auto" w:fill="FFFFFF"/>
        </w:rPr>
        <w:t xml:space="preserve">Новые технологии в пределах духовных храмов России осваивались достаточно легко: в части приобретения печатных станков и предоставления помещений, выдачи ссуд на деятельность мини-типографий. Тиражирование церковных писаний, книг для учета рождений, венчаний и смертей </w:t>
      </w:r>
      <w:r w:rsidRPr="00063F22">
        <w:rPr>
          <w:sz w:val="28"/>
          <w:szCs w:val="28"/>
          <w:shd w:val="clear" w:color="auto" w:fill="FFFFFF"/>
        </w:rPr>
        <w:lastRenderedPageBreak/>
        <w:t xml:space="preserve">православная и исламская епархии не доверяли государству, предпочитая издавать тематическую литературу самостоятельно. </w:t>
      </w:r>
    </w:p>
    <w:p w:rsidR="00BB08C7" w:rsidRDefault="00063F22" w:rsidP="00063F22">
      <w:pPr>
        <w:ind w:firstLine="709"/>
        <w:jc w:val="both"/>
        <w:rPr>
          <w:sz w:val="28"/>
          <w:szCs w:val="28"/>
          <w:shd w:val="clear" w:color="auto" w:fill="FFFFFF"/>
        </w:rPr>
      </w:pPr>
      <w:r w:rsidRPr="00063F22">
        <w:rPr>
          <w:sz w:val="28"/>
          <w:szCs w:val="28"/>
          <w:shd w:val="clear" w:color="auto" w:fill="FFFFFF"/>
        </w:rPr>
        <w:t xml:space="preserve">Монополистами книгопечатания в маргинальной зоне между Уралом и Волгой слыли Казанская, Оренбургская, Уфимская типографии. «Амбарные» книги ХIХ – начала ХХ веков, изданные в регионе, отложились в архивных фондах Северо-Казахстанской, </w:t>
      </w:r>
      <w:proofErr w:type="gramStart"/>
      <w:r w:rsidRPr="00063F22">
        <w:rPr>
          <w:sz w:val="28"/>
          <w:szCs w:val="28"/>
          <w:shd w:val="clear" w:color="auto" w:fill="FFFFFF"/>
        </w:rPr>
        <w:t>Западно-Казахстанской</w:t>
      </w:r>
      <w:proofErr w:type="gramEnd"/>
      <w:r w:rsidRPr="00063F22">
        <w:rPr>
          <w:sz w:val="28"/>
          <w:szCs w:val="28"/>
          <w:shd w:val="clear" w:color="auto" w:fill="FFFFFF"/>
        </w:rPr>
        <w:t>, Павлодарской и Семипалатинской областей РК.</w:t>
      </w:r>
      <w:r w:rsidR="007D72ED" w:rsidRPr="000A089B">
        <w:rPr>
          <w:sz w:val="28"/>
          <w:szCs w:val="28"/>
          <w:shd w:val="clear" w:color="auto" w:fill="FFFFFF"/>
        </w:rPr>
        <w:t xml:space="preserve"> [</w:t>
      </w:r>
      <w:r w:rsidR="00125DFE">
        <w:rPr>
          <w:sz w:val="28"/>
          <w:szCs w:val="28"/>
          <w:shd w:val="clear" w:color="auto" w:fill="FFFFFF"/>
        </w:rPr>
        <w:t>23</w:t>
      </w:r>
      <w:r w:rsidR="003D5D74" w:rsidRPr="000A089B">
        <w:rPr>
          <w:sz w:val="28"/>
          <w:szCs w:val="28"/>
          <w:shd w:val="clear" w:color="auto" w:fill="FFFFFF"/>
        </w:rPr>
        <w:t>]</w:t>
      </w:r>
      <w:r w:rsidR="003D5D74" w:rsidRPr="00063F22">
        <w:rPr>
          <w:sz w:val="28"/>
          <w:szCs w:val="28"/>
          <w:shd w:val="clear" w:color="auto" w:fill="FFFFFF"/>
        </w:rPr>
        <w:t xml:space="preserve"> Фолианты</w:t>
      </w:r>
      <w:r w:rsidRPr="00063F22">
        <w:rPr>
          <w:sz w:val="28"/>
          <w:szCs w:val="28"/>
          <w:shd w:val="clear" w:color="auto" w:fill="FFFFFF"/>
        </w:rPr>
        <w:t xml:space="preserve">, изданные в Оренбурге и Уфе, обнаружены нами в г. Якутск. – В последних регистрировались каторжные ссыльные Якутской области мусульманского вероисповедания. </w:t>
      </w:r>
      <w:r w:rsidR="007D72ED" w:rsidRPr="000A089B">
        <w:rPr>
          <w:sz w:val="28"/>
          <w:szCs w:val="28"/>
          <w:shd w:val="clear" w:color="auto" w:fill="FFFFFF"/>
        </w:rPr>
        <w:t>[</w:t>
      </w:r>
      <w:r w:rsidR="00125DFE">
        <w:rPr>
          <w:sz w:val="28"/>
          <w:szCs w:val="28"/>
          <w:shd w:val="clear" w:color="auto" w:fill="FFFFFF"/>
        </w:rPr>
        <w:t>24</w:t>
      </w:r>
      <w:r w:rsidR="007D72ED" w:rsidRPr="000A089B">
        <w:rPr>
          <w:sz w:val="28"/>
          <w:szCs w:val="28"/>
          <w:shd w:val="clear" w:color="auto" w:fill="FFFFFF"/>
        </w:rPr>
        <w:t>]</w:t>
      </w:r>
      <w:r w:rsidR="00125DFE">
        <w:rPr>
          <w:sz w:val="28"/>
          <w:szCs w:val="28"/>
          <w:shd w:val="clear" w:color="auto" w:fill="FFFFFF"/>
        </w:rPr>
        <w:t xml:space="preserve"> </w:t>
      </w:r>
    </w:p>
    <w:p w:rsidR="000A089B" w:rsidRDefault="00063F22" w:rsidP="00063F22">
      <w:pPr>
        <w:ind w:firstLine="709"/>
        <w:jc w:val="both"/>
        <w:rPr>
          <w:sz w:val="28"/>
          <w:szCs w:val="28"/>
        </w:rPr>
      </w:pPr>
      <w:r w:rsidRPr="00063F22">
        <w:rPr>
          <w:sz w:val="28"/>
          <w:szCs w:val="28"/>
        </w:rPr>
        <w:t xml:space="preserve">Типографии в </w:t>
      </w:r>
      <w:proofErr w:type="spellStart"/>
      <w:r w:rsidRPr="00063F22">
        <w:rPr>
          <w:sz w:val="28"/>
          <w:szCs w:val="28"/>
        </w:rPr>
        <w:t>Акмолинской</w:t>
      </w:r>
      <w:proofErr w:type="spellEnd"/>
      <w:r w:rsidRPr="00063F22">
        <w:rPr>
          <w:sz w:val="28"/>
          <w:szCs w:val="28"/>
        </w:rPr>
        <w:t xml:space="preserve">, Семипалатинской и Оренбургской областях с кочевым казахским населением обслуживали нужды администрации края; инородцы редко входили в круг лиц, имевших доступ к </w:t>
      </w:r>
      <w:proofErr w:type="spellStart"/>
      <w:r w:rsidRPr="00063F22">
        <w:rPr>
          <w:sz w:val="28"/>
          <w:szCs w:val="28"/>
        </w:rPr>
        <w:t>матбугат</w:t>
      </w:r>
      <w:proofErr w:type="spellEnd"/>
      <w:r w:rsidRPr="00063F22">
        <w:rPr>
          <w:sz w:val="28"/>
          <w:szCs w:val="28"/>
        </w:rPr>
        <w:t xml:space="preserve">. Косвенно, динамика роста типографий свидетельствует о наличии кадров, выпускников технических училищ. То было вредное производство, вследствие использования типографской краски и тяжелых условий труда, специалистов было немного. </w:t>
      </w:r>
    </w:p>
    <w:p w:rsidR="00063F22" w:rsidRPr="00063F22" w:rsidRDefault="00063F22" w:rsidP="00063F22">
      <w:pPr>
        <w:ind w:firstLine="709"/>
        <w:jc w:val="both"/>
        <w:rPr>
          <w:sz w:val="28"/>
          <w:szCs w:val="28"/>
        </w:rPr>
      </w:pPr>
      <w:r w:rsidRPr="00063F22">
        <w:rPr>
          <w:sz w:val="28"/>
          <w:szCs w:val="28"/>
        </w:rPr>
        <w:t>Население г. Троицк с самого его основания было многонациональным. В 1889 г., на 14 тысяч горожан приходилось 8 </w:t>
      </w:r>
      <w:hyperlink r:id="rId15" w:tooltip="Православие" w:history="1">
        <w:r w:rsidRPr="00063F22">
          <w:rPr>
            <w:rStyle w:val="a3"/>
            <w:color w:val="auto"/>
            <w:sz w:val="28"/>
            <w:szCs w:val="28"/>
            <w:u w:val="none"/>
          </w:rPr>
          <w:t>православных</w:t>
        </w:r>
      </w:hyperlink>
      <w:r w:rsidRPr="00063F22">
        <w:rPr>
          <w:sz w:val="28"/>
          <w:szCs w:val="28"/>
        </w:rPr>
        <w:t> </w:t>
      </w:r>
      <w:hyperlink r:id="rId16" w:tooltip="Церковь (сооружение)" w:history="1">
        <w:r w:rsidRPr="00063F22">
          <w:rPr>
            <w:rStyle w:val="a3"/>
            <w:color w:val="auto"/>
            <w:sz w:val="28"/>
            <w:szCs w:val="28"/>
            <w:u w:val="none"/>
          </w:rPr>
          <w:t>церквей</w:t>
        </w:r>
      </w:hyperlink>
      <w:r w:rsidRPr="00063F22">
        <w:rPr>
          <w:sz w:val="28"/>
          <w:szCs w:val="28"/>
        </w:rPr>
        <w:t>, 4 </w:t>
      </w:r>
      <w:hyperlink r:id="rId17" w:tooltip="Исторические мечети Троицка" w:history="1">
        <w:r w:rsidRPr="00063F22">
          <w:rPr>
            <w:rStyle w:val="a3"/>
            <w:color w:val="auto"/>
            <w:sz w:val="28"/>
            <w:szCs w:val="28"/>
            <w:u w:val="none"/>
          </w:rPr>
          <w:t>мечети</w:t>
        </w:r>
      </w:hyperlink>
      <w:r w:rsidRPr="00063F22">
        <w:rPr>
          <w:sz w:val="28"/>
          <w:szCs w:val="28"/>
        </w:rPr>
        <w:t>, 1 </w:t>
      </w:r>
      <w:hyperlink r:id="rId18" w:tooltip="Синагога" w:history="1">
        <w:r w:rsidRPr="00063F22">
          <w:rPr>
            <w:rStyle w:val="a3"/>
            <w:color w:val="auto"/>
            <w:sz w:val="28"/>
            <w:szCs w:val="28"/>
            <w:u w:val="none"/>
          </w:rPr>
          <w:t>синагога</w:t>
        </w:r>
      </w:hyperlink>
      <w:r w:rsidRPr="00063F22">
        <w:rPr>
          <w:sz w:val="28"/>
          <w:szCs w:val="28"/>
        </w:rPr>
        <w:t>. В 1897 г. 36,2 % жителей города (8430) составляли мусульмане. Мусульмане города по этнической идентификации: «</w:t>
      </w:r>
      <w:hyperlink r:id="rId19" w:tooltip="Татары" w:history="1">
        <w:r w:rsidRPr="00063F22">
          <w:rPr>
            <w:rStyle w:val="a3"/>
            <w:color w:val="auto"/>
            <w:sz w:val="28"/>
            <w:szCs w:val="28"/>
            <w:u w:val="none"/>
          </w:rPr>
          <w:t>татары</w:t>
        </w:r>
      </w:hyperlink>
      <w:r w:rsidRPr="00063F22">
        <w:rPr>
          <w:sz w:val="28"/>
          <w:szCs w:val="28"/>
        </w:rPr>
        <w:t xml:space="preserve"> - 7344 чел. (87,1 %), </w:t>
      </w:r>
      <w:hyperlink r:id="rId20" w:tooltip="Башкиры" w:history="1">
        <w:r w:rsidRPr="00063F22">
          <w:rPr>
            <w:rStyle w:val="a3"/>
            <w:color w:val="auto"/>
            <w:sz w:val="28"/>
            <w:szCs w:val="28"/>
            <w:u w:val="none"/>
          </w:rPr>
          <w:t>башкиры</w:t>
        </w:r>
      </w:hyperlink>
      <w:r w:rsidRPr="00063F22">
        <w:rPr>
          <w:sz w:val="28"/>
          <w:szCs w:val="28"/>
        </w:rPr>
        <w:t> - 625 (7,4 %), </w:t>
      </w:r>
      <w:hyperlink r:id="rId21" w:tooltip="Казахи" w:history="1">
        <w:r w:rsidRPr="00063F22">
          <w:rPr>
            <w:rStyle w:val="a3"/>
            <w:color w:val="auto"/>
            <w:sz w:val="28"/>
            <w:szCs w:val="28"/>
            <w:u w:val="none"/>
          </w:rPr>
          <w:t>казахи</w:t>
        </w:r>
      </w:hyperlink>
      <w:r w:rsidRPr="00063F22">
        <w:rPr>
          <w:sz w:val="28"/>
          <w:szCs w:val="28"/>
        </w:rPr>
        <w:t> - 410 (4,9 %), </w:t>
      </w:r>
      <w:hyperlink r:id="rId22" w:tooltip="Узбеки" w:history="1">
        <w:r w:rsidRPr="00063F22">
          <w:rPr>
            <w:rStyle w:val="a3"/>
            <w:color w:val="auto"/>
            <w:sz w:val="28"/>
            <w:szCs w:val="28"/>
            <w:u w:val="none"/>
          </w:rPr>
          <w:t>узбеки</w:t>
        </w:r>
      </w:hyperlink>
      <w:r w:rsidRPr="00063F22">
        <w:rPr>
          <w:sz w:val="28"/>
          <w:szCs w:val="28"/>
        </w:rPr>
        <w:t> - 33 (0,4 %), </w:t>
      </w:r>
      <w:hyperlink r:id="rId23" w:tooltip="Черкесы" w:history="1">
        <w:r w:rsidRPr="00063F22">
          <w:rPr>
            <w:rStyle w:val="a3"/>
            <w:color w:val="auto"/>
            <w:sz w:val="28"/>
            <w:szCs w:val="28"/>
            <w:u w:val="none"/>
          </w:rPr>
          <w:t>черкесы</w:t>
        </w:r>
      </w:hyperlink>
      <w:r w:rsidRPr="00063F22">
        <w:rPr>
          <w:sz w:val="28"/>
          <w:szCs w:val="28"/>
        </w:rPr>
        <w:t> – 6 (0,07 %), прочие - 12 (0,13 %)».</w:t>
      </w:r>
      <w:r w:rsidR="00125DFE">
        <w:rPr>
          <w:sz w:val="28"/>
          <w:szCs w:val="28"/>
        </w:rPr>
        <w:t xml:space="preserve"> </w:t>
      </w:r>
      <w:r w:rsidR="007D72ED" w:rsidRPr="000A089B">
        <w:rPr>
          <w:sz w:val="28"/>
          <w:szCs w:val="28"/>
        </w:rPr>
        <w:t>[</w:t>
      </w:r>
      <w:r w:rsidR="00125DFE">
        <w:rPr>
          <w:sz w:val="28"/>
          <w:szCs w:val="28"/>
        </w:rPr>
        <w:t>25</w:t>
      </w:r>
      <w:r w:rsidR="007D72ED" w:rsidRPr="000A089B">
        <w:rPr>
          <w:sz w:val="28"/>
          <w:szCs w:val="28"/>
        </w:rPr>
        <w:t>]</w:t>
      </w:r>
      <w:r w:rsidRPr="00063F22">
        <w:rPr>
          <w:sz w:val="28"/>
          <w:szCs w:val="28"/>
        </w:rPr>
        <w:t xml:space="preserve"> </w:t>
      </w:r>
      <w:r w:rsidRPr="00063F22">
        <w:rPr>
          <w:color w:val="000000" w:themeColor="text1"/>
          <w:sz w:val="28"/>
          <w:szCs w:val="28"/>
        </w:rPr>
        <w:t>(</w:t>
      </w:r>
      <w:r w:rsidRPr="00063F22">
        <w:rPr>
          <w:sz w:val="28"/>
          <w:szCs w:val="28"/>
          <w:shd w:val="clear" w:color="auto" w:fill="FFFFFF"/>
        </w:rPr>
        <w:t>Медресе «</w:t>
      </w:r>
      <w:proofErr w:type="spellStart"/>
      <w:r w:rsidRPr="00063F22">
        <w:rPr>
          <w:sz w:val="28"/>
          <w:szCs w:val="28"/>
          <w:shd w:val="clear" w:color="auto" w:fill="FFFFFF"/>
        </w:rPr>
        <w:t>Расулия</w:t>
      </w:r>
      <w:proofErr w:type="spellEnd"/>
      <w:r w:rsidRPr="00063F22">
        <w:rPr>
          <w:sz w:val="28"/>
          <w:szCs w:val="28"/>
          <w:shd w:val="clear" w:color="auto" w:fill="FFFFFF"/>
        </w:rPr>
        <w:t xml:space="preserve">» основано было башкиром, типография «Энергия» принадлежала </w:t>
      </w:r>
      <w:r w:rsidR="000A089B">
        <w:rPr>
          <w:sz w:val="28"/>
          <w:szCs w:val="28"/>
          <w:shd w:val="clear" w:color="auto" w:fill="FFFFFF"/>
        </w:rPr>
        <w:t xml:space="preserve">еврею Хаиму </w:t>
      </w:r>
      <w:r w:rsidRPr="00063F22">
        <w:rPr>
          <w:sz w:val="28"/>
          <w:szCs w:val="28"/>
          <w:shd w:val="clear" w:color="auto" w:fill="FFFFFF"/>
        </w:rPr>
        <w:t>Сосновскому, журнал «</w:t>
      </w:r>
      <w:proofErr w:type="spellStart"/>
      <w:r w:rsidRPr="00063F22">
        <w:rPr>
          <w:sz w:val="28"/>
          <w:szCs w:val="28"/>
          <w:shd w:val="clear" w:color="auto" w:fill="FFFFFF"/>
        </w:rPr>
        <w:t>Айкап</w:t>
      </w:r>
      <w:proofErr w:type="spellEnd"/>
      <w:r w:rsidRPr="00063F22">
        <w:rPr>
          <w:sz w:val="28"/>
          <w:szCs w:val="28"/>
          <w:shd w:val="clear" w:color="auto" w:fill="FFFFFF"/>
        </w:rPr>
        <w:t xml:space="preserve">» основал </w:t>
      </w:r>
      <w:r w:rsidR="000A089B">
        <w:rPr>
          <w:sz w:val="28"/>
          <w:szCs w:val="28"/>
          <w:shd w:val="clear" w:color="auto" w:fill="FFFFFF"/>
        </w:rPr>
        <w:t xml:space="preserve">на средства татар </w:t>
      </w:r>
      <w:proofErr w:type="spellStart"/>
      <w:r w:rsidR="000A089B">
        <w:rPr>
          <w:sz w:val="28"/>
          <w:szCs w:val="28"/>
          <w:shd w:val="clear" w:color="auto" w:fill="FFFFFF"/>
        </w:rPr>
        <w:t>Яушевых</w:t>
      </w:r>
      <w:proofErr w:type="spellEnd"/>
      <w:r w:rsidR="000A089B">
        <w:rPr>
          <w:sz w:val="28"/>
          <w:szCs w:val="28"/>
          <w:shd w:val="clear" w:color="auto" w:fill="FFFFFF"/>
        </w:rPr>
        <w:t xml:space="preserve"> </w:t>
      </w:r>
      <w:r w:rsidRPr="00063F22">
        <w:rPr>
          <w:sz w:val="28"/>
          <w:szCs w:val="28"/>
          <w:shd w:val="clear" w:color="auto" w:fill="FFFFFF"/>
        </w:rPr>
        <w:t xml:space="preserve">казах </w:t>
      </w:r>
      <w:proofErr w:type="spellStart"/>
      <w:r w:rsidRPr="00063F22">
        <w:rPr>
          <w:sz w:val="28"/>
          <w:szCs w:val="28"/>
          <w:shd w:val="clear" w:color="auto" w:fill="FFFFFF"/>
        </w:rPr>
        <w:t>Сералин</w:t>
      </w:r>
      <w:proofErr w:type="spellEnd"/>
      <w:r w:rsidR="000A089B">
        <w:rPr>
          <w:sz w:val="28"/>
          <w:szCs w:val="28"/>
          <w:shd w:val="clear" w:color="auto" w:fill="FFFFFF"/>
        </w:rPr>
        <w:t xml:space="preserve">, с ним сотрудничали </w:t>
      </w:r>
      <w:proofErr w:type="spellStart"/>
      <w:r w:rsidR="000A089B">
        <w:rPr>
          <w:sz w:val="28"/>
          <w:szCs w:val="28"/>
          <w:shd w:val="clear" w:color="auto" w:fill="FFFFFF"/>
        </w:rPr>
        <w:t>С.Торайгыров</w:t>
      </w:r>
      <w:proofErr w:type="spellEnd"/>
      <w:r w:rsidR="000A089B">
        <w:rPr>
          <w:sz w:val="28"/>
          <w:szCs w:val="28"/>
          <w:shd w:val="clear" w:color="auto" w:fill="FFFFFF"/>
        </w:rPr>
        <w:t xml:space="preserve">, </w:t>
      </w:r>
      <w:proofErr w:type="spellStart"/>
      <w:r w:rsidR="000A089B">
        <w:rPr>
          <w:sz w:val="28"/>
          <w:szCs w:val="28"/>
          <w:shd w:val="clear" w:color="auto" w:fill="FFFFFF"/>
        </w:rPr>
        <w:t>Ж.Сейдалин</w:t>
      </w:r>
      <w:proofErr w:type="spellEnd"/>
      <w:r w:rsidR="000A089B">
        <w:rPr>
          <w:sz w:val="28"/>
          <w:szCs w:val="28"/>
          <w:shd w:val="clear" w:color="auto" w:fill="FFFFFF"/>
        </w:rPr>
        <w:t xml:space="preserve">, </w:t>
      </w:r>
      <w:proofErr w:type="spellStart"/>
      <w:r w:rsidR="000A089B">
        <w:rPr>
          <w:sz w:val="28"/>
          <w:szCs w:val="28"/>
          <w:shd w:val="clear" w:color="auto" w:fill="FFFFFF"/>
        </w:rPr>
        <w:t>Б.Майлин</w:t>
      </w:r>
      <w:proofErr w:type="spellEnd"/>
      <w:r w:rsidR="000A089B">
        <w:rPr>
          <w:sz w:val="28"/>
          <w:szCs w:val="28"/>
          <w:shd w:val="clear" w:color="auto" w:fill="FFFFFF"/>
        </w:rPr>
        <w:t xml:space="preserve"> и др</w:t>
      </w:r>
      <w:r w:rsidRPr="00063F22">
        <w:rPr>
          <w:sz w:val="28"/>
          <w:szCs w:val="28"/>
          <w:shd w:val="clear" w:color="auto" w:fill="FFFFFF"/>
        </w:rPr>
        <w:t xml:space="preserve">. Идейным вдохновителем </w:t>
      </w:r>
      <w:proofErr w:type="spellStart"/>
      <w:r w:rsidRPr="00063F22">
        <w:rPr>
          <w:sz w:val="28"/>
          <w:szCs w:val="28"/>
          <w:shd w:val="clear" w:color="auto" w:fill="FFFFFF"/>
        </w:rPr>
        <w:t>матбугат</w:t>
      </w:r>
      <w:proofErr w:type="spellEnd"/>
      <w:r w:rsidRPr="00063F22">
        <w:rPr>
          <w:sz w:val="28"/>
          <w:szCs w:val="28"/>
          <w:shd w:val="clear" w:color="auto" w:fill="FFFFFF"/>
        </w:rPr>
        <w:t xml:space="preserve"> Евразии был крымский татарин </w:t>
      </w:r>
      <w:proofErr w:type="spellStart"/>
      <w:r w:rsidRPr="00063F22">
        <w:rPr>
          <w:sz w:val="28"/>
          <w:szCs w:val="28"/>
          <w:shd w:val="clear" w:color="auto" w:fill="FFFFFF"/>
        </w:rPr>
        <w:t>И.Гаспринский</w:t>
      </w:r>
      <w:proofErr w:type="spellEnd"/>
      <w:r w:rsidRPr="00063F22">
        <w:rPr>
          <w:sz w:val="28"/>
          <w:szCs w:val="28"/>
          <w:shd w:val="clear" w:color="auto" w:fill="FFFFFF"/>
        </w:rPr>
        <w:t>, в свою очередь впитавший учение аль-</w:t>
      </w:r>
      <w:proofErr w:type="spellStart"/>
      <w:r w:rsidRPr="00063F22">
        <w:rPr>
          <w:sz w:val="28"/>
          <w:szCs w:val="28"/>
          <w:shd w:val="clear" w:color="auto" w:fill="FFFFFF"/>
        </w:rPr>
        <w:t>Фараби</w:t>
      </w:r>
      <w:proofErr w:type="spellEnd"/>
      <w:r w:rsidRPr="00063F22">
        <w:rPr>
          <w:sz w:val="28"/>
          <w:szCs w:val="28"/>
          <w:shd w:val="clear" w:color="auto" w:fill="FFFFFF"/>
        </w:rPr>
        <w:t xml:space="preserve"> о добродетельном городе. </w:t>
      </w:r>
    </w:p>
    <w:p w:rsidR="00063F22" w:rsidRPr="00063F22" w:rsidRDefault="00063F22" w:rsidP="00063F22">
      <w:pPr>
        <w:ind w:firstLine="709"/>
        <w:jc w:val="both"/>
        <w:rPr>
          <w:sz w:val="28"/>
          <w:szCs w:val="28"/>
          <w:shd w:val="clear" w:color="auto" w:fill="FFFFFF"/>
        </w:rPr>
      </w:pPr>
      <w:proofErr w:type="spellStart"/>
      <w:r w:rsidRPr="00063F22">
        <w:rPr>
          <w:sz w:val="28"/>
          <w:szCs w:val="28"/>
          <w:shd w:val="clear" w:color="auto" w:fill="FFFFFF"/>
        </w:rPr>
        <w:t>Матбугат</w:t>
      </w:r>
      <w:proofErr w:type="spellEnd"/>
      <w:r w:rsidRPr="00063F22">
        <w:rPr>
          <w:sz w:val="28"/>
          <w:szCs w:val="28"/>
          <w:shd w:val="clear" w:color="auto" w:fill="FFFFFF"/>
        </w:rPr>
        <w:t xml:space="preserve"> сыграла весомую роль в последующих революционных событиях в России: активизация политических движений, партий (эсеров, эсдеков, кадетов, проч.) потребовала тиражирования листовок, брошюр, газет и иной печатной продукции. Общественная активность на местах стимулировала ритм работы типографий. Жандармерия в царской России отличалась сыском и агентурной сетью; вычислить частные кустарные типографии ничего не стоило. Логичным было изда</w:t>
      </w:r>
      <w:r w:rsidR="00125DFE">
        <w:rPr>
          <w:sz w:val="28"/>
          <w:szCs w:val="28"/>
          <w:shd w:val="clear" w:color="auto" w:fill="FFFFFF"/>
        </w:rPr>
        <w:t>ва</w:t>
      </w:r>
      <w:r w:rsidRPr="00063F22">
        <w:rPr>
          <w:sz w:val="28"/>
          <w:szCs w:val="28"/>
          <w:shd w:val="clear" w:color="auto" w:fill="FFFFFF"/>
        </w:rPr>
        <w:t>ть журнала «</w:t>
      </w:r>
      <w:proofErr w:type="spellStart"/>
      <w:r w:rsidRPr="00063F22">
        <w:rPr>
          <w:sz w:val="28"/>
          <w:szCs w:val="28"/>
          <w:shd w:val="clear" w:color="auto" w:fill="FFFFFF"/>
        </w:rPr>
        <w:t>Айкап</w:t>
      </w:r>
      <w:proofErr w:type="spellEnd"/>
      <w:r w:rsidRPr="00063F22">
        <w:rPr>
          <w:sz w:val="28"/>
          <w:szCs w:val="28"/>
          <w:shd w:val="clear" w:color="auto" w:fill="FFFFFF"/>
        </w:rPr>
        <w:t xml:space="preserve">» на территории медресе </w:t>
      </w:r>
      <w:proofErr w:type="spellStart"/>
      <w:r w:rsidRPr="00063F22">
        <w:rPr>
          <w:sz w:val="28"/>
          <w:szCs w:val="28"/>
          <w:shd w:val="clear" w:color="auto" w:fill="FFFFFF"/>
        </w:rPr>
        <w:t>Расулия</w:t>
      </w:r>
      <w:proofErr w:type="spellEnd"/>
      <w:r w:rsidRPr="00063F22">
        <w:rPr>
          <w:sz w:val="28"/>
          <w:szCs w:val="28"/>
          <w:shd w:val="clear" w:color="auto" w:fill="FFFFFF"/>
        </w:rPr>
        <w:t xml:space="preserve">.  </w:t>
      </w:r>
    </w:p>
    <w:p w:rsidR="000A089B" w:rsidRDefault="00063F22" w:rsidP="00063F22">
      <w:pPr>
        <w:ind w:firstLine="709"/>
        <w:jc w:val="both"/>
        <w:rPr>
          <w:sz w:val="28"/>
          <w:szCs w:val="28"/>
          <w:shd w:val="clear" w:color="auto" w:fill="FFFFFF"/>
        </w:rPr>
      </w:pPr>
      <w:r w:rsidRPr="00063F22">
        <w:rPr>
          <w:sz w:val="28"/>
          <w:szCs w:val="28"/>
          <w:shd w:val="clear" w:color="auto" w:fill="FFFFFF"/>
        </w:rPr>
        <w:t>Указание в титульном листе первого номера (и последующих) «</w:t>
      </w:r>
      <w:proofErr w:type="spellStart"/>
      <w:r w:rsidRPr="00063F22">
        <w:rPr>
          <w:sz w:val="28"/>
          <w:szCs w:val="28"/>
          <w:shd w:val="clear" w:color="auto" w:fill="FFFFFF"/>
        </w:rPr>
        <w:t>Айкап</w:t>
      </w:r>
      <w:proofErr w:type="spellEnd"/>
      <w:r w:rsidRPr="00063F22">
        <w:rPr>
          <w:sz w:val="28"/>
          <w:szCs w:val="28"/>
          <w:shd w:val="clear" w:color="auto" w:fill="FFFFFF"/>
        </w:rPr>
        <w:t xml:space="preserve">», что он издан в типографии «Энергия» Сосновского еще не ставит точку в вопросе ведомственной принадлежности предприятия. О частной жизни Сосновского известно относительно немного. Огромна роль публицистов, редакторов </w:t>
      </w:r>
      <w:proofErr w:type="spellStart"/>
      <w:r w:rsidRPr="00063F22">
        <w:rPr>
          <w:sz w:val="28"/>
          <w:szCs w:val="28"/>
          <w:shd w:val="clear" w:color="auto" w:fill="FFFFFF"/>
        </w:rPr>
        <w:t>М.Дулатова</w:t>
      </w:r>
      <w:proofErr w:type="spellEnd"/>
      <w:r w:rsidRPr="00063F22">
        <w:rPr>
          <w:sz w:val="28"/>
          <w:szCs w:val="28"/>
          <w:shd w:val="clear" w:color="auto" w:fill="FFFFFF"/>
        </w:rPr>
        <w:t xml:space="preserve">, </w:t>
      </w:r>
      <w:proofErr w:type="spellStart"/>
      <w:r w:rsidRPr="00063F22">
        <w:rPr>
          <w:sz w:val="28"/>
          <w:szCs w:val="28"/>
          <w:shd w:val="clear" w:color="auto" w:fill="FFFFFF"/>
        </w:rPr>
        <w:t>А.Галимова</w:t>
      </w:r>
      <w:proofErr w:type="spellEnd"/>
      <w:r w:rsidRPr="00063F22">
        <w:rPr>
          <w:sz w:val="28"/>
          <w:szCs w:val="28"/>
          <w:shd w:val="clear" w:color="auto" w:fill="FFFFFF"/>
        </w:rPr>
        <w:t xml:space="preserve">, </w:t>
      </w:r>
      <w:proofErr w:type="spellStart"/>
      <w:r w:rsidRPr="00063F22">
        <w:rPr>
          <w:sz w:val="28"/>
          <w:szCs w:val="28"/>
          <w:shd w:val="clear" w:color="auto" w:fill="FFFFFF"/>
        </w:rPr>
        <w:t>С.Торайгырова</w:t>
      </w:r>
      <w:proofErr w:type="spellEnd"/>
      <w:r w:rsidRPr="00063F22">
        <w:rPr>
          <w:sz w:val="28"/>
          <w:szCs w:val="28"/>
          <w:shd w:val="clear" w:color="auto" w:fill="FFFFFF"/>
        </w:rPr>
        <w:t xml:space="preserve"> в основании первых национальных СМИ за пределами Казахстана (</w:t>
      </w:r>
      <w:proofErr w:type="spellStart"/>
      <w:r w:rsidRPr="00063F22">
        <w:rPr>
          <w:sz w:val="28"/>
          <w:szCs w:val="28"/>
          <w:shd w:val="clear" w:color="auto" w:fill="FFFFFF"/>
        </w:rPr>
        <w:t>гг.Санкт</w:t>
      </w:r>
      <w:proofErr w:type="spellEnd"/>
      <w:r w:rsidRPr="00063F22">
        <w:rPr>
          <w:sz w:val="28"/>
          <w:szCs w:val="28"/>
          <w:shd w:val="clear" w:color="auto" w:fill="FFFFFF"/>
        </w:rPr>
        <w:t xml:space="preserve">-Петербург, Томск, Троицк). </w:t>
      </w:r>
    </w:p>
    <w:p w:rsidR="00063F22" w:rsidRPr="00063F22" w:rsidRDefault="00063F22" w:rsidP="00063F22">
      <w:pPr>
        <w:ind w:firstLine="709"/>
        <w:jc w:val="both"/>
        <w:rPr>
          <w:sz w:val="28"/>
          <w:szCs w:val="28"/>
          <w:shd w:val="clear" w:color="auto" w:fill="FFFFFF"/>
        </w:rPr>
      </w:pPr>
      <w:r w:rsidRPr="00063F22">
        <w:rPr>
          <w:sz w:val="28"/>
          <w:szCs w:val="28"/>
          <w:shd w:val="clear" w:color="auto" w:fill="FFFFFF"/>
        </w:rPr>
        <w:t>Получив официальное разрешение, редактор «</w:t>
      </w:r>
      <w:proofErr w:type="spellStart"/>
      <w:r w:rsidRPr="00063F22">
        <w:rPr>
          <w:sz w:val="28"/>
          <w:szCs w:val="28"/>
          <w:shd w:val="clear" w:color="auto" w:fill="FFFFFF"/>
        </w:rPr>
        <w:t>Айкап</w:t>
      </w:r>
      <w:proofErr w:type="spellEnd"/>
      <w:r w:rsidRPr="00063F22">
        <w:rPr>
          <w:sz w:val="28"/>
          <w:szCs w:val="28"/>
          <w:shd w:val="clear" w:color="auto" w:fill="FFFFFF"/>
        </w:rPr>
        <w:t xml:space="preserve">», статский советник </w:t>
      </w:r>
      <w:proofErr w:type="spellStart"/>
      <w:r w:rsidRPr="00063F22">
        <w:rPr>
          <w:sz w:val="28"/>
          <w:szCs w:val="28"/>
          <w:shd w:val="clear" w:color="auto" w:fill="FFFFFF"/>
        </w:rPr>
        <w:t>М.Сералин</w:t>
      </w:r>
      <w:proofErr w:type="spellEnd"/>
      <w:r w:rsidRPr="00063F22">
        <w:rPr>
          <w:sz w:val="28"/>
          <w:szCs w:val="28"/>
          <w:shd w:val="clear" w:color="auto" w:fill="FFFFFF"/>
        </w:rPr>
        <w:t xml:space="preserve"> сообщил читателям о миссии издания в первых номерах </w:t>
      </w:r>
      <w:r w:rsidRPr="00063F22">
        <w:rPr>
          <w:sz w:val="28"/>
          <w:szCs w:val="28"/>
          <w:shd w:val="clear" w:color="auto" w:fill="FFFFFF"/>
        </w:rPr>
        <w:lastRenderedPageBreak/>
        <w:t>журнала. Цели светские: призыв перенимать опыт развитых стран, избавиться от устаревших форм быта и хозяйства. Вначале адрес редакции «</w:t>
      </w:r>
      <w:proofErr w:type="spellStart"/>
      <w:r w:rsidRPr="00063F22">
        <w:rPr>
          <w:sz w:val="28"/>
          <w:szCs w:val="28"/>
          <w:shd w:val="clear" w:color="auto" w:fill="FFFFFF"/>
        </w:rPr>
        <w:t>Айкап</w:t>
      </w:r>
      <w:proofErr w:type="spellEnd"/>
      <w:r w:rsidRPr="00063F22">
        <w:rPr>
          <w:sz w:val="28"/>
          <w:szCs w:val="28"/>
          <w:shd w:val="clear" w:color="auto" w:fill="FFFFFF"/>
        </w:rPr>
        <w:t>» указывался «…при редакции газеты «Степь», впоследствии эта приписка, сделанная кириллицей на титульном листе первого номера «</w:t>
      </w:r>
      <w:proofErr w:type="spellStart"/>
      <w:r w:rsidRPr="00063F22">
        <w:rPr>
          <w:sz w:val="28"/>
          <w:szCs w:val="28"/>
          <w:shd w:val="clear" w:color="auto" w:fill="FFFFFF"/>
        </w:rPr>
        <w:t>Айкап</w:t>
      </w:r>
      <w:proofErr w:type="spellEnd"/>
      <w:r w:rsidRPr="00063F22">
        <w:rPr>
          <w:sz w:val="28"/>
          <w:szCs w:val="28"/>
          <w:shd w:val="clear" w:color="auto" w:fill="FFFFFF"/>
        </w:rPr>
        <w:t>», исчезает, по-видимому, журнал разместился автономно.</w:t>
      </w:r>
    </w:p>
    <w:p w:rsidR="000A089B" w:rsidRDefault="00063F22" w:rsidP="00063F22">
      <w:pPr>
        <w:ind w:firstLine="709"/>
        <w:jc w:val="both"/>
        <w:rPr>
          <w:sz w:val="28"/>
          <w:szCs w:val="28"/>
          <w:shd w:val="clear" w:color="auto" w:fill="FFFFFF"/>
        </w:rPr>
      </w:pPr>
      <w:r w:rsidRPr="00063F22">
        <w:rPr>
          <w:sz w:val="28"/>
          <w:szCs w:val="28"/>
          <w:shd w:val="clear" w:color="auto" w:fill="FFFFFF"/>
        </w:rPr>
        <w:t xml:space="preserve"> В процессе издания «</w:t>
      </w:r>
      <w:proofErr w:type="spellStart"/>
      <w:r w:rsidRPr="00063F22">
        <w:rPr>
          <w:sz w:val="28"/>
          <w:szCs w:val="28"/>
          <w:shd w:val="clear" w:color="auto" w:fill="FFFFFF"/>
        </w:rPr>
        <w:t>Айкап</w:t>
      </w:r>
      <w:proofErr w:type="spellEnd"/>
      <w:r w:rsidRPr="00063F22">
        <w:rPr>
          <w:sz w:val="28"/>
          <w:szCs w:val="28"/>
          <w:shd w:val="clear" w:color="auto" w:fill="FFFFFF"/>
        </w:rPr>
        <w:t xml:space="preserve">», редакция применяла маркетинговые ходы, - так, в первом номере журнала размещено объявление рекламного свойства. В нем сообщалось, что в г. Туркестан можно приобрести книгу по истории царствования дома Романовых. Очевидно, что редколлегия старалась слыть лояльной. Вместе с тем, она выдерживала избранную линию, независимости суждений. Несколько раз выпуск очередного номера арестовывался, а члены редакции подвергались административному аресту, на условиях выкупа. Причины: пропаганда свободолюбивых настроений, отличавшиеся от официальных, взгляды по земельному вопросу и выборам в Государственную Думу. </w:t>
      </w:r>
    </w:p>
    <w:p w:rsidR="00063F22" w:rsidRPr="00063F22" w:rsidRDefault="00063F22" w:rsidP="00063F22">
      <w:pPr>
        <w:ind w:firstLine="709"/>
        <w:jc w:val="both"/>
        <w:rPr>
          <w:sz w:val="28"/>
          <w:szCs w:val="28"/>
          <w:shd w:val="clear" w:color="auto" w:fill="FFFFFF"/>
        </w:rPr>
      </w:pPr>
      <w:r w:rsidRPr="00063F22">
        <w:rPr>
          <w:sz w:val="28"/>
          <w:szCs w:val="28"/>
          <w:shd w:val="clear" w:color="auto" w:fill="FFFFFF"/>
          <w:lang w:val="kk-KZ"/>
        </w:rPr>
        <w:t>Садуакас</w:t>
      </w:r>
      <w:r w:rsidRPr="00063F22">
        <w:rPr>
          <w:sz w:val="28"/>
          <w:szCs w:val="28"/>
          <w:shd w:val="clear" w:color="auto" w:fill="FFFFFF"/>
        </w:rPr>
        <w:t xml:space="preserve"> </w:t>
      </w:r>
      <w:proofErr w:type="spellStart"/>
      <w:r w:rsidRPr="00063F22">
        <w:rPr>
          <w:sz w:val="28"/>
          <w:szCs w:val="28"/>
          <w:shd w:val="clear" w:color="auto" w:fill="FFFFFF"/>
        </w:rPr>
        <w:t>Шорманов</w:t>
      </w:r>
      <w:proofErr w:type="spellEnd"/>
      <w:r w:rsidR="00125DFE">
        <w:rPr>
          <w:sz w:val="28"/>
          <w:szCs w:val="28"/>
          <w:shd w:val="clear" w:color="auto" w:fill="FFFFFF"/>
        </w:rPr>
        <w:t>,</w:t>
      </w:r>
      <w:r w:rsidRPr="00063F22">
        <w:rPr>
          <w:sz w:val="28"/>
          <w:szCs w:val="28"/>
          <w:shd w:val="clear" w:color="auto" w:fill="FFFFFF"/>
        </w:rPr>
        <w:t xml:space="preserve"> </w:t>
      </w:r>
      <w:proofErr w:type="spellStart"/>
      <w:r w:rsidRPr="00063F22">
        <w:rPr>
          <w:sz w:val="28"/>
          <w:szCs w:val="28"/>
          <w:shd w:val="clear" w:color="auto" w:fill="FFFFFF"/>
        </w:rPr>
        <w:t>Миржакып</w:t>
      </w:r>
      <w:proofErr w:type="spellEnd"/>
      <w:r w:rsidRPr="00063F22">
        <w:rPr>
          <w:sz w:val="28"/>
          <w:szCs w:val="28"/>
          <w:shd w:val="clear" w:color="auto" w:fill="FFFFFF"/>
        </w:rPr>
        <w:t xml:space="preserve"> </w:t>
      </w:r>
      <w:proofErr w:type="spellStart"/>
      <w:r w:rsidRPr="00063F22">
        <w:rPr>
          <w:sz w:val="28"/>
          <w:szCs w:val="28"/>
          <w:shd w:val="clear" w:color="auto" w:fill="FFFFFF"/>
        </w:rPr>
        <w:t>Дулатов</w:t>
      </w:r>
      <w:proofErr w:type="spellEnd"/>
      <w:r w:rsidRPr="00063F22">
        <w:rPr>
          <w:sz w:val="28"/>
          <w:szCs w:val="28"/>
          <w:shd w:val="clear" w:color="auto" w:fill="FFFFFF"/>
        </w:rPr>
        <w:t xml:space="preserve">, </w:t>
      </w:r>
      <w:proofErr w:type="spellStart"/>
      <w:r w:rsidRPr="00063F22">
        <w:rPr>
          <w:sz w:val="28"/>
          <w:szCs w:val="28"/>
          <w:shd w:val="clear" w:color="auto" w:fill="FFFFFF"/>
        </w:rPr>
        <w:t>Магжан</w:t>
      </w:r>
      <w:proofErr w:type="spellEnd"/>
      <w:r w:rsidRPr="00063F22">
        <w:rPr>
          <w:sz w:val="28"/>
          <w:szCs w:val="28"/>
          <w:shd w:val="clear" w:color="auto" w:fill="FFFFFF"/>
        </w:rPr>
        <w:t xml:space="preserve"> Жумабаев </w:t>
      </w:r>
      <w:r w:rsidR="007D72ED" w:rsidRPr="000A089B">
        <w:rPr>
          <w:sz w:val="28"/>
          <w:szCs w:val="28"/>
          <w:shd w:val="clear" w:color="auto" w:fill="FFFFFF"/>
        </w:rPr>
        <w:t>[</w:t>
      </w:r>
      <w:r w:rsidR="00125DFE">
        <w:rPr>
          <w:sz w:val="28"/>
          <w:szCs w:val="28"/>
          <w:shd w:val="clear" w:color="auto" w:fill="FFFFFF"/>
        </w:rPr>
        <w:t>25</w:t>
      </w:r>
      <w:r w:rsidR="007D72ED">
        <w:rPr>
          <w:sz w:val="28"/>
          <w:szCs w:val="28"/>
          <w:shd w:val="clear" w:color="auto" w:fill="FFFFFF"/>
          <w:lang w:val="en-US"/>
        </w:rPr>
        <w:t>a</w:t>
      </w:r>
      <w:r w:rsidR="007D72ED">
        <w:rPr>
          <w:sz w:val="28"/>
          <w:szCs w:val="28"/>
          <w:shd w:val="clear" w:color="auto" w:fill="FFFFFF"/>
        </w:rPr>
        <w:t>]</w:t>
      </w:r>
      <w:r w:rsidRPr="00063F22">
        <w:rPr>
          <w:sz w:val="28"/>
          <w:szCs w:val="28"/>
          <w:shd w:val="clear" w:color="auto" w:fill="FFFFFF"/>
        </w:rPr>
        <w:t xml:space="preserve">, </w:t>
      </w:r>
      <w:proofErr w:type="spellStart"/>
      <w:r w:rsidRPr="00063F22">
        <w:rPr>
          <w:sz w:val="28"/>
          <w:szCs w:val="28"/>
          <w:shd w:val="clear" w:color="auto" w:fill="FFFFFF"/>
        </w:rPr>
        <w:t>Галауетден</w:t>
      </w:r>
      <w:proofErr w:type="spellEnd"/>
      <w:r w:rsidRPr="00063F22">
        <w:rPr>
          <w:sz w:val="28"/>
          <w:szCs w:val="28"/>
          <w:shd w:val="clear" w:color="auto" w:fill="FFFFFF"/>
        </w:rPr>
        <w:t xml:space="preserve"> </w:t>
      </w:r>
      <w:proofErr w:type="spellStart"/>
      <w:r w:rsidRPr="00063F22">
        <w:rPr>
          <w:sz w:val="28"/>
          <w:szCs w:val="28"/>
          <w:shd w:val="clear" w:color="auto" w:fill="FFFFFF"/>
        </w:rPr>
        <w:t>Мамеков</w:t>
      </w:r>
      <w:proofErr w:type="spellEnd"/>
      <w:r w:rsidRPr="00063F22">
        <w:rPr>
          <w:sz w:val="28"/>
          <w:szCs w:val="28"/>
          <w:shd w:val="clear" w:color="auto" w:fill="FFFFFF"/>
        </w:rPr>
        <w:t xml:space="preserve"> и др. ратовали за урбанизацию, перенимание передового опыта европейских стран, критикуя казахов за отсталость. Опираясь на идеалы «благодетельного города» аль-</w:t>
      </w:r>
      <w:proofErr w:type="spellStart"/>
      <w:r w:rsidRPr="00063F22">
        <w:rPr>
          <w:sz w:val="28"/>
          <w:szCs w:val="28"/>
          <w:shd w:val="clear" w:color="auto" w:fill="FFFFFF"/>
        </w:rPr>
        <w:t>Фараби</w:t>
      </w:r>
      <w:proofErr w:type="spellEnd"/>
      <w:r w:rsidRPr="00063F22">
        <w:rPr>
          <w:sz w:val="28"/>
          <w:szCs w:val="28"/>
          <w:shd w:val="clear" w:color="auto" w:fill="FFFFFF"/>
        </w:rPr>
        <w:t xml:space="preserve"> и </w:t>
      </w:r>
      <w:proofErr w:type="spellStart"/>
      <w:r w:rsidRPr="00063F22">
        <w:rPr>
          <w:sz w:val="28"/>
          <w:szCs w:val="28"/>
          <w:shd w:val="clear" w:color="auto" w:fill="FFFFFF"/>
        </w:rPr>
        <w:t>И.Гаспринского</w:t>
      </w:r>
      <w:proofErr w:type="spellEnd"/>
      <w:r w:rsidRPr="00063F22">
        <w:rPr>
          <w:sz w:val="28"/>
          <w:szCs w:val="28"/>
          <w:shd w:val="clear" w:color="auto" w:fill="FFFFFF"/>
        </w:rPr>
        <w:t xml:space="preserve">, авторы призывали соплеменников встряхнуться и учиться всему новому. </w:t>
      </w:r>
      <w:r w:rsidR="007D72ED" w:rsidRPr="000A089B">
        <w:rPr>
          <w:sz w:val="28"/>
          <w:szCs w:val="28"/>
          <w:shd w:val="clear" w:color="auto" w:fill="FFFFFF"/>
        </w:rPr>
        <w:t>[</w:t>
      </w:r>
      <w:r w:rsidR="00125DFE">
        <w:rPr>
          <w:sz w:val="28"/>
          <w:szCs w:val="28"/>
          <w:shd w:val="clear" w:color="auto" w:fill="FFFFFF"/>
        </w:rPr>
        <w:t>26</w:t>
      </w:r>
      <w:r w:rsidR="007D72ED" w:rsidRPr="000A089B">
        <w:rPr>
          <w:sz w:val="28"/>
          <w:szCs w:val="28"/>
          <w:shd w:val="clear" w:color="auto" w:fill="FFFFFF"/>
        </w:rPr>
        <w:t>]</w:t>
      </w:r>
      <w:r w:rsidR="00125DFE">
        <w:rPr>
          <w:sz w:val="28"/>
          <w:szCs w:val="28"/>
          <w:shd w:val="clear" w:color="auto" w:fill="FFFFFF"/>
        </w:rPr>
        <w:t xml:space="preserve"> </w:t>
      </w:r>
      <w:r w:rsidRPr="00063F22">
        <w:rPr>
          <w:sz w:val="28"/>
          <w:szCs w:val="28"/>
          <w:shd w:val="clear" w:color="auto" w:fill="FFFFFF"/>
        </w:rPr>
        <w:t xml:space="preserve">На фоне общего политического спада, цензорами такие публикации были расценены опасными для режима. </w:t>
      </w:r>
    </w:p>
    <w:p w:rsidR="00125DFE" w:rsidRDefault="00063F22" w:rsidP="00063F22">
      <w:pPr>
        <w:ind w:firstLine="709"/>
        <w:jc w:val="both"/>
        <w:rPr>
          <w:sz w:val="28"/>
          <w:szCs w:val="28"/>
        </w:rPr>
      </w:pPr>
      <w:r w:rsidRPr="00063F22">
        <w:rPr>
          <w:sz w:val="28"/>
          <w:szCs w:val="28"/>
          <w:shd w:val="clear" w:color="auto" w:fill="FFFFFF"/>
        </w:rPr>
        <w:t>…</w:t>
      </w:r>
      <w:proofErr w:type="gramStart"/>
      <w:r w:rsidRPr="00063F22">
        <w:rPr>
          <w:sz w:val="28"/>
          <w:szCs w:val="28"/>
          <w:shd w:val="clear" w:color="auto" w:fill="FFFFFF"/>
        </w:rPr>
        <w:t>В</w:t>
      </w:r>
      <w:proofErr w:type="gramEnd"/>
      <w:r w:rsidRPr="00063F22">
        <w:rPr>
          <w:sz w:val="28"/>
          <w:szCs w:val="28"/>
          <w:shd w:val="clear" w:color="auto" w:fill="FFFFFF"/>
        </w:rPr>
        <w:t xml:space="preserve"> советской историографии все, что имело отношение к идеологии: ростки просвещения, печать, особенно в национальных республиках, - непременно должно было «иметь истоки» в революционной борьбе. Так получилось и с «</w:t>
      </w:r>
      <w:proofErr w:type="spellStart"/>
      <w:r w:rsidRPr="00063F22">
        <w:rPr>
          <w:sz w:val="28"/>
          <w:szCs w:val="28"/>
          <w:shd w:val="clear" w:color="auto" w:fill="FFFFFF"/>
        </w:rPr>
        <w:t>Айкап</w:t>
      </w:r>
      <w:proofErr w:type="spellEnd"/>
      <w:r w:rsidRPr="00063F22">
        <w:rPr>
          <w:sz w:val="28"/>
          <w:szCs w:val="28"/>
          <w:shd w:val="clear" w:color="auto" w:fill="FFFFFF"/>
        </w:rPr>
        <w:t xml:space="preserve">» - первым периодическим изданием казахов, выходившем в г. Троицк на границе с нынешней </w:t>
      </w:r>
      <w:proofErr w:type="spellStart"/>
      <w:r w:rsidRPr="00063F22">
        <w:rPr>
          <w:sz w:val="28"/>
          <w:szCs w:val="28"/>
          <w:shd w:val="clear" w:color="auto" w:fill="FFFFFF"/>
        </w:rPr>
        <w:t>Костанайской</w:t>
      </w:r>
      <w:proofErr w:type="spellEnd"/>
      <w:r w:rsidRPr="00063F22">
        <w:rPr>
          <w:sz w:val="28"/>
          <w:szCs w:val="28"/>
          <w:shd w:val="clear" w:color="auto" w:fill="FFFFFF"/>
        </w:rPr>
        <w:t xml:space="preserve"> областью Казахстана. Для достоверности, приводились неказахские фамилии (</w:t>
      </w:r>
      <w:proofErr w:type="spellStart"/>
      <w:r w:rsidRPr="00063F22">
        <w:rPr>
          <w:sz w:val="28"/>
          <w:szCs w:val="28"/>
          <w:shd w:val="clear" w:color="auto" w:fill="FFFFFF"/>
        </w:rPr>
        <w:t>С.Ужгин</w:t>
      </w:r>
      <w:proofErr w:type="spellEnd"/>
      <w:r w:rsidRPr="00063F22">
        <w:rPr>
          <w:sz w:val="28"/>
          <w:szCs w:val="28"/>
          <w:shd w:val="clear" w:color="auto" w:fill="FFFFFF"/>
        </w:rPr>
        <w:t xml:space="preserve">, др.) лиц, будто бы социал-демократических взглядов, участвовавших в процессе создания журнала. </w:t>
      </w:r>
      <w:r w:rsidRPr="00063F22">
        <w:rPr>
          <w:sz w:val="28"/>
          <w:szCs w:val="28"/>
        </w:rPr>
        <w:t>Развитие сети железных дорог в регионе, в частности, открытие пассажирского и товарного движения по Уральско-</w:t>
      </w:r>
      <w:proofErr w:type="spellStart"/>
      <w:r w:rsidRPr="00063F22">
        <w:rPr>
          <w:sz w:val="28"/>
          <w:szCs w:val="28"/>
        </w:rPr>
        <w:t>Акмолинской</w:t>
      </w:r>
      <w:proofErr w:type="spellEnd"/>
      <w:r w:rsidRPr="00063F22">
        <w:rPr>
          <w:sz w:val="28"/>
          <w:szCs w:val="28"/>
        </w:rPr>
        <w:t xml:space="preserve"> ветке через Орск, способствовало технической оснащенности края</w:t>
      </w:r>
      <w:r w:rsidR="007D72ED" w:rsidRPr="000A089B">
        <w:rPr>
          <w:sz w:val="28"/>
          <w:szCs w:val="28"/>
        </w:rPr>
        <w:t>. [</w:t>
      </w:r>
      <w:r w:rsidRPr="00063F22">
        <w:rPr>
          <w:sz w:val="28"/>
          <w:szCs w:val="28"/>
        </w:rPr>
        <w:t xml:space="preserve"> </w:t>
      </w:r>
      <w:r w:rsidR="00125DFE">
        <w:rPr>
          <w:sz w:val="28"/>
          <w:szCs w:val="28"/>
        </w:rPr>
        <w:t>27</w:t>
      </w:r>
      <w:r w:rsidR="007D72ED" w:rsidRPr="000A089B">
        <w:rPr>
          <w:sz w:val="28"/>
          <w:szCs w:val="28"/>
        </w:rPr>
        <w:t>]</w:t>
      </w:r>
      <w:r w:rsidR="00125DFE">
        <w:rPr>
          <w:sz w:val="28"/>
          <w:szCs w:val="28"/>
        </w:rPr>
        <w:t xml:space="preserve"> </w:t>
      </w:r>
    </w:p>
    <w:p w:rsidR="00063F22" w:rsidRPr="00063F22" w:rsidRDefault="00063F22" w:rsidP="00063F22">
      <w:pPr>
        <w:ind w:firstLine="709"/>
        <w:jc w:val="both"/>
        <w:rPr>
          <w:sz w:val="28"/>
          <w:szCs w:val="28"/>
          <w:shd w:val="clear" w:color="auto" w:fill="FFFFFF"/>
        </w:rPr>
      </w:pPr>
      <w:r w:rsidRPr="00063F22">
        <w:rPr>
          <w:sz w:val="28"/>
          <w:szCs w:val="28"/>
          <w:shd w:val="clear" w:color="auto" w:fill="FFFFFF"/>
        </w:rPr>
        <w:t>Благодаря сдержанной позиции редколлегии, журнал «</w:t>
      </w:r>
      <w:proofErr w:type="spellStart"/>
      <w:r w:rsidRPr="00063F22">
        <w:rPr>
          <w:sz w:val="28"/>
          <w:szCs w:val="28"/>
          <w:shd w:val="clear" w:color="auto" w:fill="FFFFFF"/>
        </w:rPr>
        <w:t>Айкап</w:t>
      </w:r>
      <w:proofErr w:type="spellEnd"/>
      <w:r w:rsidRPr="00063F22">
        <w:rPr>
          <w:sz w:val="28"/>
          <w:szCs w:val="28"/>
          <w:shd w:val="clear" w:color="auto" w:fill="FFFFFF"/>
        </w:rPr>
        <w:t xml:space="preserve">» впервые в истории казахских СМИ идентифицировался как независимое издание. В нем не было крайних политических суждений, дискутировались темы: калыма, неравных браков, когда молодые девушки без их согласия выдавались замуж родителями, необходимости оседания и урбанизации и т.п. В создании первых инородческих тюркских печатных изданий на Южном Урале принимали участие лица разной этнической принадлежности: татары, казахи, башкиры, туркмены, поляки. Относительная свобода издательского дела, законодательно оформленная и достигнутая в России под влиянием требований времени, в интересах частного предпринимательства в регионе, приносила свои плоды. </w:t>
      </w:r>
    </w:p>
    <w:p w:rsidR="00063F22" w:rsidRPr="00063F22" w:rsidRDefault="00063F22" w:rsidP="00063F22">
      <w:pPr>
        <w:ind w:firstLine="709"/>
        <w:jc w:val="both"/>
        <w:rPr>
          <w:sz w:val="28"/>
          <w:szCs w:val="28"/>
        </w:rPr>
      </w:pPr>
      <w:r w:rsidRPr="00063F22">
        <w:rPr>
          <w:sz w:val="28"/>
          <w:szCs w:val="28"/>
          <w:shd w:val="clear" w:color="auto" w:fill="FFFFFF"/>
        </w:rPr>
        <w:lastRenderedPageBreak/>
        <w:t xml:space="preserve">Воинствующий атеизм вывел большое географическое пространство СССР из контекста всемирного процесса развития и продвижения не только философских идей, но и передовых технологий. Между тем, церковь в пределах Российской империи была социально значимым </w:t>
      </w:r>
      <w:proofErr w:type="spellStart"/>
      <w:r w:rsidRPr="00063F22">
        <w:rPr>
          <w:sz w:val="28"/>
          <w:szCs w:val="28"/>
          <w:shd w:val="clear" w:color="auto" w:fill="FFFFFF"/>
        </w:rPr>
        <w:t>актором</w:t>
      </w:r>
      <w:proofErr w:type="spellEnd"/>
      <w:r w:rsidRPr="00063F22">
        <w:rPr>
          <w:sz w:val="28"/>
          <w:szCs w:val="28"/>
          <w:shd w:val="clear" w:color="auto" w:fill="FFFFFF"/>
        </w:rPr>
        <w:t xml:space="preserve">, выполняя специфические функции на относительно прочной экономической базе. </w:t>
      </w:r>
    </w:p>
    <w:p w:rsidR="00063F22" w:rsidRPr="00063F22" w:rsidRDefault="00063F22" w:rsidP="00063F22">
      <w:pPr>
        <w:ind w:firstLine="709"/>
        <w:jc w:val="both"/>
        <w:rPr>
          <w:sz w:val="28"/>
          <w:szCs w:val="28"/>
          <w:shd w:val="clear" w:color="auto" w:fill="FFFFFF"/>
        </w:rPr>
      </w:pPr>
      <w:r w:rsidRPr="00063F22">
        <w:rPr>
          <w:sz w:val="28"/>
          <w:szCs w:val="28"/>
          <w:shd w:val="clear" w:color="auto" w:fill="FFFFFF"/>
        </w:rPr>
        <w:t>Сведения, что типография, в которой печатались номера «</w:t>
      </w:r>
      <w:proofErr w:type="spellStart"/>
      <w:r w:rsidRPr="00063F22">
        <w:rPr>
          <w:sz w:val="28"/>
          <w:szCs w:val="28"/>
          <w:shd w:val="clear" w:color="auto" w:fill="FFFFFF"/>
        </w:rPr>
        <w:t>Айкап</w:t>
      </w:r>
      <w:proofErr w:type="spellEnd"/>
      <w:r w:rsidRPr="00063F22">
        <w:rPr>
          <w:sz w:val="28"/>
          <w:szCs w:val="28"/>
          <w:shd w:val="clear" w:color="auto" w:fill="FFFFFF"/>
        </w:rPr>
        <w:t>» в г. Троицке, располагалась в здании и под опекой медресе «</w:t>
      </w:r>
      <w:proofErr w:type="spellStart"/>
      <w:r w:rsidRPr="00063F22">
        <w:rPr>
          <w:sz w:val="28"/>
          <w:szCs w:val="28"/>
          <w:shd w:val="clear" w:color="auto" w:fill="FFFFFF"/>
        </w:rPr>
        <w:t>Расулия</w:t>
      </w:r>
      <w:proofErr w:type="spellEnd"/>
      <w:r w:rsidRPr="00063F22">
        <w:rPr>
          <w:sz w:val="28"/>
          <w:szCs w:val="28"/>
          <w:shd w:val="clear" w:color="auto" w:fill="FFFFFF"/>
        </w:rPr>
        <w:t xml:space="preserve">», пока не подтверждены источниками. В случае, если </w:t>
      </w:r>
      <w:proofErr w:type="spellStart"/>
      <w:r w:rsidRPr="00063F22">
        <w:rPr>
          <w:sz w:val="28"/>
          <w:szCs w:val="28"/>
          <w:shd w:val="clear" w:color="auto" w:fill="FFFFFF"/>
        </w:rPr>
        <w:t>умма</w:t>
      </w:r>
      <w:proofErr w:type="spellEnd"/>
      <w:r w:rsidRPr="00063F22">
        <w:rPr>
          <w:sz w:val="28"/>
          <w:szCs w:val="28"/>
          <w:shd w:val="clear" w:color="auto" w:fill="FFFFFF"/>
        </w:rPr>
        <w:t xml:space="preserve"> поощряла предпринимательскую деятельность мусульман, то это - отдельный аспект темы, требующий специального изучения.  Такое расположение типографии было бы удобно: и для издания книг, учебников </w:t>
      </w:r>
      <w:proofErr w:type="gramStart"/>
      <w:r w:rsidRPr="00063F22">
        <w:rPr>
          <w:sz w:val="28"/>
          <w:szCs w:val="28"/>
          <w:shd w:val="clear" w:color="auto" w:fill="FFFFFF"/>
        </w:rPr>
        <w:t>на тюрки</w:t>
      </w:r>
      <w:proofErr w:type="gramEnd"/>
      <w:r w:rsidRPr="00063F22">
        <w:rPr>
          <w:sz w:val="28"/>
          <w:szCs w:val="28"/>
          <w:shd w:val="clear" w:color="auto" w:fill="FFFFFF"/>
        </w:rPr>
        <w:t xml:space="preserve"> и для пополнения библиотечного фонда учебного заведения.  </w:t>
      </w:r>
    </w:p>
    <w:p w:rsidR="00063F22" w:rsidRPr="00063F22" w:rsidRDefault="00063F22" w:rsidP="00063F22">
      <w:pPr>
        <w:ind w:firstLine="709"/>
        <w:jc w:val="both"/>
        <w:rPr>
          <w:sz w:val="28"/>
          <w:szCs w:val="28"/>
          <w:shd w:val="clear" w:color="auto" w:fill="FFFFFF"/>
        </w:rPr>
      </w:pPr>
      <w:r w:rsidRPr="00063F22">
        <w:rPr>
          <w:sz w:val="28"/>
          <w:szCs w:val="28"/>
          <w:shd w:val="clear" w:color="auto" w:fill="FFFFFF"/>
        </w:rPr>
        <w:t>Роль медресе как учебных заведений, при некоторых из которых на рубеже ХIХ и ХХ веков стали открываться типографии, закупались станки с арабским шрифтом и набирались грамотные верстальщики и технические работники, в советской историографии освещения не получила. Тогда как история европейской культуры и искусств без купюр преподносится через призму деятельности монашеских орденов и духовных храмов. То был естественный для своего времени путь привлечения адептов церкви и информирования законопослушных граждан. Термин «</w:t>
      </w:r>
      <w:proofErr w:type="spellStart"/>
      <w:r w:rsidRPr="00063F22">
        <w:rPr>
          <w:sz w:val="28"/>
          <w:szCs w:val="28"/>
          <w:shd w:val="clear" w:color="auto" w:fill="FFFFFF"/>
        </w:rPr>
        <w:t>матбугат</w:t>
      </w:r>
      <w:proofErr w:type="spellEnd"/>
      <w:r w:rsidRPr="00063F22">
        <w:rPr>
          <w:sz w:val="28"/>
          <w:szCs w:val="28"/>
          <w:shd w:val="clear" w:color="auto" w:fill="FFFFFF"/>
        </w:rPr>
        <w:t>» в лексиконе российских мусульман, имеющих отношение к полиграфии исследуемого периода, не означает, что контекст изданий - теологический. Издания типа «</w:t>
      </w:r>
      <w:proofErr w:type="spellStart"/>
      <w:r w:rsidRPr="00063F22">
        <w:rPr>
          <w:sz w:val="28"/>
          <w:szCs w:val="28"/>
          <w:shd w:val="clear" w:color="auto" w:fill="FFFFFF"/>
        </w:rPr>
        <w:t>Айкап</w:t>
      </w:r>
      <w:proofErr w:type="spellEnd"/>
      <w:r w:rsidRPr="00063F22">
        <w:rPr>
          <w:sz w:val="28"/>
          <w:szCs w:val="28"/>
          <w:shd w:val="clear" w:color="auto" w:fill="FFFFFF"/>
        </w:rPr>
        <w:t xml:space="preserve">» призывали мусульманские народы империи пробудиться и перенимать светские технические достижения передовых стран.  </w:t>
      </w:r>
    </w:p>
    <w:p w:rsidR="00063F22" w:rsidRPr="00125DFE" w:rsidRDefault="00063F22" w:rsidP="00125DFE">
      <w:pPr>
        <w:ind w:firstLine="709"/>
        <w:jc w:val="both"/>
        <w:rPr>
          <w:sz w:val="28"/>
          <w:szCs w:val="28"/>
          <w:shd w:val="clear" w:color="auto" w:fill="FFFFFF"/>
          <w:lang w:val="kk-KZ"/>
        </w:rPr>
      </w:pPr>
      <w:r w:rsidRPr="00063F22">
        <w:rPr>
          <w:sz w:val="28"/>
          <w:szCs w:val="28"/>
          <w:shd w:val="clear" w:color="auto" w:fill="FFFFFF"/>
        </w:rPr>
        <w:t>Внешний фактор, - необходимость знаний о восточных соседях империи, сыграл значимую роль в открытии типографий, на рубежах России.</w:t>
      </w:r>
      <w:r w:rsidRPr="00063F22">
        <w:rPr>
          <w:sz w:val="28"/>
          <w:szCs w:val="28"/>
          <w:shd w:val="clear" w:color="auto" w:fill="FFFFFF"/>
          <w:lang w:val="kk-KZ"/>
        </w:rPr>
        <w:t xml:space="preserve"> Журнал «Айкап» стал выразителем взглядов и чаяний ряда центральноазиатских народов империи, поскольку его выписывали от Урала до Енисея, Чу и Или. Часть тиража из российского Троицка доставлялась в северо-западную китайскую провинцию Синьцзян, гг. Кульджу и Чугучак.</w:t>
      </w:r>
    </w:p>
    <w:p w:rsidR="00063F22" w:rsidRDefault="00063F22" w:rsidP="00063F22">
      <w:pPr>
        <w:ind w:firstLine="709"/>
        <w:jc w:val="both"/>
        <w:rPr>
          <w:sz w:val="28"/>
          <w:szCs w:val="28"/>
        </w:rPr>
      </w:pPr>
      <w:r>
        <w:rPr>
          <w:sz w:val="28"/>
          <w:szCs w:val="28"/>
        </w:rPr>
        <w:t xml:space="preserve">Общие корни издательского ремесла в обозначенном регионе, в указанный исторический период, предполагают современный тесный диалог СМИ. </w:t>
      </w:r>
      <w:r w:rsidRPr="002D5971">
        <w:rPr>
          <w:sz w:val="28"/>
          <w:szCs w:val="28"/>
        </w:rPr>
        <w:t>Территория Российской империи послужила материнской платой для расцвета печатного ремесла и веерного отпочкования на окраинных землях,</w:t>
      </w:r>
      <w:r>
        <w:rPr>
          <w:sz w:val="28"/>
          <w:szCs w:val="28"/>
        </w:rPr>
        <w:t xml:space="preserve"> среди инородцев, издательского дела - отрасли, которая оказалась востребована </w:t>
      </w:r>
      <w:proofErr w:type="spellStart"/>
      <w:r>
        <w:rPr>
          <w:sz w:val="28"/>
          <w:szCs w:val="28"/>
        </w:rPr>
        <w:t>центральноаазийской</w:t>
      </w:r>
      <w:proofErr w:type="spellEnd"/>
      <w:r>
        <w:rPr>
          <w:sz w:val="28"/>
          <w:szCs w:val="28"/>
        </w:rPr>
        <w:t xml:space="preserve"> культурной элитой.</w:t>
      </w:r>
      <w:r w:rsidRPr="002D5971">
        <w:rPr>
          <w:sz w:val="28"/>
          <w:szCs w:val="28"/>
        </w:rPr>
        <w:t xml:space="preserve"> Технологические новинки в р</w:t>
      </w:r>
      <w:r>
        <w:rPr>
          <w:sz w:val="28"/>
          <w:szCs w:val="28"/>
        </w:rPr>
        <w:t>уках умельцев обре</w:t>
      </w:r>
      <w:r w:rsidRPr="002D5971">
        <w:rPr>
          <w:sz w:val="28"/>
          <w:szCs w:val="28"/>
        </w:rPr>
        <w:t>ли спрос, недра Урала, Сибири и Дальнего Востока, по мере прокладывания сети железных дорог</w:t>
      </w:r>
      <w:r>
        <w:rPr>
          <w:sz w:val="28"/>
          <w:szCs w:val="28"/>
        </w:rPr>
        <w:t xml:space="preserve"> и учебных заведений, нарастили</w:t>
      </w:r>
      <w:r w:rsidRPr="002D5971">
        <w:rPr>
          <w:sz w:val="28"/>
          <w:szCs w:val="28"/>
        </w:rPr>
        <w:t xml:space="preserve"> потенциал типографского дела. Услугами печатников пользовались государственники, церковь, рос слой предпринимателей, число подписчиков периодики и корреспондентов имело положительную динамику. </w:t>
      </w:r>
      <w:r>
        <w:rPr>
          <w:sz w:val="28"/>
          <w:szCs w:val="28"/>
        </w:rPr>
        <w:t>Спрос на информацию удовлетворялся</w:t>
      </w:r>
      <w:r w:rsidRPr="002D5971">
        <w:rPr>
          <w:sz w:val="28"/>
          <w:szCs w:val="28"/>
        </w:rPr>
        <w:t xml:space="preserve"> изданием учебников, </w:t>
      </w:r>
      <w:r>
        <w:rPr>
          <w:sz w:val="28"/>
          <w:szCs w:val="28"/>
        </w:rPr>
        <w:t xml:space="preserve">пьес, </w:t>
      </w:r>
      <w:r w:rsidRPr="002D5971">
        <w:rPr>
          <w:sz w:val="28"/>
          <w:szCs w:val="28"/>
        </w:rPr>
        <w:t>периодических изданий, формируя культуру чте</w:t>
      </w:r>
      <w:r>
        <w:rPr>
          <w:sz w:val="28"/>
          <w:szCs w:val="28"/>
        </w:rPr>
        <w:t>ния и мышления</w:t>
      </w:r>
      <w:r w:rsidRPr="002D5971">
        <w:rPr>
          <w:sz w:val="28"/>
          <w:szCs w:val="28"/>
        </w:rPr>
        <w:t xml:space="preserve">. Близость Поволжья, Южного Урала и </w:t>
      </w:r>
      <w:proofErr w:type="spellStart"/>
      <w:r w:rsidRPr="002D5971">
        <w:rPr>
          <w:sz w:val="28"/>
          <w:szCs w:val="28"/>
        </w:rPr>
        <w:t>западноказахских</w:t>
      </w:r>
      <w:proofErr w:type="spellEnd"/>
      <w:r w:rsidRPr="002D5971">
        <w:rPr>
          <w:sz w:val="28"/>
          <w:szCs w:val="28"/>
        </w:rPr>
        <w:t xml:space="preserve"> областей к европейским технологиям, востребованность интегративных идей </w:t>
      </w:r>
      <w:proofErr w:type="spellStart"/>
      <w:r w:rsidRPr="002D5971">
        <w:rPr>
          <w:sz w:val="28"/>
          <w:szCs w:val="28"/>
        </w:rPr>
        <w:t>джадидизма</w:t>
      </w:r>
      <w:proofErr w:type="spellEnd"/>
      <w:r w:rsidRPr="002D5971">
        <w:rPr>
          <w:sz w:val="28"/>
          <w:szCs w:val="28"/>
        </w:rPr>
        <w:t xml:space="preserve">, на фоне активизации </w:t>
      </w:r>
      <w:r w:rsidRPr="002D5971">
        <w:rPr>
          <w:sz w:val="28"/>
          <w:szCs w:val="28"/>
        </w:rPr>
        <w:lastRenderedPageBreak/>
        <w:t xml:space="preserve">политических партий и депутатских фракций, породили социальное явление </w:t>
      </w:r>
      <w:r>
        <w:rPr>
          <w:sz w:val="28"/>
          <w:szCs w:val="28"/>
        </w:rPr>
        <w:t xml:space="preserve">- </w:t>
      </w:r>
      <w:proofErr w:type="spellStart"/>
      <w:r w:rsidRPr="002D5971">
        <w:rPr>
          <w:sz w:val="28"/>
          <w:szCs w:val="28"/>
        </w:rPr>
        <w:t>матбугат</w:t>
      </w:r>
      <w:proofErr w:type="spellEnd"/>
      <w:r w:rsidRPr="002D5971">
        <w:rPr>
          <w:sz w:val="28"/>
          <w:szCs w:val="28"/>
        </w:rPr>
        <w:t xml:space="preserve">, или светскую </w:t>
      </w:r>
      <w:proofErr w:type="spellStart"/>
      <w:r w:rsidRPr="002D5971">
        <w:rPr>
          <w:sz w:val="28"/>
          <w:szCs w:val="28"/>
        </w:rPr>
        <w:t>тюркоязычную</w:t>
      </w:r>
      <w:proofErr w:type="spellEnd"/>
      <w:r w:rsidRPr="002D5971">
        <w:rPr>
          <w:sz w:val="28"/>
          <w:szCs w:val="28"/>
        </w:rPr>
        <w:t xml:space="preserve"> инородческую прессу. </w:t>
      </w:r>
      <w:r w:rsidRPr="002D5971">
        <w:rPr>
          <w:sz w:val="28"/>
          <w:szCs w:val="28"/>
          <w:shd w:val="clear" w:color="auto" w:fill="FFFFFF"/>
        </w:rPr>
        <w:t>Издание периодики сопровождалось позитивным резонансом в среде передовой тюркской (казахской) интеллигенции</w:t>
      </w:r>
      <w:r>
        <w:rPr>
          <w:sz w:val="28"/>
          <w:szCs w:val="28"/>
          <w:shd w:val="clear" w:color="auto" w:fill="FFFFFF"/>
        </w:rPr>
        <w:t>, призва</w:t>
      </w:r>
      <w:r w:rsidRPr="002D5971">
        <w:rPr>
          <w:sz w:val="28"/>
          <w:szCs w:val="28"/>
          <w:shd w:val="clear" w:color="auto" w:fill="FFFFFF"/>
        </w:rPr>
        <w:t xml:space="preserve">вшей к </w:t>
      </w:r>
      <w:r w:rsidRPr="002D5971">
        <w:rPr>
          <w:sz w:val="28"/>
          <w:szCs w:val="28"/>
        </w:rPr>
        <w:t>пробуждению кочевое население</w:t>
      </w:r>
      <w:r>
        <w:rPr>
          <w:sz w:val="28"/>
          <w:szCs w:val="28"/>
        </w:rPr>
        <w:t xml:space="preserve">, </w:t>
      </w:r>
      <w:r w:rsidRPr="002D5971">
        <w:rPr>
          <w:sz w:val="28"/>
          <w:szCs w:val="28"/>
        </w:rPr>
        <w:t xml:space="preserve">оседлости, земледелию, социальной активности. </w:t>
      </w:r>
    </w:p>
    <w:p w:rsidR="007F4C44" w:rsidRPr="008E3585" w:rsidRDefault="00063F22" w:rsidP="008E3585">
      <w:pPr>
        <w:ind w:firstLine="709"/>
        <w:jc w:val="both"/>
        <w:rPr>
          <w:sz w:val="28"/>
          <w:szCs w:val="28"/>
          <w:shd w:val="clear" w:color="auto" w:fill="FFFFFF"/>
        </w:rPr>
      </w:pPr>
      <w:r>
        <w:rPr>
          <w:sz w:val="28"/>
          <w:szCs w:val="28"/>
        </w:rPr>
        <w:t>О</w:t>
      </w:r>
      <w:r w:rsidRPr="002D5971">
        <w:rPr>
          <w:sz w:val="28"/>
          <w:szCs w:val="28"/>
        </w:rPr>
        <w:t>чаг просвещения -</w:t>
      </w:r>
      <w:r>
        <w:rPr>
          <w:sz w:val="28"/>
          <w:szCs w:val="28"/>
        </w:rPr>
        <w:t xml:space="preserve"> журнал «</w:t>
      </w:r>
      <w:proofErr w:type="spellStart"/>
      <w:r>
        <w:rPr>
          <w:sz w:val="28"/>
          <w:szCs w:val="28"/>
        </w:rPr>
        <w:t>Айкап</w:t>
      </w:r>
      <w:proofErr w:type="spellEnd"/>
      <w:r>
        <w:rPr>
          <w:sz w:val="28"/>
          <w:szCs w:val="28"/>
        </w:rPr>
        <w:t>» - выполнял</w:t>
      </w:r>
      <w:r w:rsidRPr="002D5971">
        <w:rPr>
          <w:sz w:val="28"/>
          <w:szCs w:val="28"/>
        </w:rPr>
        <w:t xml:space="preserve"> миссию продвижения среди соплеменников идеи модернизации. </w:t>
      </w:r>
      <w:r>
        <w:rPr>
          <w:sz w:val="28"/>
          <w:szCs w:val="28"/>
          <w:shd w:val="clear" w:color="auto" w:fill="FFFFFF"/>
        </w:rPr>
        <w:t>К</w:t>
      </w:r>
      <w:r w:rsidRPr="002D5971">
        <w:rPr>
          <w:sz w:val="28"/>
          <w:szCs w:val="28"/>
          <w:shd w:val="clear" w:color="auto" w:fill="FFFFFF"/>
        </w:rPr>
        <w:t xml:space="preserve"> моменту выхода журнала </w:t>
      </w:r>
      <w:r>
        <w:rPr>
          <w:sz w:val="28"/>
          <w:szCs w:val="28"/>
          <w:shd w:val="clear" w:color="auto" w:fill="FFFFFF"/>
        </w:rPr>
        <w:t>его корреспондентами были зачастую учащиеся (</w:t>
      </w:r>
      <w:proofErr w:type="spellStart"/>
      <w:r>
        <w:rPr>
          <w:sz w:val="28"/>
          <w:szCs w:val="28"/>
          <w:shd w:val="clear" w:color="auto" w:fill="FFFFFF"/>
        </w:rPr>
        <w:t>шакирды</w:t>
      </w:r>
      <w:proofErr w:type="spellEnd"/>
      <w:r w:rsidRPr="002D5971">
        <w:rPr>
          <w:sz w:val="28"/>
          <w:szCs w:val="28"/>
          <w:shd w:val="clear" w:color="auto" w:fill="FFFFFF"/>
        </w:rPr>
        <w:t>) либо в</w:t>
      </w:r>
      <w:r>
        <w:rPr>
          <w:sz w:val="28"/>
          <w:szCs w:val="28"/>
          <w:shd w:val="clear" w:color="auto" w:fill="FFFFFF"/>
        </w:rPr>
        <w:t>ыпускник</w:t>
      </w:r>
      <w:r w:rsidRPr="002D5971">
        <w:rPr>
          <w:sz w:val="28"/>
          <w:szCs w:val="28"/>
          <w:shd w:val="clear" w:color="auto" w:fill="FFFFFF"/>
        </w:rPr>
        <w:t xml:space="preserve">и медресе гг. Уфа, Казань, Троицк, Оренбург, Петропавловск, Омск и др. </w:t>
      </w:r>
      <w:r w:rsidRPr="002D5971">
        <w:rPr>
          <w:sz w:val="28"/>
          <w:szCs w:val="28"/>
        </w:rPr>
        <w:t>География подписчиков журнала вышла далеко за пределы места издания, охват</w:t>
      </w:r>
      <w:r>
        <w:rPr>
          <w:sz w:val="28"/>
          <w:szCs w:val="28"/>
        </w:rPr>
        <w:t xml:space="preserve">ив Казахстан и Центральную Азию. </w:t>
      </w:r>
      <w:r w:rsidRPr="002D5971">
        <w:rPr>
          <w:sz w:val="28"/>
          <w:szCs w:val="28"/>
        </w:rPr>
        <w:t xml:space="preserve">В конечном счете, </w:t>
      </w:r>
      <w:proofErr w:type="spellStart"/>
      <w:r w:rsidRPr="002D5971">
        <w:rPr>
          <w:sz w:val="28"/>
          <w:szCs w:val="28"/>
        </w:rPr>
        <w:t>матбугат</w:t>
      </w:r>
      <w:proofErr w:type="spellEnd"/>
      <w:r w:rsidRPr="002D5971">
        <w:rPr>
          <w:sz w:val="28"/>
          <w:szCs w:val="28"/>
        </w:rPr>
        <w:t xml:space="preserve"> внес</w:t>
      </w:r>
      <w:r w:rsidR="008E3585">
        <w:rPr>
          <w:sz w:val="28"/>
          <w:szCs w:val="28"/>
        </w:rPr>
        <w:t>ли</w:t>
      </w:r>
      <w:r>
        <w:rPr>
          <w:sz w:val="28"/>
          <w:szCs w:val="28"/>
        </w:rPr>
        <w:t xml:space="preserve"> свою</w:t>
      </w:r>
      <w:r w:rsidRPr="002D5971">
        <w:rPr>
          <w:sz w:val="28"/>
          <w:szCs w:val="28"/>
        </w:rPr>
        <w:t xml:space="preserve"> лепту в большую просветительскую и интеграционную работу в пределах расселения </w:t>
      </w:r>
      <w:r>
        <w:rPr>
          <w:sz w:val="28"/>
          <w:szCs w:val="28"/>
        </w:rPr>
        <w:t>тюркских народов Евразии</w:t>
      </w:r>
      <w:r w:rsidR="00125DFE">
        <w:rPr>
          <w:sz w:val="28"/>
          <w:szCs w:val="28"/>
        </w:rPr>
        <w:t>, что дает основания опираться на данный опыт в процессе координации современной деятельности журналистов</w:t>
      </w:r>
      <w:r>
        <w:rPr>
          <w:sz w:val="28"/>
          <w:szCs w:val="28"/>
        </w:rPr>
        <w:t xml:space="preserve">.  </w:t>
      </w:r>
    </w:p>
    <w:p w:rsidR="00063F22" w:rsidRPr="008E3585" w:rsidRDefault="00063F22" w:rsidP="008E3585">
      <w:pPr>
        <w:ind w:firstLine="709"/>
        <w:jc w:val="both"/>
        <w:rPr>
          <w:sz w:val="28"/>
          <w:szCs w:val="28"/>
        </w:rPr>
      </w:pPr>
    </w:p>
    <w:p w:rsidR="00063F22" w:rsidRDefault="00063F22" w:rsidP="008E3585">
      <w:pPr>
        <w:ind w:firstLine="709"/>
        <w:jc w:val="center"/>
        <w:rPr>
          <w:b/>
          <w:sz w:val="28"/>
          <w:szCs w:val="28"/>
        </w:rPr>
      </w:pPr>
      <w:r>
        <w:rPr>
          <w:b/>
          <w:sz w:val="28"/>
          <w:szCs w:val="28"/>
        </w:rPr>
        <w:t>ЛИТЕРАТУРА</w:t>
      </w:r>
    </w:p>
    <w:p w:rsidR="00063F22" w:rsidRDefault="00063F22" w:rsidP="008E3585">
      <w:pPr>
        <w:ind w:firstLine="709"/>
        <w:jc w:val="center"/>
        <w:rPr>
          <w:b/>
          <w:sz w:val="28"/>
          <w:szCs w:val="28"/>
        </w:rPr>
      </w:pPr>
    </w:p>
    <w:p w:rsidR="00BB08C7" w:rsidRPr="00CA2DAF" w:rsidRDefault="00063F22" w:rsidP="008E3585">
      <w:pPr>
        <w:shd w:val="clear" w:color="auto" w:fill="FFFFFF"/>
        <w:ind w:firstLine="709"/>
        <w:jc w:val="both"/>
        <w:rPr>
          <w:color w:val="000000" w:themeColor="text1"/>
          <w:sz w:val="28"/>
          <w:szCs w:val="28"/>
        </w:rPr>
      </w:pPr>
      <w:r w:rsidRPr="00CA2DAF">
        <w:rPr>
          <w:color w:val="000000" w:themeColor="text1"/>
          <w:sz w:val="28"/>
          <w:szCs w:val="28"/>
        </w:rPr>
        <w:t>1.</w:t>
      </w:r>
      <w:r w:rsidR="00BB08C7" w:rsidRPr="00CA2DAF">
        <w:rPr>
          <w:color w:val="000000" w:themeColor="text1"/>
          <w:sz w:val="28"/>
          <w:szCs w:val="28"/>
        </w:rPr>
        <w:t xml:space="preserve"> </w:t>
      </w:r>
      <w:r w:rsidR="005735B2" w:rsidRPr="00CA2DAF">
        <w:rPr>
          <w:i/>
          <w:color w:val="000000" w:themeColor="text1"/>
          <w:sz w:val="28"/>
          <w:szCs w:val="28"/>
        </w:rPr>
        <w:t>[</w:t>
      </w:r>
      <w:r w:rsidR="00BB08C7" w:rsidRPr="00CA2DAF">
        <w:rPr>
          <w:i/>
          <w:color w:val="000000" w:themeColor="text1"/>
          <w:sz w:val="28"/>
          <w:szCs w:val="28"/>
        </w:rPr>
        <w:t>Насыров</w:t>
      </w:r>
      <w:r w:rsidR="005735B2" w:rsidRPr="000A089B">
        <w:rPr>
          <w:i/>
          <w:color w:val="000000" w:themeColor="text1"/>
          <w:sz w:val="28"/>
          <w:szCs w:val="28"/>
        </w:rPr>
        <w:t xml:space="preserve">]. </w:t>
      </w:r>
      <w:r w:rsidR="005735B2" w:rsidRPr="00CA2DAF">
        <w:rPr>
          <w:color w:val="000000" w:themeColor="text1"/>
          <w:sz w:val="28"/>
          <w:szCs w:val="28"/>
        </w:rPr>
        <w:t xml:space="preserve">Шейх </w:t>
      </w:r>
      <w:proofErr w:type="spellStart"/>
      <w:r w:rsidR="005735B2" w:rsidRPr="00CA2DAF">
        <w:rPr>
          <w:color w:val="000000" w:themeColor="text1"/>
          <w:sz w:val="28"/>
          <w:szCs w:val="28"/>
        </w:rPr>
        <w:t>Зейнулла</w:t>
      </w:r>
      <w:proofErr w:type="spellEnd"/>
      <w:r w:rsidR="005735B2" w:rsidRPr="00CA2DAF">
        <w:rPr>
          <w:color w:val="000000" w:themeColor="text1"/>
          <w:sz w:val="28"/>
          <w:szCs w:val="28"/>
        </w:rPr>
        <w:t xml:space="preserve"> </w:t>
      </w:r>
      <w:proofErr w:type="spellStart"/>
      <w:r w:rsidR="005735B2" w:rsidRPr="00CA2DAF">
        <w:rPr>
          <w:color w:val="000000" w:themeColor="text1"/>
          <w:sz w:val="28"/>
          <w:szCs w:val="28"/>
        </w:rPr>
        <w:t>Расули</w:t>
      </w:r>
      <w:proofErr w:type="spellEnd"/>
      <w:r w:rsidR="005735B2" w:rsidRPr="00CA2DAF">
        <w:rPr>
          <w:color w:val="000000" w:themeColor="text1"/>
          <w:sz w:val="28"/>
          <w:szCs w:val="28"/>
        </w:rPr>
        <w:t> </w:t>
      </w:r>
      <w:r w:rsidR="005735B2" w:rsidRPr="00CA2DAF">
        <w:rPr>
          <w:bCs/>
          <w:color w:val="000000" w:themeColor="text1"/>
          <w:sz w:val="28"/>
          <w:szCs w:val="28"/>
        </w:rPr>
        <w:t>(</w:t>
      </w:r>
      <w:proofErr w:type="spellStart"/>
      <w:r w:rsidR="005735B2" w:rsidRPr="00CA2DAF">
        <w:rPr>
          <w:bCs/>
          <w:color w:val="000000" w:themeColor="text1"/>
          <w:sz w:val="28"/>
          <w:szCs w:val="28"/>
        </w:rPr>
        <w:t>Ра</w:t>
      </w:r>
      <w:r w:rsidR="005735B2" w:rsidRPr="00CA2DAF">
        <w:rPr>
          <w:color w:val="000000" w:themeColor="text1"/>
          <w:sz w:val="28"/>
          <w:szCs w:val="28"/>
        </w:rPr>
        <w:t>сулев</w:t>
      </w:r>
      <w:proofErr w:type="spellEnd"/>
      <w:r w:rsidR="005735B2" w:rsidRPr="00CA2DAF">
        <w:rPr>
          <w:b/>
          <w:bCs/>
          <w:color w:val="000000" w:themeColor="text1"/>
          <w:sz w:val="28"/>
          <w:szCs w:val="28"/>
        </w:rPr>
        <w:t>)</w:t>
      </w:r>
      <w:r w:rsidR="005735B2" w:rsidRPr="00CA2DAF">
        <w:rPr>
          <w:color w:val="000000" w:themeColor="text1"/>
          <w:sz w:val="28"/>
          <w:szCs w:val="28"/>
        </w:rPr>
        <w:t xml:space="preserve"> ан</w:t>
      </w:r>
      <w:r w:rsidR="005735B2" w:rsidRPr="00CA2DAF">
        <w:rPr>
          <w:b/>
          <w:bCs/>
          <w:color w:val="000000" w:themeColor="text1"/>
          <w:sz w:val="28"/>
          <w:szCs w:val="28"/>
        </w:rPr>
        <w:t>-</w:t>
      </w:r>
      <w:proofErr w:type="spellStart"/>
      <w:r w:rsidR="005735B2" w:rsidRPr="00CA2DAF">
        <w:rPr>
          <w:color w:val="000000" w:themeColor="text1"/>
          <w:sz w:val="28"/>
          <w:szCs w:val="28"/>
        </w:rPr>
        <w:t>накшбанди</w:t>
      </w:r>
      <w:proofErr w:type="spellEnd"/>
      <w:r w:rsidR="005735B2" w:rsidRPr="00CA2DAF">
        <w:rPr>
          <w:color w:val="000000" w:themeColor="text1"/>
          <w:sz w:val="28"/>
          <w:szCs w:val="28"/>
        </w:rPr>
        <w:t xml:space="preserve">. </w:t>
      </w:r>
      <w:r w:rsidR="005735B2" w:rsidRPr="00CA2DAF">
        <w:rPr>
          <w:color w:val="000000" w:themeColor="text1"/>
          <w:sz w:val="28"/>
          <w:szCs w:val="28"/>
          <w:shd w:val="clear" w:color="auto" w:fill="FFFFFF"/>
        </w:rPr>
        <w:t xml:space="preserve">Избранные произведения. Перевод с арабского </w:t>
      </w:r>
      <w:proofErr w:type="spellStart"/>
      <w:r w:rsidR="005735B2" w:rsidRPr="00CA2DAF">
        <w:rPr>
          <w:color w:val="000000" w:themeColor="text1"/>
          <w:sz w:val="28"/>
          <w:szCs w:val="28"/>
          <w:shd w:val="clear" w:color="auto" w:fill="FFFFFF"/>
        </w:rPr>
        <w:t>И</w:t>
      </w:r>
      <w:r w:rsidR="005735B2" w:rsidRPr="00CA2DAF">
        <w:rPr>
          <w:i/>
          <w:iCs/>
          <w:color w:val="000000" w:themeColor="text1"/>
          <w:sz w:val="28"/>
          <w:szCs w:val="28"/>
          <w:shd w:val="clear" w:color="auto" w:fill="FFFFFF"/>
        </w:rPr>
        <w:t>.</w:t>
      </w:r>
      <w:r w:rsidR="005735B2" w:rsidRPr="00CA2DAF">
        <w:rPr>
          <w:color w:val="000000" w:themeColor="text1"/>
          <w:sz w:val="28"/>
          <w:szCs w:val="28"/>
          <w:shd w:val="clear" w:color="auto" w:fill="FFFFFF"/>
        </w:rPr>
        <w:t>Р</w:t>
      </w:r>
      <w:r w:rsidR="005735B2" w:rsidRPr="00CA2DAF">
        <w:rPr>
          <w:i/>
          <w:iCs/>
          <w:color w:val="000000" w:themeColor="text1"/>
          <w:sz w:val="28"/>
          <w:szCs w:val="28"/>
          <w:shd w:val="clear" w:color="auto" w:fill="FFFFFF"/>
        </w:rPr>
        <w:t>.</w:t>
      </w:r>
      <w:r w:rsidR="005735B2" w:rsidRPr="00CA2DAF">
        <w:rPr>
          <w:color w:val="000000" w:themeColor="text1"/>
          <w:sz w:val="28"/>
          <w:szCs w:val="28"/>
          <w:shd w:val="clear" w:color="auto" w:fill="FFFFFF"/>
        </w:rPr>
        <w:t>Насырова</w:t>
      </w:r>
      <w:proofErr w:type="spellEnd"/>
      <w:r w:rsidR="005735B2" w:rsidRPr="00CA2DAF">
        <w:rPr>
          <w:color w:val="000000" w:themeColor="text1"/>
          <w:sz w:val="28"/>
          <w:szCs w:val="28"/>
          <w:shd w:val="clear" w:color="auto" w:fill="FFFFFF"/>
        </w:rPr>
        <w:t>. Уфа, 2001. С.68.</w:t>
      </w:r>
    </w:p>
    <w:p w:rsidR="00BB08C7" w:rsidRPr="00CA2DAF" w:rsidRDefault="00BB08C7" w:rsidP="00CA2DAF">
      <w:pPr>
        <w:pStyle w:val="1"/>
        <w:shd w:val="clear" w:color="auto" w:fill="FFFFFF"/>
        <w:spacing w:before="0" w:beforeAutospacing="0" w:after="0" w:afterAutospacing="0"/>
        <w:ind w:firstLine="709"/>
        <w:jc w:val="both"/>
        <w:rPr>
          <w:b w:val="0"/>
          <w:color w:val="000000" w:themeColor="text1"/>
          <w:sz w:val="28"/>
          <w:szCs w:val="28"/>
        </w:rPr>
      </w:pPr>
      <w:r w:rsidRPr="00CA2DAF">
        <w:rPr>
          <w:b w:val="0"/>
          <w:color w:val="000000" w:themeColor="text1"/>
          <w:sz w:val="28"/>
          <w:szCs w:val="28"/>
        </w:rPr>
        <w:t>2</w:t>
      </w:r>
      <w:r w:rsidRPr="00CA2DAF">
        <w:rPr>
          <w:color w:val="000000" w:themeColor="text1"/>
          <w:sz w:val="28"/>
          <w:szCs w:val="28"/>
        </w:rPr>
        <w:t xml:space="preserve">. </w:t>
      </w:r>
      <w:r w:rsidRPr="00CA2DAF">
        <w:rPr>
          <w:b w:val="0"/>
          <w:i/>
          <w:color w:val="000000" w:themeColor="text1"/>
          <w:sz w:val="28"/>
          <w:szCs w:val="28"/>
        </w:rPr>
        <w:t>Ремнев</w:t>
      </w:r>
      <w:r w:rsidR="005735B2" w:rsidRPr="00CA2DAF">
        <w:rPr>
          <w:i/>
          <w:color w:val="000000" w:themeColor="text1"/>
          <w:sz w:val="28"/>
          <w:szCs w:val="28"/>
        </w:rPr>
        <w:t xml:space="preserve"> </w:t>
      </w:r>
      <w:r w:rsidR="005735B2" w:rsidRPr="00CA2DAF">
        <w:rPr>
          <w:b w:val="0"/>
          <w:i/>
          <w:color w:val="000000" w:themeColor="text1"/>
          <w:sz w:val="28"/>
          <w:szCs w:val="28"/>
        </w:rPr>
        <w:t>А</w:t>
      </w:r>
      <w:r w:rsidR="005735B2" w:rsidRPr="00CA2DAF">
        <w:rPr>
          <w:b w:val="0"/>
          <w:color w:val="000000" w:themeColor="text1"/>
          <w:sz w:val="28"/>
          <w:szCs w:val="28"/>
        </w:rPr>
        <w:t xml:space="preserve">. </w:t>
      </w:r>
      <w:proofErr w:type="spellStart"/>
      <w:r w:rsidR="005735B2" w:rsidRPr="00CA2DAF">
        <w:rPr>
          <w:b w:val="0"/>
          <w:color w:val="000000" w:themeColor="text1"/>
          <w:sz w:val="28"/>
          <w:szCs w:val="28"/>
        </w:rPr>
        <w:t>Колониальность</w:t>
      </w:r>
      <w:proofErr w:type="spellEnd"/>
      <w:r w:rsidR="005735B2" w:rsidRPr="00CA2DAF">
        <w:rPr>
          <w:b w:val="0"/>
          <w:color w:val="000000" w:themeColor="text1"/>
          <w:sz w:val="28"/>
          <w:szCs w:val="28"/>
        </w:rPr>
        <w:t xml:space="preserve">, </w:t>
      </w:r>
      <w:proofErr w:type="spellStart"/>
      <w:r w:rsidR="005735B2" w:rsidRPr="00CA2DAF">
        <w:rPr>
          <w:b w:val="0"/>
          <w:color w:val="000000" w:themeColor="text1"/>
          <w:sz w:val="28"/>
          <w:szCs w:val="28"/>
        </w:rPr>
        <w:t>постколониальность</w:t>
      </w:r>
      <w:proofErr w:type="spellEnd"/>
      <w:r w:rsidR="005735B2" w:rsidRPr="00CA2DAF">
        <w:rPr>
          <w:b w:val="0"/>
          <w:color w:val="000000" w:themeColor="text1"/>
          <w:sz w:val="28"/>
          <w:szCs w:val="28"/>
        </w:rPr>
        <w:t xml:space="preserve"> и “историческая политика” в современном Казахстане // «</w:t>
      </w:r>
      <w:proofErr w:type="spellStart"/>
      <w:r w:rsidR="005735B2" w:rsidRPr="00CA2DAF">
        <w:rPr>
          <w:b w:val="0"/>
          <w:color w:val="000000" w:themeColor="text1"/>
          <w:sz w:val="28"/>
          <w:szCs w:val="28"/>
        </w:rPr>
        <w:t>Ab</w:t>
      </w:r>
      <w:proofErr w:type="spellEnd"/>
      <w:r w:rsidR="005735B2" w:rsidRPr="00CA2DAF">
        <w:rPr>
          <w:b w:val="0"/>
          <w:color w:val="000000" w:themeColor="text1"/>
          <w:sz w:val="28"/>
          <w:szCs w:val="28"/>
        </w:rPr>
        <w:t xml:space="preserve"> </w:t>
      </w:r>
      <w:proofErr w:type="spellStart"/>
      <w:r w:rsidR="005735B2" w:rsidRPr="00CA2DAF">
        <w:rPr>
          <w:b w:val="0"/>
          <w:color w:val="000000" w:themeColor="text1"/>
          <w:sz w:val="28"/>
          <w:szCs w:val="28"/>
        </w:rPr>
        <w:t>Imperio</w:t>
      </w:r>
      <w:proofErr w:type="spellEnd"/>
      <w:r w:rsidR="005735B2" w:rsidRPr="00CA2DAF">
        <w:rPr>
          <w:b w:val="0"/>
          <w:color w:val="000000" w:themeColor="text1"/>
          <w:sz w:val="28"/>
          <w:szCs w:val="28"/>
        </w:rPr>
        <w:t>». 2011 № 1. C. 180</w:t>
      </w:r>
    </w:p>
    <w:p w:rsidR="00063F22" w:rsidRPr="00CA2DAF" w:rsidRDefault="00BB08C7" w:rsidP="00CA2DAF">
      <w:pPr>
        <w:ind w:firstLine="709"/>
        <w:jc w:val="both"/>
        <w:rPr>
          <w:color w:val="000000" w:themeColor="text1"/>
          <w:sz w:val="28"/>
          <w:szCs w:val="28"/>
          <w:shd w:val="clear" w:color="auto" w:fill="FFFFFF"/>
        </w:rPr>
      </w:pPr>
      <w:r w:rsidRPr="00CA2DAF">
        <w:rPr>
          <w:color w:val="000000" w:themeColor="text1"/>
          <w:sz w:val="28"/>
          <w:szCs w:val="28"/>
        </w:rPr>
        <w:t xml:space="preserve">3. </w:t>
      </w:r>
      <w:r w:rsidR="005735B2" w:rsidRPr="00CA2DAF">
        <w:rPr>
          <w:rStyle w:val="bigtext"/>
          <w:bCs/>
          <w:i/>
          <w:color w:val="000000" w:themeColor="text1"/>
          <w:sz w:val="28"/>
          <w:szCs w:val="28"/>
        </w:rPr>
        <w:t>Попов В.П., Ершов Б.А.</w:t>
      </w:r>
      <w:r w:rsidR="005735B2" w:rsidRPr="00CA2DAF">
        <w:rPr>
          <w:rStyle w:val="bigtext"/>
          <w:bCs/>
          <w:color w:val="000000" w:themeColor="text1"/>
          <w:sz w:val="28"/>
          <w:szCs w:val="28"/>
        </w:rPr>
        <w:t xml:space="preserve"> Земельная собственность церквей и монастырей в ХIX веке // Вестник Воронежского государственного университета. Серия: История, Политология. 2007 № 2. C. 109.</w:t>
      </w:r>
    </w:p>
    <w:p w:rsidR="00BB08C7" w:rsidRPr="00CA2DAF" w:rsidRDefault="00BB08C7" w:rsidP="00CA2DAF">
      <w:pPr>
        <w:ind w:firstLine="709"/>
        <w:jc w:val="both"/>
        <w:rPr>
          <w:color w:val="000000" w:themeColor="text1"/>
          <w:sz w:val="28"/>
          <w:szCs w:val="28"/>
        </w:rPr>
      </w:pPr>
      <w:r w:rsidRPr="00CA2DAF">
        <w:rPr>
          <w:color w:val="000000" w:themeColor="text1"/>
          <w:sz w:val="28"/>
          <w:szCs w:val="28"/>
          <w:shd w:val="clear" w:color="auto" w:fill="FFFFFF"/>
        </w:rPr>
        <w:t xml:space="preserve">4. </w:t>
      </w:r>
      <w:r w:rsidR="005735B2" w:rsidRPr="00CA2DAF">
        <w:rPr>
          <w:i/>
          <w:color w:val="000000" w:themeColor="text1"/>
          <w:sz w:val="28"/>
          <w:szCs w:val="28"/>
        </w:rPr>
        <w:t>Хайруллина Г.Х</w:t>
      </w:r>
      <w:r w:rsidR="005735B2" w:rsidRPr="00CA2DAF">
        <w:rPr>
          <w:color w:val="000000" w:themeColor="text1"/>
          <w:sz w:val="28"/>
          <w:szCs w:val="28"/>
        </w:rPr>
        <w:t>. Издательское дело в Уфимской губернии во второй половине Х</w:t>
      </w:r>
      <w:r w:rsidR="005735B2" w:rsidRPr="00CA2DAF">
        <w:rPr>
          <w:color w:val="000000" w:themeColor="text1"/>
          <w:sz w:val="28"/>
          <w:szCs w:val="28"/>
          <w:lang w:val="en-US"/>
        </w:rPr>
        <w:t>I</w:t>
      </w:r>
      <w:r w:rsidR="005735B2" w:rsidRPr="00CA2DAF">
        <w:rPr>
          <w:color w:val="000000" w:themeColor="text1"/>
          <w:sz w:val="28"/>
          <w:szCs w:val="28"/>
        </w:rPr>
        <w:t>Х - начале ХХ вв. Уфа, 2004. C.</w:t>
      </w:r>
      <w:r w:rsidR="005735B2" w:rsidRPr="000A089B">
        <w:rPr>
          <w:color w:val="000000" w:themeColor="text1"/>
          <w:sz w:val="28"/>
          <w:szCs w:val="28"/>
        </w:rPr>
        <w:t>5.</w:t>
      </w:r>
      <w:r w:rsidR="005735B2" w:rsidRPr="00CA2DAF">
        <w:rPr>
          <w:color w:val="000000" w:themeColor="text1"/>
          <w:sz w:val="28"/>
          <w:szCs w:val="28"/>
        </w:rPr>
        <w:t xml:space="preserve">  </w:t>
      </w:r>
    </w:p>
    <w:p w:rsidR="00BB08C7" w:rsidRPr="000A089B" w:rsidRDefault="00BB08C7" w:rsidP="00CA2DAF">
      <w:pPr>
        <w:ind w:firstLine="709"/>
        <w:jc w:val="both"/>
        <w:rPr>
          <w:color w:val="000000" w:themeColor="text1"/>
          <w:sz w:val="28"/>
          <w:szCs w:val="28"/>
          <w:shd w:val="clear" w:color="auto" w:fill="FFFFFF"/>
          <w:lang w:val="en-US"/>
        </w:rPr>
      </w:pPr>
      <w:r w:rsidRPr="00CA2DAF">
        <w:rPr>
          <w:color w:val="000000" w:themeColor="text1"/>
          <w:sz w:val="28"/>
          <w:szCs w:val="28"/>
        </w:rPr>
        <w:t xml:space="preserve">5. </w:t>
      </w:r>
      <w:proofErr w:type="spellStart"/>
      <w:r w:rsidR="00E80DC7" w:rsidRPr="00CA2DAF">
        <w:rPr>
          <w:i/>
          <w:color w:val="000000" w:themeColor="text1"/>
          <w:sz w:val="28"/>
          <w:szCs w:val="28"/>
          <w:shd w:val="clear" w:color="auto" w:fill="FFFFFF"/>
        </w:rPr>
        <w:t>Бекхожин</w:t>
      </w:r>
      <w:proofErr w:type="spellEnd"/>
      <w:r w:rsidR="00E80DC7" w:rsidRPr="00CA2DAF">
        <w:rPr>
          <w:i/>
          <w:color w:val="000000" w:themeColor="text1"/>
          <w:sz w:val="28"/>
          <w:szCs w:val="28"/>
          <w:shd w:val="clear" w:color="auto" w:fill="FFFFFF"/>
        </w:rPr>
        <w:t xml:space="preserve"> Х</w:t>
      </w:r>
      <w:r w:rsidR="00E80DC7" w:rsidRPr="00CA2DAF">
        <w:rPr>
          <w:color w:val="000000" w:themeColor="text1"/>
          <w:sz w:val="28"/>
          <w:szCs w:val="28"/>
          <w:shd w:val="clear" w:color="auto" w:fill="FFFFFF"/>
        </w:rPr>
        <w:t xml:space="preserve">. Очерки истории казахской печати (1860—1958). Алматы: </w:t>
      </w:r>
      <w:proofErr w:type="spellStart"/>
      <w:r w:rsidR="00E80DC7" w:rsidRPr="00CA2DAF">
        <w:rPr>
          <w:color w:val="000000" w:themeColor="text1"/>
          <w:sz w:val="28"/>
          <w:szCs w:val="28"/>
          <w:shd w:val="clear" w:color="auto" w:fill="FFFFFF"/>
        </w:rPr>
        <w:t>Гылым</w:t>
      </w:r>
      <w:proofErr w:type="spellEnd"/>
      <w:r w:rsidR="00E80DC7" w:rsidRPr="00CA2DAF">
        <w:rPr>
          <w:color w:val="000000" w:themeColor="text1"/>
          <w:sz w:val="28"/>
          <w:szCs w:val="28"/>
          <w:shd w:val="clear" w:color="auto" w:fill="FFFFFF"/>
        </w:rPr>
        <w:t xml:space="preserve">, 1981. </w:t>
      </w:r>
      <w:proofErr w:type="gramStart"/>
      <w:r w:rsidR="00E80DC7" w:rsidRPr="000A089B">
        <w:rPr>
          <w:color w:val="000000" w:themeColor="text1"/>
          <w:sz w:val="28"/>
          <w:szCs w:val="28"/>
          <w:shd w:val="clear" w:color="auto" w:fill="FFFFFF"/>
          <w:lang w:val="en-US"/>
        </w:rPr>
        <w:t>226</w:t>
      </w:r>
      <w:proofErr w:type="gramEnd"/>
      <w:r w:rsidR="00E80DC7" w:rsidRPr="000A089B">
        <w:rPr>
          <w:color w:val="000000" w:themeColor="text1"/>
          <w:sz w:val="28"/>
          <w:szCs w:val="28"/>
          <w:shd w:val="clear" w:color="auto" w:fill="FFFFFF"/>
          <w:lang w:val="en-US"/>
        </w:rPr>
        <w:t xml:space="preserve"> </w:t>
      </w:r>
      <w:r w:rsidR="00E80DC7" w:rsidRPr="00CA2DAF">
        <w:rPr>
          <w:color w:val="000000" w:themeColor="text1"/>
          <w:sz w:val="28"/>
          <w:szCs w:val="28"/>
          <w:shd w:val="clear" w:color="auto" w:fill="FFFFFF"/>
        </w:rPr>
        <w:t>с</w:t>
      </w:r>
      <w:r w:rsidR="00E80DC7" w:rsidRPr="000A089B">
        <w:rPr>
          <w:color w:val="000000" w:themeColor="text1"/>
          <w:sz w:val="28"/>
          <w:szCs w:val="28"/>
          <w:shd w:val="clear" w:color="auto" w:fill="FFFFFF"/>
          <w:lang w:val="en-US"/>
        </w:rPr>
        <w:t>.</w:t>
      </w:r>
    </w:p>
    <w:p w:rsidR="00BB08C7" w:rsidRPr="00CA2DAF" w:rsidRDefault="00BB08C7" w:rsidP="00CA2DAF">
      <w:pPr>
        <w:pStyle w:val="a4"/>
        <w:spacing w:before="0" w:beforeAutospacing="0" w:after="0" w:afterAutospacing="0"/>
        <w:ind w:firstLine="709"/>
        <w:jc w:val="both"/>
        <w:rPr>
          <w:color w:val="000000" w:themeColor="text1"/>
          <w:sz w:val="28"/>
          <w:szCs w:val="28"/>
          <w:lang w:val="en-US"/>
        </w:rPr>
      </w:pPr>
      <w:r w:rsidRPr="000A089B">
        <w:rPr>
          <w:color w:val="000000" w:themeColor="text1"/>
          <w:sz w:val="28"/>
          <w:szCs w:val="28"/>
          <w:lang w:val="en-US"/>
        </w:rPr>
        <w:t xml:space="preserve">6. </w:t>
      </w:r>
      <w:r w:rsidR="005735B2" w:rsidRPr="00CA2DAF">
        <w:rPr>
          <w:color w:val="000000" w:themeColor="text1"/>
          <w:sz w:val="28"/>
          <w:szCs w:val="28"/>
          <w:lang w:val="en-US"/>
        </w:rPr>
        <w:t>[</w:t>
      </w:r>
      <w:proofErr w:type="spellStart"/>
      <w:r w:rsidRPr="000A089B">
        <w:rPr>
          <w:i/>
          <w:color w:val="000000" w:themeColor="text1"/>
          <w:sz w:val="28"/>
          <w:szCs w:val="28"/>
          <w:lang w:val="en-US"/>
        </w:rPr>
        <w:t>Lazzarini</w:t>
      </w:r>
      <w:proofErr w:type="spellEnd"/>
      <w:r w:rsidR="005735B2" w:rsidRPr="000A089B">
        <w:rPr>
          <w:color w:val="000000" w:themeColor="text1"/>
          <w:sz w:val="28"/>
          <w:szCs w:val="28"/>
          <w:lang w:val="en-US"/>
        </w:rPr>
        <w:t xml:space="preserve">] </w:t>
      </w:r>
      <w:r w:rsidR="005735B2" w:rsidRPr="00CA2DAF">
        <w:rPr>
          <w:color w:val="000000" w:themeColor="text1"/>
          <w:sz w:val="28"/>
          <w:szCs w:val="28"/>
          <w:lang w:val="en-US"/>
        </w:rPr>
        <w:t xml:space="preserve">Russia's Orient: Imperial Borderlands and Peoples, 1750–1917, ed. Daniel R. Brower and Edward J. </w:t>
      </w:r>
      <w:proofErr w:type="spellStart"/>
      <w:r w:rsidR="005735B2" w:rsidRPr="00CA2DAF">
        <w:rPr>
          <w:color w:val="000000" w:themeColor="text1"/>
          <w:sz w:val="28"/>
          <w:szCs w:val="28"/>
          <w:lang w:val="en-US"/>
        </w:rPr>
        <w:t>Lazzarini</w:t>
      </w:r>
      <w:proofErr w:type="spellEnd"/>
      <w:r w:rsidR="005735B2" w:rsidRPr="00CA2DAF">
        <w:rPr>
          <w:color w:val="000000" w:themeColor="text1"/>
          <w:sz w:val="28"/>
          <w:szCs w:val="28"/>
          <w:lang w:val="en-US"/>
        </w:rPr>
        <w:t>. Bloomington: Indiana University Press, 1997.</w:t>
      </w:r>
    </w:p>
    <w:p w:rsidR="00BB08C7" w:rsidRPr="000A089B" w:rsidRDefault="00BB08C7" w:rsidP="00CA2DAF">
      <w:pPr>
        <w:shd w:val="clear" w:color="auto" w:fill="FFFFFF"/>
        <w:ind w:firstLine="709"/>
        <w:jc w:val="both"/>
        <w:rPr>
          <w:color w:val="000000" w:themeColor="text1"/>
          <w:sz w:val="28"/>
          <w:szCs w:val="28"/>
        </w:rPr>
      </w:pPr>
      <w:r w:rsidRPr="000A089B">
        <w:rPr>
          <w:color w:val="000000" w:themeColor="text1"/>
          <w:sz w:val="28"/>
          <w:szCs w:val="28"/>
          <w:lang w:val="en-US"/>
        </w:rPr>
        <w:t xml:space="preserve">7. </w:t>
      </w:r>
      <w:hyperlink r:id="rId24" w:history="1">
        <w:r w:rsidR="005735B2" w:rsidRPr="00CA2DAF">
          <w:rPr>
            <w:rStyle w:val="a3"/>
            <w:i/>
            <w:color w:val="000000" w:themeColor="text1"/>
            <w:sz w:val="28"/>
            <w:szCs w:val="28"/>
            <w:u w:val="none"/>
            <w:lang w:val="en-US"/>
          </w:rPr>
          <w:t xml:space="preserve"> </w:t>
        </w:r>
        <w:proofErr w:type="spellStart"/>
        <w:r w:rsidR="005735B2" w:rsidRPr="00CA2DAF">
          <w:rPr>
            <w:rStyle w:val="a3"/>
            <w:i/>
            <w:color w:val="000000" w:themeColor="text1"/>
            <w:sz w:val="28"/>
            <w:szCs w:val="28"/>
            <w:u w:val="none"/>
            <w:lang w:val="en-US"/>
          </w:rPr>
          <w:t>Lazzarini</w:t>
        </w:r>
        <w:proofErr w:type="spellEnd"/>
      </w:hyperlink>
      <w:r w:rsidR="005735B2" w:rsidRPr="00CA2DAF">
        <w:rPr>
          <w:rStyle w:val="a3"/>
          <w:i/>
          <w:color w:val="000000" w:themeColor="text1"/>
          <w:sz w:val="28"/>
          <w:szCs w:val="28"/>
          <w:u w:val="none"/>
          <w:lang w:val="en-US"/>
        </w:rPr>
        <w:t>,</w:t>
      </w:r>
      <w:r w:rsidR="005735B2" w:rsidRPr="000A089B">
        <w:rPr>
          <w:sz w:val="28"/>
          <w:szCs w:val="28"/>
          <w:lang w:val="en-US"/>
        </w:rPr>
        <w:t xml:space="preserve"> </w:t>
      </w:r>
      <w:r w:rsidR="005735B2" w:rsidRPr="00CA2DAF">
        <w:rPr>
          <w:rStyle w:val="a3"/>
          <w:i/>
          <w:color w:val="000000" w:themeColor="text1"/>
          <w:sz w:val="28"/>
          <w:szCs w:val="28"/>
          <w:u w:val="none"/>
          <w:lang w:val="en-US"/>
        </w:rPr>
        <w:t>Edward J.</w:t>
      </w:r>
      <w:r w:rsidR="005735B2" w:rsidRPr="00CA2DAF">
        <w:rPr>
          <w:rStyle w:val="author"/>
          <w:color w:val="000000" w:themeColor="text1"/>
          <w:sz w:val="28"/>
          <w:szCs w:val="28"/>
          <w:lang w:val="en-US"/>
        </w:rPr>
        <w:t> </w:t>
      </w:r>
      <w:r w:rsidR="005735B2" w:rsidRPr="00CA2DAF">
        <w:rPr>
          <w:rStyle w:val="a-color-secondary"/>
          <w:rFonts w:eastAsiaTheme="majorEastAsia"/>
          <w:color w:val="000000" w:themeColor="text1"/>
          <w:sz w:val="28"/>
          <w:szCs w:val="28"/>
          <w:lang w:val="en-US"/>
        </w:rPr>
        <w:t xml:space="preserve">(Editor). </w:t>
      </w:r>
      <w:r w:rsidR="005735B2" w:rsidRPr="00CA2DAF">
        <w:rPr>
          <w:rStyle w:val="a-size-large"/>
          <w:color w:val="000000" w:themeColor="text1"/>
          <w:sz w:val="28"/>
          <w:szCs w:val="28"/>
          <w:lang w:val="en-US"/>
        </w:rPr>
        <w:t>Supplement to the Modern Encyclopedia of Russian, Soviet and Eurasian History. Vol</w:t>
      </w:r>
      <w:r w:rsidR="005735B2" w:rsidRPr="000A089B">
        <w:rPr>
          <w:rStyle w:val="a-size-large"/>
          <w:color w:val="000000" w:themeColor="text1"/>
          <w:sz w:val="28"/>
          <w:szCs w:val="28"/>
        </w:rPr>
        <w:t>.1</w:t>
      </w:r>
      <w:r w:rsidR="005735B2" w:rsidRPr="000A089B">
        <w:rPr>
          <w:color w:val="000000" w:themeColor="text1"/>
          <w:sz w:val="28"/>
          <w:szCs w:val="28"/>
        </w:rPr>
        <w:t>. 2000.</w:t>
      </w:r>
    </w:p>
    <w:p w:rsidR="00BB08C7" w:rsidRPr="000A089B" w:rsidRDefault="00BB08C7" w:rsidP="00CA2DAF">
      <w:pPr>
        <w:pStyle w:val="1"/>
        <w:shd w:val="clear" w:color="auto" w:fill="FFFFFF"/>
        <w:spacing w:before="0" w:beforeAutospacing="0" w:after="0" w:afterAutospacing="0"/>
        <w:ind w:firstLine="709"/>
        <w:jc w:val="both"/>
        <w:rPr>
          <w:b w:val="0"/>
          <w:color w:val="000000" w:themeColor="text1"/>
          <w:sz w:val="28"/>
          <w:szCs w:val="28"/>
        </w:rPr>
      </w:pPr>
      <w:r w:rsidRPr="00CA2DAF">
        <w:rPr>
          <w:b w:val="0"/>
          <w:color w:val="000000" w:themeColor="text1"/>
          <w:sz w:val="28"/>
          <w:szCs w:val="28"/>
        </w:rPr>
        <w:t>8.</w:t>
      </w:r>
      <w:r w:rsidRPr="00CA2DAF">
        <w:rPr>
          <w:color w:val="000000" w:themeColor="text1"/>
          <w:sz w:val="28"/>
          <w:szCs w:val="28"/>
        </w:rPr>
        <w:t xml:space="preserve"> </w:t>
      </w:r>
      <w:r w:rsidR="005735B2" w:rsidRPr="00CA2DAF">
        <w:rPr>
          <w:b w:val="0"/>
          <w:i/>
          <w:color w:val="000000" w:themeColor="text1"/>
          <w:sz w:val="28"/>
          <w:szCs w:val="28"/>
        </w:rPr>
        <w:t>Эткинд А.</w:t>
      </w:r>
      <w:r w:rsidR="005735B2" w:rsidRPr="00CA2DAF">
        <w:rPr>
          <w:b w:val="0"/>
          <w:color w:val="000000" w:themeColor="text1"/>
          <w:sz w:val="28"/>
          <w:szCs w:val="28"/>
        </w:rPr>
        <w:t xml:space="preserve"> Внутренняя колонизация. Имперский опыт России. – М.: Новое литературное обозрение, 2017. – 448 с. </w:t>
      </w:r>
      <w:r w:rsidR="005735B2" w:rsidRPr="000A089B">
        <w:rPr>
          <w:b w:val="0"/>
          <w:color w:val="000000" w:themeColor="text1"/>
          <w:sz w:val="28"/>
          <w:szCs w:val="28"/>
        </w:rPr>
        <w:t>(</w:t>
      </w:r>
      <w:r w:rsidR="005735B2" w:rsidRPr="00CA2DAF">
        <w:rPr>
          <w:b w:val="0"/>
          <w:color w:val="000000" w:themeColor="text1"/>
          <w:sz w:val="28"/>
          <w:szCs w:val="28"/>
          <w:lang w:val="kk-KZ"/>
        </w:rPr>
        <w:t>пер. с англ</w:t>
      </w:r>
      <w:r w:rsidR="005735B2" w:rsidRPr="000A089B">
        <w:rPr>
          <w:b w:val="0"/>
          <w:color w:val="000000" w:themeColor="text1"/>
          <w:sz w:val="28"/>
          <w:szCs w:val="28"/>
        </w:rPr>
        <w:t>.).</w:t>
      </w:r>
    </w:p>
    <w:p w:rsidR="00BB08C7" w:rsidRPr="00CA2DAF" w:rsidRDefault="00BB08C7" w:rsidP="00CA2DAF">
      <w:pPr>
        <w:pStyle w:val="1"/>
        <w:shd w:val="clear" w:color="auto" w:fill="FFFFFF"/>
        <w:spacing w:before="0" w:beforeAutospacing="0" w:after="0" w:afterAutospacing="0"/>
        <w:ind w:firstLine="709"/>
        <w:jc w:val="both"/>
        <w:rPr>
          <w:color w:val="000000" w:themeColor="text1"/>
          <w:sz w:val="28"/>
          <w:szCs w:val="28"/>
        </w:rPr>
      </w:pPr>
      <w:r w:rsidRPr="00CA2DAF">
        <w:rPr>
          <w:b w:val="0"/>
          <w:color w:val="000000" w:themeColor="text1"/>
          <w:sz w:val="28"/>
          <w:szCs w:val="28"/>
        </w:rPr>
        <w:t>9.</w:t>
      </w:r>
      <w:r w:rsidRPr="00CA2DAF">
        <w:rPr>
          <w:color w:val="000000" w:themeColor="text1"/>
          <w:sz w:val="28"/>
          <w:szCs w:val="28"/>
        </w:rPr>
        <w:t xml:space="preserve"> </w:t>
      </w:r>
      <w:proofErr w:type="spellStart"/>
      <w:r w:rsidR="005735B2" w:rsidRPr="00CA2DAF">
        <w:rPr>
          <w:b w:val="0"/>
          <w:bCs w:val="0"/>
          <w:i/>
          <w:color w:val="000000" w:themeColor="text1"/>
          <w:sz w:val="28"/>
          <w:szCs w:val="28"/>
        </w:rPr>
        <w:t>Ташенев</w:t>
      </w:r>
      <w:proofErr w:type="spellEnd"/>
      <w:r w:rsidR="005735B2" w:rsidRPr="00CA2DAF">
        <w:rPr>
          <w:b w:val="0"/>
          <w:bCs w:val="0"/>
          <w:i/>
          <w:color w:val="000000" w:themeColor="text1"/>
          <w:sz w:val="28"/>
          <w:szCs w:val="28"/>
        </w:rPr>
        <w:t xml:space="preserve"> М.Ж., </w:t>
      </w:r>
      <w:proofErr w:type="spellStart"/>
      <w:r w:rsidR="005735B2" w:rsidRPr="00CA2DAF">
        <w:rPr>
          <w:b w:val="0"/>
          <w:bCs w:val="0"/>
          <w:i/>
          <w:color w:val="000000" w:themeColor="text1"/>
          <w:sz w:val="28"/>
          <w:szCs w:val="28"/>
        </w:rPr>
        <w:t>Кумганбаев</w:t>
      </w:r>
      <w:proofErr w:type="spellEnd"/>
      <w:r w:rsidR="005735B2" w:rsidRPr="00CA2DAF">
        <w:rPr>
          <w:b w:val="0"/>
          <w:bCs w:val="0"/>
          <w:i/>
          <w:color w:val="000000" w:themeColor="text1"/>
          <w:sz w:val="28"/>
          <w:szCs w:val="28"/>
        </w:rPr>
        <w:t xml:space="preserve"> Ж.Ж.</w:t>
      </w:r>
      <w:r w:rsidR="005735B2" w:rsidRPr="00CA2DAF">
        <w:rPr>
          <w:b w:val="0"/>
          <w:bCs w:val="0"/>
          <w:color w:val="000000" w:themeColor="text1"/>
          <w:sz w:val="28"/>
          <w:szCs w:val="28"/>
        </w:rPr>
        <w:t>  Туркестанская (</w:t>
      </w:r>
      <w:proofErr w:type="spellStart"/>
      <w:r w:rsidR="005735B2" w:rsidRPr="00CA2DAF">
        <w:rPr>
          <w:b w:val="0"/>
          <w:bCs w:val="0"/>
          <w:color w:val="000000" w:themeColor="text1"/>
          <w:sz w:val="28"/>
          <w:szCs w:val="28"/>
        </w:rPr>
        <w:t>Кокандская</w:t>
      </w:r>
      <w:proofErr w:type="spellEnd"/>
      <w:r w:rsidR="005735B2" w:rsidRPr="00CA2DAF">
        <w:rPr>
          <w:b w:val="0"/>
          <w:bCs w:val="0"/>
          <w:color w:val="000000" w:themeColor="text1"/>
          <w:sz w:val="28"/>
          <w:szCs w:val="28"/>
        </w:rPr>
        <w:t xml:space="preserve">) автономия и идея единого Туркестана // Вестник </w:t>
      </w:r>
      <w:proofErr w:type="spellStart"/>
      <w:r w:rsidR="005735B2" w:rsidRPr="00CA2DAF">
        <w:rPr>
          <w:b w:val="0"/>
          <w:bCs w:val="0"/>
          <w:color w:val="000000" w:themeColor="text1"/>
          <w:sz w:val="28"/>
          <w:szCs w:val="28"/>
        </w:rPr>
        <w:t>КазНУ</w:t>
      </w:r>
      <w:proofErr w:type="spellEnd"/>
      <w:r w:rsidR="005735B2" w:rsidRPr="00CA2DAF">
        <w:rPr>
          <w:b w:val="0"/>
          <w:bCs w:val="0"/>
          <w:color w:val="000000" w:themeColor="text1"/>
          <w:sz w:val="28"/>
          <w:szCs w:val="28"/>
        </w:rPr>
        <w:t xml:space="preserve"> им. Аль-</w:t>
      </w:r>
      <w:proofErr w:type="spellStart"/>
      <w:r w:rsidR="005735B2" w:rsidRPr="00CA2DAF">
        <w:rPr>
          <w:b w:val="0"/>
          <w:bCs w:val="0"/>
          <w:color w:val="000000" w:themeColor="text1"/>
          <w:sz w:val="28"/>
          <w:szCs w:val="28"/>
        </w:rPr>
        <w:t>Фараби</w:t>
      </w:r>
      <w:proofErr w:type="spellEnd"/>
      <w:r w:rsidR="005735B2" w:rsidRPr="00CA2DAF">
        <w:rPr>
          <w:b w:val="0"/>
          <w:bCs w:val="0"/>
          <w:color w:val="000000" w:themeColor="text1"/>
          <w:sz w:val="28"/>
          <w:szCs w:val="28"/>
        </w:rPr>
        <w:t xml:space="preserve"> Серия историческая. 2013. №3 (70). С. 50.</w:t>
      </w:r>
      <w:r w:rsidR="005735B2" w:rsidRPr="00CA2DAF">
        <w:rPr>
          <w:color w:val="000000" w:themeColor="text1"/>
          <w:sz w:val="28"/>
          <w:szCs w:val="28"/>
        </w:rPr>
        <w:t xml:space="preserve"> </w:t>
      </w:r>
    </w:p>
    <w:p w:rsidR="00BB08C7" w:rsidRPr="00CA2DAF" w:rsidRDefault="00BB08C7" w:rsidP="00CA2DAF">
      <w:pPr>
        <w:pStyle w:val="1"/>
        <w:shd w:val="clear" w:color="auto" w:fill="FFFFFF"/>
        <w:spacing w:before="0" w:beforeAutospacing="0" w:after="0" w:afterAutospacing="0"/>
        <w:ind w:firstLine="709"/>
        <w:jc w:val="both"/>
        <w:rPr>
          <w:b w:val="0"/>
          <w:color w:val="000000" w:themeColor="text1"/>
          <w:sz w:val="28"/>
          <w:szCs w:val="28"/>
        </w:rPr>
      </w:pPr>
      <w:r w:rsidRPr="00CA2DAF">
        <w:rPr>
          <w:b w:val="0"/>
          <w:color w:val="000000" w:themeColor="text1"/>
          <w:sz w:val="28"/>
          <w:szCs w:val="28"/>
        </w:rPr>
        <w:t>10.</w:t>
      </w:r>
      <w:r w:rsidRPr="00CA2DAF">
        <w:rPr>
          <w:color w:val="000000" w:themeColor="text1"/>
          <w:sz w:val="28"/>
          <w:szCs w:val="28"/>
          <w:shd w:val="clear" w:color="auto" w:fill="FFFFFF"/>
        </w:rPr>
        <w:t xml:space="preserve"> </w:t>
      </w:r>
      <w:r w:rsidR="00E80DC7" w:rsidRPr="00CA2DAF">
        <w:rPr>
          <w:b w:val="0"/>
          <w:color w:val="000000" w:themeColor="text1"/>
          <w:sz w:val="28"/>
          <w:szCs w:val="28"/>
          <w:shd w:val="clear" w:color="auto" w:fill="FFFFFF"/>
        </w:rPr>
        <w:t xml:space="preserve">Общественно-политические взгляды </w:t>
      </w:r>
      <w:proofErr w:type="spellStart"/>
      <w:r w:rsidR="00E80DC7" w:rsidRPr="00CA2DAF">
        <w:rPr>
          <w:b w:val="0"/>
          <w:color w:val="000000" w:themeColor="text1"/>
          <w:sz w:val="28"/>
          <w:szCs w:val="28"/>
          <w:shd w:val="clear" w:color="auto" w:fill="FFFFFF"/>
        </w:rPr>
        <w:t>Мухамеджана</w:t>
      </w:r>
      <w:proofErr w:type="spellEnd"/>
      <w:r w:rsidR="00E80DC7" w:rsidRPr="00CA2DAF">
        <w:rPr>
          <w:b w:val="0"/>
          <w:color w:val="000000" w:themeColor="text1"/>
          <w:sz w:val="28"/>
          <w:szCs w:val="28"/>
          <w:shd w:val="clear" w:color="auto" w:fill="FFFFFF"/>
        </w:rPr>
        <w:t xml:space="preserve"> </w:t>
      </w:r>
      <w:proofErr w:type="spellStart"/>
      <w:r w:rsidR="00E80DC7" w:rsidRPr="00CA2DAF">
        <w:rPr>
          <w:b w:val="0"/>
          <w:color w:val="000000" w:themeColor="text1"/>
          <w:sz w:val="28"/>
          <w:szCs w:val="28"/>
          <w:shd w:val="clear" w:color="auto" w:fill="FFFFFF"/>
        </w:rPr>
        <w:t>Сералина</w:t>
      </w:r>
      <w:proofErr w:type="spellEnd"/>
      <w:r w:rsidR="00E80DC7" w:rsidRPr="00CA2DAF">
        <w:rPr>
          <w:b w:val="0"/>
          <w:color w:val="000000" w:themeColor="text1"/>
          <w:sz w:val="28"/>
          <w:szCs w:val="28"/>
          <w:shd w:val="clear" w:color="auto" w:fill="FFFFFF"/>
        </w:rPr>
        <w:t xml:space="preserve"> / С. З. </w:t>
      </w:r>
      <w:proofErr w:type="spellStart"/>
      <w:r w:rsidR="00E80DC7" w:rsidRPr="00CA2DAF">
        <w:rPr>
          <w:b w:val="0"/>
          <w:bCs w:val="0"/>
          <w:color w:val="000000" w:themeColor="text1"/>
          <w:sz w:val="28"/>
          <w:szCs w:val="28"/>
          <w:shd w:val="clear" w:color="auto" w:fill="FFFFFF"/>
        </w:rPr>
        <w:t>Зиманов</w:t>
      </w:r>
      <w:proofErr w:type="spellEnd"/>
      <w:r w:rsidR="00E80DC7" w:rsidRPr="00CA2DAF">
        <w:rPr>
          <w:b w:val="0"/>
          <w:color w:val="000000" w:themeColor="text1"/>
          <w:sz w:val="28"/>
          <w:szCs w:val="28"/>
          <w:shd w:val="clear" w:color="auto" w:fill="FFFFFF"/>
        </w:rPr>
        <w:t>, К. З. Идрисов. Алма-Ата: Наука, 1989. C. 101.</w:t>
      </w:r>
      <w:r w:rsidR="00E80DC7" w:rsidRPr="00CA2DAF">
        <w:rPr>
          <w:b w:val="0"/>
          <w:color w:val="000000" w:themeColor="text1"/>
          <w:sz w:val="28"/>
          <w:szCs w:val="28"/>
        </w:rPr>
        <w:t xml:space="preserve"> </w:t>
      </w:r>
    </w:p>
    <w:p w:rsidR="00BB08C7" w:rsidRPr="000A089B" w:rsidRDefault="00BB08C7" w:rsidP="00CA2DAF">
      <w:pPr>
        <w:pStyle w:val="2"/>
        <w:pBdr>
          <w:bottom w:val="single" w:sz="6" w:space="0" w:color="A2A9B1"/>
        </w:pBdr>
        <w:shd w:val="clear" w:color="auto" w:fill="FFFFFF"/>
        <w:spacing w:before="0" w:line="240" w:lineRule="auto"/>
        <w:ind w:firstLine="709"/>
        <w:jc w:val="both"/>
        <w:rPr>
          <w:rFonts w:ascii="Times New Roman" w:eastAsia="MS Mincho" w:hAnsi="Times New Roman" w:cs="Times New Roman"/>
          <w:b/>
          <w:color w:val="000000" w:themeColor="text1"/>
          <w:sz w:val="28"/>
          <w:szCs w:val="28"/>
          <w:lang w:eastAsia="ja-JP"/>
        </w:rPr>
      </w:pPr>
      <w:r w:rsidRPr="00CA2DAF">
        <w:rPr>
          <w:rFonts w:ascii="Times New Roman" w:hAnsi="Times New Roman" w:cs="Times New Roman"/>
          <w:color w:val="000000" w:themeColor="text1"/>
          <w:sz w:val="28"/>
          <w:szCs w:val="28"/>
        </w:rPr>
        <w:t>11.</w:t>
      </w:r>
      <w:r w:rsidRPr="00CA2DAF">
        <w:rPr>
          <w:color w:val="000000" w:themeColor="text1"/>
          <w:sz w:val="28"/>
          <w:szCs w:val="28"/>
        </w:rPr>
        <w:t xml:space="preserve"> </w:t>
      </w:r>
      <w:r w:rsidR="005735B2" w:rsidRPr="00CA2DAF">
        <w:rPr>
          <w:rFonts w:ascii="Times New Roman" w:eastAsia="MS Mincho" w:hAnsi="Times New Roman" w:cs="Times New Roman"/>
          <w:color w:val="000000" w:themeColor="text1"/>
          <w:sz w:val="28"/>
          <w:szCs w:val="28"/>
          <w:lang w:val="kk-KZ" w:eastAsia="ja-JP"/>
        </w:rPr>
        <w:t xml:space="preserve">Энциклопедия «Айкап». Составители: У.Субханбердина, С.Даутов. Алматы: «Казак энциклопедиясы», 1995. </w:t>
      </w:r>
      <w:r w:rsidR="005735B2" w:rsidRPr="00CA2DAF">
        <w:rPr>
          <w:rFonts w:ascii="Times New Roman" w:hAnsi="Times New Roman" w:cs="Times New Roman"/>
          <w:color w:val="000000" w:themeColor="text1"/>
          <w:sz w:val="28"/>
          <w:szCs w:val="28"/>
          <w:shd w:val="clear" w:color="auto" w:fill="FFFFFF"/>
        </w:rPr>
        <w:t>с.</w:t>
      </w:r>
      <w:r w:rsidR="005735B2" w:rsidRPr="000A089B">
        <w:rPr>
          <w:rFonts w:ascii="Times New Roman" w:hAnsi="Times New Roman" w:cs="Times New Roman"/>
          <w:color w:val="000000" w:themeColor="text1"/>
          <w:sz w:val="28"/>
          <w:szCs w:val="28"/>
          <w:shd w:val="clear" w:color="auto" w:fill="FFFFFF"/>
        </w:rPr>
        <w:t>296.</w:t>
      </w:r>
    </w:p>
    <w:p w:rsidR="00BB08C7" w:rsidRPr="000A089B" w:rsidRDefault="00BB08C7" w:rsidP="00CA2DAF">
      <w:pPr>
        <w:pStyle w:val="1"/>
        <w:shd w:val="clear" w:color="auto" w:fill="FFFFFF"/>
        <w:spacing w:before="0" w:beforeAutospacing="0" w:after="0" w:afterAutospacing="0"/>
        <w:ind w:firstLine="709"/>
        <w:jc w:val="both"/>
        <w:rPr>
          <w:b w:val="0"/>
          <w:color w:val="000000" w:themeColor="text1"/>
          <w:sz w:val="28"/>
          <w:szCs w:val="28"/>
          <w:lang w:val="en-US"/>
        </w:rPr>
      </w:pPr>
      <w:r w:rsidRPr="000A089B">
        <w:rPr>
          <w:b w:val="0"/>
          <w:color w:val="000000" w:themeColor="text1"/>
          <w:sz w:val="28"/>
          <w:szCs w:val="28"/>
          <w:lang w:val="en-US"/>
        </w:rPr>
        <w:t>12.</w:t>
      </w:r>
      <w:r w:rsidRPr="000A089B">
        <w:rPr>
          <w:color w:val="000000" w:themeColor="text1"/>
          <w:sz w:val="28"/>
          <w:szCs w:val="28"/>
          <w:lang w:val="en-US"/>
        </w:rPr>
        <w:t xml:space="preserve"> </w:t>
      </w:r>
      <w:hyperlink r:id="rId25" w:history="1">
        <w:proofErr w:type="spellStart"/>
        <w:r w:rsidR="00E80DC7" w:rsidRPr="000A089B">
          <w:rPr>
            <w:rStyle w:val="a3"/>
            <w:b w:val="0"/>
            <w:i/>
            <w:color w:val="000000" w:themeColor="text1"/>
            <w:sz w:val="28"/>
            <w:szCs w:val="28"/>
            <w:u w:val="none"/>
            <w:lang w:val="en-US"/>
          </w:rPr>
          <w:t>Ekinci</w:t>
        </w:r>
        <w:proofErr w:type="spellEnd"/>
      </w:hyperlink>
      <w:r w:rsidR="00E80DC7" w:rsidRPr="000A089B">
        <w:rPr>
          <w:rStyle w:val="a3"/>
          <w:b w:val="0"/>
          <w:i/>
          <w:color w:val="000000" w:themeColor="text1"/>
          <w:sz w:val="28"/>
          <w:szCs w:val="28"/>
          <w:u w:val="none"/>
          <w:lang w:val="en-US"/>
        </w:rPr>
        <w:t>, Yusuf.</w:t>
      </w:r>
      <w:r w:rsidR="00E80DC7" w:rsidRPr="000A089B">
        <w:rPr>
          <w:rStyle w:val="a3"/>
          <w:b w:val="0"/>
          <w:color w:val="000000" w:themeColor="text1"/>
          <w:sz w:val="28"/>
          <w:szCs w:val="28"/>
          <w:u w:val="none"/>
          <w:lang w:val="en-US"/>
        </w:rPr>
        <w:t xml:space="preserve"> </w:t>
      </w:r>
      <w:proofErr w:type="spellStart"/>
      <w:r w:rsidR="00E80DC7" w:rsidRPr="000A089B">
        <w:rPr>
          <w:rStyle w:val="a-size-large"/>
          <w:b w:val="0"/>
          <w:color w:val="000000" w:themeColor="text1"/>
          <w:sz w:val="28"/>
          <w:szCs w:val="28"/>
          <w:lang w:val="en-US"/>
        </w:rPr>
        <w:t>Gaspirali</w:t>
      </w:r>
      <w:proofErr w:type="spellEnd"/>
      <w:r w:rsidR="00E80DC7" w:rsidRPr="000A089B">
        <w:rPr>
          <w:rStyle w:val="a-size-large"/>
          <w:b w:val="0"/>
          <w:color w:val="000000" w:themeColor="text1"/>
          <w:sz w:val="28"/>
          <w:szCs w:val="28"/>
          <w:lang w:val="en-US"/>
        </w:rPr>
        <w:t xml:space="preserve"> Ismail</w:t>
      </w:r>
      <w:r w:rsidR="00E80DC7" w:rsidRPr="000A089B">
        <w:rPr>
          <w:rStyle w:val="a-size-medium"/>
          <w:b w:val="0"/>
          <w:color w:val="000000" w:themeColor="text1"/>
          <w:sz w:val="28"/>
          <w:szCs w:val="28"/>
          <w:lang w:val="en-US"/>
        </w:rPr>
        <w:t xml:space="preserve">. </w:t>
      </w:r>
      <w:r w:rsidR="00E80DC7" w:rsidRPr="00CA2DAF">
        <w:rPr>
          <w:rStyle w:val="a-size-medium"/>
          <w:b w:val="0"/>
          <w:color w:val="000000" w:themeColor="text1"/>
          <w:sz w:val="28"/>
          <w:szCs w:val="28"/>
          <w:lang w:val="en-US"/>
        </w:rPr>
        <w:t>Ankara</w:t>
      </w:r>
      <w:r w:rsidR="00E80DC7" w:rsidRPr="000A089B">
        <w:rPr>
          <w:rStyle w:val="a-size-medium"/>
          <w:b w:val="0"/>
          <w:color w:val="000000" w:themeColor="text1"/>
          <w:sz w:val="28"/>
          <w:szCs w:val="28"/>
          <w:lang w:val="en-US"/>
        </w:rPr>
        <w:t xml:space="preserve">: </w:t>
      </w:r>
      <w:proofErr w:type="spellStart"/>
      <w:r w:rsidR="00E80DC7" w:rsidRPr="000A089B">
        <w:rPr>
          <w:b w:val="0"/>
          <w:color w:val="000000" w:themeColor="text1"/>
          <w:sz w:val="28"/>
          <w:szCs w:val="28"/>
          <w:lang w:val="en-US"/>
        </w:rPr>
        <w:t>Ocak</w:t>
      </w:r>
      <w:proofErr w:type="spellEnd"/>
      <w:r w:rsidR="00E80DC7" w:rsidRPr="000A089B">
        <w:rPr>
          <w:b w:val="0"/>
          <w:color w:val="000000" w:themeColor="text1"/>
          <w:sz w:val="28"/>
          <w:szCs w:val="28"/>
          <w:lang w:val="en-US"/>
        </w:rPr>
        <w:t xml:space="preserve"> </w:t>
      </w:r>
      <w:proofErr w:type="spellStart"/>
      <w:r w:rsidR="00E80DC7" w:rsidRPr="000A089B">
        <w:rPr>
          <w:b w:val="0"/>
          <w:color w:val="000000" w:themeColor="text1"/>
          <w:sz w:val="28"/>
          <w:szCs w:val="28"/>
          <w:lang w:val="en-US"/>
        </w:rPr>
        <w:t>Yayinlari</w:t>
      </w:r>
      <w:proofErr w:type="spellEnd"/>
      <w:r w:rsidR="00E80DC7" w:rsidRPr="000A089B">
        <w:rPr>
          <w:b w:val="0"/>
          <w:color w:val="000000" w:themeColor="text1"/>
          <w:sz w:val="28"/>
          <w:szCs w:val="28"/>
          <w:lang w:val="en-US"/>
        </w:rPr>
        <w:t xml:space="preserve">, 1997, 108 p. </w:t>
      </w:r>
    </w:p>
    <w:p w:rsidR="00BB08C7" w:rsidRPr="000A089B" w:rsidRDefault="00BB08C7" w:rsidP="00CA2DAF">
      <w:pPr>
        <w:pStyle w:val="1"/>
        <w:shd w:val="clear" w:color="auto" w:fill="FFFFFF"/>
        <w:spacing w:before="0" w:beforeAutospacing="0" w:after="0" w:afterAutospacing="0"/>
        <w:ind w:firstLine="709"/>
        <w:jc w:val="both"/>
        <w:rPr>
          <w:b w:val="0"/>
          <w:color w:val="000000" w:themeColor="text1"/>
          <w:sz w:val="28"/>
          <w:szCs w:val="28"/>
        </w:rPr>
      </w:pPr>
      <w:r w:rsidRPr="000A089B">
        <w:rPr>
          <w:b w:val="0"/>
          <w:color w:val="000000" w:themeColor="text1"/>
          <w:sz w:val="28"/>
          <w:szCs w:val="28"/>
          <w:lang w:val="en-US"/>
        </w:rPr>
        <w:lastRenderedPageBreak/>
        <w:t>13.</w:t>
      </w:r>
      <w:r w:rsidRPr="000A089B">
        <w:rPr>
          <w:color w:val="000000" w:themeColor="text1"/>
          <w:sz w:val="28"/>
          <w:szCs w:val="28"/>
          <w:lang w:val="en-US"/>
        </w:rPr>
        <w:t xml:space="preserve"> </w:t>
      </w:r>
      <w:hyperlink r:id="rId26" w:history="1">
        <w:proofErr w:type="spellStart"/>
        <w:r w:rsidR="00E80DC7" w:rsidRPr="000A089B">
          <w:rPr>
            <w:rStyle w:val="a3"/>
            <w:b w:val="0"/>
            <w:i/>
            <w:color w:val="000000" w:themeColor="text1"/>
            <w:sz w:val="28"/>
            <w:szCs w:val="28"/>
            <w:u w:val="none"/>
            <w:lang w:val="en-US"/>
          </w:rPr>
          <w:t>Hablemitoglu</w:t>
        </w:r>
        <w:proofErr w:type="spellEnd"/>
      </w:hyperlink>
      <w:r w:rsidR="00E80DC7" w:rsidRPr="000A089B">
        <w:rPr>
          <w:rStyle w:val="author"/>
          <w:b w:val="0"/>
          <w:i/>
          <w:color w:val="000000" w:themeColor="text1"/>
          <w:sz w:val="28"/>
          <w:szCs w:val="28"/>
          <w:lang w:val="en-US"/>
        </w:rPr>
        <w:t xml:space="preserve">, </w:t>
      </w:r>
      <w:proofErr w:type="spellStart"/>
      <w:r w:rsidR="00E80DC7" w:rsidRPr="00CA2DAF">
        <w:rPr>
          <w:rStyle w:val="author"/>
          <w:b w:val="0"/>
          <w:i/>
          <w:color w:val="000000" w:themeColor="text1"/>
          <w:sz w:val="28"/>
          <w:szCs w:val="28"/>
          <w:lang w:val="en-US"/>
        </w:rPr>
        <w:t>Sengul</w:t>
      </w:r>
      <w:proofErr w:type="spellEnd"/>
      <w:r w:rsidR="00E80DC7" w:rsidRPr="000A089B">
        <w:rPr>
          <w:rStyle w:val="author"/>
          <w:b w:val="0"/>
          <w:i/>
          <w:color w:val="000000" w:themeColor="text1"/>
          <w:sz w:val="28"/>
          <w:szCs w:val="28"/>
          <w:lang w:val="en-US"/>
        </w:rPr>
        <w:t>.</w:t>
      </w:r>
      <w:r w:rsidR="00E80DC7" w:rsidRPr="000A089B">
        <w:rPr>
          <w:rStyle w:val="author"/>
          <w:b w:val="0"/>
          <w:color w:val="000000" w:themeColor="text1"/>
          <w:sz w:val="28"/>
          <w:szCs w:val="28"/>
          <w:lang w:val="en-US"/>
        </w:rPr>
        <w:t xml:space="preserve"> </w:t>
      </w:r>
      <w:proofErr w:type="spellStart"/>
      <w:r w:rsidR="00E80DC7" w:rsidRPr="00CA2DAF">
        <w:rPr>
          <w:rStyle w:val="a-size-large"/>
          <w:b w:val="0"/>
          <w:color w:val="000000" w:themeColor="text1"/>
          <w:sz w:val="28"/>
          <w:szCs w:val="28"/>
          <w:lang w:val="en-US"/>
        </w:rPr>
        <w:t>Sefika</w:t>
      </w:r>
      <w:proofErr w:type="spellEnd"/>
      <w:r w:rsidR="00E80DC7" w:rsidRPr="00CA2DAF">
        <w:rPr>
          <w:rStyle w:val="a-size-large"/>
          <w:b w:val="0"/>
          <w:color w:val="000000" w:themeColor="text1"/>
          <w:sz w:val="28"/>
          <w:szCs w:val="28"/>
          <w:lang w:val="en-US"/>
        </w:rPr>
        <w:t xml:space="preserve"> </w:t>
      </w:r>
      <w:proofErr w:type="spellStart"/>
      <w:r w:rsidR="00E80DC7" w:rsidRPr="00CA2DAF">
        <w:rPr>
          <w:rStyle w:val="a-size-large"/>
          <w:b w:val="0"/>
          <w:color w:val="000000" w:themeColor="text1"/>
          <w:sz w:val="28"/>
          <w:szCs w:val="28"/>
          <w:lang w:val="en-US"/>
        </w:rPr>
        <w:t>Gaspirali</w:t>
      </w:r>
      <w:proofErr w:type="spellEnd"/>
      <w:r w:rsidR="00E80DC7" w:rsidRPr="00CA2DAF">
        <w:rPr>
          <w:rStyle w:val="a-size-large"/>
          <w:b w:val="0"/>
          <w:color w:val="000000" w:themeColor="text1"/>
          <w:sz w:val="28"/>
          <w:szCs w:val="28"/>
          <w:lang w:val="en-US"/>
        </w:rPr>
        <w:t xml:space="preserve"> </w:t>
      </w:r>
      <w:proofErr w:type="spellStart"/>
      <w:r w:rsidR="00E80DC7" w:rsidRPr="00CA2DAF">
        <w:rPr>
          <w:rStyle w:val="a-size-large"/>
          <w:b w:val="0"/>
          <w:color w:val="000000" w:themeColor="text1"/>
          <w:sz w:val="28"/>
          <w:szCs w:val="28"/>
          <w:lang w:val="en-US"/>
        </w:rPr>
        <w:t>ve</w:t>
      </w:r>
      <w:proofErr w:type="spellEnd"/>
      <w:r w:rsidR="00E80DC7" w:rsidRPr="00CA2DAF">
        <w:rPr>
          <w:rStyle w:val="a-size-large"/>
          <w:b w:val="0"/>
          <w:color w:val="000000" w:themeColor="text1"/>
          <w:sz w:val="28"/>
          <w:szCs w:val="28"/>
          <w:lang w:val="en-US"/>
        </w:rPr>
        <w:t xml:space="preserve"> </w:t>
      </w:r>
      <w:proofErr w:type="spellStart"/>
      <w:r w:rsidR="00E80DC7" w:rsidRPr="00CA2DAF">
        <w:rPr>
          <w:rStyle w:val="a-size-large"/>
          <w:b w:val="0"/>
          <w:color w:val="000000" w:themeColor="text1"/>
          <w:sz w:val="28"/>
          <w:szCs w:val="28"/>
          <w:lang w:val="en-US"/>
        </w:rPr>
        <w:t>Rusya'da</w:t>
      </w:r>
      <w:proofErr w:type="spellEnd"/>
      <w:r w:rsidR="00E80DC7" w:rsidRPr="00CA2DAF">
        <w:rPr>
          <w:rStyle w:val="a-size-large"/>
          <w:b w:val="0"/>
          <w:color w:val="000000" w:themeColor="text1"/>
          <w:sz w:val="28"/>
          <w:szCs w:val="28"/>
          <w:lang w:val="en-US"/>
        </w:rPr>
        <w:t xml:space="preserve"> Turk </w:t>
      </w:r>
      <w:proofErr w:type="spellStart"/>
      <w:r w:rsidR="00E80DC7" w:rsidRPr="00CA2DAF">
        <w:rPr>
          <w:rStyle w:val="a-size-large"/>
          <w:b w:val="0"/>
          <w:color w:val="000000" w:themeColor="text1"/>
          <w:sz w:val="28"/>
          <w:szCs w:val="28"/>
          <w:lang w:val="en-US"/>
        </w:rPr>
        <w:t>kadin</w:t>
      </w:r>
      <w:proofErr w:type="spellEnd"/>
      <w:r w:rsidR="00E80DC7" w:rsidRPr="00CA2DAF">
        <w:rPr>
          <w:rStyle w:val="a-size-large"/>
          <w:b w:val="0"/>
          <w:color w:val="000000" w:themeColor="text1"/>
          <w:sz w:val="28"/>
          <w:szCs w:val="28"/>
          <w:lang w:val="en-US"/>
        </w:rPr>
        <w:t xml:space="preserve"> </w:t>
      </w:r>
      <w:proofErr w:type="spellStart"/>
      <w:r w:rsidR="00E80DC7" w:rsidRPr="00CA2DAF">
        <w:rPr>
          <w:rStyle w:val="a-size-large"/>
          <w:b w:val="0"/>
          <w:color w:val="000000" w:themeColor="text1"/>
          <w:sz w:val="28"/>
          <w:szCs w:val="28"/>
          <w:lang w:val="en-US"/>
        </w:rPr>
        <w:t>hareketi</w:t>
      </w:r>
      <w:proofErr w:type="spellEnd"/>
      <w:r w:rsidR="00E80DC7" w:rsidRPr="00CA2DAF">
        <w:rPr>
          <w:rStyle w:val="a-size-large"/>
          <w:b w:val="0"/>
          <w:color w:val="000000" w:themeColor="text1"/>
          <w:sz w:val="28"/>
          <w:szCs w:val="28"/>
          <w:lang w:val="en-US"/>
        </w:rPr>
        <w:t>, 1893-1920. Turkish</w:t>
      </w:r>
      <w:r w:rsidR="00E80DC7" w:rsidRPr="000A089B">
        <w:rPr>
          <w:rStyle w:val="a-size-large"/>
          <w:b w:val="0"/>
          <w:color w:val="000000" w:themeColor="text1"/>
          <w:sz w:val="28"/>
          <w:szCs w:val="28"/>
        </w:rPr>
        <w:t xml:space="preserve"> </w:t>
      </w:r>
      <w:r w:rsidR="00E80DC7" w:rsidRPr="00CA2DAF">
        <w:rPr>
          <w:rStyle w:val="a-size-large"/>
          <w:b w:val="0"/>
          <w:color w:val="000000" w:themeColor="text1"/>
          <w:sz w:val="28"/>
          <w:szCs w:val="28"/>
          <w:lang w:val="en-US"/>
        </w:rPr>
        <w:t>Edition</w:t>
      </w:r>
      <w:r w:rsidR="00E80DC7" w:rsidRPr="000A089B">
        <w:rPr>
          <w:rStyle w:val="a-size-large"/>
          <w:color w:val="000000" w:themeColor="text1"/>
          <w:sz w:val="28"/>
          <w:szCs w:val="28"/>
        </w:rPr>
        <w:t xml:space="preserve">, </w:t>
      </w:r>
      <w:r w:rsidR="00E80DC7" w:rsidRPr="00CA2DAF">
        <w:rPr>
          <w:rStyle w:val="a-size-medium"/>
          <w:b w:val="0"/>
          <w:color w:val="000000" w:themeColor="text1"/>
          <w:sz w:val="28"/>
          <w:szCs w:val="28"/>
          <w:lang w:val="en-US"/>
        </w:rPr>
        <w:t>Unknown</w:t>
      </w:r>
      <w:r w:rsidR="00E80DC7" w:rsidRPr="000A089B">
        <w:rPr>
          <w:rStyle w:val="a-size-medium"/>
          <w:b w:val="0"/>
          <w:color w:val="000000" w:themeColor="text1"/>
          <w:sz w:val="28"/>
          <w:szCs w:val="28"/>
        </w:rPr>
        <w:t xml:space="preserve"> </w:t>
      </w:r>
      <w:r w:rsidR="00E80DC7" w:rsidRPr="00CA2DAF">
        <w:rPr>
          <w:rStyle w:val="a-size-medium"/>
          <w:b w:val="0"/>
          <w:color w:val="000000" w:themeColor="text1"/>
          <w:sz w:val="28"/>
          <w:szCs w:val="28"/>
          <w:lang w:val="en-US"/>
        </w:rPr>
        <w:t>Binding</w:t>
      </w:r>
      <w:r w:rsidR="00E80DC7" w:rsidRPr="000A089B">
        <w:rPr>
          <w:b w:val="0"/>
          <w:color w:val="000000" w:themeColor="text1"/>
          <w:sz w:val="28"/>
          <w:szCs w:val="28"/>
        </w:rPr>
        <w:t>,</w:t>
      </w:r>
      <w:r w:rsidR="00E80DC7" w:rsidRPr="000A089B">
        <w:rPr>
          <w:rStyle w:val="a-size-medium"/>
          <w:b w:val="0"/>
          <w:color w:val="000000" w:themeColor="text1"/>
          <w:sz w:val="28"/>
          <w:szCs w:val="28"/>
        </w:rPr>
        <w:t xml:space="preserve"> 1998,</w:t>
      </w:r>
      <w:r w:rsidR="00E80DC7" w:rsidRPr="00CA2DAF">
        <w:rPr>
          <w:rStyle w:val="a-size-medium"/>
          <w:b w:val="0"/>
          <w:color w:val="000000" w:themeColor="text1"/>
          <w:sz w:val="28"/>
          <w:szCs w:val="28"/>
        </w:rPr>
        <w:t xml:space="preserve"> </w:t>
      </w:r>
      <w:r w:rsidR="00E80DC7" w:rsidRPr="000A089B">
        <w:rPr>
          <w:b w:val="0"/>
          <w:color w:val="000000" w:themeColor="text1"/>
          <w:sz w:val="28"/>
          <w:szCs w:val="28"/>
        </w:rPr>
        <w:t xml:space="preserve">672 </w:t>
      </w:r>
      <w:r w:rsidR="00E80DC7" w:rsidRPr="00CA2DAF">
        <w:rPr>
          <w:b w:val="0"/>
          <w:color w:val="000000" w:themeColor="text1"/>
          <w:sz w:val="28"/>
          <w:szCs w:val="28"/>
          <w:lang w:val="en-US"/>
        </w:rPr>
        <w:t>p</w:t>
      </w:r>
      <w:r w:rsidR="00E80DC7" w:rsidRPr="000A089B">
        <w:rPr>
          <w:b w:val="0"/>
          <w:color w:val="000000" w:themeColor="text1"/>
          <w:sz w:val="28"/>
          <w:szCs w:val="28"/>
        </w:rPr>
        <w:t>.</w:t>
      </w:r>
    </w:p>
    <w:p w:rsidR="00BB08C7" w:rsidRPr="00CA2DAF" w:rsidRDefault="007D72ED" w:rsidP="00CA2DAF">
      <w:pPr>
        <w:ind w:firstLine="709"/>
        <w:jc w:val="both"/>
        <w:rPr>
          <w:color w:val="000000" w:themeColor="text1"/>
          <w:sz w:val="28"/>
          <w:szCs w:val="28"/>
        </w:rPr>
      </w:pPr>
      <w:r w:rsidRPr="00CA2DAF">
        <w:rPr>
          <w:color w:val="000000" w:themeColor="text1"/>
          <w:sz w:val="28"/>
          <w:szCs w:val="28"/>
        </w:rPr>
        <w:t>1</w:t>
      </w:r>
      <w:r w:rsidR="00E80DC7" w:rsidRPr="00CA2DAF">
        <w:rPr>
          <w:color w:val="000000" w:themeColor="text1"/>
          <w:sz w:val="28"/>
          <w:szCs w:val="28"/>
        </w:rPr>
        <w:t xml:space="preserve">4. </w:t>
      </w:r>
      <w:proofErr w:type="spellStart"/>
      <w:r w:rsidR="00E80DC7" w:rsidRPr="00CA2DAF">
        <w:rPr>
          <w:i/>
          <w:color w:val="000000" w:themeColor="text1"/>
          <w:sz w:val="28"/>
          <w:szCs w:val="28"/>
        </w:rPr>
        <w:t>Абибуллаева</w:t>
      </w:r>
      <w:proofErr w:type="spellEnd"/>
      <w:r w:rsidR="00E80DC7" w:rsidRPr="00CA2DAF">
        <w:rPr>
          <w:i/>
          <w:color w:val="000000" w:themeColor="text1"/>
          <w:sz w:val="28"/>
          <w:szCs w:val="28"/>
        </w:rPr>
        <w:t xml:space="preserve"> Э</w:t>
      </w:r>
      <w:r w:rsidR="00E80DC7" w:rsidRPr="00CA2DAF">
        <w:rPr>
          <w:color w:val="000000" w:themeColor="text1"/>
          <w:sz w:val="28"/>
          <w:szCs w:val="28"/>
        </w:rPr>
        <w:t xml:space="preserve">. Роль женщины в видении Исмаила </w:t>
      </w:r>
      <w:proofErr w:type="spellStart"/>
      <w:r w:rsidR="00E80DC7" w:rsidRPr="00CA2DAF">
        <w:rPr>
          <w:color w:val="000000" w:themeColor="text1"/>
          <w:sz w:val="28"/>
          <w:szCs w:val="28"/>
        </w:rPr>
        <w:t>Гаспринского</w:t>
      </w:r>
      <w:proofErr w:type="spellEnd"/>
      <w:r w:rsidR="00E80DC7" w:rsidRPr="00CA2DAF">
        <w:rPr>
          <w:color w:val="000000" w:themeColor="text1"/>
          <w:sz w:val="28"/>
          <w:szCs w:val="28"/>
        </w:rPr>
        <w:t xml:space="preserve"> (перевод на русский язык очерка И. </w:t>
      </w:r>
      <w:proofErr w:type="spellStart"/>
      <w:r w:rsidR="00E80DC7" w:rsidRPr="00CA2DAF">
        <w:rPr>
          <w:color w:val="000000" w:themeColor="text1"/>
          <w:sz w:val="28"/>
          <w:szCs w:val="28"/>
        </w:rPr>
        <w:t>Гаспринского</w:t>
      </w:r>
      <w:proofErr w:type="spellEnd"/>
      <w:r w:rsidR="00E80DC7" w:rsidRPr="00CA2DAF">
        <w:rPr>
          <w:color w:val="000000" w:themeColor="text1"/>
          <w:sz w:val="28"/>
          <w:szCs w:val="28"/>
        </w:rPr>
        <w:t xml:space="preserve"> «Женщины») // Крымское историческое обозрение. 2015 № 1. C.216 – 231.</w:t>
      </w:r>
    </w:p>
    <w:p w:rsidR="00BB08C7" w:rsidRPr="00CA2DAF" w:rsidRDefault="007D72ED" w:rsidP="00CA2DAF">
      <w:pPr>
        <w:shd w:val="clear" w:color="auto" w:fill="FFFFFF"/>
        <w:ind w:firstLine="709"/>
        <w:jc w:val="both"/>
        <w:rPr>
          <w:color w:val="000000" w:themeColor="text1"/>
          <w:sz w:val="28"/>
          <w:szCs w:val="28"/>
          <w:shd w:val="clear" w:color="auto" w:fill="FFFFFF"/>
        </w:rPr>
      </w:pPr>
      <w:r w:rsidRPr="00CA2DAF">
        <w:rPr>
          <w:color w:val="000000" w:themeColor="text1"/>
          <w:sz w:val="28"/>
          <w:szCs w:val="28"/>
        </w:rPr>
        <w:t xml:space="preserve">15. </w:t>
      </w:r>
      <w:proofErr w:type="spellStart"/>
      <w:r w:rsidR="00E80DC7" w:rsidRPr="00CA2DAF">
        <w:rPr>
          <w:i/>
          <w:color w:val="000000" w:themeColor="text1"/>
          <w:sz w:val="28"/>
          <w:szCs w:val="28"/>
          <w:shd w:val="clear" w:color="auto" w:fill="FFFFFF"/>
        </w:rPr>
        <w:t>Абдирашидов</w:t>
      </w:r>
      <w:proofErr w:type="spellEnd"/>
      <w:r w:rsidR="00E80DC7" w:rsidRPr="00CA2DAF">
        <w:rPr>
          <w:i/>
          <w:color w:val="000000" w:themeColor="text1"/>
          <w:sz w:val="28"/>
          <w:szCs w:val="28"/>
          <w:shd w:val="clear" w:color="auto" w:fill="FFFFFF"/>
        </w:rPr>
        <w:t xml:space="preserve"> З.</w:t>
      </w:r>
      <w:r w:rsidR="00E80DC7" w:rsidRPr="00CA2DAF">
        <w:rPr>
          <w:color w:val="000000" w:themeColor="text1"/>
          <w:sz w:val="28"/>
          <w:szCs w:val="28"/>
          <w:shd w:val="clear" w:color="auto" w:fill="FFFFFF"/>
        </w:rPr>
        <w:t xml:space="preserve"> Исмаил </w:t>
      </w:r>
      <w:proofErr w:type="spellStart"/>
      <w:r w:rsidR="00E80DC7" w:rsidRPr="00CA2DAF">
        <w:rPr>
          <w:color w:val="000000" w:themeColor="text1"/>
          <w:sz w:val="28"/>
          <w:szCs w:val="28"/>
          <w:shd w:val="clear" w:color="auto" w:fill="FFFFFF"/>
        </w:rPr>
        <w:t>Гаспринский</w:t>
      </w:r>
      <w:proofErr w:type="spellEnd"/>
      <w:r w:rsidR="00E80DC7" w:rsidRPr="00CA2DAF">
        <w:rPr>
          <w:color w:val="000000" w:themeColor="text1"/>
          <w:sz w:val="28"/>
          <w:szCs w:val="28"/>
          <w:shd w:val="clear" w:color="auto" w:fill="FFFFFF"/>
        </w:rPr>
        <w:t xml:space="preserve"> и Туркестан в начале ХХ века: связи – отношения – влияние. – Ташкент: </w:t>
      </w:r>
      <w:proofErr w:type="spellStart"/>
      <w:r w:rsidR="00E80DC7" w:rsidRPr="00CA2DAF">
        <w:rPr>
          <w:color w:val="000000" w:themeColor="text1"/>
          <w:sz w:val="28"/>
          <w:szCs w:val="28"/>
          <w:shd w:val="clear" w:color="auto" w:fill="FFFFFF"/>
          <w:lang w:val="en-US"/>
        </w:rPr>
        <w:t>Akademnashr</w:t>
      </w:r>
      <w:proofErr w:type="spellEnd"/>
      <w:r w:rsidR="00E80DC7" w:rsidRPr="00CA2DAF">
        <w:rPr>
          <w:color w:val="000000" w:themeColor="text1"/>
          <w:sz w:val="28"/>
          <w:szCs w:val="28"/>
          <w:shd w:val="clear" w:color="auto" w:fill="FFFFFF"/>
        </w:rPr>
        <w:t xml:space="preserve">, 2011. 384 </w:t>
      </w:r>
      <w:r w:rsidR="00E80DC7" w:rsidRPr="00CA2DAF">
        <w:rPr>
          <w:color w:val="000000" w:themeColor="text1"/>
          <w:sz w:val="28"/>
          <w:szCs w:val="28"/>
          <w:shd w:val="clear" w:color="auto" w:fill="FFFFFF"/>
          <w:lang w:val="en-US"/>
        </w:rPr>
        <w:t>c</w:t>
      </w:r>
      <w:r w:rsidR="00E80DC7" w:rsidRPr="00CA2DAF">
        <w:rPr>
          <w:color w:val="000000" w:themeColor="text1"/>
          <w:sz w:val="28"/>
          <w:szCs w:val="28"/>
          <w:shd w:val="clear" w:color="auto" w:fill="FFFFFF"/>
        </w:rPr>
        <w:t>.</w:t>
      </w:r>
    </w:p>
    <w:p w:rsidR="00BB08C7" w:rsidRPr="00CA2DAF" w:rsidRDefault="00BB08C7" w:rsidP="00CA2DAF">
      <w:pPr>
        <w:shd w:val="clear" w:color="auto" w:fill="FFFFFF"/>
        <w:ind w:firstLine="709"/>
        <w:jc w:val="both"/>
        <w:rPr>
          <w:color w:val="000000" w:themeColor="text1"/>
          <w:sz w:val="28"/>
          <w:szCs w:val="28"/>
          <w:shd w:val="clear" w:color="auto" w:fill="FFFFFF"/>
        </w:rPr>
      </w:pPr>
      <w:r w:rsidRPr="00CA2DAF">
        <w:rPr>
          <w:color w:val="000000" w:themeColor="text1"/>
          <w:sz w:val="28"/>
          <w:szCs w:val="28"/>
        </w:rPr>
        <w:t xml:space="preserve">16. </w:t>
      </w:r>
      <w:r w:rsidR="00E80DC7" w:rsidRPr="00CA2DAF">
        <w:rPr>
          <w:i/>
          <w:color w:val="000000" w:themeColor="text1"/>
          <w:sz w:val="28"/>
          <w:szCs w:val="28"/>
          <w:shd w:val="clear" w:color="auto" w:fill="FFFFFF"/>
        </w:rPr>
        <w:t>Гафаров Н.У.</w:t>
      </w:r>
      <w:r w:rsidR="00E80DC7" w:rsidRPr="00CA2DAF">
        <w:rPr>
          <w:color w:val="000000" w:themeColor="text1"/>
          <w:sz w:val="28"/>
          <w:szCs w:val="28"/>
          <w:shd w:val="clear" w:color="auto" w:fill="FFFFFF"/>
        </w:rPr>
        <w:t xml:space="preserve">  Роль и место </w:t>
      </w:r>
      <w:proofErr w:type="spellStart"/>
      <w:r w:rsidR="00E80DC7" w:rsidRPr="00CA2DAF">
        <w:rPr>
          <w:color w:val="000000" w:themeColor="text1"/>
          <w:sz w:val="28"/>
          <w:szCs w:val="28"/>
          <w:shd w:val="clear" w:color="auto" w:fill="FFFFFF"/>
        </w:rPr>
        <w:t>джадидизма</w:t>
      </w:r>
      <w:proofErr w:type="spellEnd"/>
      <w:r w:rsidR="00E80DC7" w:rsidRPr="00CA2DAF">
        <w:rPr>
          <w:color w:val="000000" w:themeColor="text1"/>
          <w:sz w:val="28"/>
          <w:szCs w:val="28"/>
          <w:shd w:val="clear" w:color="auto" w:fill="FFFFFF"/>
        </w:rPr>
        <w:t xml:space="preserve"> в развитии просвещения и духовной культуры народов Средней Азии. Душанбе, 2013. 248 с.</w:t>
      </w:r>
    </w:p>
    <w:p w:rsidR="00BB08C7" w:rsidRPr="00CA2DAF" w:rsidRDefault="00BB08C7" w:rsidP="00CA2DAF">
      <w:pPr>
        <w:shd w:val="clear" w:color="auto" w:fill="FFFFFF"/>
        <w:ind w:firstLine="709"/>
        <w:jc w:val="both"/>
        <w:rPr>
          <w:color w:val="000000" w:themeColor="text1"/>
          <w:sz w:val="28"/>
          <w:szCs w:val="28"/>
          <w:shd w:val="clear" w:color="auto" w:fill="FFFFFF"/>
        </w:rPr>
      </w:pPr>
      <w:r w:rsidRPr="00CA2DAF">
        <w:rPr>
          <w:color w:val="000000" w:themeColor="text1"/>
          <w:sz w:val="28"/>
          <w:szCs w:val="28"/>
        </w:rPr>
        <w:t xml:space="preserve">17. </w:t>
      </w:r>
      <w:proofErr w:type="spellStart"/>
      <w:r w:rsidR="00E80DC7" w:rsidRPr="00CA2DAF">
        <w:rPr>
          <w:i/>
          <w:color w:val="000000" w:themeColor="text1"/>
          <w:sz w:val="28"/>
          <w:szCs w:val="28"/>
          <w:shd w:val="clear" w:color="auto" w:fill="FFFFFF"/>
        </w:rPr>
        <w:t>Ямаева</w:t>
      </w:r>
      <w:proofErr w:type="spellEnd"/>
      <w:r w:rsidR="00E80DC7" w:rsidRPr="00CA2DAF">
        <w:rPr>
          <w:i/>
          <w:color w:val="000000" w:themeColor="text1"/>
          <w:sz w:val="28"/>
          <w:szCs w:val="28"/>
          <w:shd w:val="clear" w:color="auto" w:fill="FFFFFF"/>
        </w:rPr>
        <w:t xml:space="preserve"> Л.А</w:t>
      </w:r>
      <w:r w:rsidR="00E80DC7" w:rsidRPr="00CA2DAF">
        <w:rPr>
          <w:color w:val="000000" w:themeColor="text1"/>
          <w:sz w:val="28"/>
          <w:szCs w:val="28"/>
          <w:shd w:val="clear" w:color="auto" w:fill="FFFFFF"/>
        </w:rPr>
        <w:t xml:space="preserve">. Мусульманский либерализм начала ХХ в. как общественно-политическое движение (по материалам Уфимской и Оренбургской губерний). Уфа: </w:t>
      </w:r>
      <w:proofErr w:type="spellStart"/>
      <w:r w:rsidR="00E80DC7" w:rsidRPr="00CA2DAF">
        <w:rPr>
          <w:color w:val="000000" w:themeColor="text1"/>
          <w:sz w:val="28"/>
          <w:szCs w:val="28"/>
          <w:shd w:val="clear" w:color="auto" w:fill="FFFFFF"/>
        </w:rPr>
        <w:t>Гилем</w:t>
      </w:r>
      <w:proofErr w:type="spellEnd"/>
      <w:r w:rsidR="00E80DC7" w:rsidRPr="00CA2DAF">
        <w:rPr>
          <w:color w:val="000000" w:themeColor="text1"/>
          <w:sz w:val="28"/>
          <w:szCs w:val="28"/>
          <w:shd w:val="clear" w:color="auto" w:fill="FFFFFF"/>
        </w:rPr>
        <w:t>, 2002. 300 с.</w:t>
      </w:r>
    </w:p>
    <w:p w:rsidR="00BB08C7" w:rsidRPr="00CA2DAF" w:rsidRDefault="00BB08C7" w:rsidP="00CA2DAF">
      <w:pPr>
        <w:ind w:firstLine="709"/>
        <w:jc w:val="both"/>
        <w:rPr>
          <w:color w:val="000000" w:themeColor="text1"/>
          <w:sz w:val="28"/>
          <w:szCs w:val="28"/>
        </w:rPr>
      </w:pPr>
      <w:r w:rsidRPr="00CA2DAF">
        <w:rPr>
          <w:color w:val="000000" w:themeColor="text1"/>
          <w:sz w:val="28"/>
          <w:szCs w:val="28"/>
        </w:rPr>
        <w:t xml:space="preserve">18. </w:t>
      </w:r>
      <w:r w:rsidR="00E80DC7" w:rsidRPr="00CA2DAF">
        <w:rPr>
          <w:color w:val="000000" w:themeColor="text1"/>
          <w:sz w:val="28"/>
          <w:szCs w:val="28"/>
          <w:shd w:val="clear" w:color="auto" w:fill="FFFFFF"/>
        </w:rPr>
        <w:t xml:space="preserve">ОГАЧО - </w:t>
      </w:r>
      <w:r w:rsidR="00E80DC7" w:rsidRPr="00CA2DAF">
        <w:rPr>
          <w:color w:val="000000" w:themeColor="text1"/>
          <w:sz w:val="28"/>
          <w:szCs w:val="28"/>
        </w:rPr>
        <w:t>Областной государственный архив Челябинской области, РФ.</w:t>
      </w:r>
      <w:r w:rsidRPr="00CA2DAF">
        <w:rPr>
          <w:color w:val="000000" w:themeColor="text1"/>
          <w:sz w:val="28"/>
          <w:szCs w:val="28"/>
        </w:rPr>
        <w:t>Ф. И-226. Оп.22. Д.1</w:t>
      </w:r>
      <w:r w:rsidR="00E80DC7" w:rsidRPr="00CA2DAF">
        <w:rPr>
          <w:color w:val="000000" w:themeColor="text1"/>
          <w:sz w:val="28"/>
          <w:szCs w:val="28"/>
          <w:shd w:val="clear" w:color="auto" w:fill="FFFFFF"/>
        </w:rPr>
        <w:t>.</w:t>
      </w:r>
    </w:p>
    <w:p w:rsidR="00BB08C7" w:rsidRPr="00CA2DAF" w:rsidRDefault="00BB08C7" w:rsidP="00CA2DAF">
      <w:pPr>
        <w:pStyle w:val="2"/>
        <w:pBdr>
          <w:bottom w:val="single" w:sz="6" w:space="0" w:color="A2A9B1"/>
        </w:pBdr>
        <w:shd w:val="clear" w:color="auto" w:fill="FFFFFF"/>
        <w:spacing w:before="0" w:line="240" w:lineRule="auto"/>
        <w:ind w:firstLine="709"/>
        <w:jc w:val="both"/>
        <w:rPr>
          <w:rFonts w:ascii="Times New Roman" w:eastAsia="MS Mincho" w:hAnsi="Times New Roman" w:cs="Times New Roman"/>
          <w:color w:val="000000" w:themeColor="text1"/>
          <w:sz w:val="28"/>
          <w:szCs w:val="28"/>
          <w:lang w:val="kk-KZ" w:eastAsia="ja-JP"/>
        </w:rPr>
      </w:pPr>
      <w:r w:rsidRPr="00CA2DAF">
        <w:rPr>
          <w:rFonts w:ascii="Times New Roman" w:hAnsi="Times New Roman" w:cs="Times New Roman"/>
          <w:color w:val="000000" w:themeColor="text1"/>
          <w:sz w:val="28"/>
          <w:szCs w:val="28"/>
        </w:rPr>
        <w:t>19.</w:t>
      </w:r>
      <w:r w:rsidRPr="00CA2DAF">
        <w:rPr>
          <w:color w:val="000000" w:themeColor="text1"/>
          <w:sz w:val="28"/>
          <w:szCs w:val="28"/>
        </w:rPr>
        <w:t xml:space="preserve"> </w:t>
      </w:r>
      <w:r w:rsidR="00E80DC7" w:rsidRPr="00CA2DAF">
        <w:rPr>
          <w:rFonts w:ascii="Times New Roman" w:eastAsia="MS Mincho" w:hAnsi="Times New Roman" w:cs="Times New Roman"/>
          <w:i/>
          <w:color w:val="000000" w:themeColor="text1"/>
          <w:sz w:val="28"/>
          <w:szCs w:val="28"/>
          <w:lang w:val="kk-KZ" w:eastAsia="ja-JP"/>
        </w:rPr>
        <w:t>Сералин М</w:t>
      </w:r>
      <w:r w:rsidR="00E80DC7" w:rsidRPr="00CA2DAF">
        <w:rPr>
          <w:rFonts w:ascii="Times New Roman" w:eastAsia="MS Mincho" w:hAnsi="Times New Roman" w:cs="Times New Roman"/>
          <w:color w:val="000000" w:themeColor="text1"/>
          <w:sz w:val="28"/>
          <w:szCs w:val="28"/>
          <w:lang w:val="kk-KZ" w:eastAsia="ja-JP"/>
        </w:rPr>
        <w:t>. Жуырда орны толмастай олим (Некролог по И.Гаспринскому) // «Айкап». 1914 № 19. C.3.</w:t>
      </w:r>
    </w:p>
    <w:p w:rsidR="00BB08C7" w:rsidRPr="00CA2DAF" w:rsidRDefault="00BB08C7" w:rsidP="00CA2DAF">
      <w:pPr>
        <w:ind w:firstLine="709"/>
        <w:jc w:val="both"/>
        <w:rPr>
          <w:color w:val="000000" w:themeColor="text1"/>
          <w:sz w:val="28"/>
          <w:szCs w:val="28"/>
          <w:lang w:val="kk-KZ" w:eastAsia="ja-JP"/>
        </w:rPr>
      </w:pPr>
      <w:r w:rsidRPr="00CA2DAF">
        <w:rPr>
          <w:color w:val="000000" w:themeColor="text1"/>
          <w:sz w:val="28"/>
          <w:szCs w:val="28"/>
        </w:rPr>
        <w:t xml:space="preserve">20. </w:t>
      </w:r>
      <w:r w:rsidR="00CA2DAF" w:rsidRPr="00CA2DAF">
        <w:rPr>
          <w:i/>
          <w:color w:val="000000" w:themeColor="text1"/>
          <w:sz w:val="28"/>
          <w:szCs w:val="28"/>
          <w:lang w:val="kk-KZ" w:eastAsia="ja-JP"/>
        </w:rPr>
        <w:t>Дулатов М</w:t>
      </w:r>
      <w:r w:rsidR="00CA2DAF" w:rsidRPr="00CA2DAF">
        <w:rPr>
          <w:color w:val="000000" w:themeColor="text1"/>
          <w:sz w:val="28"/>
          <w:szCs w:val="28"/>
          <w:lang w:val="kk-KZ" w:eastAsia="ja-JP"/>
        </w:rPr>
        <w:t>. Шаттык // Айкап.</w:t>
      </w:r>
      <w:r w:rsidR="00E80DC7" w:rsidRPr="00CA2DAF">
        <w:rPr>
          <w:color w:val="000000" w:themeColor="text1"/>
          <w:sz w:val="28"/>
          <w:szCs w:val="28"/>
          <w:lang w:val="kk-KZ" w:eastAsia="ja-JP"/>
        </w:rPr>
        <w:t xml:space="preserve"> 1911 № 2</w:t>
      </w:r>
      <w:r w:rsidR="00CA2DAF" w:rsidRPr="000A089B">
        <w:rPr>
          <w:color w:val="000000" w:themeColor="text1"/>
          <w:sz w:val="28"/>
          <w:szCs w:val="28"/>
          <w:lang w:eastAsia="ja-JP"/>
        </w:rPr>
        <w:t>.</w:t>
      </w:r>
      <w:r w:rsidR="00CA2DAF" w:rsidRPr="00CA2DAF">
        <w:rPr>
          <w:color w:val="000000" w:themeColor="text1"/>
          <w:sz w:val="28"/>
          <w:szCs w:val="28"/>
          <w:lang w:val="kk-KZ" w:eastAsia="ja-JP"/>
        </w:rPr>
        <w:t xml:space="preserve"> C</w:t>
      </w:r>
      <w:r w:rsidR="00E80DC7" w:rsidRPr="00CA2DAF">
        <w:rPr>
          <w:color w:val="000000" w:themeColor="text1"/>
          <w:sz w:val="28"/>
          <w:szCs w:val="28"/>
          <w:lang w:val="kk-KZ" w:eastAsia="ja-JP"/>
        </w:rPr>
        <w:t>.3.</w:t>
      </w:r>
    </w:p>
    <w:p w:rsidR="00BB08C7" w:rsidRPr="00CA2DAF" w:rsidRDefault="00BB08C7" w:rsidP="00CA2DAF">
      <w:pPr>
        <w:ind w:firstLine="709"/>
        <w:jc w:val="both"/>
        <w:rPr>
          <w:color w:val="000000" w:themeColor="text1"/>
          <w:sz w:val="28"/>
          <w:szCs w:val="28"/>
        </w:rPr>
      </w:pPr>
      <w:r w:rsidRPr="00CA2DAF">
        <w:rPr>
          <w:color w:val="000000" w:themeColor="text1"/>
          <w:sz w:val="28"/>
          <w:szCs w:val="28"/>
        </w:rPr>
        <w:t>21.</w:t>
      </w:r>
      <w:r w:rsidR="00E80DC7" w:rsidRPr="00CA2DAF">
        <w:rPr>
          <w:rFonts w:eastAsia="MS Mincho"/>
          <w:i/>
          <w:color w:val="000000" w:themeColor="text1"/>
          <w:sz w:val="28"/>
          <w:szCs w:val="28"/>
          <w:lang w:eastAsia="ja-JP"/>
        </w:rPr>
        <w:t>Сералин М</w:t>
      </w:r>
      <w:r w:rsidR="00E80DC7" w:rsidRPr="00CA2DAF">
        <w:rPr>
          <w:rFonts w:eastAsia="MS Mincho"/>
          <w:color w:val="000000" w:themeColor="text1"/>
          <w:sz w:val="28"/>
          <w:szCs w:val="28"/>
          <w:lang w:eastAsia="ja-JP"/>
        </w:rPr>
        <w:t xml:space="preserve">. </w:t>
      </w:r>
      <w:proofErr w:type="spellStart"/>
      <w:r w:rsidR="00E80DC7" w:rsidRPr="00CA2DAF">
        <w:rPr>
          <w:rFonts w:eastAsia="MS Mincho"/>
          <w:color w:val="000000" w:themeColor="text1"/>
          <w:sz w:val="28"/>
          <w:szCs w:val="28"/>
          <w:lang w:eastAsia="ja-JP"/>
        </w:rPr>
        <w:t>Отиниш</w:t>
      </w:r>
      <w:proofErr w:type="spellEnd"/>
      <w:r w:rsidR="00E80DC7" w:rsidRPr="00CA2DAF">
        <w:rPr>
          <w:rFonts w:eastAsia="MS Mincho"/>
          <w:color w:val="000000" w:themeColor="text1"/>
          <w:sz w:val="28"/>
          <w:szCs w:val="28"/>
          <w:lang w:eastAsia="ja-JP"/>
        </w:rPr>
        <w:t xml:space="preserve"> // «</w:t>
      </w:r>
      <w:proofErr w:type="spellStart"/>
      <w:r w:rsidR="00E80DC7" w:rsidRPr="00CA2DAF">
        <w:rPr>
          <w:rFonts w:eastAsia="MS Mincho"/>
          <w:color w:val="000000" w:themeColor="text1"/>
          <w:sz w:val="28"/>
          <w:szCs w:val="28"/>
          <w:lang w:eastAsia="ja-JP"/>
        </w:rPr>
        <w:t>Айкап</w:t>
      </w:r>
      <w:proofErr w:type="spellEnd"/>
      <w:r w:rsidR="00E80DC7" w:rsidRPr="00CA2DAF">
        <w:rPr>
          <w:rFonts w:eastAsia="MS Mincho"/>
          <w:color w:val="000000" w:themeColor="text1"/>
          <w:sz w:val="28"/>
          <w:szCs w:val="28"/>
          <w:lang w:eastAsia="ja-JP"/>
        </w:rPr>
        <w:t>». 1914 № 6. C.3.</w:t>
      </w:r>
    </w:p>
    <w:p w:rsidR="00BB08C7" w:rsidRPr="007D72ED" w:rsidRDefault="00BB08C7" w:rsidP="00CA2DAF">
      <w:pPr>
        <w:shd w:val="clear" w:color="auto" w:fill="FFFFFF"/>
        <w:ind w:firstLine="709"/>
        <w:jc w:val="both"/>
        <w:rPr>
          <w:color w:val="000000" w:themeColor="text1"/>
          <w:sz w:val="28"/>
          <w:szCs w:val="28"/>
        </w:rPr>
      </w:pPr>
      <w:r w:rsidRPr="00CA2DAF">
        <w:rPr>
          <w:color w:val="000000" w:themeColor="text1"/>
          <w:sz w:val="28"/>
          <w:szCs w:val="28"/>
        </w:rPr>
        <w:t xml:space="preserve">22. </w:t>
      </w:r>
      <w:hyperlink r:id="rId27" w:tooltip="Герчук, Юрий Яковлевич" w:history="1">
        <w:proofErr w:type="spellStart"/>
        <w:r w:rsidR="00E80DC7" w:rsidRPr="00CA2DAF">
          <w:rPr>
            <w:rStyle w:val="a3"/>
            <w:i/>
            <w:iCs/>
            <w:color w:val="000000" w:themeColor="text1"/>
            <w:sz w:val="28"/>
            <w:szCs w:val="28"/>
            <w:u w:val="none"/>
          </w:rPr>
          <w:t>Герчук</w:t>
        </w:r>
        <w:proofErr w:type="spellEnd"/>
        <w:r w:rsidR="00E80DC7" w:rsidRPr="00CA2DAF">
          <w:rPr>
            <w:rStyle w:val="a3"/>
            <w:i/>
            <w:iCs/>
            <w:color w:val="000000" w:themeColor="text1"/>
            <w:sz w:val="28"/>
            <w:szCs w:val="28"/>
            <w:u w:val="none"/>
          </w:rPr>
          <w:t xml:space="preserve"> Ю.Я</w:t>
        </w:r>
        <w:r w:rsidR="00E80DC7" w:rsidRPr="00CA2DAF">
          <w:rPr>
            <w:rStyle w:val="a3"/>
            <w:iCs/>
            <w:color w:val="000000" w:themeColor="text1"/>
            <w:sz w:val="28"/>
            <w:szCs w:val="28"/>
            <w:u w:val="none"/>
          </w:rPr>
          <w:t>.</w:t>
        </w:r>
      </w:hyperlink>
      <w:r w:rsidR="00E80DC7" w:rsidRPr="00CA2DAF">
        <w:rPr>
          <w:color w:val="000000" w:themeColor="text1"/>
          <w:sz w:val="28"/>
          <w:szCs w:val="28"/>
        </w:rPr>
        <w:t> Искусство п</w:t>
      </w:r>
      <w:r w:rsidR="00E80DC7" w:rsidRPr="00873B96">
        <w:rPr>
          <w:color w:val="000000" w:themeColor="text1"/>
          <w:sz w:val="28"/>
          <w:szCs w:val="28"/>
        </w:rPr>
        <w:t>ечатной книги в России XVI-XXI веков. СПб.: </w:t>
      </w:r>
      <w:hyperlink r:id="rId28" w:tooltip="Коло (издательский дом)" w:history="1">
        <w:r w:rsidR="00E80DC7" w:rsidRPr="00873B96">
          <w:rPr>
            <w:rStyle w:val="a3"/>
            <w:color w:val="000000" w:themeColor="text1"/>
            <w:sz w:val="28"/>
            <w:szCs w:val="28"/>
            <w:u w:val="none"/>
          </w:rPr>
          <w:t>Коло</w:t>
        </w:r>
      </w:hyperlink>
      <w:r w:rsidR="00E80DC7">
        <w:rPr>
          <w:color w:val="000000" w:themeColor="text1"/>
          <w:sz w:val="28"/>
          <w:szCs w:val="28"/>
        </w:rPr>
        <w:t>, 2015. C.99</w:t>
      </w:r>
      <w:r w:rsidR="00E80DC7" w:rsidRPr="00873B96">
        <w:rPr>
          <w:color w:val="000000" w:themeColor="text1"/>
          <w:sz w:val="28"/>
          <w:szCs w:val="28"/>
        </w:rPr>
        <w:t>.</w:t>
      </w:r>
    </w:p>
    <w:p w:rsidR="00063F22" w:rsidRPr="000A089B" w:rsidRDefault="00BB08C7" w:rsidP="00CA2DAF">
      <w:pPr>
        <w:pStyle w:val="1"/>
        <w:shd w:val="clear" w:color="auto" w:fill="FFFFFF"/>
        <w:spacing w:before="0" w:beforeAutospacing="0" w:after="0" w:afterAutospacing="0"/>
        <w:ind w:firstLine="709"/>
        <w:jc w:val="both"/>
        <w:rPr>
          <w:color w:val="000000" w:themeColor="text1"/>
          <w:sz w:val="28"/>
          <w:szCs w:val="28"/>
        </w:rPr>
      </w:pPr>
      <w:r w:rsidRPr="005735B2">
        <w:rPr>
          <w:b w:val="0"/>
          <w:color w:val="000000" w:themeColor="text1"/>
          <w:sz w:val="28"/>
          <w:szCs w:val="28"/>
        </w:rPr>
        <w:t xml:space="preserve">23. </w:t>
      </w:r>
      <w:r w:rsidR="005735B2" w:rsidRPr="005735B2">
        <w:rPr>
          <w:b w:val="0"/>
          <w:i/>
          <w:color w:val="000000" w:themeColor="text1"/>
          <w:sz w:val="28"/>
          <w:szCs w:val="28"/>
        </w:rPr>
        <w:t>Муканова Г.К.</w:t>
      </w:r>
      <w:r w:rsidR="005735B2">
        <w:rPr>
          <w:color w:val="000000" w:themeColor="text1"/>
          <w:sz w:val="28"/>
          <w:szCs w:val="28"/>
        </w:rPr>
        <w:t xml:space="preserve"> </w:t>
      </w:r>
      <w:r w:rsidR="005735B2" w:rsidRPr="00873B96">
        <w:rPr>
          <w:b w:val="0"/>
          <w:color w:val="000000" w:themeColor="text1"/>
          <w:sz w:val="28"/>
          <w:szCs w:val="28"/>
        </w:rPr>
        <w:t>Метрические книги регистрации актов гражданского состояния в городских мечетях как источник социальной истории Петропавловска, второй п</w:t>
      </w:r>
      <w:r w:rsidR="005735B2">
        <w:rPr>
          <w:b w:val="0"/>
          <w:color w:val="000000" w:themeColor="text1"/>
          <w:sz w:val="28"/>
          <w:szCs w:val="28"/>
        </w:rPr>
        <w:t xml:space="preserve">оловины ХІХ - начала ХХ вв. // </w:t>
      </w:r>
      <w:proofErr w:type="spellStart"/>
      <w:r w:rsidR="005735B2">
        <w:rPr>
          <w:b w:val="0"/>
          <w:color w:val="000000" w:themeColor="text1"/>
          <w:sz w:val="28"/>
          <w:szCs w:val="28"/>
        </w:rPr>
        <w:t>Казакстан</w:t>
      </w:r>
      <w:proofErr w:type="spellEnd"/>
      <w:r w:rsidR="005735B2">
        <w:rPr>
          <w:b w:val="0"/>
          <w:color w:val="000000" w:themeColor="text1"/>
          <w:sz w:val="28"/>
          <w:szCs w:val="28"/>
        </w:rPr>
        <w:t xml:space="preserve"> </w:t>
      </w:r>
      <w:proofErr w:type="spellStart"/>
      <w:r w:rsidR="005735B2">
        <w:rPr>
          <w:b w:val="0"/>
          <w:color w:val="000000" w:themeColor="text1"/>
          <w:sz w:val="28"/>
          <w:szCs w:val="28"/>
        </w:rPr>
        <w:t>мурагаттары</w:t>
      </w:r>
      <w:proofErr w:type="spellEnd"/>
      <w:r w:rsidR="005735B2">
        <w:rPr>
          <w:b w:val="0"/>
          <w:color w:val="000000" w:themeColor="text1"/>
          <w:sz w:val="28"/>
          <w:szCs w:val="28"/>
        </w:rPr>
        <w:t>. 2011</w:t>
      </w:r>
      <w:r w:rsidR="005735B2" w:rsidRPr="00CA2DAF">
        <w:rPr>
          <w:b w:val="0"/>
          <w:color w:val="000000" w:themeColor="text1"/>
          <w:sz w:val="28"/>
          <w:szCs w:val="28"/>
        </w:rPr>
        <w:t>. № 3. С.</w:t>
      </w:r>
      <w:r w:rsidR="005735B2" w:rsidRPr="00CA2DAF">
        <w:rPr>
          <w:color w:val="000000" w:themeColor="text1"/>
          <w:sz w:val="28"/>
          <w:szCs w:val="28"/>
          <w:shd w:val="clear" w:color="auto" w:fill="FFFFFF"/>
        </w:rPr>
        <w:t>77.</w:t>
      </w:r>
    </w:p>
    <w:p w:rsidR="00125DFE" w:rsidRPr="00CA2DAF" w:rsidRDefault="00125DFE" w:rsidP="00CA2DAF">
      <w:pPr>
        <w:ind w:firstLine="709"/>
        <w:jc w:val="both"/>
        <w:rPr>
          <w:color w:val="000000" w:themeColor="text1"/>
          <w:sz w:val="28"/>
          <w:szCs w:val="28"/>
        </w:rPr>
      </w:pPr>
      <w:r w:rsidRPr="00CA2DAF">
        <w:rPr>
          <w:color w:val="000000" w:themeColor="text1"/>
          <w:sz w:val="28"/>
          <w:szCs w:val="28"/>
        </w:rPr>
        <w:t xml:space="preserve">24. </w:t>
      </w:r>
      <w:r w:rsidR="00CA2DAF" w:rsidRPr="00CA2DAF">
        <w:rPr>
          <w:color w:val="000000" w:themeColor="text1"/>
          <w:sz w:val="28"/>
          <w:szCs w:val="28"/>
          <w:shd w:val="clear" w:color="auto" w:fill="FFFFFF"/>
        </w:rPr>
        <w:t xml:space="preserve">НАРС </w:t>
      </w:r>
      <w:r w:rsidR="00CA2DAF" w:rsidRPr="00CA2DAF">
        <w:rPr>
          <w:color w:val="000000" w:themeColor="text1"/>
          <w:sz w:val="28"/>
          <w:szCs w:val="28"/>
        </w:rPr>
        <w:t xml:space="preserve">- Национальный архив Республики Саха (Якутия), г. Якутск. </w:t>
      </w:r>
      <w:r w:rsidR="00BB08C7" w:rsidRPr="00CA2DAF">
        <w:rPr>
          <w:color w:val="000000" w:themeColor="text1"/>
          <w:sz w:val="28"/>
          <w:szCs w:val="28"/>
        </w:rPr>
        <w:t xml:space="preserve"> Ф</w:t>
      </w:r>
      <w:r w:rsidR="00BB08C7" w:rsidRPr="00CA2DAF">
        <w:rPr>
          <w:rFonts w:eastAsia="MS Mincho"/>
          <w:color w:val="000000" w:themeColor="text1"/>
          <w:sz w:val="28"/>
          <w:szCs w:val="28"/>
          <w:lang w:eastAsia="ja-JP"/>
        </w:rPr>
        <w:t>.12-и. Оп. 2. Д. 5329</w:t>
      </w:r>
      <w:r w:rsidR="00CA2DAF" w:rsidRPr="00CA2DAF">
        <w:rPr>
          <w:color w:val="000000" w:themeColor="text1"/>
          <w:sz w:val="28"/>
          <w:szCs w:val="28"/>
          <w:shd w:val="clear" w:color="auto" w:fill="FFFFFF"/>
        </w:rPr>
        <w:t>.</w:t>
      </w:r>
    </w:p>
    <w:p w:rsidR="00BB08C7" w:rsidRPr="00CA2DAF" w:rsidRDefault="00BB08C7" w:rsidP="00CA2DAF">
      <w:pPr>
        <w:ind w:firstLine="709"/>
        <w:jc w:val="both"/>
        <w:rPr>
          <w:color w:val="000000" w:themeColor="text1"/>
          <w:sz w:val="28"/>
          <w:szCs w:val="28"/>
        </w:rPr>
      </w:pPr>
      <w:r w:rsidRPr="00CA2DAF">
        <w:rPr>
          <w:color w:val="000000" w:themeColor="text1"/>
          <w:sz w:val="28"/>
          <w:szCs w:val="28"/>
        </w:rPr>
        <w:t>25. ОГАЧО</w:t>
      </w:r>
      <w:r w:rsidR="00CA2DAF" w:rsidRPr="00CA2DAF">
        <w:rPr>
          <w:color w:val="000000" w:themeColor="text1"/>
          <w:sz w:val="28"/>
          <w:szCs w:val="28"/>
        </w:rPr>
        <w:t xml:space="preserve"> </w:t>
      </w:r>
      <w:r w:rsidR="00CA2DAF" w:rsidRPr="000A089B">
        <w:rPr>
          <w:color w:val="000000" w:themeColor="text1"/>
          <w:sz w:val="28"/>
          <w:szCs w:val="28"/>
        </w:rPr>
        <w:t xml:space="preserve">- </w:t>
      </w:r>
      <w:r w:rsidR="00CA2DAF" w:rsidRPr="00CA2DAF">
        <w:rPr>
          <w:color w:val="000000" w:themeColor="text1"/>
          <w:sz w:val="28"/>
          <w:szCs w:val="28"/>
        </w:rPr>
        <w:t>Областной государственный архив Челябинской области</w:t>
      </w:r>
      <w:r w:rsidRPr="00CA2DAF">
        <w:rPr>
          <w:color w:val="000000" w:themeColor="text1"/>
          <w:sz w:val="28"/>
          <w:szCs w:val="28"/>
        </w:rPr>
        <w:t>. Ф. И-226. Оп.22. Д. 42</w:t>
      </w:r>
      <w:r w:rsidR="00CA2DAF" w:rsidRPr="00CA2DAF">
        <w:rPr>
          <w:color w:val="000000" w:themeColor="text1"/>
          <w:sz w:val="28"/>
          <w:szCs w:val="28"/>
        </w:rPr>
        <w:t>.</w:t>
      </w:r>
    </w:p>
    <w:p w:rsidR="00125DFE" w:rsidRPr="00CA2DAF" w:rsidRDefault="00125DFE" w:rsidP="00CA2DAF">
      <w:pPr>
        <w:pStyle w:val="2"/>
        <w:pBdr>
          <w:bottom w:val="single" w:sz="6" w:space="0" w:color="A2A9B1"/>
        </w:pBdr>
        <w:shd w:val="clear" w:color="auto" w:fill="FFFFFF"/>
        <w:spacing w:before="0" w:line="240" w:lineRule="auto"/>
        <w:ind w:firstLine="709"/>
        <w:jc w:val="both"/>
        <w:rPr>
          <w:rFonts w:ascii="Times New Roman" w:eastAsia="MS Mincho" w:hAnsi="Times New Roman" w:cs="Times New Roman"/>
          <w:b/>
          <w:color w:val="000000" w:themeColor="text1"/>
          <w:sz w:val="28"/>
          <w:szCs w:val="28"/>
          <w:lang w:val="kk-KZ" w:eastAsia="ja-JP"/>
        </w:rPr>
      </w:pPr>
      <w:r w:rsidRPr="00CA2DAF">
        <w:rPr>
          <w:rFonts w:ascii="Times New Roman" w:hAnsi="Times New Roman" w:cs="Times New Roman"/>
          <w:color w:val="000000" w:themeColor="text1"/>
          <w:sz w:val="28"/>
          <w:szCs w:val="28"/>
        </w:rPr>
        <w:t>25</w:t>
      </w:r>
      <w:r w:rsidR="00BB08C7" w:rsidRPr="00CA2DAF">
        <w:rPr>
          <w:rFonts w:ascii="Times New Roman" w:hAnsi="Times New Roman" w:cs="Times New Roman"/>
          <w:color w:val="000000" w:themeColor="text1"/>
          <w:sz w:val="28"/>
          <w:szCs w:val="28"/>
        </w:rPr>
        <w:t>а</w:t>
      </w:r>
      <w:r w:rsidRPr="00CA2DAF">
        <w:rPr>
          <w:rFonts w:ascii="Times New Roman" w:hAnsi="Times New Roman" w:cs="Times New Roman"/>
          <w:color w:val="000000" w:themeColor="text1"/>
          <w:sz w:val="28"/>
          <w:szCs w:val="28"/>
        </w:rPr>
        <w:t>.</w:t>
      </w:r>
      <w:r w:rsidRPr="00CA2DAF">
        <w:rPr>
          <w:rFonts w:ascii="Times New Roman" w:hAnsi="Times New Roman" w:cs="Times New Roman"/>
          <w:color w:val="000000" w:themeColor="text1"/>
          <w:sz w:val="28"/>
          <w:szCs w:val="28"/>
          <w:shd w:val="clear" w:color="auto" w:fill="FFFFFF"/>
        </w:rPr>
        <w:t xml:space="preserve"> </w:t>
      </w:r>
      <w:proofErr w:type="spellStart"/>
      <w:r w:rsidR="00CA2DAF" w:rsidRPr="00CA2DAF">
        <w:rPr>
          <w:rFonts w:ascii="Times New Roman" w:hAnsi="Times New Roman" w:cs="Times New Roman"/>
          <w:i/>
          <w:color w:val="000000" w:themeColor="text1"/>
          <w:sz w:val="28"/>
          <w:szCs w:val="28"/>
        </w:rPr>
        <w:t>Шорманов</w:t>
      </w:r>
      <w:proofErr w:type="spellEnd"/>
      <w:r w:rsidR="00CA2DAF" w:rsidRPr="00CA2DAF">
        <w:rPr>
          <w:rFonts w:ascii="Times New Roman" w:hAnsi="Times New Roman" w:cs="Times New Roman"/>
          <w:i/>
          <w:color w:val="000000" w:themeColor="text1"/>
          <w:sz w:val="28"/>
          <w:szCs w:val="28"/>
        </w:rPr>
        <w:t xml:space="preserve"> </w:t>
      </w:r>
      <w:proofErr w:type="spellStart"/>
      <w:r w:rsidR="00CA2DAF" w:rsidRPr="00CA2DAF">
        <w:rPr>
          <w:rFonts w:ascii="Times New Roman" w:hAnsi="Times New Roman" w:cs="Times New Roman"/>
          <w:i/>
          <w:color w:val="000000" w:themeColor="text1"/>
          <w:sz w:val="28"/>
          <w:szCs w:val="28"/>
        </w:rPr>
        <w:t>Садуакас</w:t>
      </w:r>
      <w:proofErr w:type="spellEnd"/>
      <w:r w:rsidR="00CA2DAF" w:rsidRPr="00CA2DAF">
        <w:rPr>
          <w:rFonts w:ascii="Times New Roman" w:hAnsi="Times New Roman" w:cs="Times New Roman"/>
          <w:color w:val="000000" w:themeColor="text1"/>
          <w:sz w:val="28"/>
          <w:szCs w:val="28"/>
        </w:rPr>
        <w:t xml:space="preserve">. </w:t>
      </w:r>
      <w:proofErr w:type="spellStart"/>
      <w:r w:rsidR="00CA2DAF" w:rsidRPr="00CA2DAF">
        <w:rPr>
          <w:rFonts w:ascii="Times New Roman" w:hAnsi="Times New Roman" w:cs="Times New Roman"/>
          <w:color w:val="000000" w:themeColor="text1"/>
          <w:sz w:val="28"/>
          <w:szCs w:val="28"/>
        </w:rPr>
        <w:t>Баянауыл</w:t>
      </w:r>
      <w:proofErr w:type="spellEnd"/>
      <w:r w:rsidR="00CA2DAF" w:rsidRPr="00CA2DAF">
        <w:rPr>
          <w:rFonts w:ascii="Times New Roman" w:hAnsi="Times New Roman" w:cs="Times New Roman"/>
          <w:color w:val="000000" w:themeColor="text1"/>
          <w:sz w:val="28"/>
          <w:szCs w:val="28"/>
        </w:rPr>
        <w:t xml:space="preserve"> </w:t>
      </w:r>
      <w:proofErr w:type="spellStart"/>
      <w:r w:rsidR="00CA2DAF" w:rsidRPr="00CA2DAF">
        <w:rPr>
          <w:rFonts w:ascii="Times New Roman" w:hAnsi="Times New Roman" w:cs="Times New Roman"/>
          <w:color w:val="000000" w:themeColor="text1"/>
          <w:sz w:val="28"/>
          <w:szCs w:val="28"/>
        </w:rPr>
        <w:t>жайынан</w:t>
      </w:r>
      <w:proofErr w:type="spellEnd"/>
      <w:r w:rsidR="00CA2DAF" w:rsidRPr="000A089B">
        <w:rPr>
          <w:rFonts w:ascii="Times New Roman" w:hAnsi="Times New Roman" w:cs="Times New Roman"/>
          <w:color w:val="000000" w:themeColor="text1"/>
          <w:sz w:val="28"/>
          <w:szCs w:val="28"/>
        </w:rPr>
        <w:t>;</w:t>
      </w:r>
      <w:r w:rsidR="00CA2DAF" w:rsidRPr="00CA2DAF">
        <w:rPr>
          <w:rFonts w:ascii="Times New Roman" w:hAnsi="Times New Roman" w:cs="Times New Roman"/>
          <w:color w:val="000000" w:themeColor="text1"/>
          <w:sz w:val="28"/>
          <w:szCs w:val="28"/>
        </w:rPr>
        <w:t xml:space="preserve"> </w:t>
      </w:r>
      <w:r w:rsidR="00CA2DAF" w:rsidRPr="00CA2DAF">
        <w:rPr>
          <w:rFonts w:ascii="Times New Roman" w:hAnsi="Times New Roman" w:cs="Times New Roman"/>
          <w:i/>
          <w:color w:val="000000" w:themeColor="text1"/>
          <w:sz w:val="28"/>
          <w:szCs w:val="28"/>
        </w:rPr>
        <w:t xml:space="preserve">Жумабаев </w:t>
      </w:r>
      <w:proofErr w:type="spellStart"/>
      <w:r w:rsidR="00CA2DAF" w:rsidRPr="00CA2DAF">
        <w:rPr>
          <w:rFonts w:ascii="Times New Roman" w:hAnsi="Times New Roman" w:cs="Times New Roman"/>
          <w:i/>
          <w:color w:val="000000" w:themeColor="text1"/>
          <w:sz w:val="28"/>
          <w:szCs w:val="28"/>
        </w:rPr>
        <w:t>Магжан</w:t>
      </w:r>
      <w:proofErr w:type="spellEnd"/>
      <w:r w:rsidR="00CA2DAF" w:rsidRPr="00CA2DAF">
        <w:rPr>
          <w:rFonts w:ascii="Times New Roman" w:hAnsi="Times New Roman" w:cs="Times New Roman"/>
          <w:color w:val="000000" w:themeColor="text1"/>
          <w:sz w:val="28"/>
          <w:szCs w:val="28"/>
        </w:rPr>
        <w:t xml:space="preserve">. Дала, кала // </w:t>
      </w:r>
      <w:proofErr w:type="spellStart"/>
      <w:r w:rsidR="00CA2DAF" w:rsidRPr="00CA2DAF">
        <w:rPr>
          <w:rFonts w:ascii="Times New Roman" w:hAnsi="Times New Roman" w:cs="Times New Roman"/>
          <w:color w:val="000000" w:themeColor="text1"/>
          <w:sz w:val="28"/>
          <w:szCs w:val="28"/>
        </w:rPr>
        <w:t>Айкап</w:t>
      </w:r>
      <w:proofErr w:type="spellEnd"/>
      <w:r w:rsidR="00CA2DAF" w:rsidRPr="00CA2DAF">
        <w:rPr>
          <w:rFonts w:ascii="Times New Roman" w:hAnsi="Times New Roman" w:cs="Times New Roman"/>
          <w:color w:val="000000" w:themeColor="text1"/>
          <w:sz w:val="28"/>
          <w:szCs w:val="28"/>
        </w:rPr>
        <w:t>. 1912</w:t>
      </w:r>
      <w:r w:rsidR="00CA2DAF" w:rsidRPr="000A089B">
        <w:rPr>
          <w:rFonts w:ascii="Times New Roman" w:hAnsi="Times New Roman" w:cs="Times New Roman"/>
          <w:color w:val="000000" w:themeColor="text1"/>
          <w:sz w:val="28"/>
          <w:szCs w:val="28"/>
        </w:rPr>
        <w:t>.</w:t>
      </w:r>
      <w:r w:rsidR="00CA2DAF" w:rsidRPr="00CA2DAF">
        <w:rPr>
          <w:rFonts w:ascii="Times New Roman" w:hAnsi="Times New Roman" w:cs="Times New Roman"/>
          <w:color w:val="000000" w:themeColor="text1"/>
          <w:sz w:val="28"/>
          <w:szCs w:val="28"/>
        </w:rPr>
        <w:t xml:space="preserve"> № 9</w:t>
      </w:r>
      <w:r w:rsidR="00CA2DAF" w:rsidRPr="00CA2DAF">
        <w:rPr>
          <w:rFonts w:ascii="Times New Roman" w:eastAsia="MS Mincho" w:hAnsi="Times New Roman" w:cs="Times New Roman"/>
          <w:color w:val="000000" w:themeColor="text1"/>
          <w:sz w:val="28"/>
          <w:szCs w:val="28"/>
          <w:lang w:val="kk-KZ" w:eastAsia="ja-JP"/>
        </w:rPr>
        <w:t xml:space="preserve">. </w:t>
      </w:r>
    </w:p>
    <w:p w:rsidR="00125DFE" w:rsidRPr="00CA2DAF" w:rsidRDefault="00125DFE" w:rsidP="00CA2DAF">
      <w:pPr>
        <w:pStyle w:val="2"/>
        <w:pBdr>
          <w:bottom w:val="single" w:sz="6" w:space="0" w:color="A2A9B1"/>
        </w:pBdr>
        <w:shd w:val="clear" w:color="auto" w:fill="FFFFFF"/>
        <w:spacing w:before="0" w:line="240" w:lineRule="auto"/>
        <w:ind w:firstLine="709"/>
        <w:jc w:val="both"/>
        <w:rPr>
          <w:rFonts w:ascii="Times New Roman" w:eastAsia="MS Mincho" w:hAnsi="Times New Roman" w:cs="Times New Roman"/>
          <w:b/>
          <w:color w:val="000000" w:themeColor="text1"/>
          <w:sz w:val="28"/>
          <w:szCs w:val="28"/>
          <w:lang w:eastAsia="ja-JP"/>
        </w:rPr>
      </w:pPr>
      <w:r w:rsidRPr="00CA2DAF">
        <w:rPr>
          <w:rFonts w:ascii="Times New Roman" w:hAnsi="Times New Roman" w:cs="Times New Roman"/>
          <w:color w:val="000000" w:themeColor="text1"/>
          <w:sz w:val="28"/>
          <w:szCs w:val="28"/>
        </w:rPr>
        <w:t>26.</w:t>
      </w:r>
      <w:r w:rsidRPr="00CA2DAF">
        <w:rPr>
          <w:rFonts w:ascii="Times New Roman" w:hAnsi="Times New Roman" w:cs="Times New Roman"/>
          <w:color w:val="000000" w:themeColor="text1"/>
          <w:sz w:val="28"/>
          <w:szCs w:val="28"/>
          <w:shd w:val="clear" w:color="auto" w:fill="FFFFFF"/>
        </w:rPr>
        <w:t xml:space="preserve"> </w:t>
      </w:r>
      <w:proofErr w:type="spellStart"/>
      <w:r w:rsidR="00CA2DAF" w:rsidRPr="00CA2DAF">
        <w:rPr>
          <w:rFonts w:ascii="Times New Roman" w:eastAsia="MS Mincho" w:hAnsi="Times New Roman" w:cs="Times New Roman"/>
          <w:i/>
          <w:color w:val="000000" w:themeColor="text1"/>
          <w:sz w:val="28"/>
          <w:szCs w:val="28"/>
          <w:lang w:eastAsia="ja-JP"/>
        </w:rPr>
        <w:t>Туранов</w:t>
      </w:r>
      <w:proofErr w:type="spellEnd"/>
      <w:r w:rsidR="00CA2DAF" w:rsidRPr="00CA2DAF">
        <w:rPr>
          <w:rFonts w:ascii="Times New Roman" w:eastAsia="MS Mincho" w:hAnsi="Times New Roman" w:cs="Times New Roman"/>
          <w:i/>
          <w:color w:val="000000" w:themeColor="text1"/>
          <w:sz w:val="28"/>
          <w:szCs w:val="28"/>
          <w:lang w:eastAsia="ja-JP"/>
        </w:rPr>
        <w:t xml:space="preserve"> Д.</w:t>
      </w:r>
      <w:r w:rsidR="00CA2DAF" w:rsidRPr="00CA2DAF">
        <w:rPr>
          <w:rFonts w:ascii="Times New Roman" w:eastAsia="MS Mincho" w:hAnsi="Times New Roman" w:cs="Times New Roman"/>
          <w:color w:val="000000" w:themeColor="text1"/>
          <w:sz w:val="28"/>
          <w:szCs w:val="28"/>
          <w:lang w:eastAsia="ja-JP"/>
        </w:rPr>
        <w:t xml:space="preserve"> Казак </w:t>
      </w:r>
      <w:proofErr w:type="spellStart"/>
      <w:r w:rsidR="00CA2DAF" w:rsidRPr="00CA2DAF">
        <w:rPr>
          <w:rFonts w:ascii="Times New Roman" w:eastAsia="MS Mincho" w:hAnsi="Times New Roman" w:cs="Times New Roman"/>
          <w:color w:val="000000" w:themeColor="text1"/>
          <w:sz w:val="28"/>
          <w:szCs w:val="28"/>
          <w:lang w:eastAsia="ja-JP"/>
        </w:rPr>
        <w:t>халкына</w:t>
      </w:r>
      <w:proofErr w:type="spellEnd"/>
      <w:r w:rsidR="00CA2DAF" w:rsidRPr="00CA2DAF">
        <w:rPr>
          <w:rFonts w:ascii="Times New Roman" w:eastAsia="MS Mincho" w:hAnsi="Times New Roman" w:cs="Times New Roman"/>
          <w:color w:val="000000" w:themeColor="text1"/>
          <w:sz w:val="28"/>
          <w:szCs w:val="28"/>
          <w:lang w:eastAsia="ja-JP"/>
        </w:rPr>
        <w:t xml:space="preserve"> </w:t>
      </w:r>
      <w:proofErr w:type="spellStart"/>
      <w:r w:rsidR="00CA2DAF" w:rsidRPr="00CA2DAF">
        <w:rPr>
          <w:rFonts w:ascii="Times New Roman" w:eastAsia="MS Mincho" w:hAnsi="Times New Roman" w:cs="Times New Roman"/>
          <w:color w:val="000000" w:themeColor="text1"/>
          <w:sz w:val="28"/>
          <w:szCs w:val="28"/>
          <w:lang w:eastAsia="ja-JP"/>
        </w:rPr>
        <w:t>ен</w:t>
      </w:r>
      <w:proofErr w:type="spellEnd"/>
      <w:r w:rsidR="00CA2DAF" w:rsidRPr="00CA2DAF">
        <w:rPr>
          <w:rFonts w:ascii="Times New Roman" w:eastAsia="MS Mincho" w:hAnsi="Times New Roman" w:cs="Times New Roman"/>
          <w:color w:val="000000" w:themeColor="text1"/>
          <w:sz w:val="28"/>
          <w:szCs w:val="28"/>
          <w:lang w:eastAsia="ja-JP"/>
        </w:rPr>
        <w:t xml:space="preserve"> </w:t>
      </w:r>
      <w:proofErr w:type="spellStart"/>
      <w:r w:rsidR="00CA2DAF" w:rsidRPr="00CA2DAF">
        <w:rPr>
          <w:rFonts w:ascii="Times New Roman" w:eastAsia="MS Mincho" w:hAnsi="Times New Roman" w:cs="Times New Roman"/>
          <w:color w:val="000000" w:themeColor="text1"/>
          <w:sz w:val="28"/>
          <w:szCs w:val="28"/>
          <w:lang w:eastAsia="ja-JP"/>
        </w:rPr>
        <w:t>кереги</w:t>
      </w:r>
      <w:proofErr w:type="spellEnd"/>
      <w:r w:rsidR="00CA2DAF" w:rsidRPr="00CA2DAF">
        <w:rPr>
          <w:rFonts w:ascii="Times New Roman" w:eastAsia="MS Mincho" w:hAnsi="Times New Roman" w:cs="Times New Roman"/>
          <w:color w:val="000000" w:themeColor="text1"/>
          <w:sz w:val="28"/>
          <w:szCs w:val="28"/>
          <w:lang w:eastAsia="ja-JP"/>
        </w:rPr>
        <w:t xml:space="preserve"> оку // «</w:t>
      </w:r>
      <w:proofErr w:type="spellStart"/>
      <w:r w:rsidR="00CA2DAF" w:rsidRPr="00CA2DAF">
        <w:rPr>
          <w:rFonts w:ascii="Times New Roman" w:eastAsia="MS Mincho" w:hAnsi="Times New Roman" w:cs="Times New Roman"/>
          <w:color w:val="000000" w:themeColor="text1"/>
          <w:sz w:val="28"/>
          <w:szCs w:val="28"/>
          <w:lang w:eastAsia="ja-JP"/>
        </w:rPr>
        <w:t>Айкап</w:t>
      </w:r>
      <w:proofErr w:type="spellEnd"/>
      <w:r w:rsidR="00CA2DAF" w:rsidRPr="00CA2DAF">
        <w:rPr>
          <w:rFonts w:ascii="Times New Roman" w:eastAsia="MS Mincho" w:hAnsi="Times New Roman" w:cs="Times New Roman"/>
          <w:color w:val="000000" w:themeColor="text1"/>
          <w:sz w:val="28"/>
          <w:szCs w:val="28"/>
          <w:lang w:eastAsia="ja-JP"/>
        </w:rPr>
        <w:t>». 1911 № 5.</w:t>
      </w:r>
    </w:p>
    <w:p w:rsidR="00125DFE" w:rsidRPr="00CA2DAF" w:rsidRDefault="00125DFE" w:rsidP="00CA2DAF">
      <w:pPr>
        <w:ind w:firstLine="709"/>
        <w:jc w:val="both"/>
        <w:rPr>
          <w:color w:val="000000" w:themeColor="text1"/>
          <w:sz w:val="28"/>
          <w:szCs w:val="28"/>
        </w:rPr>
      </w:pPr>
      <w:r w:rsidRPr="00CA2DAF">
        <w:rPr>
          <w:color w:val="000000" w:themeColor="text1"/>
          <w:sz w:val="28"/>
          <w:szCs w:val="28"/>
        </w:rPr>
        <w:t>27. ГАОО</w:t>
      </w:r>
      <w:r w:rsidR="007D72ED" w:rsidRPr="00CA2DAF">
        <w:rPr>
          <w:color w:val="000000" w:themeColor="text1"/>
          <w:sz w:val="28"/>
          <w:szCs w:val="28"/>
        </w:rPr>
        <w:t xml:space="preserve"> </w:t>
      </w:r>
      <w:r w:rsidR="007D72ED" w:rsidRPr="000A089B">
        <w:rPr>
          <w:color w:val="000000" w:themeColor="text1"/>
          <w:sz w:val="28"/>
          <w:szCs w:val="28"/>
        </w:rPr>
        <w:t>(</w:t>
      </w:r>
      <w:r w:rsidR="007D72ED" w:rsidRPr="00CA2DAF">
        <w:rPr>
          <w:color w:val="000000" w:themeColor="text1"/>
          <w:sz w:val="28"/>
          <w:szCs w:val="28"/>
        </w:rPr>
        <w:t>Государственный архив Оренбургской области, РФ</w:t>
      </w:r>
      <w:r w:rsidR="007D72ED" w:rsidRPr="000A089B">
        <w:rPr>
          <w:color w:val="000000" w:themeColor="text1"/>
          <w:sz w:val="28"/>
          <w:szCs w:val="28"/>
        </w:rPr>
        <w:t>)</w:t>
      </w:r>
      <w:r w:rsidRPr="00CA2DAF">
        <w:rPr>
          <w:color w:val="000000" w:themeColor="text1"/>
          <w:sz w:val="28"/>
          <w:szCs w:val="28"/>
        </w:rPr>
        <w:t xml:space="preserve">. Ф-173. Оп.16. Д.1914. </w:t>
      </w:r>
    </w:p>
    <w:bookmarkEnd w:id="0"/>
    <w:p w:rsidR="00125DFE" w:rsidRPr="00CA2DAF" w:rsidRDefault="00125DFE" w:rsidP="00CA2DAF">
      <w:pPr>
        <w:ind w:firstLine="709"/>
        <w:jc w:val="both"/>
        <w:rPr>
          <w:color w:val="000000" w:themeColor="text1"/>
          <w:sz w:val="28"/>
          <w:szCs w:val="28"/>
        </w:rPr>
      </w:pPr>
    </w:p>
    <w:sectPr w:rsidR="00125DFE" w:rsidRPr="00CA2DAF" w:rsidSect="000A089B">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93315"/>
    <w:multiLevelType w:val="hybridMultilevel"/>
    <w:tmpl w:val="0960EF2A"/>
    <w:lvl w:ilvl="0" w:tplc="0498A2B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09"/>
    <w:rsid w:val="00063F22"/>
    <w:rsid w:val="000A089B"/>
    <w:rsid w:val="00125DFE"/>
    <w:rsid w:val="001E5ABA"/>
    <w:rsid w:val="00357675"/>
    <w:rsid w:val="003D5D74"/>
    <w:rsid w:val="005735B2"/>
    <w:rsid w:val="007D72ED"/>
    <w:rsid w:val="007E174D"/>
    <w:rsid w:val="007F4C44"/>
    <w:rsid w:val="008C7B87"/>
    <w:rsid w:val="008E3585"/>
    <w:rsid w:val="009652D4"/>
    <w:rsid w:val="009C4284"/>
    <w:rsid w:val="009D12C1"/>
    <w:rsid w:val="00BB08C7"/>
    <w:rsid w:val="00CA2DAF"/>
    <w:rsid w:val="00D10F32"/>
    <w:rsid w:val="00E15A09"/>
    <w:rsid w:val="00E3789C"/>
    <w:rsid w:val="00E80DC7"/>
    <w:rsid w:val="00F5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5B178-3359-4133-9952-DCDA2B20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C4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735B2"/>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735B2"/>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4C44"/>
    <w:rPr>
      <w:color w:val="0000FF"/>
      <w:u w:val="single"/>
    </w:rPr>
  </w:style>
  <w:style w:type="paragraph" w:styleId="a4">
    <w:name w:val="Normal (Web)"/>
    <w:basedOn w:val="a"/>
    <w:uiPriority w:val="99"/>
    <w:unhideWhenUsed/>
    <w:rsid w:val="007F4C44"/>
    <w:pPr>
      <w:spacing w:before="100" w:beforeAutospacing="1" w:after="100" w:afterAutospacing="1"/>
    </w:pPr>
  </w:style>
  <w:style w:type="character" w:customStyle="1" w:styleId="author">
    <w:name w:val="author"/>
    <w:basedOn w:val="a0"/>
    <w:rsid w:val="007F4C44"/>
  </w:style>
  <w:style w:type="character" w:customStyle="1" w:styleId="bigtext">
    <w:name w:val="bigtext"/>
    <w:basedOn w:val="a0"/>
    <w:rsid w:val="007F4C44"/>
  </w:style>
  <w:style w:type="character" w:styleId="a5">
    <w:name w:val="Strong"/>
    <w:basedOn w:val="a0"/>
    <w:uiPriority w:val="22"/>
    <w:qFormat/>
    <w:rsid w:val="007F4C44"/>
    <w:rPr>
      <w:b/>
      <w:bCs/>
    </w:rPr>
  </w:style>
  <w:style w:type="character" w:customStyle="1" w:styleId="10">
    <w:name w:val="Заголовок 1 Знак"/>
    <w:basedOn w:val="a0"/>
    <w:link w:val="1"/>
    <w:uiPriority w:val="9"/>
    <w:rsid w:val="005735B2"/>
    <w:rPr>
      <w:rFonts w:ascii="Times New Roman" w:eastAsia="Times New Roman" w:hAnsi="Times New Roman" w:cs="Times New Roman"/>
      <w:b/>
      <w:bCs/>
      <w:kern w:val="36"/>
      <w:sz w:val="48"/>
      <w:szCs w:val="48"/>
      <w:lang w:eastAsia="ru-RU"/>
    </w:rPr>
  </w:style>
  <w:style w:type="character" w:customStyle="1" w:styleId="a-size-large">
    <w:name w:val="a-size-large"/>
    <w:basedOn w:val="a0"/>
    <w:rsid w:val="005735B2"/>
  </w:style>
  <w:style w:type="character" w:customStyle="1" w:styleId="a-color-secondary">
    <w:name w:val="a-color-secondary"/>
    <w:basedOn w:val="a0"/>
    <w:rsid w:val="005735B2"/>
  </w:style>
  <w:style w:type="character" w:customStyle="1" w:styleId="20">
    <w:name w:val="Заголовок 2 Знак"/>
    <w:basedOn w:val="a0"/>
    <w:link w:val="2"/>
    <w:uiPriority w:val="9"/>
    <w:rsid w:val="005735B2"/>
    <w:rPr>
      <w:rFonts w:asciiTheme="majorHAnsi" w:eastAsiaTheme="majorEastAsia" w:hAnsiTheme="majorHAnsi" w:cstheme="majorBidi"/>
      <w:color w:val="2E74B5" w:themeColor="accent1" w:themeShade="BF"/>
      <w:sz w:val="26"/>
      <w:szCs w:val="26"/>
    </w:rPr>
  </w:style>
  <w:style w:type="character" w:customStyle="1" w:styleId="a-size-medium">
    <w:name w:val="a-size-medium"/>
    <w:basedOn w:val="a0"/>
    <w:rsid w:val="00E8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C%D1%83%D1%80" TargetMode="External"/><Relationship Id="rId13" Type="http://schemas.openxmlformats.org/officeDocument/2006/relationships/hyperlink" Target="https://ru.wikipedia.org/wiki/%D0%A3%D1%80%D0%B0%D0%BB" TargetMode="External"/><Relationship Id="rId18" Type="http://schemas.openxmlformats.org/officeDocument/2006/relationships/hyperlink" Target="https://ru.wikipedia.org/wiki/%D0%A1%D0%B8%D0%BD%D0%B0%D0%B3%D0%BE%D0%B3%D0%B0" TargetMode="External"/><Relationship Id="rId26" Type="http://schemas.openxmlformats.org/officeDocument/2006/relationships/hyperlink" Target="https://www.amazon.com/s/ref=dp_byline_sr_book_1?ie=UTF8&amp;text=Sengul+Hablemitoglu&amp;search-alias=books&amp;field-author=Sengul+Hablemitoglu&amp;sort=relevancerank" TargetMode="External"/><Relationship Id="rId3" Type="http://schemas.openxmlformats.org/officeDocument/2006/relationships/settings" Target="settings.xml"/><Relationship Id="rId21" Type="http://schemas.openxmlformats.org/officeDocument/2006/relationships/hyperlink" Target="https://ru.wikipedia.org/wiki/%D0%9A%D0%B0%D0%B7%D0%B0%D1%85%D0%B8" TargetMode="External"/><Relationship Id="rId7" Type="http://schemas.openxmlformats.org/officeDocument/2006/relationships/hyperlink" Target="https://ru.wikipedia.org/wiki/%D0%A0%D0%B0%D1%81%D1%83%D0%BB%D0%B5%D0%B2,_%D0%97%D0%B0%D0%B9%D0%BD%D1%83%D0%BB%D0%BB%D0%B0" TargetMode="External"/><Relationship Id="rId12" Type="http://schemas.openxmlformats.org/officeDocument/2006/relationships/hyperlink" Target="https://ru.wikipedia.org/wiki/%D0%94%D0%B0%D0%B3%D0%B5%D1%81%D1%82%D0%B0%D0%BD" TargetMode="External"/><Relationship Id="rId17" Type="http://schemas.openxmlformats.org/officeDocument/2006/relationships/hyperlink" Target="https://ru.wikipedia.org/wiki/%D0%98%D1%81%D1%82%D0%BE%D1%80%D0%B8%D1%87%D0%B5%D1%81%D0%BA%D0%B8%D0%B5_%D0%BC%D0%B5%D1%87%D0%B5%D1%82%D0%B8_%D0%A2%D1%80%D0%BE%D0%B8%D1%86%D0%BA%D0%B0" TargetMode="External"/><Relationship Id="rId25" Type="http://schemas.openxmlformats.org/officeDocument/2006/relationships/hyperlink" Target="https://www.amazon.com/Yusuf-Ekinci/e/B001JWL38Q/ref=dp_byline_cont_book_1" TargetMode="External"/><Relationship Id="rId2" Type="http://schemas.openxmlformats.org/officeDocument/2006/relationships/styles" Target="styles.xml"/><Relationship Id="rId16" Type="http://schemas.openxmlformats.org/officeDocument/2006/relationships/hyperlink" Target="https://ru.wikipedia.org/wiki/%D0%A6%D0%B5%D1%80%D0%BA%D0%BE%D0%B2%D1%8C_(%D1%81%D0%BE%D0%BE%D1%80%D1%83%D0%B6%D0%B5%D0%BD%D0%B8%D0%B5)" TargetMode="External"/><Relationship Id="rId20" Type="http://schemas.openxmlformats.org/officeDocument/2006/relationships/hyperlink" Target="https://ru.wikipedia.org/wiki/%D0%91%D0%B0%D1%88%D0%BA%D0%B8%D1%80%D1%8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u.wikipedia.org/wiki/%D0%91%D0%B0%D1%88%D0%BA%D0%B8%D1%80%D1%8B" TargetMode="External"/><Relationship Id="rId11" Type="http://schemas.openxmlformats.org/officeDocument/2006/relationships/hyperlink" Target="https://ru.wikipedia.org/wiki/%D0%91%D0%B0%D0%B9%D0%BA%D0%B0%D0%BB" TargetMode="External"/><Relationship Id="rId24" Type="http://schemas.openxmlformats.org/officeDocument/2006/relationships/hyperlink" Target="https://www.amazon.com/s/ref=dp_byline_sr_book_1?ie=UTF8&amp;text=Edward+J.+Lazzarini&amp;search-alias=books&amp;field-author=Edward+J.+Lazzarini&amp;sort=relevancerank" TargetMode="External"/><Relationship Id="rId5" Type="http://schemas.openxmlformats.org/officeDocument/2006/relationships/hyperlink" Target="https://ru.wikipedia.org/wiki/%D0%9C%D0%B5%D0%B4%D1%80%D0%B5%D1%81%D0%B5_%C2%AB%D0%A0%D0%B0%D1%81%D1%83%D0%BB%D0%B8%D1%8F%C2%BB" TargetMode="External"/><Relationship Id="rId15" Type="http://schemas.openxmlformats.org/officeDocument/2006/relationships/hyperlink" Target="https://ru.wikipedia.org/wiki/%D0%9F%D1%80%D0%B0%D0%B2%D0%BE%D1%81%D0%BB%D0%B0%D0%B2%D0%B8%D0%B5" TargetMode="External"/><Relationship Id="rId23" Type="http://schemas.openxmlformats.org/officeDocument/2006/relationships/hyperlink" Target="https://ru.wikipedia.org/wiki/%D0%A7%D0%B5%D1%80%D0%BA%D0%B5%D1%81%D1%8B" TargetMode="External"/><Relationship Id="rId28" Type="http://schemas.openxmlformats.org/officeDocument/2006/relationships/hyperlink" Target="https://ru.wikipedia.org/wiki/%D0%9A%D0%BE%D0%BB%D0%BE_(%D0%B8%D0%B7%D0%B4%D0%B0%D1%82%D0%B5%D0%BB%D1%8C%D1%81%D0%BA%D0%B8%D0%B9_%D0%B4%D0%BE%D0%BC)" TargetMode="External"/><Relationship Id="rId10" Type="http://schemas.openxmlformats.org/officeDocument/2006/relationships/hyperlink" Target="https://ru.wikipedia.org/wiki/%D0%9E%D1%80%D0%B5%D0%BD%D0%B1%D1%83%D1%80%D0%B3" TargetMode="External"/><Relationship Id="rId19" Type="http://schemas.openxmlformats.org/officeDocument/2006/relationships/hyperlink" Target="https://ru.wikipedia.org/wiki/%D0%A2%D0%B0%D1%82%D0%B0%D1%80%D1%8B" TargetMode="External"/><Relationship Id="rId4" Type="http://schemas.openxmlformats.org/officeDocument/2006/relationships/webSettings" Target="webSettings.xml"/><Relationship Id="rId9" Type="http://schemas.openxmlformats.org/officeDocument/2006/relationships/hyperlink" Target="https://ru.wikipedia.org/wiki/%D0%A1%D0%B0%D0%BC%D0%B0%D1%80%D0%BA%D0%B0%D0%BD%D0%B4" TargetMode="External"/><Relationship Id="rId14" Type="http://schemas.openxmlformats.org/officeDocument/2006/relationships/hyperlink" Target="https://ru.wikipedia.org/wiki/%D0%A1%D1%82%D0%B0%D0%B2%D1%80%D0%BE%D0%BF%D0%BE%D0%BB%D1%8C" TargetMode="External"/><Relationship Id="rId22" Type="http://schemas.openxmlformats.org/officeDocument/2006/relationships/hyperlink" Target="https://ru.wikipedia.org/wiki/%D0%A3%D0%B7%D0%B1%D0%B5%D0%BA%D0%B8" TargetMode="External"/><Relationship Id="rId27" Type="http://schemas.openxmlformats.org/officeDocument/2006/relationships/hyperlink" Target="https://ru.wikipedia.org/wiki/%D0%93%D0%B5%D1%80%D1%87%D1%83%D0%BA,_%D0%AE%D1%80%D0%B8%D0%B9_%D0%AF%D0%BA%D0%BE%D0%B2%D0%BB%D0%B5%D0%B2%D0%B8%D1%8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4197</Words>
  <Characters>23928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Муканова Гюльнар</cp:lastModifiedBy>
  <cp:revision>2</cp:revision>
  <dcterms:created xsi:type="dcterms:W3CDTF">2017-11-24T10:16:00Z</dcterms:created>
  <dcterms:modified xsi:type="dcterms:W3CDTF">2017-11-24T10:16:00Z</dcterms:modified>
</cp:coreProperties>
</file>