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65" w:rsidRPr="006854A1" w:rsidRDefault="00E33047" w:rsidP="006854A1">
      <w:pPr>
        <w:spacing w:after="26" w:line="259" w:lineRule="auto"/>
        <w:ind w:right="10" w:firstLine="0"/>
        <w:jc w:val="center"/>
        <w:rPr>
          <w:sz w:val="28"/>
          <w:szCs w:val="28"/>
        </w:rPr>
      </w:pPr>
      <w:r w:rsidRPr="006854A1">
        <w:rPr>
          <w:b/>
          <w:sz w:val="28"/>
          <w:szCs w:val="28"/>
        </w:rPr>
        <w:t>ИНТЕЛЛЕКТУАЛЬН</w:t>
      </w:r>
      <w:r w:rsidR="00CF4A09" w:rsidRPr="006854A1">
        <w:rPr>
          <w:b/>
          <w:sz w:val="28"/>
          <w:szCs w:val="28"/>
        </w:rPr>
        <w:t>АЯ ИСТОРИЯ КАЗАХОВ</w:t>
      </w:r>
    </w:p>
    <w:p w:rsidR="004F4065" w:rsidRPr="006854A1" w:rsidRDefault="006854A1">
      <w:pPr>
        <w:spacing w:after="26" w:line="259" w:lineRule="auto"/>
        <w:ind w:left="10" w:right="7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E33047" w:rsidRPr="006854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РЕЗ ПРИЗМУ</w:t>
      </w:r>
      <w:r w:rsidR="00E33047" w:rsidRPr="006854A1">
        <w:rPr>
          <w:b/>
          <w:sz w:val="28"/>
          <w:szCs w:val="28"/>
        </w:rPr>
        <w:t xml:space="preserve"> МЕЖДУНАРОДНЫХ ОТНОШЕНИЙ</w:t>
      </w:r>
      <w:r w:rsidR="00CF4A09" w:rsidRPr="006854A1">
        <w:rPr>
          <w:b/>
          <w:sz w:val="28"/>
          <w:szCs w:val="28"/>
        </w:rPr>
        <w:t xml:space="preserve"> </w:t>
      </w:r>
    </w:p>
    <w:p w:rsidR="00B746DE" w:rsidRDefault="00B746DE">
      <w:pPr>
        <w:spacing w:after="26" w:line="259" w:lineRule="auto"/>
        <w:ind w:left="10" w:right="7" w:hanging="10"/>
        <w:jc w:val="center"/>
        <w:rPr>
          <w:b/>
          <w:sz w:val="28"/>
          <w:szCs w:val="28"/>
        </w:rPr>
      </w:pPr>
    </w:p>
    <w:p w:rsidR="006854A1" w:rsidRPr="006854A1" w:rsidRDefault="006854A1">
      <w:pPr>
        <w:spacing w:after="26" w:line="259" w:lineRule="auto"/>
        <w:ind w:left="10" w:right="7" w:hanging="10"/>
        <w:jc w:val="center"/>
        <w:rPr>
          <w:b/>
          <w:sz w:val="28"/>
          <w:szCs w:val="28"/>
        </w:rPr>
      </w:pPr>
    </w:p>
    <w:p w:rsidR="00B746DE" w:rsidRPr="006854A1" w:rsidRDefault="00B746DE" w:rsidP="00B746DE">
      <w:pPr>
        <w:spacing w:after="26" w:line="259" w:lineRule="auto"/>
        <w:ind w:left="407" w:right="-14" w:hanging="10"/>
        <w:jc w:val="center"/>
        <w:rPr>
          <w:sz w:val="28"/>
          <w:szCs w:val="28"/>
        </w:rPr>
      </w:pPr>
      <w:r w:rsidRPr="006854A1">
        <w:rPr>
          <w:sz w:val="28"/>
          <w:szCs w:val="28"/>
        </w:rPr>
        <w:t>Муканова Г.К.</w:t>
      </w:r>
      <w:r w:rsidR="00815D01">
        <w:rPr>
          <w:sz w:val="28"/>
          <w:szCs w:val="28"/>
        </w:rPr>
        <w:t xml:space="preserve">, Муканова С.К., </w:t>
      </w:r>
      <w:proofErr w:type="spellStart"/>
      <w:r w:rsidR="00815D01">
        <w:rPr>
          <w:sz w:val="28"/>
          <w:szCs w:val="28"/>
        </w:rPr>
        <w:t>Туретаева</w:t>
      </w:r>
      <w:proofErr w:type="spellEnd"/>
      <w:r w:rsidR="00815D01">
        <w:rPr>
          <w:sz w:val="28"/>
          <w:szCs w:val="28"/>
        </w:rPr>
        <w:t xml:space="preserve"> Д.Ж.</w:t>
      </w:r>
    </w:p>
    <w:p w:rsidR="00B746DE" w:rsidRPr="006854A1" w:rsidRDefault="00B746DE" w:rsidP="00B746DE">
      <w:pPr>
        <w:spacing w:after="26" w:line="259" w:lineRule="auto"/>
        <w:ind w:left="407" w:right="-14" w:hanging="10"/>
        <w:jc w:val="center"/>
        <w:rPr>
          <w:sz w:val="28"/>
          <w:szCs w:val="28"/>
        </w:rPr>
      </w:pPr>
    </w:p>
    <w:p w:rsidR="00B746DE" w:rsidRPr="00AB5BEB" w:rsidRDefault="00B746DE" w:rsidP="00B746DE">
      <w:pPr>
        <w:spacing w:after="26" w:line="259" w:lineRule="auto"/>
        <w:ind w:left="10" w:right="7" w:hanging="10"/>
        <w:jc w:val="center"/>
        <w:rPr>
          <w:sz w:val="28"/>
          <w:szCs w:val="28"/>
          <w:lang w:val="en-US"/>
        </w:rPr>
      </w:pPr>
      <w:proofErr w:type="spellStart"/>
      <w:r w:rsidRPr="006854A1">
        <w:rPr>
          <w:sz w:val="28"/>
          <w:szCs w:val="28"/>
        </w:rPr>
        <w:t>КазНУ</w:t>
      </w:r>
      <w:proofErr w:type="spellEnd"/>
      <w:r w:rsidRPr="006854A1">
        <w:rPr>
          <w:sz w:val="28"/>
          <w:szCs w:val="28"/>
        </w:rPr>
        <w:t xml:space="preserve"> им. аль-</w:t>
      </w:r>
      <w:proofErr w:type="spellStart"/>
      <w:r w:rsidRPr="006854A1">
        <w:rPr>
          <w:sz w:val="28"/>
          <w:szCs w:val="28"/>
        </w:rPr>
        <w:t>Фараби</w:t>
      </w:r>
      <w:proofErr w:type="spellEnd"/>
      <w:r w:rsidRPr="006854A1">
        <w:rPr>
          <w:sz w:val="28"/>
          <w:szCs w:val="28"/>
        </w:rPr>
        <w:t xml:space="preserve">, </w:t>
      </w:r>
      <w:hyperlink r:id="rId5" w:history="1">
        <w:proofErr w:type="spellStart"/>
        <w:r w:rsidRPr="006854A1">
          <w:rPr>
            <w:rStyle w:val="a4"/>
            <w:sz w:val="28"/>
            <w:szCs w:val="28"/>
            <w:lang w:val="en-US"/>
          </w:rPr>
          <w:t>Gulnar</w:t>
        </w:r>
        <w:proofErr w:type="spellEnd"/>
        <w:r w:rsidRPr="006854A1">
          <w:rPr>
            <w:rStyle w:val="a4"/>
            <w:sz w:val="28"/>
            <w:szCs w:val="28"/>
          </w:rPr>
          <w:t>_</w:t>
        </w:r>
        <w:proofErr w:type="spellStart"/>
        <w:r w:rsidRPr="006854A1">
          <w:rPr>
            <w:rStyle w:val="a4"/>
            <w:sz w:val="28"/>
            <w:szCs w:val="28"/>
            <w:lang w:val="en-US"/>
          </w:rPr>
          <w:t>mukanova</w:t>
        </w:r>
        <w:proofErr w:type="spellEnd"/>
        <w:r w:rsidRPr="006854A1">
          <w:rPr>
            <w:rStyle w:val="a4"/>
            <w:sz w:val="28"/>
            <w:szCs w:val="28"/>
          </w:rPr>
          <w:t>@</w:t>
        </w:r>
        <w:r w:rsidRPr="006854A1">
          <w:rPr>
            <w:rStyle w:val="a4"/>
            <w:sz w:val="28"/>
            <w:szCs w:val="28"/>
            <w:lang w:val="en-US"/>
          </w:rPr>
          <w:t>mail</w:t>
        </w:r>
        <w:r w:rsidRPr="006854A1">
          <w:rPr>
            <w:rStyle w:val="a4"/>
            <w:sz w:val="28"/>
            <w:szCs w:val="28"/>
          </w:rPr>
          <w:t>.</w:t>
        </w:r>
        <w:proofErr w:type="spellStart"/>
        <w:r w:rsidRPr="006854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B746DE" w:rsidRPr="006854A1" w:rsidRDefault="00B746DE" w:rsidP="00B746DE">
      <w:pPr>
        <w:spacing w:after="26" w:line="259" w:lineRule="auto"/>
        <w:ind w:left="10" w:right="7" w:hanging="10"/>
        <w:jc w:val="center"/>
        <w:rPr>
          <w:sz w:val="28"/>
          <w:szCs w:val="28"/>
        </w:rPr>
      </w:pPr>
    </w:p>
    <w:p w:rsidR="00B746DE" w:rsidRPr="006854A1" w:rsidRDefault="00B746DE" w:rsidP="00B746DE">
      <w:pPr>
        <w:spacing w:after="26" w:line="259" w:lineRule="auto"/>
        <w:ind w:left="10" w:right="7" w:hanging="10"/>
        <w:jc w:val="center"/>
        <w:rPr>
          <w:sz w:val="28"/>
          <w:szCs w:val="28"/>
        </w:rPr>
      </w:pPr>
    </w:p>
    <w:p w:rsidR="004F4065" w:rsidRPr="006854A1" w:rsidRDefault="004F4065">
      <w:pPr>
        <w:spacing w:after="0" w:line="259" w:lineRule="auto"/>
        <w:ind w:left="764" w:right="0" w:firstLine="0"/>
        <w:jc w:val="center"/>
        <w:rPr>
          <w:sz w:val="28"/>
          <w:szCs w:val="28"/>
        </w:rPr>
      </w:pPr>
    </w:p>
    <w:p w:rsidR="00056CC5" w:rsidRPr="006854A1" w:rsidRDefault="00056CC5" w:rsidP="00056CC5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В контексте научной школы </w:t>
      </w:r>
      <w:r w:rsidR="009A34B0">
        <w:rPr>
          <w:sz w:val="28"/>
          <w:szCs w:val="28"/>
        </w:rPr>
        <w:t xml:space="preserve">многогранной личности, глубокого исследователя степной </w:t>
      </w:r>
      <w:proofErr w:type="spellStart"/>
      <w:r w:rsidR="009A34B0">
        <w:rPr>
          <w:sz w:val="28"/>
          <w:szCs w:val="28"/>
        </w:rPr>
        <w:t>историологии</w:t>
      </w:r>
      <w:proofErr w:type="spellEnd"/>
      <w:r w:rsidR="009A34B0">
        <w:rPr>
          <w:sz w:val="28"/>
          <w:szCs w:val="28"/>
        </w:rPr>
        <w:t xml:space="preserve"> </w:t>
      </w:r>
      <w:proofErr w:type="spellStart"/>
      <w:r w:rsidRPr="006854A1">
        <w:rPr>
          <w:sz w:val="28"/>
          <w:szCs w:val="28"/>
        </w:rPr>
        <w:t>А.Сейдимбек</w:t>
      </w:r>
      <w:proofErr w:type="spellEnd"/>
      <w:r w:rsidR="009A34B0">
        <w:rPr>
          <w:sz w:val="28"/>
          <w:szCs w:val="28"/>
        </w:rPr>
        <w:t>, требует пристального внимания</w:t>
      </w:r>
      <w:r w:rsidRPr="006854A1">
        <w:rPr>
          <w:sz w:val="28"/>
          <w:szCs w:val="28"/>
        </w:rPr>
        <w:t xml:space="preserve"> развитие международных и междисциплин</w:t>
      </w:r>
      <w:r w:rsidR="009A34B0">
        <w:rPr>
          <w:sz w:val="28"/>
          <w:szCs w:val="28"/>
        </w:rPr>
        <w:t>арных исследований, в фокусе которы</w:t>
      </w:r>
      <w:r w:rsidRPr="006854A1">
        <w:rPr>
          <w:sz w:val="28"/>
          <w:szCs w:val="28"/>
        </w:rPr>
        <w:t xml:space="preserve">х будет </w:t>
      </w:r>
      <w:r w:rsidR="009A34B0">
        <w:rPr>
          <w:sz w:val="28"/>
          <w:szCs w:val="28"/>
        </w:rPr>
        <w:t>оставаться фундаментальной история</w:t>
      </w:r>
      <w:r w:rsidRPr="006854A1">
        <w:rPr>
          <w:sz w:val="28"/>
          <w:szCs w:val="28"/>
        </w:rPr>
        <w:t xml:space="preserve"> казахской государственности и социума. </w:t>
      </w:r>
      <w:r w:rsidR="009A34B0">
        <w:rPr>
          <w:sz w:val="28"/>
          <w:szCs w:val="28"/>
        </w:rPr>
        <w:t>П</w:t>
      </w:r>
      <w:r w:rsidRPr="006854A1">
        <w:rPr>
          <w:sz w:val="28"/>
          <w:szCs w:val="28"/>
        </w:rPr>
        <w:t xml:space="preserve">о мере реализации междисциплинарных научных проектов </w:t>
      </w:r>
      <w:r w:rsidR="009A34B0">
        <w:rPr>
          <w:sz w:val="28"/>
          <w:szCs w:val="28"/>
        </w:rPr>
        <w:t>по реализации идеи «</w:t>
      </w:r>
      <w:r w:rsidR="009A34B0">
        <w:rPr>
          <w:sz w:val="28"/>
          <w:szCs w:val="28"/>
          <w:lang w:val="kk-KZ"/>
        </w:rPr>
        <w:t>Мәңгілік Ел</w:t>
      </w:r>
      <w:r w:rsidR="009A34B0">
        <w:rPr>
          <w:sz w:val="28"/>
          <w:szCs w:val="28"/>
        </w:rPr>
        <w:t>»</w:t>
      </w:r>
      <w:r w:rsidR="00AB5BEB">
        <w:rPr>
          <w:sz w:val="28"/>
          <w:szCs w:val="28"/>
        </w:rPr>
        <w:t>, статьи Главы государства «Модернизация общественного сознания. Взгляд в будущее»</w:t>
      </w:r>
      <w:r w:rsidR="009A34B0">
        <w:rPr>
          <w:sz w:val="28"/>
          <w:szCs w:val="28"/>
        </w:rPr>
        <w:t xml:space="preserve"> </w:t>
      </w:r>
      <w:r w:rsidRPr="006854A1">
        <w:rPr>
          <w:sz w:val="28"/>
          <w:szCs w:val="28"/>
        </w:rPr>
        <w:t xml:space="preserve">важно готовить квалифицированные кадры и разработать Дорожную карту развернутых исследований архивных фондов и систематизации истории Великой степи. </w:t>
      </w:r>
      <w:r w:rsidR="00AB5BEB">
        <w:rPr>
          <w:sz w:val="28"/>
          <w:szCs w:val="28"/>
        </w:rPr>
        <w:t xml:space="preserve">Очевидно </w:t>
      </w:r>
      <w:r w:rsidRPr="006854A1">
        <w:rPr>
          <w:sz w:val="28"/>
          <w:szCs w:val="28"/>
        </w:rPr>
        <w:t>на примере журнала «</w:t>
      </w:r>
      <w:proofErr w:type="spellStart"/>
      <w:r w:rsidRPr="006854A1">
        <w:rPr>
          <w:sz w:val="28"/>
          <w:szCs w:val="28"/>
        </w:rPr>
        <w:t>Айкап</w:t>
      </w:r>
      <w:proofErr w:type="spellEnd"/>
      <w:r w:rsidRPr="006854A1">
        <w:rPr>
          <w:sz w:val="28"/>
          <w:szCs w:val="28"/>
        </w:rPr>
        <w:t>» (1911 – 1915) и существовавших параллельно с ним первых национальных печатных СМИ, протоистории казахской (тюркской) Книги в Центральной Азии</w:t>
      </w:r>
      <w:r w:rsidR="00AB5BEB">
        <w:rPr>
          <w:sz w:val="28"/>
          <w:szCs w:val="28"/>
        </w:rPr>
        <w:t xml:space="preserve">, что </w:t>
      </w:r>
      <w:r w:rsidRPr="006854A1">
        <w:rPr>
          <w:sz w:val="28"/>
          <w:szCs w:val="28"/>
        </w:rPr>
        <w:t xml:space="preserve">плодотворны </w:t>
      </w:r>
      <w:r w:rsidR="009A34B0">
        <w:rPr>
          <w:sz w:val="28"/>
          <w:szCs w:val="28"/>
        </w:rPr>
        <w:t>долгосрочные</w:t>
      </w:r>
      <w:r w:rsidRPr="006854A1">
        <w:rPr>
          <w:sz w:val="28"/>
          <w:szCs w:val="28"/>
        </w:rPr>
        <w:t xml:space="preserve"> программы</w:t>
      </w:r>
      <w:r w:rsidR="00AB5BEB">
        <w:rPr>
          <w:sz w:val="28"/>
          <w:szCs w:val="28"/>
        </w:rPr>
        <w:t xml:space="preserve">, рассчитанные на исследование антропологии </w:t>
      </w:r>
      <w:proofErr w:type="spellStart"/>
      <w:r w:rsidR="00AB5BEB">
        <w:rPr>
          <w:sz w:val="28"/>
          <w:szCs w:val="28"/>
        </w:rPr>
        <w:t>степой</w:t>
      </w:r>
      <w:proofErr w:type="spellEnd"/>
      <w:r w:rsidR="00AB5BEB">
        <w:rPr>
          <w:sz w:val="28"/>
          <w:szCs w:val="28"/>
        </w:rPr>
        <w:t xml:space="preserve"> культуры и ее носителей, в современном глобальном мире</w:t>
      </w:r>
      <w:r w:rsidRPr="006854A1">
        <w:rPr>
          <w:sz w:val="28"/>
          <w:szCs w:val="28"/>
        </w:rPr>
        <w:t>.</w:t>
      </w:r>
    </w:p>
    <w:p w:rsidR="00056CC5" w:rsidRPr="006854A1" w:rsidRDefault="00056CC5" w:rsidP="00056CC5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Великий Шелковый путь – не только транспортировка грузов и специй, а – великий по своему значению транзит идей, интеллектуальных находок и письменности. Этот аспект </w:t>
      </w:r>
      <w:proofErr w:type="spellStart"/>
      <w:r w:rsidRPr="006854A1">
        <w:rPr>
          <w:sz w:val="28"/>
          <w:szCs w:val="28"/>
        </w:rPr>
        <w:t>мегаконтинентальной</w:t>
      </w:r>
      <w:proofErr w:type="spellEnd"/>
      <w:r w:rsidRPr="006854A1">
        <w:rPr>
          <w:sz w:val="28"/>
          <w:szCs w:val="28"/>
        </w:rPr>
        <w:t xml:space="preserve"> миграции по понятным причинам не был освещен в советской историографии. </w:t>
      </w:r>
      <w:proofErr w:type="spellStart"/>
      <w:r w:rsidRPr="006854A1">
        <w:rPr>
          <w:sz w:val="28"/>
          <w:szCs w:val="28"/>
        </w:rPr>
        <w:t>Акселеу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Pr="006854A1">
        <w:rPr>
          <w:sz w:val="28"/>
          <w:szCs w:val="28"/>
        </w:rPr>
        <w:t>Сейдимбек</w:t>
      </w:r>
      <w:proofErr w:type="spellEnd"/>
      <w:r w:rsidRPr="006854A1">
        <w:rPr>
          <w:sz w:val="28"/>
          <w:szCs w:val="28"/>
        </w:rPr>
        <w:t xml:space="preserve"> близко подошел к этим проблемным вопросам науки, к сожалению, жизнь его оборвалась слишком рано… </w:t>
      </w:r>
    </w:p>
    <w:p w:rsidR="00056CC5" w:rsidRPr="006854A1" w:rsidRDefault="00056CC5" w:rsidP="00056CC5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Многочисленная ирредента, зарубежные казахи, проявляют живой интерес к прародине, есть уже </w:t>
      </w:r>
      <w:r w:rsidR="00651661" w:rsidRPr="006854A1">
        <w:rPr>
          <w:sz w:val="28"/>
          <w:szCs w:val="28"/>
        </w:rPr>
        <w:t xml:space="preserve">концептуально новые </w:t>
      </w:r>
      <w:r w:rsidRPr="006854A1">
        <w:rPr>
          <w:sz w:val="28"/>
          <w:szCs w:val="28"/>
        </w:rPr>
        <w:t xml:space="preserve">исследования по истории нации, </w:t>
      </w:r>
      <w:proofErr w:type="spellStart"/>
      <w:r w:rsidRPr="006854A1">
        <w:rPr>
          <w:sz w:val="28"/>
          <w:szCs w:val="28"/>
        </w:rPr>
        <w:t>Алаш</w:t>
      </w:r>
      <w:proofErr w:type="spellEnd"/>
      <w:r w:rsidRPr="006854A1">
        <w:rPr>
          <w:sz w:val="28"/>
          <w:szCs w:val="28"/>
        </w:rPr>
        <w:t xml:space="preserve">, и этот информационный родник важно оберегать! </w:t>
      </w:r>
      <w:r w:rsidR="00B746DE" w:rsidRPr="006854A1">
        <w:rPr>
          <w:sz w:val="28"/>
          <w:szCs w:val="28"/>
        </w:rPr>
        <w:t>(</w:t>
      </w:r>
      <w:proofErr w:type="spellStart"/>
      <w:r w:rsidR="00B746DE" w:rsidRPr="006854A1">
        <w:rPr>
          <w:sz w:val="28"/>
          <w:szCs w:val="28"/>
        </w:rPr>
        <w:t>Кесижи</w:t>
      </w:r>
      <w:proofErr w:type="spellEnd"/>
      <w:r w:rsidR="00B746DE" w:rsidRPr="006854A1">
        <w:rPr>
          <w:sz w:val="28"/>
          <w:szCs w:val="28"/>
        </w:rPr>
        <w:t xml:space="preserve"> О., 2017, </w:t>
      </w:r>
      <w:r w:rsidRPr="006854A1">
        <w:rPr>
          <w:sz w:val="28"/>
          <w:szCs w:val="28"/>
        </w:rPr>
        <w:t>1</w:t>
      </w:r>
      <w:r w:rsidR="00B746DE" w:rsidRPr="006854A1">
        <w:rPr>
          <w:sz w:val="28"/>
          <w:szCs w:val="28"/>
        </w:rPr>
        <w:t>)</w:t>
      </w:r>
      <w:r w:rsidRPr="006854A1">
        <w:rPr>
          <w:sz w:val="28"/>
          <w:szCs w:val="28"/>
        </w:rPr>
        <w:t xml:space="preserve">     </w:t>
      </w:r>
    </w:p>
    <w:p w:rsidR="006854A1" w:rsidRPr="006854A1" w:rsidRDefault="00056CC5" w:rsidP="0049389E">
      <w:pPr>
        <w:shd w:val="clear" w:color="auto" w:fill="FFFFFF"/>
        <w:spacing w:after="0" w:line="240" w:lineRule="auto"/>
        <w:ind w:right="0" w:firstLine="683"/>
        <w:textAlignment w:val="baseline"/>
        <w:outlineLvl w:val="0"/>
        <w:rPr>
          <w:bCs/>
          <w:color w:val="2E2E2E"/>
          <w:kern w:val="36"/>
          <w:sz w:val="28"/>
          <w:szCs w:val="28"/>
        </w:rPr>
      </w:pPr>
      <w:r w:rsidRPr="006854A1">
        <w:rPr>
          <w:sz w:val="28"/>
          <w:szCs w:val="28"/>
        </w:rPr>
        <w:t>Ку</w:t>
      </w:r>
      <w:r w:rsidR="00CF4A09" w:rsidRPr="006854A1">
        <w:rPr>
          <w:sz w:val="28"/>
          <w:szCs w:val="28"/>
        </w:rPr>
        <w:t>ль</w:t>
      </w:r>
      <w:r w:rsidRPr="006854A1">
        <w:rPr>
          <w:sz w:val="28"/>
          <w:szCs w:val="28"/>
        </w:rPr>
        <w:t>тур</w:t>
      </w:r>
      <w:r w:rsidR="00CF4A09" w:rsidRPr="006854A1">
        <w:rPr>
          <w:sz w:val="28"/>
          <w:szCs w:val="28"/>
        </w:rPr>
        <w:t xml:space="preserve">ная антропология как отрасль науки в Казахстане </w:t>
      </w:r>
      <w:r w:rsidRPr="006854A1">
        <w:rPr>
          <w:sz w:val="28"/>
          <w:szCs w:val="28"/>
        </w:rPr>
        <w:t xml:space="preserve">не вполне развита, но </w:t>
      </w:r>
      <w:r w:rsidR="00CF4A09" w:rsidRPr="006854A1">
        <w:rPr>
          <w:sz w:val="28"/>
          <w:szCs w:val="28"/>
        </w:rPr>
        <w:t>име</w:t>
      </w:r>
      <w:r w:rsidR="00B746DE" w:rsidRPr="006854A1">
        <w:rPr>
          <w:sz w:val="28"/>
          <w:szCs w:val="28"/>
        </w:rPr>
        <w:t xml:space="preserve">ет немало своих приверженцев. </w:t>
      </w:r>
      <w:r w:rsidR="006854A1" w:rsidRPr="006854A1">
        <w:rPr>
          <w:sz w:val="28"/>
          <w:szCs w:val="28"/>
        </w:rPr>
        <w:t xml:space="preserve">Становлению культурной антропологии в республике отдали знания и умения </w:t>
      </w:r>
      <w:proofErr w:type="spellStart"/>
      <w:r w:rsidR="006854A1" w:rsidRPr="006854A1">
        <w:rPr>
          <w:sz w:val="28"/>
          <w:szCs w:val="28"/>
        </w:rPr>
        <w:t>О.Исмагулов</w:t>
      </w:r>
      <w:proofErr w:type="spellEnd"/>
      <w:r w:rsidR="006854A1" w:rsidRPr="006854A1">
        <w:rPr>
          <w:sz w:val="28"/>
          <w:szCs w:val="28"/>
        </w:rPr>
        <w:t xml:space="preserve">, Х. </w:t>
      </w:r>
      <w:proofErr w:type="spellStart"/>
      <w:r w:rsidR="006854A1" w:rsidRPr="006854A1">
        <w:rPr>
          <w:sz w:val="28"/>
          <w:szCs w:val="28"/>
        </w:rPr>
        <w:t>Аргынбаев</w:t>
      </w:r>
      <w:proofErr w:type="spellEnd"/>
      <w:r w:rsidR="006854A1" w:rsidRPr="006854A1">
        <w:rPr>
          <w:sz w:val="28"/>
          <w:szCs w:val="28"/>
        </w:rPr>
        <w:t xml:space="preserve">, в определенной степени этнографы В. Востров, М. </w:t>
      </w:r>
      <w:proofErr w:type="spellStart"/>
      <w:r w:rsidR="006854A1" w:rsidRPr="006854A1">
        <w:rPr>
          <w:sz w:val="28"/>
          <w:szCs w:val="28"/>
        </w:rPr>
        <w:t>Муканов</w:t>
      </w:r>
      <w:proofErr w:type="spellEnd"/>
      <w:r w:rsidR="006854A1" w:rsidRPr="006854A1">
        <w:rPr>
          <w:sz w:val="28"/>
          <w:szCs w:val="28"/>
        </w:rPr>
        <w:t xml:space="preserve">, Э. </w:t>
      </w:r>
      <w:proofErr w:type="spellStart"/>
      <w:r w:rsidR="006854A1" w:rsidRPr="006854A1">
        <w:rPr>
          <w:sz w:val="28"/>
          <w:szCs w:val="28"/>
        </w:rPr>
        <w:t>Масанов</w:t>
      </w:r>
      <w:proofErr w:type="spellEnd"/>
      <w:r w:rsidR="006854A1" w:rsidRPr="006854A1">
        <w:rPr>
          <w:sz w:val="28"/>
          <w:szCs w:val="28"/>
        </w:rPr>
        <w:t xml:space="preserve">, А. </w:t>
      </w:r>
      <w:proofErr w:type="spellStart"/>
      <w:r w:rsidR="006854A1" w:rsidRPr="006854A1">
        <w:rPr>
          <w:sz w:val="28"/>
          <w:szCs w:val="28"/>
        </w:rPr>
        <w:t>Сейдимбек</w:t>
      </w:r>
      <w:proofErr w:type="spellEnd"/>
      <w:r w:rsidR="006854A1" w:rsidRPr="006854A1">
        <w:rPr>
          <w:sz w:val="28"/>
          <w:szCs w:val="28"/>
        </w:rPr>
        <w:t xml:space="preserve"> и др. В дореволюционный период труды и записки Ш. </w:t>
      </w:r>
      <w:proofErr w:type="spellStart"/>
      <w:r w:rsidR="006854A1" w:rsidRPr="006854A1">
        <w:rPr>
          <w:sz w:val="28"/>
          <w:szCs w:val="28"/>
        </w:rPr>
        <w:t>Уалиханова</w:t>
      </w:r>
      <w:proofErr w:type="spellEnd"/>
      <w:r w:rsidR="006854A1" w:rsidRPr="006854A1">
        <w:rPr>
          <w:sz w:val="28"/>
          <w:szCs w:val="28"/>
        </w:rPr>
        <w:t xml:space="preserve">, А. Левшина, Н. Коншина, Алекторова, </w:t>
      </w:r>
      <w:proofErr w:type="spellStart"/>
      <w:r w:rsidR="006854A1" w:rsidRPr="006854A1">
        <w:rPr>
          <w:sz w:val="28"/>
          <w:szCs w:val="28"/>
        </w:rPr>
        <w:t>Ы.Алтынсарина</w:t>
      </w:r>
      <w:proofErr w:type="spellEnd"/>
      <w:r w:rsidR="006854A1" w:rsidRPr="006854A1">
        <w:rPr>
          <w:sz w:val="28"/>
          <w:szCs w:val="28"/>
        </w:rPr>
        <w:t xml:space="preserve">, </w:t>
      </w:r>
      <w:proofErr w:type="spellStart"/>
      <w:r w:rsidR="006854A1" w:rsidRPr="006854A1">
        <w:rPr>
          <w:sz w:val="28"/>
          <w:szCs w:val="28"/>
        </w:rPr>
        <w:t>Шормановых</w:t>
      </w:r>
      <w:proofErr w:type="spellEnd"/>
      <w:r w:rsidR="006854A1" w:rsidRPr="006854A1">
        <w:rPr>
          <w:sz w:val="28"/>
          <w:szCs w:val="28"/>
        </w:rPr>
        <w:t xml:space="preserve">, </w:t>
      </w:r>
      <w:proofErr w:type="spellStart"/>
      <w:r w:rsidR="006854A1" w:rsidRPr="006854A1">
        <w:rPr>
          <w:sz w:val="28"/>
          <w:szCs w:val="28"/>
        </w:rPr>
        <w:t>А.Диваева</w:t>
      </w:r>
      <w:proofErr w:type="spellEnd"/>
      <w:r w:rsidR="006854A1" w:rsidRPr="006854A1">
        <w:rPr>
          <w:sz w:val="28"/>
          <w:szCs w:val="28"/>
        </w:rPr>
        <w:t xml:space="preserve">, Рычкова, Андреева, </w:t>
      </w:r>
      <w:proofErr w:type="spellStart"/>
      <w:r w:rsidR="006854A1" w:rsidRPr="006854A1">
        <w:rPr>
          <w:sz w:val="28"/>
          <w:szCs w:val="28"/>
        </w:rPr>
        <w:t>Дж.Кэстля</w:t>
      </w:r>
      <w:proofErr w:type="spellEnd"/>
      <w:r w:rsidR="006854A1" w:rsidRPr="006854A1">
        <w:rPr>
          <w:sz w:val="28"/>
          <w:szCs w:val="28"/>
        </w:rPr>
        <w:t xml:space="preserve">, а также коллекции Анри </w:t>
      </w:r>
      <w:proofErr w:type="spellStart"/>
      <w:r w:rsidR="006854A1" w:rsidRPr="006854A1">
        <w:rPr>
          <w:sz w:val="28"/>
          <w:szCs w:val="28"/>
        </w:rPr>
        <w:t>Мозера</w:t>
      </w:r>
      <w:proofErr w:type="spellEnd"/>
      <w:r w:rsidR="006854A1" w:rsidRPr="006854A1">
        <w:rPr>
          <w:sz w:val="28"/>
          <w:szCs w:val="28"/>
        </w:rPr>
        <w:t xml:space="preserve"> пролили свет европейцам на культуру, традиции и быт казахов.  </w:t>
      </w:r>
      <w:r w:rsidR="0049389E" w:rsidRPr="006854A1">
        <w:rPr>
          <w:sz w:val="28"/>
          <w:szCs w:val="28"/>
        </w:rPr>
        <w:t>(</w:t>
      </w:r>
      <w:r w:rsidR="0049389E">
        <w:rPr>
          <w:sz w:val="28"/>
          <w:szCs w:val="28"/>
        </w:rPr>
        <w:t>Муканова Г., 2015</w:t>
      </w:r>
      <w:r w:rsidR="0049389E" w:rsidRPr="006854A1">
        <w:rPr>
          <w:sz w:val="28"/>
          <w:szCs w:val="28"/>
        </w:rPr>
        <w:t>, с. 2)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lastRenderedPageBreak/>
        <w:t>Достойный вклад в изучение устной истории казахов внесли отечественные востоковеды,</w:t>
      </w:r>
      <w:r w:rsidR="00E33047" w:rsidRPr="006854A1">
        <w:rPr>
          <w:sz w:val="28"/>
          <w:szCs w:val="28"/>
        </w:rPr>
        <w:t xml:space="preserve"> </w:t>
      </w:r>
      <w:r w:rsidR="00B746DE" w:rsidRPr="006854A1">
        <w:rPr>
          <w:sz w:val="28"/>
          <w:szCs w:val="28"/>
        </w:rPr>
        <w:t>этнологи, филологи (</w:t>
      </w:r>
      <w:proofErr w:type="spellStart"/>
      <w:r w:rsidR="006854A1" w:rsidRPr="006854A1">
        <w:rPr>
          <w:sz w:val="28"/>
          <w:szCs w:val="28"/>
        </w:rPr>
        <w:t>Абусеитова</w:t>
      </w:r>
      <w:proofErr w:type="spellEnd"/>
      <w:r w:rsidR="00B746DE" w:rsidRPr="006854A1">
        <w:rPr>
          <w:sz w:val="28"/>
          <w:szCs w:val="28"/>
        </w:rPr>
        <w:t xml:space="preserve">, </w:t>
      </w:r>
      <w:r w:rsidR="006854A1" w:rsidRPr="006854A1">
        <w:rPr>
          <w:sz w:val="28"/>
          <w:szCs w:val="28"/>
        </w:rPr>
        <w:t xml:space="preserve">2016, </w:t>
      </w:r>
      <w:r w:rsidR="00B746DE" w:rsidRPr="006854A1">
        <w:rPr>
          <w:sz w:val="28"/>
          <w:szCs w:val="28"/>
        </w:rPr>
        <w:t xml:space="preserve">с. </w:t>
      </w:r>
      <w:r w:rsidR="006854A1" w:rsidRPr="006854A1">
        <w:rPr>
          <w:sz w:val="28"/>
          <w:szCs w:val="28"/>
        </w:rPr>
        <w:t>5</w:t>
      </w:r>
      <w:r w:rsidR="00B746DE" w:rsidRPr="006854A1">
        <w:rPr>
          <w:sz w:val="28"/>
          <w:szCs w:val="28"/>
        </w:rPr>
        <w:t>)</w:t>
      </w:r>
      <w:r w:rsidRPr="006854A1">
        <w:rPr>
          <w:sz w:val="28"/>
          <w:szCs w:val="28"/>
        </w:rPr>
        <w:t xml:space="preserve">. </w:t>
      </w:r>
      <w:proofErr w:type="spellStart"/>
      <w:r w:rsidRPr="006854A1">
        <w:rPr>
          <w:sz w:val="28"/>
          <w:szCs w:val="28"/>
        </w:rPr>
        <w:t>Нарративные</w:t>
      </w:r>
      <w:proofErr w:type="spellEnd"/>
      <w:r w:rsidRPr="006854A1">
        <w:rPr>
          <w:sz w:val="28"/>
          <w:szCs w:val="28"/>
        </w:rPr>
        <w:t xml:space="preserve"> источники, как объект изучения,</w:t>
      </w:r>
      <w:r w:rsidR="00E33047" w:rsidRPr="006854A1">
        <w:rPr>
          <w:sz w:val="28"/>
          <w:szCs w:val="28"/>
        </w:rPr>
        <w:t xml:space="preserve"> </w:t>
      </w:r>
      <w:r w:rsidRPr="006854A1">
        <w:rPr>
          <w:sz w:val="28"/>
          <w:szCs w:val="28"/>
        </w:rPr>
        <w:t>чрезвычайно ин</w:t>
      </w:r>
      <w:r w:rsidR="00056CC5" w:rsidRPr="006854A1">
        <w:rPr>
          <w:sz w:val="28"/>
          <w:szCs w:val="28"/>
        </w:rPr>
        <w:t>терес</w:t>
      </w:r>
      <w:r w:rsidRPr="006854A1">
        <w:rPr>
          <w:sz w:val="28"/>
          <w:szCs w:val="28"/>
        </w:rPr>
        <w:t>н</w:t>
      </w:r>
      <w:r w:rsidR="00056CC5" w:rsidRPr="006854A1">
        <w:rPr>
          <w:sz w:val="28"/>
          <w:szCs w:val="28"/>
        </w:rPr>
        <w:t>ы</w:t>
      </w:r>
      <w:r w:rsidRPr="006854A1">
        <w:rPr>
          <w:sz w:val="28"/>
          <w:szCs w:val="28"/>
        </w:rPr>
        <w:t xml:space="preserve">. Несмотря на то, что для этого требуется профессиональная подготовка и время, плоды поисков будут одинаково полезны для евразийского и мирового научного дискурса. </w:t>
      </w:r>
      <w:r w:rsidR="00056CC5" w:rsidRPr="006854A1">
        <w:rPr>
          <w:sz w:val="28"/>
          <w:szCs w:val="28"/>
        </w:rPr>
        <w:t>Наступил этап обобщения и систематизации опубликованных источников в филологии, истории, культурологии; искусственный водораздел между гуманитарными науками следует устранить во благо будущего нации.</w:t>
      </w:r>
      <w:r w:rsidRPr="006854A1">
        <w:rPr>
          <w:sz w:val="28"/>
          <w:szCs w:val="28"/>
        </w:rPr>
        <w:t xml:space="preserve"> </w:t>
      </w:r>
    </w:p>
    <w:p w:rsidR="004F4065" w:rsidRPr="006854A1" w:rsidRDefault="00CF4A09">
      <w:pPr>
        <w:spacing w:after="33"/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Трудность изучения изустного культурного наследия этноса общеизвестна, чтобы на этом специально останавливаться. Имеется определенная база монографических исследований и источниковедческих сборников, ч</w:t>
      </w:r>
      <w:r w:rsidR="00B746DE" w:rsidRPr="006854A1">
        <w:rPr>
          <w:sz w:val="28"/>
          <w:szCs w:val="28"/>
        </w:rPr>
        <w:t xml:space="preserve">то облегчит дальнейшую работу. 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Благодаря внешним фокус-исследованиям путешественников, миссионеров, военных на протяжении средневекового периода, накопилось определенное количество записей фольклора, музыкальных пр</w:t>
      </w:r>
      <w:r w:rsidR="00056CC5" w:rsidRPr="006854A1">
        <w:rPr>
          <w:sz w:val="28"/>
          <w:szCs w:val="28"/>
        </w:rPr>
        <w:t>оизведений</w:t>
      </w:r>
      <w:r w:rsidR="00B746DE" w:rsidRPr="006854A1">
        <w:rPr>
          <w:sz w:val="28"/>
          <w:szCs w:val="28"/>
        </w:rPr>
        <w:t xml:space="preserve"> казахов и диаспоры (</w:t>
      </w:r>
      <w:proofErr w:type="spellStart"/>
      <w:r w:rsidR="00B746DE" w:rsidRPr="006854A1">
        <w:rPr>
          <w:sz w:val="28"/>
          <w:szCs w:val="28"/>
        </w:rPr>
        <w:t>Карпини</w:t>
      </w:r>
      <w:proofErr w:type="spellEnd"/>
      <w:r w:rsidR="00B746DE" w:rsidRPr="006854A1">
        <w:rPr>
          <w:sz w:val="28"/>
          <w:szCs w:val="28"/>
        </w:rPr>
        <w:t xml:space="preserve"> П., 1993; Поло М., 1990, с.</w:t>
      </w:r>
      <w:r w:rsidR="00651661" w:rsidRPr="006854A1">
        <w:rPr>
          <w:sz w:val="28"/>
          <w:szCs w:val="28"/>
        </w:rPr>
        <w:t xml:space="preserve"> 9</w:t>
      </w:r>
      <w:r w:rsidR="00B746DE" w:rsidRPr="006854A1">
        <w:rPr>
          <w:sz w:val="28"/>
          <w:szCs w:val="28"/>
        </w:rPr>
        <w:t>)</w:t>
      </w:r>
      <w:r w:rsidRPr="006854A1">
        <w:rPr>
          <w:sz w:val="28"/>
          <w:szCs w:val="28"/>
        </w:rPr>
        <w:t>. При видимой архаичности таких материалов, бесценно их содержание. При умелом сопоставлении с данными других видов источников, возможно</w:t>
      </w:r>
      <w:r w:rsidR="00E33047" w:rsidRPr="006854A1">
        <w:rPr>
          <w:sz w:val="28"/>
          <w:szCs w:val="28"/>
        </w:rPr>
        <w:t xml:space="preserve"> </w:t>
      </w:r>
      <w:r w:rsidRPr="006854A1">
        <w:rPr>
          <w:sz w:val="28"/>
          <w:szCs w:val="28"/>
        </w:rPr>
        <w:t xml:space="preserve">будет реконструировать историю нации. </w:t>
      </w:r>
      <w:r w:rsidR="00651661" w:rsidRPr="006854A1">
        <w:rPr>
          <w:sz w:val="28"/>
          <w:szCs w:val="28"/>
        </w:rPr>
        <w:t>Наследие великого мыслителя и творца аль-</w:t>
      </w:r>
      <w:proofErr w:type="spellStart"/>
      <w:r w:rsidR="00651661" w:rsidRPr="006854A1">
        <w:rPr>
          <w:sz w:val="28"/>
          <w:szCs w:val="28"/>
        </w:rPr>
        <w:t>Фараби</w:t>
      </w:r>
      <w:proofErr w:type="spellEnd"/>
      <w:r w:rsidR="00651661" w:rsidRPr="006854A1">
        <w:rPr>
          <w:sz w:val="28"/>
          <w:szCs w:val="28"/>
        </w:rPr>
        <w:t xml:space="preserve"> ныне становится замечательным брендом для привлечения инвестиций в гуманитарные науки РК из-за рубежа. </w:t>
      </w:r>
    </w:p>
    <w:p w:rsidR="00B746DE" w:rsidRPr="006854A1" w:rsidRDefault="00CF4A09" w:rsidP="00B746DE">
      <w:pPr>
        <w:spacing w:after="33"/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Казахстанский советский историк В.П. Юдин ввел в научный оборот термин «</w:t>
      </w:r>
      <w:proofErr w:type="spellStart"/>
      <w:r w:rsidRPr="006854A1">
        <w:rPr>
          <w:sz w:val="28"/>
          <w:szCs w:val="28"/>
        </w:rPr>
        <w:t>историология</w:t>
      </w:r>
      <w:proofErr w:type="spellEnd"/>
      <w:r w:rsidRPr="006854A1">
        <w:rPr>
          <w:sz w:val="28"/>
          <w:szCs w:val="28"/>
        </w:rPr>
        <w:t xml:space="preserve">» для обозначения специфики </w:t>
      </w:r>
      <w:proofErr w:type="spellStart"/>
      <w:r w:rsidRPr="006854A1">
        <w:rPr>
          <w:sz w:val="28"/>
          <w:szCs w:val="28"/>
        </w:rPr>
        <w:t>источ</w:t>
      </w:r>
      <w:r w:rsidR="00B746DE" w:rsidRPr="006854A1">
        <w:rPr>
          <w:sz w:val="28"/>
          <w:szCs w:val="28"/>
        </w:rPr>
        <w:t>никовой</w:t>
      </w:r>
      <w:proofErr w:type="spellEnd"/>
      <w:r w:rsidR="00B746DE" w:rsidRPr="006854A1">
        <w:rPr>
          <w:sz w:val="28"/>
          <w:szCs w:val="28"/>
        </w:rPr>
        <w:t xml:space="preserve"> базы кочевых этносов. (Юдин В., 2001, с.4). 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Другая интерпретация – «устная история», - предложена этнографом, искусствоведом, историком, антропологом </w:t>
      </w:r>
      <w:proofErr w:type="spellStart"/>
      <w:r w:rsidRPr="006854A1">
        <w:rPr>
          <w:sz w:val="28"/>
          <w:szCs w:val="28"/>
        </w:rPr>
        <w:t>Акселеу</w:t>
      </w:r>
      <w:proofErr w:type="spellEnd"/>
      <w:r w:rsidR="00E33047" w:rsidRPr="006854A1">
        <w:rPr>
          <w:sz w:val="28"/>
          <w:szCs w:val="28"/>
        </w:rPr>
        <w:t xml:space="preserve"> </w:t>
      </w:r>
      <w:proofErr w:type="spellStart"/>
      <w:r w:rsidR="00B746DE" w:rsidRPr="006854A1">
        <w:rPr>
          <w:sz w:val="28"/>
          <w:szCs w:val="28"/>
        </w:rPr>
        <w:t>Сейдимбек</w:t>
      </w:r>
      <w:proofErr w:type="spellEnd"/>
      <w:r w:rsidRPr="006854A1">
        <w:rPr>
          <w:sz w:val="28"/>
          <w:szCs w:val="28"/>
        </w:rPr>
        <w:t xml:space="preserve">. Труды </w:t>
      </w:r>
      <w:proofErr w:type="spellStart"/>
      <w:r w:rsidRPr="006854A1">
        <w:rPr>
          <w:sz w:val="28"/>
          <w:szCs w:val="28"/>
        </w:rPr>
        <w:t>Акселеу</w:t>
      </w:r>
      <w:proofErr w:type="spellEnd"/>
      <w:r w:rsidR="00E33047" w:rsidRPr="006854A1">
        <w:rPr>
          <w:sz w:val="28"/>
          <w:szCs w:val="28"/>
        </w:rPr>
        <w:t xml:space="preserve"> </w:t>
      </w:r>
      <w:proofErr w:type="spellStart"/>
      <w:r w:rsidR="00B746DE" w:rsidRPr="006854A1">
        <w:rPr>
          <w:sz w:val="28"/>
          <w:szCs w:val="28"/>
        </w:rPr>
        <w:t>Сейдимбек</w:t>
      </w:r>
      <w:proofErr w:type="spellEnd"/>
      <w:r w:rsidR="00E33047" w:rsidRPr="006854A1">
        <w:rPr>
          <w:sz w:val="28"/>
          <w:szCs w:val="28"/>
        </w:rPr>
        <w:t xml:space="preserve"> </w:t>
      </w:r>
      <w:proofErr w:type="spellStart"/>
      <w:r w:rsidRPr="006854A1">
        <w:rPr>
          <w:sz w:val="28"/>
          <w:szCs w:val="28"/>
        </w:rPr>
        <w:t>зиждятся</w:t>
      </w:r>
      <w:proofErr w:type="spellEnd"/>
      <w:r w:rsidRPr="006854A1">
        <w:rPr>
          <w:sz w:val="28"/>
          <w:szCs w:val="28"/>
        </w:rPr>
        <w:t xml:space="preserve"> на духовном наследии </w:t>
      </w:r>
      <w:proofErr w:type="spellStart"/>
      <w:r w:rsidRPr="006854A1">
        <w:rPr>
          <w:sz w:val="28"/>
          <w:szCs w:val="28"/>
        </w:rPr>
        <w:t>Алаш</w:t>
      </w:r>
      <w:proofErr w:type="spellEnd"/>
      <w:r w:rsidRPr="006854A1">
        <w:rPr>
          <w:sz w:val="28"/>
          <w:szCs w:val="28"/>
        </w:rPr>
        <w:t>, потому уместно продолжать его изыскания в оболочке научной школы, учредить регулярные «</w:t>
      </w:r>
      <w:proofErr w:type="spellStart"/>
      <w:r w:rsidRPr="006854A1">
        <w:rPr>
          <w:sz w:val="28"/>
          <w:szCs w:val="28"/>
        </w:rPr>
        <w:t>Сейдимбековские</w:t>
      </w:r>
      <w:proofErr w:type="spellEnd"/>
      <w:r w:rsidRPr="006854A1">
        <w:rPr>
          <w:sz w:val="28"/>
          <w:szCs w:val="28"/>
        </w:rPr>
        <w:t xml:space="preserve"> чтения»</w:t>
      </w:r>
      <w:r w:rsidR="00E33047" w:rsidRPr="006854A1">
        <w:rPr>
          <w:sz w:val="28"/>
          <w:szCs w:val="28"/>
        </w:rPr>
        <w:t>, что мы и имеем ныне, к большой радости исследователей</w:t>
      </w:r>
      <w:r w:rsidRPr="006854A1">
        <w:rPr>
          <w:sz w:val="28"/>
          <w:szCs w:val="28"/>
        </w:rPr>
        <w:t xml:space="preserve">. 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Ввиду перспективного издания энциклопедического справочни</w:t>
      </w:r>
      <w:r w:rsidR="00651661" w:rsidRPr="006854A1">
        <w:rPr>
          <w:sz w:val="28"/>
          <w:szCs w:val="28"/>
        </w:rPr>
        <w:t>ка «</w:t>
      </w:r>
      <w:proofErr w:type="spellStart"/>
      <w:r w:rsidR="00651661" w:rsidRPr="006854A1">
        <w:rPr>
          <w:sz w:val="28"/>
          <w:szCs w:val="28"/>
        </w:rPr>
        <w:t>Абылай</w:t>
      </w:r>
      <w:proofErr w:type="spellEnd"/>
      <w:r w:rsidR="00651661" w:rsidRPr="006854A1">
        <w:rPr>
          <w:sz w:val="28"/>
          <w:szCs w:val="28"/>
        </w:rPr>
        <w:t xml:space="preserve"> хан» по заказу госорганов</w:t>
      </w:r>
      <w:r w:rsidRPr="006854A1">
        <w:rPr>
          <w:sz w:val="28"/>
          <w:szCs w:val="28"/>
        </w:rPr>
        <w:t xml:space="preserve">, </w:t>
      </w:r>
      <w:r w:rsidR="00E33047" w:rsidRPr="006854A1">
        <w:rPr>
          <w:sz w:val="28"/>
          <w:szCs w:val="28"/>
        </w:rPr>
        <w:t>мы ранее предлагали</w:t>
      </w:r>
      <w:r w:rsidRPr="006854A1">
        <w:rPr>
          <w:sz w:val="28"/>
          <w:szCs w:val="28"/>
        </w:rPr>
        <w:t xml:space="preserve"> включить в издание оригинальные произведения ученого о деятельности и </w:t>
      </w:r>
      <w:r w:rsidR="00E33047" w:rsidRPr="006854A1">
        <w:rPr>
          <w:sz w:val="28"/>
          <w:szCs w:val="28"/>
        </w:rPr>
        <w:t xml:space="preserve">личности казахского хана </w:t>
      </w:r>
      <w:proofErr w:type="spellStart"/>
      <w:r w:rsidR="00E33047" w:rsidRPr="006854A1">
        <w:rPr>
          <w:sz w:val="28"/>
          <w:szCs w:val="28"/>
        </w:rPr>
        <w:t>Абылая</w:t>
      </w:r>
      <w:proofErr w:type="spellEnd"/>
      <w:r w:rsidR="00E33047" w:rsidRPr="006854A1">
        <w:rPr>
          <w:sz w:val="28"/>
          <w:szCs w:val="28"/>
        </w:rPr>
        <w:t xml:space="preserve"> и и</w:t>
      </w:r>
      <w:r w:rsidR="00B746DE" w:rsidRPr="006854A1">
        <w:rPr>
          <w:sz w:val="28"/>
          <w:szCs w:val="28"/>
        </w:rPr>
        <w:t xml:space="preserve">спользовать труды </w:t>
      </w:r>
      <w:proofErr w:type="spellStart"/>
      <w:r w:rsidR="00B746DE" w:rsidRPr="006854A1">
        <w:rPr>
          <w:sz w:val="28"/>
          <w:szCs w:val="28"/>
        </w:rPr>
        <w:t>А.Сейдимбек</w:t>
      </w:r>
      <w:proofErr w:type="spellEnd"/>
      <w:r w:rsidRPr="006854A1">
        <w:rPr>
          <w:sz w:val="28"/>
          <w:szCs w:val="28"/>
        </w:rPr>
        <w:t xml:space="preserve"> </w:t>
      </w:r>
      <w:r w:rsidR="00E33047" w:rsidRPr="006854A1">
        <w:rPr>
          <w:sz w:val="28"/>
          <w:szCs w:val="28"/>
        </w:rPr>
        <w:t xml:space="preserve">как консультативный материал, </w:t>
      </w:r>
      <w:r w:rsidRPr="006854A1">
        <w:rPr>
          <w:sz w:val="28"/>
          <w:szCs w:val="28"/>
        </w:rPr>
        <w:t>при съемках киностудией «</w:t>
      </w:r>
      <w:proofErr w:type="spellStart"/>
      <w:r w:rsidRPr="006854A1">
        <w:rPr>
          <w:sz w:val="28"/>
          <w:szCs w:val="28"/>
        </w:rPr>
        <w:t>Казахфильм</w:t>
      </w:r>
      <w:proofErr w:type="spellEnd"/>
      <w:r w:rsidRPr="006854A1">
        <w:rPr>
          <w:sz w:val="28"/>
          <w:szCs w:val="28"/>
        </w:rPr>
        <w:t>» худо</w:t>
      </w:r>
      <w:r w:rsidR="006854A1" w:rsidRPr="006854A1">
        <w:rPr>
          <w:sz w:val="28"/>
          <w:szCs w:val="28"/>
        </w:rPr>
        <w:t xml:space="preserve">жественных лент об </w:t>
      </w:r>
      <w:proofErr w:type="spellStart"/>
      <w:r w:rsidR="006854A1" w:rsidRPr="006854A1">
        <w:rPr>
          <w:sz w:val="28"/>
          <w:szCs w:val="28"/>
        </w:rPr>
        <w:t>Абылай</w:t>
      </w:r>
      <w:proofErr w:type="spellEnd"/>
      <w:r w:rsidR="006854A1" w:rsidRPr="006854A1">
        <w:rPr>
          <w:sz w:val="28"/>
          <w:szCs w:val="28"/>
        </w:rPr>
        <w:t xml:space="preserve"> хане,</w:t>
      </w:r>
      <w:r w:rsidRPr="006854A1">
        <w:rPr>
          <w:sz w:val="28"/>
          <w:szCs w:val="28"/>
        </w:rPr>
        <w:t xml:space="preserve"> казахской культуре</w:t>
      </w:r>
      <w:r w:rsidR="00E33047" w:rsidRPr="006854A1">
        <w:rPr>
          <w:sz w:val="28"/>
          <w:szCs w:val="28"/>
        </w:rPr>
        <w:t xml:space="preserve"> и истории</w:t>
      </w:r>
      <w:r w:rsidRPr="006854A1">
        <w:rPr>
          <w:sz w:val="28"/>
          <w:szCs w:val="28"/>
        </w:rPr>
        <w:t>.</w:t>
      </w:r>
      <w:r w:rsidR="00E33047" w:rsidRPr="006854A1">
        <w:rPr>
          <w:sz w:val="28"/>
          <w:szCs w:val="28"/>
        </w:rPr>
        <w:t xml:space="preserve"> Новое поколение </w:t>
      </w:r>
      <w:proofErr w:type="spellStart"/>
      <w:r w:rsidR="00E33047" w:rsidRPr="006854A1">
        <w:rPr>
          <w:sz w:val="28"/>
          <w:szCs w:val="28"/>
        </w:rPr>
        <w:t>казахстанцев</w:t>
      </w:r>
      <w:proofErr w:type="spellEnd"/>
      <w:r w:rsidR="00E33047" w:rsidRPr="006854A1">
        <w:rPr>
          <w:sz w:val="28"/>
          <w:szCs w:val="28"/>
        </w:rPr>
        <w:t xml:space="preserve"> растет на учебниках, в которых находит отражение научный посыл ученого и патриота, это не может оставить равнодушным.</w:t>
      </w:r>
      <w:r w:rsidRPr="006854A1">
        <w:rPr>
          <w:sz w:val="28"/>
          <w:szCs w:val="28"/>
        </w:rPr>
        <w:t xml:space="preserve">  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По мере осознания утраты этого замечательного исследователя, во весь рост встает значение изысканий </w:t>
      </w:r>
      <w:r w:rsidR="00AB5BEB">
        <w:rPr>
          <w:sz w:val="28"/>
          <w:szCs w:val="28"/>
        </w:rPr>
        <w:t xml:space="preserve">мыслителя </w:t>
      </w:r>
      <w:proofErr w:type="spellStart"/>
      <w:r w:rsidRPr="006854A1">
        <w:rPr>
          <w:sz w:val="28"/>
          <w:szCs w:val="28"/>
        </w:rPr>
        <w:t>Акселеу</w:t>
      </w:r>
      <w:proofErr w:type="spellEnd"/>
      <w:r w:rsidR="00E33047" w:rsidRPr="006854A1">
        <w:rPr>
          <w:sz w:val="28"/>
          <w:szCs w:val="28"/>
        </w:rPr>
        <w:t xml:space="preserve"> </w:t>
      </w:r>
      <w:proofErr w:type="spellStart"/>
      <w:r w:rsidR="00B746DE" w:rsidRPr="006854A1">
        <w:rPr>
          <w:sz w:val="28"/>
          <w:szCs w:val="28"/>
        </w:rPr>
        <w:t>Сейдимбек</w:t>
      </w:r>
      <w:proofErr w:type="spellEnd"/>
      <w:r w:rsidRPr="006854A1">
        <w:rPr>
          <w:sz w:val="28"/>
          <w:szCs w:val="28"/>
        </w:rPr>
        <w:t xml:space="preserve">. </w:t>
      </w:r>
      <w:r w:rsidR="00E33047" w:rsidRPr="006854A1">
        <w:rPr>
          <w:sz w:val="28"/>
          <w:szCs w:val="28"/>
        </w:rPr>
        <w:t>На достигнутом нельзя останавливаться</w:t>
      </w:r>
      <w:r w:rsidR="00AB5BEB">
        <w:rPr>
          <w:sz w:val="28"/>
          <w:szCs w:val="28"/>
        </w:rPr>
        <w:t>: д</w:t>
      </w:r>
      <w:r w:rsidRPr="006854A1">
        <w:rPr>
          <w:sz w:val="28"/>
          <w:szCs w:val="28"/>
        </w:rPr>
        <w:t>ля з</w:t>
      </w:r>
      <w:r w:rsidR="00E33047" w:rsidRPr="006854A1">
        <w:rPr>
          <w:sz w:val="28"/>
          <w:szCs w:val="28"/>
        </w:rPr>
        <w:t xml:space="preserve">арубежной историографии </w:t>
      </w:r>
      <w:r w:rsidRPr="006854A1">
        <w:rPr>
          <w:sz w:val="28"/>
          <w:szCs w:val="28"/>
        </w:rPr>
        <w:t>интересно больше узнать научное наследие ученого. Важно орга</w:t>
      </w:r>
      <w:bookmarkStart w:id="0" w:name="_GoBack"/>
      <w:bookmarkEnd w:id="0"/>
      <w:r w:rsidRPr="006854A1">
        <w:rPr>
          <w:sz w:val="28"/>
          <w:szCs w:val="28"/>
        </w:rPr>
        <w:t xml:space="preserve">низовать переводы его трудов </w:t>
      </w:r>
      <w:r w:rsidR="006854A1">
        <w:rPr>
          <w:sz w:val="28"/>
          <w:szCs w:val="28"/>
        </w:rPr>
        <w:t>на</w:t>
      </w:r>
      <w:r w:rsidRPr="006854A1">
        <w:rPr>
          <w:sz w:val="28"/>
          <w:szCs w:val="28"/>
        </w:rPr>
        <w:t xml:space="preserve"> языки</w:t>
      </w:r>
      <w:r w:rsidR="006854A1">
        <w:rPr>
          <w:sz w:val="28"/>
          <w:szCs w:val="28"/>
        </w:rPr>
        <w:t xml:space="preserve"> ООН</w:t>
      </w:r>
      <w:r w:rsidR="00E33047" w:rsidRPr="006854A1">
        <w:rPr>
          <w:sz w:val="28"/>
          <w:szCs w:val="28"/>
        </w:rPr>
        <w:t>,</w:t>
      </w:r>
      <w:r w:rsidR="006854A1">
        <w:rPr>
          <w:sz w:val="28"/>
          <w:szCs w:val="28"/>
        </w:rPr>
        <w:t xml:space="preserve"> турецкий язык,</w:t>
      </w:r>
      <w:r w:rsidRPr="006854A1">
        <w:rPr>
          <w:sz w:val="28"/>
          <w:szCs w:val="28"/>
        </w:rPr>
        <w:t xml:space="preserve"> для ознакомления широкого круга лиц.  </w:t>
      </w:r>
    </w:p>
    <w:p w:rsidR="00E33047" w:rsidRPr="006854A1" w:rsidRDefault="00E33047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lastRenderedPageBreak/>
        <w:t>Н</w:t>
      </w:r>
      <w:r w:rsidR="00CF4A09" w:rsidRPr="006854A1">
        <w:rPr>
          <w:sz w:val="28"/>
          <w:szCs w:val="28"/>
        </w:rPr>
        <w:t xml:space="preserve">еустанными трудами представители разных народов ввели в научный обиход степные баллады «Ер </w:t>
      </w:r>
      <w:proofErr w:type="spellStart"/>
      <w:r w:rsidR="00CF4A09" w:rsidRPr="006854A1">
        <w:rPr>
          <w:sz w:val="28"/>
          <w:szCs w:val="28"/>
        </w:rPr>
        <w:t>Едыге</w:t>
      </w:r>
      <w:proofErr w:type="spellEnd"/>
      <w:r w:rsidR="00CF4A09" w:rsidRPr="006854A1">
        <w:rPr>
          <w:sz w:val="28"/>
          <w:szCs w:val="28"/>
        </w:rPr>
        <w:t xml:space="preserve">», «Ер </w:t>
      </w:r>
      <w:proofErr w:type="spellStart"/>
      <w:r w:rsidR="00CF4A09" w:rsidRPr="006854A1">
        <w:rPr>
          <w:sz w:val="28"/>
          <w:szCs w:val="28"/>
        </w:rPr>
        <w:t>Таргын</w:t>
      </w:r>
      <w:proofErr w:type="spellEnd"/>
      <w:r w:rsidR="00CF4A09" w:rsidRPr="006854A1">
        <w:rPr>
          <w:sz w:val="28"/>
          <w:szCs w:val="28"/>
        </w:rPr>
        <w:t>», «</w:t>
      </w:r>
      <w:proofErr w:type="spellStart"/>
      <w:r w:rsidR="00CF4A09" w:rsidRPr="006854A1">
        <w:rPr>
          <w:sz w:val="28"/>
          <w:szCs w:val="28"/>
        </w:rPr>
        <w:t>Алпамыс</w:t>
      </w:r>
      <w:proofErr w:type="spellEnd"/>
      <w:r w:rsidR="00CF4A09" w:rsidRPr="006854A1">
        <w:rPr>
          <w:sz w:val="28"/>
          <w:szCs w:val="28"/>
        </w:rPr>
        <w:t>», «</w:t>
      </w:r>
      <w:proofErr w:type="spellStart"/>
      <w:r w:rsidR="00CF4A09" w:rsidRPr="006854A1">
        <w:rPr>
          <w:sz w:val="28"/>
          <w:szCs w:val="28"/>
        </w:rPr>
        <w:t>Кобланды</w:t>
      </w:r>
      <w:proofErr w:type="spellEnd"/>
      <w:r w:rsidR="00CF4A09" w:rsidRPr="006854A1">
        <w:rPr>
          <w:sz w:val="28"/>
          <w:szCs w:val="28"/>
        </w:rPr>
        <w:t xml:space="preserve"> батыр», «Батыр Баян», «Козы-</w:t>
      </w:r>
      <w:proofErr w:type="spellStart"/>
      <w:r w:rsidR="00CF4A09" w:rsidRPr="006854A1">
        <w:rPr>
          <w:sz w:val="28"/>
          <w:szCs w:val="28"/>
        </w:rPr>
        <w:t>Корпеш</w:t>
      </w:r>
      <w:proofErr w:type="spellEnd"/>
      <w:r w:rsidR="00CF4A09" w:rsidRPr="006854A1">
        <w:rPr>
          <w:sz w:val="28"/>
          <w:szCs w:val="28"/>
        </w:rPr>
        <w:t xml:space="preserve"> и Баян </w:t>
      </w:r>
      <w:proofErr w:type="spellStart"/>
      <w:r w:rsidR="00CF4A09" w:rsidRPr="006854A1">
        <w:rPr>
          <w:sz w:val="28"/>
          <w:szCs w:val="28"/>
        </w:rPr>
        <w:t>сулу</w:t>
      </w:r>
      <w:proofErr w:type="spellEnd"/>
      <w:r w:rsidR="00CF4A09" w:rsidRPr="006854A1">
        <w:rPr>
          <w:sz w:val="28"/>
          <w:szCs w:val="28"/>
        </w:rPr>
        <w:t xml:space="preserve">» и другие. </w:t>
      </w:r>
      <w:proofErr w:type="spellStart"/>
      <w:r w:rsidR="00CF4A09" w:rsidRPr="006854A1">
        <w:rPr>
          <w:sz w:val="28"/>
          <w:szCs w:val="28"/>
        </w:rPr>
        <w:t>Шокан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="00CF4A09" w:rsidRPr="006854A1">
        <w:rPr>
          <w:sz w:val="28"/>
          <w:szCs w:val="28"/>
        </w:rPr>
        <w:t>Уалиханов</w:t>
      </w:r>
      <w:proofErr w:type="spellEnd"/>
      <w:r w:rsidR="00CF4A09" w:rsidRPr="006854A1">
        <w:rPr>
          <w:sz w:val="28"/>
          <w:szCs w:val="28"/>
        </w:rPr>
        <w:t xml:space="preserve">, </w:t>
      </w:r>
      <w:proofErr w:type="spellStart"/>
      <w:r w:rsidR="00CF4A09" w:rsidRPr="006854A1">
        <w:rPr>
          <w:sz w:val="28"/>
          <w:szCs w:val="28"/>
        </w:rPr>
        <w:t>Каныш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="00CF4A09" w:rsidRPr="006854A1">
        <w:rPr>
          <w:sz w:val="28"/>
          <w:szCs w:val="28"/>
        </w:rPr>
        <w:t>Сатпаев</w:t>
      </w:r>
      <w:proofErr w:type="spellEnd"/>
      <w:r w:rsidR="00CF4A09" w:rsidRPr="006854A1">
        <w:rPr>
          <w:sz w:val="28"/>
          <w:szCs w:val="28"/>
        </w:rPr>
        <w:t xml:space="preserve">, </w:t>
      </w:r>
      <w:proofErr w:type="spellStart"/>
      <w:r w:rsidRPr="006854A1">
        <w:rPr>
          <w:sz w:val="28"/>
          <w:szCs w:val="28"/>
        </w:rPr>
        <w:t>Мухтар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Pr="006854A1">
        <w:rPr>
          <w:sz w:val="28"/>
          <w:szCs w:val="28"/>
        </w:rPr>
        <w:t>Ауэзов</w:t>
      </w:r>
      <w:proofErr w:type="spellEnd"/>
      <w:r w:rsidRPr="006854A1">
        <w:rPr>
          <w:sz w:val="28"/>
          <w:szCs w:val="28"/>
        </w:rPr>
        <w:t xml:space="preserve">, </w:t>
      </w:r>
      <w:proofErr w:type="spellStart"/>
      <w:r w:rsidRPr="006854A1">
        <w:rPr>
          <w:sz w:val="28"/>
          <w:szCs w:val="28"/>
        </w:rPr>
        <w:t>Магжан</w:t>
      </w:r>
      <w:proofErr w:type="spellEnd"/>
      <w:r w:rsidRPr="006854A1">
        <w:rPr>
          <w:sz w:val="28"/>
          <w:szCs w:val="28"/>
        </w:rPr>
        <w:t xml:space="preserve"> Жумабаев, Е</w:t>
      </w:r>
      <w:r w:rsidR="00CF4A09" w:rsidRPr="006854A1">
        <w:rPr>
          <w:sz w:val="28"/>
          <w:szCs w:val="28"/>
        </w:rPr>
        <w:t xml:space="preserve">вгений Брусиловский, Александр </w:t>
      </w:r>
      <w:proofErr w:type="spellStart"/>
      <w:r w:rsidR="00CF4A09" w:rsidRPr="006854A1">
        <w:rPr>
          <w:sz w:val="28"/>
          <w:szCs w:val="28"/>
        </w:rPr>
        <w:t>Затаевич</w:t>
      </w:r>
      <w:proofErr w:type="spellEnd"/>
      <w:r w:rsidR="00CF4A09" w:rsidRPr="006854A1">
        <w:rPr>
          <w:sz w:val="28"/>
          <w:szCs w:val="28"/>
        </w:rPr>
        <w:t xml:space="preserve">, Григорий Потанин, </w:t>
      </w:r>
      <w:proofErr w:type="spellStart"/>
      <w:r w:rsidR="00CF4A09" w:rsidRPr="006854A1">
        <w:rPr>
          <w:sz w:val="28"/>
          <w:szCs w:val="28"/>
        </w:rPr>
        <w:t>Алькей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="00CF4A09" w:rsidRPr="006854A1">
        <w:rPr>
          <w:sz w:val="28"/>
          <w:szCs w:val="28"/>
        </w:rPr>
        <w:t>Маргулан</w:t>
      </w:r>
      <w:proofErr w:type="spellEnd"/>
      <w:r w:rsidR="00CF4A09" w:rsidRPr="006854A1">
        <w:rPr>
          <w:sz w:val="28"/>
          <w:szCs w:val="28"/>
        </w:rPr>
        <w:t xml:space="preserve">, </w:t>
      </w:r>
      <w:proofErr w:type="spellStart"/>
      <w:r w:rsidR="00CF4A09" w:rsidRPr="006854A1">
        <w:rPr>
          <w:sz w:val="28"/>
          <w:szCs w:val="28"/>
        </w:rPr>
        <w:t>Сабит</w:t>
      </w:r>
      <w:proofErr w:type="spellEnd"/>
      <w:r w:rsidRPr="006854A1">
        <w:rPr>
          <w:sz w:val="28"/>
          <w:szCs w:val="28"/>
        </w:rPr>
        <w:t xml:space="preserve"> </w:t>
      </w:r>
      <w:proofErr w:type="spellStart"/>
      <w:r w:rsidR="00CF4A09" w:rsidRPr="006854A1">
        <w:rPr>
          <w:sz w:val="28"/>
          <w:szCs w:val="28"/>
        </w:rPr>
        <w:t>Муканов</w:t>
      </w:r>
      <w:proofErr w:type="spellEnd"/>
      <w:r w:rsidRPr="006854A1">
        <w:rPr>
          <w:sz w:val="28"/>
          <w:szCs w:val="28"/>
        </w:rPr>
        <w:t xml:space="preserve"> отст</w:t>
      </w:r>
      <w:r w:rsidR="00CF4A09" w:rsidRPr="006854A1">
        <w:rPr>
          <w:sz w:val="28"/>
          <w:szCs w:val="28"/>
        </w:rPr>
        <w:t>аивали право народов</w:t>
      </w:r>
      <w:r w:rsidRPr="006854A1">
        <w:rPr>
          <w:sz w:val="28"/>
          <w:szCs w:val="28"/>
        </w:rPr>
        <w:t xml:space="preserve"> на историческое прошлое. Не без поддержки</w:t>
      </w:r>
      <w:r w:rsidR="00CF4A09" w:rsidRPr="006854A1">
        <w:rPr>
          <w:sz w:val="28"/>
          <w:szCs w:val="28"/>
        </w:rPr>
        <w:t xml:space="preserve"> казахских литераторов оставлен был в антологии всемирной литературы </w:t>
      </w:r>
      <w:proofErr w:type="spellStart"/>
      <w:r w:rsidR="00CF4A09" w:rsidRPr="006854A1">
        <w:rPr>
          <w:sz w:val="28"/>
          <w:szCs w:val="28"/>
        </w:rPr>
        <w:t>кыргызский</w:t>
      </w:r>
      <w:proofErr w:type="spellEnd"/>
      <w:r w:rsidR="00CF4A09" w:rsidRPr="006854A1">
        <w:rPr>
          <w:sz w:val="28"/>
          <w:szCs w:val="28"/>
        </w:rPr>
        <w:t xml:space="preserve"> эпос «</w:t>
      </w:r>
      <w:proofErr w:type="spellStart"/>
      <w:r w:rsidR="00CF4A09" w:rsidRPr="006854A1">
        <w:rPr>
          <w:sz w:val="28"/>
          <w:szCs w:val="28"/>
        </w:rPr>
        <w:t>Манас</w:t>
      </w:r>
      <w:proofErr w:type="spellEnd"/>
      <w:r w:rsidR="00CF4A09" w:rsidRPr="006854A1">
        <w:rPr>
          <w:sz w:val="28"/>
          <w:szCs w:val="28"/>
        </w:rPr>
        <w:t xml:space="preserve">». </w:t>
      </w:r>
    </w:p>
    <w:p w:rsidR="004F4065" w:rsidRPr="006854A1" w:rsidRDefault="00CF4A09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Калмыцкий «</w:t>
      </w:r>
      <w:proofErr w:type="spellStart"/>
      <w:r w:rsidRPr="006854A1">
        <w:rPr>
          <w:sz w:val="28"/>
          <w:szCs w:val="28"/>
        </w:rPr>
        <w:t>Гэсэр</w:t>
      </w:r>
      <w:proofErr w:type="spellEnd"/>
      <w:r w:rsidRPr="006854A1">
        <w:rPr>
          <w:sz w:val="28"/>
          <w:szCs w:val="28"/>
        </w:rPr>
        <w:t xml:space="preserve">», скандинавские саги </w:t>
      </w:r>
      <w:r w:rsidR="00E33047" w:rsidRPr="006854A1">
        <w:rPr>
          <w:sz w:val="28"/>
          <w:szCs w:val="28"/>
        </w:rPr>
        <w:t xml:space="preserve">в мировой антологии фольклора </w:t>
      </w:r>
      <w:r w:rsidRPr="006854A1">
        <w:rPr>
          <w:sz w:val="28"/>
          <w:szCs w:val="28"/>
        </w:rPr>
        <w:t>сосуществуют</w:t>
      </w:r>
      <w:r w:rsidR="00E33047" w:rsidRPr="006854A1">
        <w:rPr>
          <w:sz w:val="28"/>
          <w:szCs w:val="28"/>
        </w:rPr>
        <w:t xml:space="preserve"> с русскими былинами. Точно так</w:t>
      </w:r>
      <w:r w:rsidRPr="006854A1">
        <w:rPr>
          <w:sz w:val="28"/>
          <w:szCs w:val="28"/>
        </w:rPr>
        <w:t>же</w:t>
      </w:r>
      <w:r w:rsidR="00E33047" w:rsidRPr="006854A1">
        <w:rPr>
          <w:sz w:val="28"/>
          <w:szCs w:val="28"/>
        </w:rPr>
        <w:t>,</w:t>
      </w:r>
      <w:r w:rsidRPr="006854A1">
        <w:rPr>
          <w:sz w:val="28"/>
          <w:szCs w:val="28"/>
        </w:rPr>
        <w:t xml:space="preserve"> казахские устные легенды и песни, сказки, поэмы и речитативы </w:t>
      </w:r>
      <w:proofErr w:type="spellStart"/>
      <w:r w:rsidRPr="006854A1">
        <w:rPr>
          <w:sz w:val="28"/>
          <w:szCs w:val="28"/>
        </w:rPr>
        <w:t>айтысов</w:t>
      </w:r>
      <w:proofErr w:type="spellEnd"/>
      <w:r w:rsidRPr="006854A1">
        <w:rPr>
          <w:sz w:val="28"/>
          <w:szCs w:val="28"/>
        </w:rPr>
        <w:t xml:space="preserve"> </w:t>
      </w:r>
      <w:r w:rsidR="00E33047" w:rsidRPr="006854A1">
        <w:rPr>
          <w:sz w:val="28"/>
          <w:szCs w:val="28"/>
        </w:rPr>
        <w:t>были и оста</w:t>
      </w:r>
      <w:r w:rsidRPr="006854A1">
        <w:rPr>
          <w:sz w:val="28"/>
          <w:szCs w:val="28"/>
        </w:rPr>
        <w:t xml:space="preserve">ются вербальными инструментами коммуникаций, частью кочевой культуры и ментальности. Темы, поднимаемые в них, волновали </w:t>
      </w:r>
      <w:r w:rsidR="00E33047" w:rsidRPr="006854A1">
        <w:rPr>
          <w:sz w:val="28"/>
          <w:szCs w:val="28"/>
        </w:rPr>
        <w:t>и волнуют население, заставляя окружающих</w:t>
      </w:r>
      <w:r w:rsidRPr="006854A1">
        <w:rPr>
          <w:sz w:val="28"/>
          <w:szCs w:val="28"/>
        </w:rPr>
        <w:t xml:space="preserve"> предпринимать определенные действия, наследовать полученные знания потомкам. П</w:t>
      </w:r>
      <w:r w:rsidR="00E33047" w:rsidRPr="006854A1">
        <w:rPr>
          <w:sz w:val="28"/>
          <w:szCs w:val="28"/>
        </w:rPr>
        <w:t>о сохранившимся текста</w:t>
      </w:r>
      <w:r w:rsidRPr="006854A1">
        <w:rPr>
          <w:sz w:val="28"/>
          <w:szCs w:val="28"/>
        </w:rPr>
        <w:t xml:space="preserve">м </w:t>
      </w:r>
      <w:proofErr w:type="spellStart"/>
      <w:r w:rsidR="00E33047" w:rsidRPr="006854A1">
        <w:rPr>
          <w:sz w:val="28"/>
          <w:szCs w:val="28"/>
        </w:rPr>
        <w:t>айтысов</w:t>
      </w:r>
      <w:proofErr w:type="spellEnd"/>
      <w:r w:rsidR="00E33047" w:rsidRPr="006854A1">
        <w:rPr>
          <w:sz w:val="28"/>
          <w:szCs w:val="28"/>
        </w:rPr>
        <w:t xml:space="preserve"> и смыслу пословиц и поговорок, топонимике местности </w:t>
      </w:r>
      <w:r w:rsidRPr="006854A1">
        <w:rPr>
          <w:sz w:val="28"/>
          <w:szCs w:val="28"/>
        </w:rPr>
        <w:t xml:space="preserve">можно реконструировать прошлое, имена и деяния </w:t>
      </w:r>
      <w:r w:rsidR="00E33047" w:rsidRPr="006854A1">
        <w:rPr>
          <w:sz w:val="28"/>
          <w:szCs w:val="28"/>
        </w:rPr>
        <w:t xml:space="preserve">казахских </w:t>
      </w:r>
      <w:r w:rsidRPr="006854A1">
        <w:rPr>
          <w:sz w:val="28"/>
          <w:szCs w:val="28"/>
        </w:rPr>
        <w:t xml:space="preserve">правителей, маршруты походов и контакты с соседями. </w:t>
      </w:r>
    </w:p>
    <w:p w:rsidR="00D460BD" w:rsidRDefault="00E33047" w:rsidP="0049389E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 xml:space="preserve"> </w:t>
      </w:r>
      <w:r w:rsidR="00CF4A09" w:rsidRPr="006854A1">
        <w:rPr>
          <w:sz w:val="28"/>
          <w:szCs w:val="28"/>
        </w:rPr>
        <w:t xml:space="preserve">«Вербальная история» </w:t>
      </w:r>
      <w:proofErr w:type="spellStart"/>
      <w:r w:rsidR="00452C76" w:rsidRPr="006854A1">
        <w:rPr>
          <w:sz w:val="28"/>
          <w:szCs w:val="28"/>
        </w:rPr>
        <w:t>Казахии</w:t>
      </w:r>
      <w:proofErr w:type="spellEnd"/>
      <w:r w:rsidR="00452C76" w:rsidRPr="006854A1">
        <w:rPr>
          <w:sz w:val="28"/>
          <w:szCs w:val="28"/>
        </w:rPr>
        <w:t xml:space="preserve"> </w:t>
      </w:r>
      <w:r w:rsidR="00CF4A09" w:rsidRPr="006854A1">
        <w:rPr>
          <w:sz w:val="28"/>
          <w:szCs w:val="28"/>
        </w:rPr>
        <w:t xml:space="preserve">дополняет знаковую (тюркские руны, арабская графика, латиница, кириллица) летопись, и в этом состоит особое преимущество национальной исторической школы. Преимущества вербальных артефактов казахской культуры, налицо. Живы потомки, носители языка и этнокультуры; имеющуюся сокровищницу важно уберечь и возвести на достойный уровень. </w:t>
      </w:r>
      <w:proofErr w:type="spellStart"/>
      <w:r w:rsidR="00CF4A09" w:rsidRPr="006854A1">
        <w:rPr>
          <w:sz w:val="28"/>
          <w:szCs w:val="28"/>
        </w:rPr>
        <w:t>Историология</w:t>
      </w:r>
      <w:proofErr w:type="spellEnd"/>
      <w:r w:rsidR="00CF4A09" w:rsidRPr="006854A1">
        <w:rPr>
          <w:sz w:val="28"/>
          <w:szCs w:val="28"/>
        </w:rPr>
        <w:t xml:space="preserve"> казахской нации была бы неполной без реконструкции насыщенной картины внешнеполитического спектра отношений номадов с сопредельными и, более отдаленными, владениями. Период 17-18 веков, ознаменовавшийся правлением </w:t>
      </w:r>
      <w:r w:rsidR="00B746DE" w:rsidRPr="006854A1">
        <w:rPr>
          <w:sz w:val="28"/>
          <w:szCs w:val="28"/>
        </w:rPr>
        <w:t xml:space="preserve">неординарных личностей в лице казахских </w:t>
      </w:r>
      <w:r w:rsidR="00CF4A09" w:rsidRPr="006854A1">
        <w:rPr>
          <w:sz w:val="28"/>
          <w:szCs w:val="28"/>
        </w:rPr>
        <w:t>ханов, активно продвигавших политический имидж Казахского государства по всему периметру государства, нуждается в комплексном изучении.</w:t>
      </w:r>
      <w:r w:rsidRPr="006854A1">
        <w:rPr>
          <w:sz w:val="28"/>
          <w:szCs w:val="28"/>
        </w:rPr>
        <w:t xml:space="preserve"> </w:t>
      </w:r>
      <w:r w:rsidR="00B746DE" w:rsidRPr="006854A1">
        <w:rPr>
          <w:sz w:val="28"/>
          <w:szCs w:val="28"/>
        </w:rPr>
        <w:t>(</w:t>
      </w:r>
      <w:r w:rsidR="006854A1" w:rsidRPr="006854A1">
        <w:rPr>
          <w:sz w:val="28"/>
          <w:szCs w:val="28"/>
        </w:rPr>
        <w:t xml:space="preserve">Хазанов, 2000; </w:t>
      </w:r>
      <w:r w:rsidR="00B746DE" w:rsidRPr="006854A1">
        <w:rPr>
          <w:sz w:val="28"/>
          <w:szCs w:val="28"/>
        </w:rPr>
        <w:t>Муканова Г., 2000, с. 5).</w:t>
      </w:r>
      <w:r w:rsidR="00452C76" w:rsidRPr="006854A1">
        <w:rPr>
          <w:sz w:val="28"/>
          <w:szCs w:val="28"/>
        </w:rPr>
        <w:t xml:space="preserve"> </w:t>
      </w:r>
      <w:r w:rsidR="0049389E">
        <w:rPr>
          <w:sz w:val="28"/>
          <w:szCs w:val="28"/>
        </w:rPr>
        <w:t xml:space="preserve">Изучение </w:t>
      </w:r>
      <w:r w:rsidR="00CF4A09" w:rsidRPr="006854A1">
        <w:rPr>
          <w:sz w:val="28"/>
          <w:szCs w:val="28"/>
        </w:rPr>
        <w:t>вопросов</w:t>
      </w:r>
      <w:r w:rsidR="0049389E">
        <w:rPr>
          <w:sz w:val="28"/>
          <w:szCs w:val="28"/>
        </w:rPr>
        <w:t xml:space="preserve"> тр</w:t>
      </w:r>
      <w:r w:rsidR="00D460BD">
        <w:rPr>
          <w:sz w:val="28"/>
          <w:szCs w:val="28"/>
        </w:rPr>
        <w:t>ан</w:t>
      </w:r>
      <w:r w:rsidR="0049389E">
        <w:rPr>
          <w:sz w:val="28"/>
          <w:szCs w:val="28"/>
        </w:rPr>
        <w:t>сконтинентальной миграции</w:t>
      </w:r>
      <w:r w:rsidR="00452C76" w:rsidRPr="006854A1">
        <w:rPr>
          <w:sz w:val="28"/>
          <w:szCs w:val="28"/>
        </w:rPr>
        <w:t>, безусловно,</w:t>
      </w:r>
      <w:r w:rsidR="00CF4A09" w:rsidRPr="006854A1">
        <w:rPr>
          <w:sz w:val="28"/>
          <w:szCs w:val="28"/>
        </w:rPr>
        <w:t xml:space="preserve"> важно</w:t>
      </w:r>
      <w:r w:rsidR="00D460BD">
        <w:rPr>
          <w:sz w:val="28"/>
          <w:szCs w:val="28"/>
        </w:rPr>
        <w:t xml:space="preserve"> в плане реконструкции феномена</w:t>
      </w:r>
      <w:r w:rsidR="00CF4A09" w:rsidRPr="006854A1">
        <w:rPr>
          <w:sz w:val="28"/>
          <w:szCs w:val="28"/>
        </w:rPr>
        <w:t xml:space="preserve"> идентичности и этничности</w:t>
      </w:r>
      <w:r w:rsidR="00651661" w:rsidRPr="006854A1">
        <w:rPr>
          <w:sz w:val="28"/>
          <w:szCs w:val="28"/>
        </w:rPr>
        <w:t>,</w:t>
      </w:r>
      <w:r w:rsidR="0049389E">
        <w:rPr>
          <w:sz w:val="28"/>
          <w:szCs w:val="28"/>
        </w:rPr>
        <w:t xml:space="preserve"> в приложении к </w:t>
      </w:r>
      <w:proofErr w:type="spellStart"/>
      <w:r w:rsidR="0049389E">
        <w:rPr>
          <w:sz w:val="28"/>
          <w:szCs w:val="28"/>
        </w:rPr>
        <w:t>номадическим</w:t>
      </w:r>
      <w:proofErr w:type="spellEnd"/>
      <w:r w:rsidR="0049389E">
        <w:rPr>
          <w:sz w:val="28"/>
          <w:szCs w:val="28"/>
        </w:rPr>
        <w:t xml:space="preserve"> социумам</w:t>
      </w:r>
      <w:r w:rsidR="00CF4A09" w:rsidRPr="006854A1">
        <w:rPr>
          <w:sz w:val="28"/>
          <w:szCs w:val="28"/>
        </w:rPr>
        <w:t xml:space="preserve">. </w:t>
      </w:r>
      <w:r w:rsidR="0049389E" w:rsidRPr="006854A1">
        <w:rPr>
          <w:sz w:val="28"/>
          <w:szCs w:val="28"/>
        </w:rPr>
        <w:t>(</w:t>
      </w:r>
      <w:r w:rsidR="0049389E">
        <w:rPr>
          <w:sz w:val="28"/>
          <w:szCs w:val="28"/>
        </w:rPr>
        <w:t>Муканова Г., 2014</w:t>
      </w:r>
      <w:r w:rsidR="0049389E" w:rsidRPr="006854A1">
        <w:rPr>
          <w:sz w:val="28"/>
          <w:szCs w:val="28"/>
        </w:rPr>
        <w:t xml:space="preserve">, с. </w:t>
      </w:r>
      <w:r w:rsidR="0049389E">
        <w:rPr>
          <w:sz w:val="28"/>
          <w:szCs w:val="28"/>
        </w:rPr>
        <w:t>1</w:t>
      </w:r>
      <w:r w:rsidR="0049389E" w:rsidRPr="006854A1">
        <w:rPr>
          <w:sz w:val="28"/>
          <w:szCs w:val="28"/>
        </w:rPr>
        <w:t>2)</w:t>
      </w:r>
      <w:r w:rsidR="00D460BD">
        <w:rPr>
          <w:sz w:val="28"/>
          <w:szCs w:val="28"/>
        </w:rPr>
        <w:t xml:space="preserve"> Казахи приняли вынужденную эмиграцию в ХХ веке как социальный вызов, сумели выжить и адаптироваться вне пределов Родины.</w:t>
      </w:r>
    </w:p>
    <w:p w:rsidR="00452C76" w:rsidRPr="006854A1" w:rsidRDefault="00D460BD" w:rsidP="0049389E">
      <w:pPr>
        <w:ind w:left="-15" w:right="0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Государственным органам РК следует обратить внимание на подачу исторического материала на сайтах учреждений культуры и образования. Вызывает недоумение порой, что </w:t>
      </w:r>
      <w:r w:rsidR="00CF4A09">
        <w:rPr>
          <w:sz w:val="28"/>
          <w:szCs w:val="28"/>
        </w:rPr>
        <w:t xml:space="preserve">в эфир выдаются шаблоны и клише, что до революции в Казахстане не было типографий, печатной продукции и библиотек, тогда как культурные явления имели место в специфической форме. Способы и виды изготовления, художественного оформления и доставки книг, рукописей, изготовления и хранения в твердых переплетах и особых футлярах, в тюрко-казахском социуме слабо популяризуются, к сожалению. Единственный в республике Музей книги в Алматы важно поддержать и превратить в научно-исследовательский центр культурной антропологии Центральной Азии, ввиду </w:t>
      </w:r>
      <w:r w:rsidR="00CF4A09">
        <w:rPr>
          <w:sz w:val="28"/>
          <w:szCs w:val="28"/>
        </w:rPr>
        <w:lastRenderedPageBreak/>
        <w:t>уникальности его коллекции! (Антонов, 2016, с.2)</w:t>
      </w:r>
      <w:r w:rsidR="00AB5BEB">
        <w:rPr>
          <w:sz w:val="28"/>
          <w:szCs w:val="28"/>
        </w:rPr>
        <w:t xml:space="preserve"> Проводить экспедиции школьников и студентов по регионам, к сакральным местам, организовать мобильные платформы для </w:t>
      </w:r>
      <w:proofErr w:type="gramStart"/>
      <w:r w:rsidR="00AB5BEB">
        <w:rPr>
          <w:sz w:val="28"/>
          <w:szCs w:val="28"/>
        </w:rPr>
        <w:t>он-</w:t>
      </w:r>
      <w:proofErr w:type="spellStart"/>
      <w:r w:rsidR="00AB5BEB">
        <w:rPr>
          <w:sz w:val="28"/>
          <w:szCs w:val="28"/>
        </w:rPr>
        <w:t>лайн</w:t>
      </w:r>
      <w:proofErr w:type="spellEnd"/>
      <w:proofErr w:type="gramEnd"/>
      <w:r w:rsidR="00AB5BEB">
        <w:rPr>
          <w:sz w:val="28"/>
          <w:szCs w:val="28"/>
        </w:rPr>
        <w:t xml:space="preserve"> коммуникаций молодежи на темы культуры, искусства, толерантности. </w:t>
      </w:r>
    </w:p>
    <w:p w:rsidR="004F4065" w:rsidRPr="006854A1" w:rsidRDefault="00452C76">
      <w:pPr>
        <w:ind w:left="-15" w:right="0"/>
        <w:rPr>
          <w:sz w:val="28"/>
          <w:szCs w:val="28"/>
        </w:rPr>
      </w:pPr>
      <w:r w:rsidRPr="006854A1">
        <w:rPr>
          <w:sz w:val="28"/>
          <w:szCs w:val="28"/>
        </w:rPr>
        <w:t>Н</w:t>
      </w:r>
      <w:r w:rsidR="00CF4A09" w:rsidRPr="006854A1">
        <w:rPr>
          <w:sz w:val="28"/>
          <w:szCs w:val="28"/>
        </w:rPr>
        <w:t xml:space="preserve">езависимый этап развития Казахстана доказывает устойчивость и самостоятельность внешнеполитического курса Астаны. </w:t>
      </w:r>
      <w:r w:rsidRPr="006854A1">
        <w:rPr>
          <w:sz w:val="28"/>
          <w:szCs w:val="28"/>
        </w:rPr>
        <w:t>Последние яркие события международного резонанса, подготовка к ним – площадка для переговоров сирийских политических групп в Астане</w:t>
      </w:r>
      <w:r w:rsidR="00651661" w:rsidRPr="006854A1">
        <w:rPr>
          <w:sz w:val="28"/>
          <w:szCs w:val="28"/>
        </w:rPr>
        <w:t xml:space="preserve"> (январь 2017)</w:t>
      </w:r>
      <w:r w:rsidRPr="006854A1">
        <w:rPr>
          <w:sz w:val="28"/>
          <w:szCs w:val="28"/>
        </w:rPr>
        <w:t>, 28</w:t>
      </w:r>
      <w:r w:rsidR="00651661" w:rsidRPr="006854A1">
        <w:rPr>
          <w:sz w:val="28"/>
          <w:szCs w:val="28"/>
        </w:rPr>
        <w:t>-я</w:t>
      </w:r>
      <w:r w:rsidRPr="006854A1">
        <w:rPr>
          <w:sz w:val="28"/>
          <w:szCs w:val="28"/>
        </w:rPr>
        <w:t xml:space="preserve"> Зимняя Универсиада-2017, ЭКСПО-2017</w:t>
      </w:r>
      <w:r w:rsidR="00CF4A09" w:rsidRPr="006854A1">
        <w:rPr>
          <w:sz w:val="28"/>
          <w:szCs w:val="28"/>
        </w:rPr>
        <w:t xml:space="preserve"> </w:t>
      </w:r>
      <w:r w:rsidRPr="006854A1">
        <w:rPr>
          <w:sz w:val="28"/>
          <w:szCs w:val="28"/>
        </w:rPr>
        <w:t>и други</w:t>
      </w:r>
      <w:r w:rsidR="00AB5BEB">
        <w:rPr>
          <w:sz w:val="28"/>
          <w:szCs w:val="28"/>
        </w:rPr>
        <w:t>е, вне всякого сомнения, придали ощутимый</w:t>
      </w:r>
      <w:r w:rsidRPr="006854A1">
        <w:rPr>
          <w:sz w:val="28"/>
          <w:szCs w:val="28"/>
        </w:rPr>
        <w:t xml:space="preserve"> в</w:t>
      </w:r>
      <w:r w:rsidR="00AB5BEB">
        <w:rPr>
          <w:sz w:val="28"/>
          <w:szCs w:val="28"/>
        </w:rPr>
        <w:t>ес казахстанской специфике</w:t>
      </w:r>
      <w:r w:rsidRPr="006854A1">
        <w:rPr>
          <w:sz w:val="28"/>
          <w:szCs w:val="28"/>
        </w:rPr>
        <w:t>.</w:t>
      </w:r>
      <w:r w:rsidR="00651661" w:rsidRPr="006854A1">
        <w:rPr>
          <w:sz w:val="28"/>
          <w:szCs w:val="28"/>
        </w:rPr>
        <w:t xml:space="preserve"> Интерес к региону и ее насельникам растет в мире в геометрической прогрессии, и этот мощный посыл надо умело использовать, вписав интеллектуальную историю Казахстана и Центральной Азии в контекст всеобщей истории разума.</w:t>
      </w:r>
    </w:p>
    <w:p w:rsidR="004F4065" w:rsidRPr="006854A1" w:rsidRDefault="004F4065">
      <w:pPr>
        <w:spacing w:after="30" w:line="259" w:lineRule="auto"/>
        <w:ind w:left="708" w:right="0" w:firstLine="0"/>
        <w:jc w:val="left"/>
        <w:rPr>
          <w:sz w:val="28"/>
          <w:szCs w:val="28"/>
        </w:rPr>
      </w:pPr>
    </w:p>
    <w:p w:rsidR="004F4065" w:rsidRPr="0049389E" w:rsidRDefault="0049389E">
      <w:pPr>
        <w:spacing w:after="0" w:line="259" w:lineRule="auto"/>
        <w:ind w:left="10" w:right="5" w:hanging="1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4F4065" w:rsidRPr="006854A1" w:rsidRDefault="00CF4A09">
      <w:pPr>
        <w:spacing w:after="26" w:line="259" w:lineRule="auto"/>
        <w:ind w:right="0" w:firstLine="0"/>
        <w:jc w:val="left"/>
        <w:rPr>
          <w:sz w:val="28"/>
          <w:szCs w:val="28"/>
        </w:rPr>
      </w:pPr>
      <w:r w:rsidRPr="006854A1">
        <w:rPr>
          <w:sz w:val="28"/>
          <w:szCs w:val="28"/>
        </w:rPr>
        <w:t xml:space="preserve"> </w:t>
      </w:r>
    </w:p>
    <w:p w:rsidR="006854A1" w:rsidRPr="0049389E" w:rsidRDefault="006854A1" w:rsidP="0049389E">
      <w:pPr>
        <w:pStyle w:val="a3"/>
        <w:numPr>
          <w:ilvl w:val="0"/>
          <w:numId w:val="1"/>
        </w:numPr>
        <w:spacing w:after="0" w:line="240" w:lineRule="auto"/>
        <w:ind w:right="0"/>
        <w:rPr>
          <w:color w:val="auto"/>
          <w:sz w:val="28"/>
          <w:szCs w:val="28"/>
        </w:rPr>
      </w:pPr>
      <w:proofErr w:type="spellStart"/>
      <w:r w:rsidRPr="0049389E">
        <w:rPr>
          <w:color w:val="auto"/>
          <w:sz w:val="28"/>
          <w:szCs w:val="28"/>
        </w:rPr>
        <w:t>Абусеитова</w:t>
      </w:r>
      <w:proofErr w:type="spellEnd"/>
      <w:r w:rsidRPr="0049389E">
        <w:rPr>
          <w:color w:val="auto"/>
          <w:sz w:val="28"/>
          <w:szCs w:val="28"/>
        </w:rPr>
        <w:t xml:space="preserve"> М.Х. Казахстанское востоковедение. – Алматы: </w:t>
      </w:r>
      <w:proofErr w:type="spellStart"/>
      <w:r w:rsidRPr="0049389E">
        <w:rPr>
          <w:color w:val="auto"/>
          <w:sz w:val="28"/>
          <w:szCs w:val="28"/>
        </w:rPr>
        <w:t>Дайк</w:t>
      </w:r>
      <w:proofErr w:type="spellEnd"/>
      <w:r w:rsidRPr="0049389E">
        <w:rPr>
          <w:color w:val="auto"/>
          <w:sz w:val="28"/>
          <w:szCs w:val="28"/>
        </w:rPr>
        <w:t xml:space="preserve">-Пресс, 2016. </w:t>
      </w:r>
    </w:p>
    <w:p w:rsidR="00CF4A09" w:rsidRDefault="006854A1" w:rsidP="00CF4A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0" w:firstLine="709"/>
        <w:outlineLvl w:val="0"/>
        <w:rPr>
          <w:color w:val="auto"/>
          <w:kern w:val="36"/>
          <w:sz w:val="28"/>
          <w:szCs w:val="28"/>
        </w:rPr>
      </w:pPr>
      <w:r w:rsidRPr="0049389E">
        <w:rPr>
          <w:color w:val="auto"/>
          <w:kern w:val="36"/>
          <w:sz w:val="28"/>
          <w:szCs w:val="28"/>
        </w:rPr>
        <w:t xml:space="preserve"> </w:t>
      </w:r>
      <w:r w:rsidR="00CF4A09">
        <w:rPr>
          <w:color w:val="auto"/>
          <w:kern w:val="36"/>
          <w:sz w:val="28"/>
          <w:szCs w:val="28"/>
        </w:rPr>
        <w:t xml:space="preserve">Антонов С. Истории из музеев. В удивительном мире книг. 30 апреля 2016 </w:t>
      </w:r>
      <w:r w:rsidR="00CF4A09" w:rsidRPr="0049389E">
        <w:rPr>
          <w:color w:val="auto"/>
          <w:kern w:val="36"/>
          <w:sz w:val="28"/>
          <w:szCs w:val="28"/>
        </w:rPr>
        <w:t>[Режим доступа]:</w:t>
      </w:r>
      <w:r w:rsidR="00CF4A09" w:rsidRPr="00CF4A09">
        <w:t xml:space="preserve"> </w:t>
      </w:r>
      <w:r w:rsidR="00CF4A09" w:rsidRPr="00CF4A09">
        <w:rPr>
          <w:color w:val="auto"/>
          <w:kern w:val="36"/>
          <w:sz w:val="28"/>
          <w:szCs w:val="28"/>
        </w:rPr>
        <w:t>http://yvision.kz/post/411550</w:t>
      </w:r>
    </w:p>
    <w:p w:rsidR="00056CC5" w:rsidRPr="0049389E" w:rsidRDefault="00056CC5" w:rsidP="00CF4A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0" w:firstLine="709"/>
        <w:outlineLvl w:val="0"/>
        <w:rPr>
          <w:color w:val="auto"/>
          <w:kern w:val="36"/>
          <w:sz w:val="28"/>
          <w:szCs w:val="28"/>
        </w:rPr>
      </w:pPr>
      <w:r w:rsidRPr="0049389E">
        <w:rPr>
          <w:color w:val="auto"/>
          <w:kern w:val="36"/>
          <w:sz w:val="28"/>
          <w:szCs w:val="28"/>
        </w:rPr>
        <w:t>«</w:t>
      </w:r>
      <w:proofErr w:type="spellStart"/>
      <w:r w:rsidRPr="0049389E">
        <w:rPr>
          <w:color w:val="auto"/>
          <w:kern w:val="36"/>
          <w:sz w:val="28"/>
          <w:szCs w:val="28"/>
        </w:rPr>
        <w:t>Кесижи</w:t>
      </w:r>
      <w:proofErr w:type="spellEnd"/>
      <w:r w:rsidR="006854A1" w:rsidRPr="0049389E">
        <w:rPr>
          <w:color w:val="auto"/>
          <w:kern w:val="36"/>
          <w:sz w:val="28"/>
          <w:szCs w:val="28"/>
        </w:rPr>
        <w:t xml:space="preserve"> </w:t>
      </w:r>
      <w:proofErr w:type="spellStart"/>
      <w:r w:rsidR="006854A1" w:rsidRPr="0049389E">
        <w:rPr>
          <w:color w:val="auto"/>
          <w:kern w:val="36"/>
          <w:sz w:val="28"/>
          <w:szCs w:val="28"/>
        </w:rPr>
        <w:t>Озгежан</w:t>
      </w:r>
      <w:proofErr w:type="spellEnd"/>
      <w:r w:rsidRPr="0049389E">
        <w:rPr>
          <w:color w:val="auto"/>
          <w:kern w:val="36"/>
          <w:sz w:val="28"/>
          <w:szCs w:val="28"/>
        </w:rPr>
        <w:t xml:space="preserve"> (Германия): О казахах как о нации мир узнал благодаря </w:t>
      </w:r>
      <w:proofErr w:type="spellStart"/>
      <w:r w:rsidRPr="0049389E">
        <w:rPr>
          <w:color w:val="auto"/>
          <w:kern w:val="36"/>
          <w:sz w:val="28"/>
          <w:szCs w:val="28"/>
        </w:rPr>
        <w:t>Алаш</w:t>
      </w:r>
      <w:proofErr w:type="spellEnd"/>
      <w:r w:rsidRPr="0049389E">
        <w:rPr>
          <w:color w:val="auto"/>
          <w:kern w:val="36"/>
          <w:sz w:val="28"/>
          <w:szCs w:val="28"/>
        </w:rPr>
        <w:t xml:space="preserve">-Орде» интервью «Радио </w:t>
      </w:r>
      <w:proofErr w:type="spellStart"/>
      <w:r w:rsidRPr="0049389E">
        <w:rPr>
          <w:color w:val="auto"/>
          <w:kern w:val="36"/>
          <w:sz w:val="28"/>
          <w:szCs w:val="28"/>
        </w:rPr>
        <w:t>Азаттык</w:t>
      </w:r>
      <w:proofErr w:type="spellEnd"/>
      <w:r w:rsidRPr="0049389E">
        <w:rPr>
          <w:color w:val="auto"/>
          <w:kern w:val="36"/>
          <w:sz w:val="28"/>
          <w:szCs w:val="28"/>
        </w:rPr>
        <w:t xml:space="preserve">» 06.12.2016. [Режим доступа]: </w:t>
      </w:r>
      <w:hyperlink r:id="rId6" w:history="1">
        <w:r w:rsidRPr="0049389E">
          <w:rPr>
            <w:rStyle w:val="a4"/>
            <w:color w:val="auto"/>
            <w:kern w:val="36"/>
            <w:sz w:val="28"/>
            <w:szCs w:val="28"/>
          </w:rPr>
          <w:t>http://rus.azattyq.org/a/alash-orda-ozgezhan-kesizhi/28159511.html</w:t>
        </w:r>
      </w:hyperlink>
    </w:p>
    <w:p w:rsidR="006854A1" w:rsidRPr="0049389E" w:rsidRDefault="006854A1" w:rsidP="00CF4A09">
      <w:pPr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r w:rsidRPr="0049389E">
        <w:rPr>
          <w:color w:val="auto"/>
          <w:sz w:val="28"/>
          <w:szCs w:val="28"/>
        </w:rPr>
        <w:t xml:space="preserve">Марко Поло. Книга. - Алма-Ата, 1990. </w:t>
      </w:r>
    </w:p>
    <w:p w:rsidR="006854A1" w:rsidRPr="0049389E" w:rsidRDefault="006854A1" w:rsidP="00CF4A09">
      <w:pPr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r w:rsidRPr="0049389E">
        <w:rPr>
          <w:color w:val="auto"/>
          <w:sz w:val="28"/>
          <w:szCs w:val="28"/>
        </w:rPr>
        <w:t xml:space="preserve">Муканова Г.К. Центральная Азия через призму отношений: Россия – Казахстан – Китай. – П., 2000. </w:t>
      </w:r>
    </w:p>
    <w:p w:rsidR="0049389E" w:rsidRPr="0049389E" w:rsidRDefault="0049389E" w:rsidP="00CF4A09">
      <w:pPr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Муканова Г.К. Нация в движении</w:t>
      </w:r>
      <w:r w:rsidRPr="0049389E">
        <w:rPr>
          <w:color w:val="auto"/>
          <w:sz w:val="28"/>
          <w:szCs w:val="28"/>
        </w:rPr>
        <w:t xml:space="preserve">. Казахская трансграничная миграция в контексте Международных Отношений В Центральной Азии (Сер. ХIХ – ХХ Вв.). – Алматы: «Казак </w:t>
      </w:r>
      <w:proofErr w:type="spellStart"/>
      <w:r w:rsidRPr="0049389E">
        <w:rPr>
          <w:color w:val="auto"/>
          <w:sz w:val="28"/>
          <w:szCs w:val="28"/>
        </w:rPr>
        <w:t>университети</w:t>
      </w:r>
      <w:proofErr w:type="spellEnd"/>
      <w:r w:rsidRPr="0049389E">
        <w:rPr>
          <w:color w:val="auto"/>
          <w:sz w:val="28"/>
          <w:szCs w:val="28"/>
        </w:rPr>
        <w:t>», 2014. – 420 с.</w:t>
      </w:r>
    </w:p>
    <w:p w:rsidR="004F4065" w:rsidRPr="0049389E" w:rsidRDefault="00B746DE" w:rsidP="00CF4A0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0" w:firstLine="709"/>
        <w:textAlignment w:val="baseline"/>
        <w:outlineLvl w:val="0"/>
        <w:rPr>
          <w:bCs/>
          <w:color w:val="auto"/>
          <w:kern w:val="36"/>
          <w:sz w:val="28"/>
          <w:szCs w:val="28"/>
        </w:rPr>
      </w:pP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</w:rPr>
        <w:t>Муканова Гюльнар. Казахстан в фотографиях и зарисовках швейцарского путешественника 19-го века // «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  <w:lang w:val="en-US"/>
        </w:rPr>
        <w:t>Central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</w:rPr>
        <w:t xml:space="preserve"> 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  <w:lang w:val="en-US"/>
        </w:rPr>
        <w:t>Asia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</w:rPr>
        <w:t xml:space="preserve"> 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  <w:lang w:val="en-US"/>
        </w:rPr>
        <w:t>monitor</w:t>
      </w:r>
      <w:r w:rsidRPr="0049389E">
        <w:rPr>
          <w:bCs/>
          <w:color w:val="auto"/>
          <w:kern w:val="36"/>
          <w:sz w:val="28"/>
          <w:szCs w:val="28"/>
          <w:bdr w:val="none" w:sz="0" w:space="0" w:color="auto" w:frame="1"/>
        </w:rPr>
        <w:t xml:space="preserve">», </w:t>
      </w:r>
      <w:r w:rsidRPr="0049389E">
        <w:rPr>
          <w:bCs/>
          <w:color w:val="auto"/>
          <w:sz w:val="28"/>
          <w:szCs w:val="28"/>
          <w:bdr w:val="none" w:sz="0" w:space="0" w:color="auto" w:frame="1"/>
        </w:rPr>
        <w:t xml:space="preserve">6 ноября 2015 года. </w:t>
      </w:r>
    </w:p>
    <w:p w:rsidR="006854A1" w:rsidRPr="0049389E" w:rsidRDefault="006854A1" w:rsidP="00CF4A09">
      <w:pPr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proofErr w:type="spellStart"/>
      <w:r w:rsidRPr="0049389E">
        <w:rPr>
          <w:color w:val="auto"/>
          <w:sz w:val="28"/>
          <w:szCs w:val="28"/>
        </w:rPr>
        <w:t>Плано</w:t>
      </w:r>
      <w:proofErr w:type="spellEnd"/>
      <w:r w:rsidRPr="0049389E">
        <w:rPr>
          <w:color w:val="auto"/>
          <w:sz w:val="28"/>
          <w:szCs w:val="28"/>
        </w:rPr>
        <w:t xml:space="preserve"> </w:t>
      </w:r>
      <w:proofErr w:type="spellStart"/>
      <w:r w:rsidRPr="0049389E">
        <w:rPr>
          <w:color w:val="auto"/>
          <w:sz w:val="28"/>
          <w:szCs w:val="28"/>
        </w:rPr>
        <w:t>Карпини</w:t>
      </w:r>
      <w:proofErr w:type="spellEnd"/>
      <w:r w:rsidRPr="0049389E">
        <w:rPr>
          <w:color w:val="auto"/>
          <w:sz w:val="28"/>
          <w:szCs w:val="28"/>
        </w:rPr>
        <w:t xml:space="preserve"> и </w:t>
      </w:r>
      <w:proofErr w:type="spellStart"/>
      <w:r w:rsidRPr="0049389E">
        <w:rPr>
          <w:color w:val="auto"/>
          <w:sz w:val="28"/>
          <w:szCs w:val="28"/>
        </w:rPr>
        <w:t>Гильом</w:t>
      </w:r>
      <w:proofErr w:type="spellEnd"/>
      <w:r w:rsidRPr="0049389E">
        <w:rPr>
          <w:color w:val="auto"/>
          <w:sz w:val="28"/>
          <w:szCs w:val="28"/>
        </w:rPr>
        <w:t xml:space="preserve"> де </w:t>
      </w:r>
      <w:proofErr w:type="spellStart"/>
      <w:r w:rsidRPr="0049389E">
        <w:rPr>
          <w:color w:val="auto"/>
          <w:sz w:val="28"/>
          <w:szCs w:val="28"/>
        </w:rPr>
        <w:t>Рубрук</w:t>
      </w:r>
      <w:proofErr w:type="spellEnd"/>
      <w:r w:rsidRPr="0049389E">
        <w:rPr>
          <w:color w:val="auto"/>
          <w:sz w:val="28"/>
          <w:szCs w:val="28"/>
        </w:rPr>
        <w:t xml:space="preserve">. Путешествия в восточные страны - Алматы, 1993. </w:t>
      </w:r>
    </w:p>
    <w:p w:rsidR="006854A1" w:rsidRPr="0049389E" w:rsidRDefault="006854A1" w:rsidP="00CF4A09">
      <w:pPr>
        <w:pStyle w:val="a3"/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r w:rsidRPr="0049389E">
        <w:rPr>
          <w:color w:val="auto"/>
          <w:sz w:val="28"/>
          <w:szCs w:val="28"/>
        </w:rPr>
        <w:t xml:space="preserve">Хазанов А.М. Кочевники и внешний мир. - Алматы, 2000. </w:t>
      </w:r>
    </w:p>
    <w:p w:rsidR="00452C76" w:rsidRPr="0049389E" w:rsidRDefault="00CF4A09" w:rsidP="00CF4A09">
      <w:pPr>
        <w:numPr>
          <w:ilvl w:val="0"/>
          <w:numId w:val="3"/>
        </w:numPr>
        <w:spacing w:after="0" w:line="240" w:lineRule="auto"/>
        <w:ind w:right="0" w:firstLine="709"/>
        <w:rPr>
          <w:color w:val="auto"/>
          <w:sz w:val="28"/>
          <w:szCs w:val="28"/>
        </w:rPr>
      </w:pPr>
      <w:r w:rsidRPr="0049389E">
        <w:rPr>
          <w:color w:val="auto"/>
          <w:sz w:val="28"/>
          <w:szCs w:val="28"/>
        </w:rPr>
        <w:t xml:space="preserve">Юдин В.П. Центральная Азия в 14–18 веках глазами востоковеда. – А., 2001. </w:t>
      </w:r>
    </w:p>
    <w:p w:rsidR="00651661" w:rsidRPr="0049389E" w:rsidRDefault="00651661" w:rsidP="00651661">
      <w:pPr>
        <w:spacing w:after="0" w:line="240" w:lineRule="auto"/>
        <w:ind w:right="0" w:firstLine="0"/>
        <w:rPr>
          <w:color w:val="auto"/>
          <w:sz w:val="28"/>
          <w:szCs w:val="28"/>
        </w:rPr>
      </w:pPr>
    </w:p>
    <w:p w:rsidR="00452C76" w:rsidRPr="006854A1" w:rsidRDefault="00452C76" w:rsidP="00651661">
      <w:pPr>
        <w:pStyle w:val="a3"/>
        <w:shd w:val="clear" w:color="auto" w:fill="FFFFFF"/>
        <w:spacing w:after="0" w:line="240" w:lineRule="auto"/>
        <w:ind w:left="0" w:right="0" w:firstLine="709"/>
        <w:outlineLvl w:val="0"/>
        <w:rPr>
          <w:color w:val="1F2124"/>
          <w:kern w:val="36"/>
          <w:sz w:val="28"/>
          <w:szCs w:val="28"/>
        </w:rPr>
      </w:pPr>
    </w:p>
    <w:p w:rsidR="004F4065" w:rsidRPr="006854A1" w:rsidRDefault="00CF4A09" w:rsidP="00651661">
      <w:pPr>
        <w:spacing w:after="0" w:line="240" w:lineRule="auto"/>
        <w:ind w:right="0" w:firstLine="709"/>
        <w:rPr>
          <w:sz w:val="28"/>
          <w:szCs w:val="28"/>
        </w:rPr>
      </w:pPr>
      <w:r w:rsidRPr="006854A1">
        <w:rPr>
          <w:sz w:val="28"/>
          <w:szCs w:val="28"/>
        </w:rPr>
        <w:t xml:space="preserve"> </w:t>
      </w:r>
    </w:p>
    <w:sectPr w:rsidR="004F4065" w:rsidRPr="006854A1" w:rsidSect="006854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29"/>
    <w:multiLevelType w:val="hybridMultilevel"/>
    <w:tmpl w:val="3D1230AE"/>
    <w:lvl w:ilvl="0" w:tplc="CD7499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ED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C0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E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D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68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63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F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2E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811872"/>
    <w:multiLevelType w:val="hybridMultilevel"/>
    <w:tmpl w:val="E7A44188"/>
    <w:lvl w:ilvl="0" w:tplc="88F6C7B2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78C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276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E9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A9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7A27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C89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0D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489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030BF"/>
    <w:multiLevelType w:val="hybridMultilevel"/>
    <w:tmpl w:val="3D1230AE"/>
    <w:lvl w:ilvl="0" w:tplc="CD7499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AEDF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C0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E5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D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68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63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FF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2EC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5"/>
    <w:rsid w:val="00056CC5"/>
    <w:rsid w:val="00452C76"/>
    <w:rsid w:val="0049389E"/>
    <w:rsid w:val="004F4065"/>
    <w:rsid w:val="00651661"/>
    <w:rsid w:val="006854A1"/>
    <w:rsid w:val="00732661"/>
    <w:rsid w:val="00815D01"/>
    <w:rsid w:val="009A34B0"/>
    <w:rsid w:val="00AB5BEB"/>
    <w:rsid w:val="00B746DE"/>
    <w:rsid w:val="00CF4A09"/>
    <w:rsid w:val="00D213A1"/>
    <w:rsid w:val="00D460BD"/>
    <w:rsid w:val="00E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EB7F-F220-474B-A631-87D2C3C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link w:val="10"/>
    <w:uiPriority w:val="9"/>
    <w:qFormat/>
    <w:rsid w:val="00651661"/>
    <w:pPr>
      <w:spacing w:before="100" w:beforeAutospacing="1" w:after="100" w:afterAutospacing="1" w:line="240" w:lineRule="auto"/>
      <w:ind w:righ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C7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16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aseinfo">
    <w:name w:val="baseinfo"/>
    <w:basedOn w:val="a0"/>
    <w:rsid w:val="0065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azattyq.org/a/alash-orda-ozgezhan-kesizhi/28159511.html" TargetMode="External"/><Relationship Id="rId5" Type="http://schemas.openxmlformats.org/officeDocument/2006/relationships/hyperlink" Target="mailto:Gulnar_muk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www_dep</dc:creator>
  <cp:keywords/>
  <cp:lastModifiedBy>Муканова Гюльнар</cp:lastModifiedBy>
  <cp:revision>3</cp:revision>
  <dcterms:created xsi:type="dcterms:W3CDTF">2017-09-15T06:35:00Z</dcterms:created>
  <dcterms:modified xsi:type="dcterms:W3CDTF">2017-09-15T06:49:00Z</dcterms:modified>
</cp:coreProperties>
</file>