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AE1" w:rsidRDefault="00141AE1" w:rsidP="00141AE1">
      <w:pPr>
        <w:spacing w:after="0" w:line="240" w:lineRule="auto"/>
        <w:jc w:val="center"/>
        <w:rPr>
          <w:rFonts w:ascii="Times New Roman" w:hAnsi="Times New Roman" w:cs="Times New Roman"/>
          <w:b/>
          <w:sz w:val="28"/>
          <w:szCs w:val="28"/>
          <w:lang w:val="ru-RU"/>
        </w:rPr>
      </w:pPr>
    </w:p>
    <w:p w:rsidR="00141AE1" w:rsidRPr="008F7945" w:rsidRDefault="00141AE1" w:rsidP="00141AE1">
      <w:pPr>
        <w:spacing w:after="0" w:line="240" w:lineRule="auto"/>
        <w:ind w:firstLine="720"/>
        <w:jc w:val="center"/>
        <w:rPr>
          <w:rFonts w:ascii="Times New Roman" w:hAnsi="Times New Roman" w:cs="Times New Roman"/>
          <w:b/>
          <w:caps/>
          <w:sz w:val="28"/>
          <w:szCs w:val="28"/>
          <w:lang w:val="ru-RU"/>
        </w:rPr>
      </w:pPr>
      <w:r w:rsidRPr="008F7945">
        <w:rPr>
          <w:rFonts w:ascii="Times New Roman" w:hAnsi="Times New Roman" w:cs="Times New Roman"/>
          <w:b/>
          <w:caps/>
          <w:sz w:val="28"/>
          <w:szCs w:val="28"/>
          <w:lang w:val="ru-RU"/>
        </w:rPr>
        <w:t>Алғ</w:t>
      </w:r>
      <w:proofErr w:type="gramStart"/>
      <w:r w:rsidRPr="008F7945">
        <w:rPr>
          <w:rFonts w:ascii="Times New Roman" w:hAnsi="Times New Roman" w:cs="Times New Roman"/>
          <w:b/>
          <w:caps/>
          <w:sz w:val="28"/>
          <w:szCs w:val="28"/>
          <w:lang w:val="ru-RU"/>
        </w:rPr>
        <w:t>ы</w:t>
      </w:r>
      <w:proofErr w:type="gramEnd"/>
      <w:r w:rsidRPr="008F7945">
        <w:rPr>
          <w:rFonts w:ascii="Times New Roman" w:hAnsi="Times New Roman" w:cs="Times New Roman"/>
          <w:b/>
          <w:caps/>
          <w:sz w:val="28"/>
          <w:szCs w:val="28"/>
          <w:lang w:val="ru-RU"/>
        </w:rPr>
        <w:t xml:space="preserve"> сөз</w:t>
      </w:r>
    </w:p>
    <w:p w:rsidR="00141AE1" w:rsidRDefault="00141AE1" w:rsidP="00141AE1">
      <w:pPr>
        <w:spacing w:after="0" w:line="240" w:lineRule="auto"/>
        <w:ind w:firstLine="72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Қазіргі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таңда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жоғары</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о</w:t>
      </w:r>
      <w:proofErr w:type="gramEnd"/>
      <w:r>
        <w:rPr>
          <w:rFonts w:ascii="Times New Roman" w:hAnsi="Times New Roman" w:cs="Times New Roman"/>
          <w:sz w:val="28"/>
          <w:szCs w:val="28"/>
          <w:lang w:val="ru-RU"/>
        </w:rPr>
        <w:t>қу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орындарында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кәсіби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берудің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ажырамас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құрамдас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бөлігі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болып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табылады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Соңғы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жылдары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ғылыми-тәжірибелік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қызмет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технологиясын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жүзеге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қажеттігін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білім</w:t>
      </w:r>
      <w:proofErr w:type="spellEnd"/>
      <w:r>
        <w:rPr>
          <w:rFonts w:ascii="Times New Roman" w:hAnsi="Times New Roman" w:cs="Times New Roman"/>
          <w:sz w:val="28"/>
          <w:szCs w:val="28"/>
          <w:lang w:val="ru-RU"/>
        </w:rPr>
        <w:t xml:space="preserve"> беру </w:t>
      </w:r>
      <w:proofErr w:type="spellStart"/>
      <w:r>
        <w:rPr>
          <w:rFonts w:ascii="Times New Roman" w:hAnsi="Times New Roman" w:cs="Times New Roman"/>
          <w:sz w:val="28"/>
          <w:szCs w:val="28"/>
          <w:lang w:val="ru-RU"/>
        </w:rPr>
        <w:t>мекемелері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айқын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сезіні</w:t>
      </w:r>
      <w:proofErr w:type="gramStart"/>
      <w:r>
        <w:rPr>
          <w:rFonts w:ascii="Times New Roman" w:hAnsi="Times New Roman" w:cs="Times New Roman"/>
          <w:sz w:val="28"/>
          <w:szCs w:val="28"/>
          <w:lang w:val="ru-RU"/>
        </w:rPr>
        <w:t>п</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отыр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Жоғары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білікті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маманды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қалыптастыру</w:t>
      </w:r>
      <w:proofErr w:type="spellEnd"/>
      <w:r>
        <w:rPr>
          <w:rFonts w:ascii="Times New Roman" w:hAnsi="Times New Roman" w:cs="Times New Roman"/>
          <w:sz w:val="28"/>
          <w:szCs w:val="28"/>
          <w:lang w:val="ru-RU"/>
        </w:rPr>
        <w:t xml:space="preserve"> оны </w:t>
      </w:r>
      <w:proofErr w:type="spellStart"/>
      <w:r>
        <w:rPr>
          <w:rFonts w:ascii="Times New Roman" w:hAnsi="Times New Roman" w:cs="Times New Roman"/>
          <w:sz w:val="28"/>
          <w:szCs w:val="28"/>
          <w:lang w:val="ru-RU"/>
        </w:rPr>
        <w:t>ғылымға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тартпай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мүмкін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еместігін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әрбі</w:t>
      </w:r>
      <w:proofErr w:type="gramStart"/>
      <w:r>
        <w:rPr>
          <w:rFonts w:ascii="Times New Roman" w:hAnsi="Times New Roman" w:cs="Times New Roman"/>
          <w:sz w:val="28"/>
          <w:szCs w:val="28"/>
          <w:lang w:val="ru-RU"/>
        </w:rPr>
        <w:t>р</w:t>
      </w:r>
      <w:proofErr w:type="spellEnd"/>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білім</w:t>
      </w:r>
      <w:proofErr w:type="spellEnd"/>
      <w:r>
        <w:rPr>
          <w:rFonts w:ascii="Times New Roman" w:hAnsi="Times New Roman" w:cs="Times New Roman"/>
          <w:sz w:val="28"/>
          <w:szCs w:val="28"/>
          <w:lang w:val="ru-RU"/>
        </w:rPr>
        <w:t xml:space="preserve"> беру </w:t>
      </w:r>
      <w:proofErr w:type="spellStart"/>
      <w:r>
        <w:rPr>
          <w:rFonts w:ascii="Times New Roman" w:hAnsi="Times New Roman" w:cs="Times New Roman"/>
          <w:sz w:val="28"/>
          <w:szCs w:val="28"/>
          <w:lang w:val="ru-RU"/>
        </w:rPr>
        <w:t>мекемесі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түсінеді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Шынында</w:t>
      </w:r>
      <w:proofErr w:type="spellEnd"/>
      <w:r>
        <w:rPr>
          <w:rFonts w:ascii="Times New Roman" w:hAnsi="Times New Roman" w:cs="Times New Roman"/>
          <w:sz w:val="28"/>
          <w:szCs w:val="28"/>
          <w:lang w:val="ru-RU"/>
        </w:rPr>
        <w:t xml:space="preserve"> да </w:t>
      </w:r>
      <w:proofErr w:type="spellStart"/>
      <w:r>
        <w:rPr>
          <w:rFonts w:ascii="Times New Roman" w:hAnsi="Times New Roman" w:cs="Times New Roman"/>
          <w:sz w:val="28"/>
          <w:szCs w:val="28"/>
          <w:lang w:val="ru-RU"/>
        </w:rPr>
        <w:t>дүниеге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көзқарастың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ерекше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белгісі</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әлемді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түсініп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қоймай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түсіндіруге</w:t>
      </w:r>
      <w:proofErr w:type="spellEnd"/>
      <w:r>
        <w:rPr>
          <w:rFonts w:ascii="Times New Roman" w:hAnsi="Times New Roman" w:cs="Times New Roman"/>
          <w:sz w:val="28"/>
          <w:szCs w:val="28"/>
          <w:lang w:val="ru-RU"/>
        </w:rPr>
        <w:t xml:space="preserve"> де </w:t>
      </w:r>
      <w:proofErr w:type="spellStart"/>
      <w:r>
        <w:rPr>
          <w:rFonts w:ascii="Times New Roman" w:hAnsi="Times New Roman" w:cs="Times New Roman"/>
          <w:sz w:val="28"/>
          <w:szCs w:val="28"/>
          <w:lang w:val="ru-RU"/>
        </w:rPr>
        <w:t>тырысу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жұмбақтары</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құпияларын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түрлі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құбылыстар</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үдерістердің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негізінде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жатқан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заңдылықтарды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анықтау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ақырында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әлемді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анағұрлым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жетілдіре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түсуге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тырысу</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осының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бә</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саналы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түрде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жасалады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яғни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нақты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мақсаттар</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міндеттерді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шешуде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белгілі-бір</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танымдық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әдіс-тәсілдерді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қолдану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арқ</w:t>
      </w:r>
      <w:proofErr w:type="gramStart"/>
      <w:r>
        <w:rPr>
          <w:rFonts w:ascii="Times New Roman" w:hAnsi="Times New Roman" w:cs="Times New Roman"/>
          <w:sz w:val="28"/>
          <w:szCs w:val="28"/>
          <w:lang w:val="ru-RU"/>
        </w:rPr>
        <w:t>ылы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жеткізіледі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Сондықтан</w:t>
      </w:r>
      <w:proofErr w:type="spellEnd"/>
      <w:r>
        <w:rPr>
          <w:rFonts w:ascii="Times New Roman" w:hAnsi="Times New Roman" w:cs="Times New Roman"/>
          <w:sz w:val="28"/>
          <w:szCs w:val="28"/>
          <w:lang w:val="ru-RU"/>
        </w:rPr>
        <w:t xml:space="preserve"> да </w:t>
      </w:r>
      <w:proofErr w:type="spellStart"/>
      <w:r>
        <w:rPr>
          <w:rFonts w:ascii="Times New Roman" w:hAnsi="Times New Roman" w:cs="Times New Roman"/>
          <w:sz w:val="28"/>
          <w:szCs w:val="28"/>
          <w:lang w:val="ru-RU"/>
        </w:rPr>
        <w:t>оқу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үдерісінде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ойлау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тәсілдері</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формаларын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игеру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білімді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анағұрлым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терең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игеруге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ғана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емес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сондай-ақ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студенттердің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ізденімпаздық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дербестік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бастамашылдық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және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т.б</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жеке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түлғалық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қасиеттердің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қалыптасуына</w:t>
      </w:r>
      <w:proofErr w:type="spellEnd"/>
      <w:r>
        <w:rPr>
          <w:rFonts w:ascii="Times New Roman" w:hAnsi="Times New Roman" w:cs="Times New Roman"/>
          <w:sz w:val="28"/>
          <w:szCs w:val="28"/>
          <w:lang w:val="ru-RU"/>
        </w:rPr>
        <w:t xml:space="preserve"> да </w:t>
      </w:r>
      <w:proofErr w:type="spellStart"/>
      <w:r>
        <w:rPr>
          <w:rFonts w:ascii="Times New Roman" w:hAnsi="Times New Roman" w:cs="Times New Roman"/>
          <w:sz w:val="28"/>
          <w:szCs w:val="28"/>
          <w:lang w:val="ru-RU"/>
        </w:rPr>
        <w:t>ықпал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етеді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Мұндай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маман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тіпті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кәс</w:t>
      </w:r>
      <w:proofErr w:type="gramEnd"/>
      <w:r>
        <w:rPr>
          <w:rFonts w:ascii="Times New Roman" w:hAnsi="Times New Roman" w:cs="Times New Roman"/>
          <w:sz w:val="28"/>
          <w:szCs w:val="28"/>
          <w:lang w:val="ru-RU"/>
        </w:rPr>
        <w:t>іби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ғалым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болып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шықпаса</w:t>
      </w:r>
      <w:proofErr w:type="spellEnd"/>
      <w:r>
        <w:rPr>
          <w:rFonts w:ascii="Times New Roman" w:hAnsi="Times New Roman" w:cs="Times New Roman"/>
          <w:sz w:val="28"/>
          <w:szCs w:val="28"/>
          <w:lang w:val="ru-RU"/>
        </w:rPr>
        <w:t xml:space="preserve"> да, </w:t>
      </w:r>
      <w:proofErr w:type="spellStart"/>
      <w:r>
        <w:rPr>
          <w:rFonts w:ascii="Times New Roman" w:hAnsi="Times New Roman" w:cs="Times New Roman"/>
          <w:sz w:val="28"/>
          <w:szCs w:val="28"/>
          <w:lang w:val="ru-RU"/>
        </w:rPr>
        <w:t>өз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еңбегіне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саналы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түрде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шығармашылықпен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қарауға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үйренеді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өз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кәсібінде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әрдайым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өзі</w:t>
      </w:r>
      <w:proofErr w:type="gramStart"/>
      <w:r>
        <w:rPr>
          <w:rFonts w:ascii="Times New Roman" w:hAnsi="Times New Roman" w:cs="Times New Roman"/>
          <w:sz w:val="28"/>
          <w:szCs w:val="28"/>
          <w:lang w:val="ru-RU"/>
        </w:rPr>
        <w:t>н-</w:t>
      </w:r>
      <w:proofErr w:type="gramEnd"/>
      <w:r>
        <w:rPr>
          <w:rFonts w:ascii="Times New Roman" w:hAnsi="Times New Roman" w:cs="Times New Roman"/>
          <w:sz w:val="28"/>
          <w:szCs w:val="28"/>
          <w:lang w:val="ru-RU"/>
        </w:rPr>
        <w:t>өзі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жетілдіріп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отыруға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ұмтылатын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болады</w:t>
      </w:r>
      <w:proofErr w:type="spellEnd"/>
      <w:r>
        <w:rPr>
          <w:rFonts w:ascii="Times New Roman" w:hAnsi="Times New Roman" w:cs="Times New Roman"/>
          <w:sz w:val="28"/>
          <w:szCs w:val="28"/>
          <w:lang w:val="ru-RU"/>
        </w:rPr>
        <w:t xml:space="preserve">. Осы </w:t>
      </w:r>
      <w:proofErr w:type="spellStart"/>
      <w:r>
        <w:rPr>
          <w:rFonts w:ascii="Times New Roman" w:hAnsi="Times New Roman" w:cs="Times New Roman"/>
          <w:sz w:val="28"/>
          <w:szCs w:val="28"/>
          <w:lang w:val="ru-RU"/>
        </w:rPr>
        <w:t>орайда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бәсекеге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қабілетті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маман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дайындаудың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маңызды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буыны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ретінде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жетекші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орын</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алу</w:t>
      </w:r>
      <w:proofErr w:type="gramEnd"/>
      <w:r>
        <w:rPr>
          <w:rFonts w:ascii="Times New Roman" w:hAnsi="Times New Roman" w:cs="Times New Roman"/>
          <w:sz w:val="28"/>
          <w:szCs w:val="28"/>
          <w:lang w:val="ru-RU"/>
        </w:rPr>
        <w:t>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тиісті</w:t>
      </w:r>
      <w:proofErr w:type="spellEnd"/>
      <w:r>
        <w:rPr>
          <w:rFonts w:ascii="Times New Roman" w:hAnsi="Times New Roman" w:cs="Times New Roman"/>
          <w:sz w:val="28"/>
          <w:szCs w:val="28"/>
          <w:lang w:val="ru-RU"/>
        </w:rPr>
        <w:t xml:space="preserve">.  </w:t>
      </w:r>
    </w:p>
    <w:p w:rsidR="00141AE1" w:rsidRDefault="00141AE1" w:rsidP="00141AE1">
      <w:pPr>
        <w:spacing w:after="0" w:line="240" w:lineRule="auto"/>
        <w:ind w:firstLine="72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Студенттік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басты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міндеті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студенттің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бойында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шығармашылық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қабілеттерді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дамыту</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олар</w:t>
      </w:r>
      <w:proofErr w:type="gramEnd"/>
      <w:r>
        <w:rPr>
          <w:rFonts w:ascii="Times New Roman" w:hAnsi="Times New Roman" w:cs="Times New Roman"/>
          <w:sz w:val="28"/>
          <w:szCs w:val="28"/>
          <w:lang w:val="ru-RU"/>
        </w:rPr>
        <w:t>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зерттеу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әдістерін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үйрету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олардың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ойлау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мәдениетін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көтеру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бағытында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жүйелі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ұйымдастыру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болып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табылады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жұмыстың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табыстылығы</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нәтижелілігі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оның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мақсаты</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міндеттерін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сондай-ақ</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ғылыми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қызметтің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негізгі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бағыттарын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анықтап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оларды</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жүзеге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асырудың</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формаларын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әдіс-тәсілдері</w:t>
      </w:r>
      <w:proofErr w:type="spellEnd"/>
      <w:r>
        <w:rPr>
          <w:rFonts w:ascii="Times New Roman" w:hAnsi="Times New Roman" w:cs="Times New Roman"/>
          <w:sz w:val="28"/>
          <w:szCs w:val="28"/>
          <w:lang w:val="ru-RU"/>
        </w:rPr>
        <w:t xml:space="preserve"> мен </w:t>
      </w:r>
      <w:proofErr w:type="spellStart"/>
      <w:r>
        <w:rPr>
          <w:rFonts w:ascii="Times New Roman" w:hAnsi="Times New Roman" w:cs="Times New Roman"/>
          <w:sz w:val="28"/>
          <w:szCs w:val="28"/>
          <w:lang w:val="ru-RU"/>
        </w:rPr>
        <w:t>құралдарын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дұрыс</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жол</w:t>
      </w:r>
      <w:proofErr w:type="gramEnd"/>
      <w:r>
        <w:rPr>
          <w:rFonts w:ascii="Times New Roman" w:hAnsi="Times New Roman" w:cs="Times New Roman"/>
          <w:sz w:val="28"/>
          <w:szCs w:val="28"/>
          <w:lang w:val="ru-RU"/>
        </w:rPr>
        <w:t>ға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қоя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білумен</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айқындалады</w:t>
      </w:r>
      <w:proofErr w:type="spellEnd"/>
      <w:r>
        <w:rPr>
          <w:rFonts w:ascii="Times New Roman" w:hAnsi="Times New Roman" w:cs="Times New Roman"/>
          <w:sz w:val="28"/>
          <w:szCs w:val="28"/>
          <w:lang w:val="ru-RU"/>
        </w:rPr>
        <w:t xml:space="preserve">. </w:t>
      </w:r>
    </w:p>
    <w:p w:rsidR="00141AE1" w:rsidRDefault="00141AE1" w:rsidP="00141AE1">
      <w:pPr>
        <w:spacing w:after="0" w:line="240" w:lineRule="auto"/>
        <w:ind w:firstLine="720"/>
        <w:jc w:val="center"/>
        <w:rPr>
          <w:rFonts w:ascii="Times New Roman" w:hAnsi="Times New Roman" w:cs="Times New Roman"/>
          <w:b/>
          <w:caps/>
          <w:sz w:val="28"/>
          <w:szCs w:val="28"/>
          <w:lang w:val="ru-RU"/>
        </w:rPr>
      </w:pPr>
    </w:p>
    <w:p w:rsidR="00141AE1" w:rsidRPr="005F3B2E" w:rsidRDefault="00141AE1" w:rsidP="00141AE1">
      <w:pPr>
        <w:spacing w:after="0" w:line="240" w:lineRule="auto"/>
        <w:ind w:firstLine="720"/>
        <w:jc w:val="center"/>
        <w:rPr>
          <w:rFonts w:ascii="Times New Roman" w:hAnsi="Times New Roman" w:cs="Times New Roman"/>
          <w:b/>
          <w:caps/>
          <w:sz w:val="28"/>
          <w:szCs w:val="28"/>
          <w:lang w:val="ru-RU"/>
        </w:rPr>
      </w:pPr>
      <w:r>
        <w:rPr>
          <w:rFonts w:ascii="Times New Roman" w:hAnsi="Times New Roman" w:cs="Times New Roman"/>
          <w:b/>
          <w:caps/>
          <w:sz w:val="28"/>
          <w:szCs w:val="28"/>
          <w:lang w:val="ru-RU"/>
        </w:rPr>
        <w:t>Әл-Фараби атындағ</w:t>
      </w:r>
      <w:proofErr w:type="gramStart"/>
      <w:r>
        <w:rPr>
          <w:rFonts w:ascii="Times New Roman" w:hAnsi="Times New Roman" w:cs="Times New Roman"/>
          <w:b/>
          <w:caps/>
          <w:sz w:val="28"/>
          <w:szCs w:val="28"/>
          <w:lang w:val="ru-RU"/>
        </w:rPr>
        <w:t>ы</w:t>
      </w:r>
      <w:proofErr w:type="gramEnd"/>
      <w:r>
        <w:rPr>
          <w:rFonts w:ascii="Times New Roman" w:hAnsi="Times New Roman" w:cs="Times New Roman"/>
          <w:b/>
          <w:caps/>
          <w:sz w:val="28"/>
          <w:szCs w:val="28"/>
          <w:lang w:val="ru-RU"/>
        </w:rPr>
        <w:t xml:space="preserve"> ҚазҰУ-да </w:t>
      </w:r>
      <w:r w:rsidRPr="005F3B2E">
        <w:rPr>
          <w:rFonts w:ascii="Times New Roman" w:hAnsi="Times New Roman" w:cs="Times New Roman"/>
          <w:b/>
          <w:caps/>
          <w:sz w:val="28"/>
          <w:szCs w:val="28"/>
          <w:lang w:val="ru-RU"/>
        </w:rPr>
        <w:t>Студенттік ғылыми клуб жұмысын ұйымдастыру</w:t>
      </w:r>
      <w:r>
        <w:rPr>
          <w:rFonts w:ascii="Times New Roman" w:hAnsi="Times New Roman" w:cs="Times New Roman"/>
          <w:b/>
          <w:caps/>
          <w:sz w:val="28"/>
          <w:szCs w:val="28"/>
          <w:lang w:val="ru-RU"/>
        </w:rPr>
        <w:t>дың жалпы мәселелері</w:t>
      </w:r>
    </w:p>
    <w:p w:rsidR="00141AE1" w:rsidRDefault="00141AE1" w:rsidP="00141AE1">
      <w:pPr>
        <w:spacing w:after="0" w:line="240" w:lineRule="auto"/>
        <w:jc w:val="both"/>
        <w:rPr>
          <w:rFonts w:ascii="Times New Roman" w:eastAsia="Times New Roman" w:hAnsi="Times New Roman" w:cs="Times New Roman"/>
          <w:sz w:val="28"/>
          <w:szCs w:val="28"/>
          <w:lang w:val="ru-RU" w:eastAsia="en-GB"/>
        </w:rPr>
      </w:pPr>
      <w:r>
        <w:rPr>
          <w:rFonts w:ascii="Times New Roman" w:eastAsia="Times New Roman" w:hAnsi="Times New Roman" w:cs="Times New Roman"/>
          <w:sz w:val="28"/>
          <w:szCs w:val="28"/>
          <w:lang w:val="ru-RU" w:eastAsia="en-GB"/>
        </w:rPr>
        <w:tab/>
      </w:r>
    </w:p>
    <w:p w:rsidR="00141AE1" w:rsidRDefault="00141AE1" w:rsidP="00141AE1">
      <w:pPr>
        <w:spacing w:after="0" w:line="240" w:lineRule="auto"/>
        <w:ind w:firstLine="720"/>
        <w:jc w:val="both"/>
        <w:rPr>
          <w:rFonts w:ascii="Times New Roman" w:eastAsia="Times New Roman" w:hAnsi="Times New Roman" w:cs="Times New Roman"/>
          <w:sz w:val="28"/>
          <w:szCs w:val="28"/>
          <w:lang w:val="ru-RU" w:eastAsia="en-GB"/>
        </w:rPr>
      </w:pPr>
      <w:proofErr w:type="spellStart"/>
      <w:r>
        <w:rPr>
          <w:rFonts w:ascii="Times New Roman" w:eastAsia="Times New Roman" w:hAnsi="Times New Roman" w:cs="Times New Roman"/>
          <w:sz w:val="28"/>
          <w:szCs w:val="28"/>
          <w:lang w:val="ru-RU" w:eastAsia="en-GB"/>
        </w:rPr>
        <w:t>Әл-Фараби</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атындағы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Қазақ</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ұлттық</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университетінің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тарих</w:t>
      </w:r>
      <w:proofErr w:type="spellEnd"/>
      <w:r>
        <w:rPr>
          <w:rFonts w:ascii="Times New Roman" w:eastAsia="Times New Roman" w:hAnsi="Times New Roman" w:cs="Times New Roman"/>
          <w:sz w:val="28"/>
          <w:szCs w:val="28"/>
          <w:lang w:val="ru-RU" w:eastAsia="en-GB"/>
        </w:rPr>
        <w:t xml:space="preserve">, археология </w:t>
      </w:r>
      <w:proofErr w:type="spellStart"/>
      <w:r>
        <w:rPr>
          <w:rFonts w:ascii="Times New Roman" w:eastAsia="Times New Roman" w:hAnsi="Times New Roman" w:cs="Times New Roman"/>
          <w:sz w:val="28"/>
          <w:szCs w:val="28"/>
          <w:lang w:val="ru-RU" w:eastAsia="en-GB"/>
        </w:rPr>
        <w:t>және</w:t>
      </w:r>
      <w:proofErr w:type="spellEnd"/>
      <w:r>
        <w:rPr>
          <w:rFonts w:ascii="Times New Roman" w:eastAsia="Times New Roman" w:hAnsi="Times New Roman" w:cs="Times New Roman"/>
          <w:sz w:val="28"/>
          <w:szCs w:val="28"/>
          <w:lang w:val="ru-RU" w:eastAsia="en-GB"/>
        </w:rPr>
        <w:t xml:space="preserve"> этнология </w:t>
      </w:r>
      <w:proofErr w:type="spellStart"/>
      <w:r>
        <w:rPr>
          <w:rFonts w:ascii="Times New Roman" w:eastAsia="Times New Roman" w:hAnsi="Times New Roman" w:cs="Times New Roman"/>
          <w:sz w:val="28"/>
          <w:szCs w:val="28"/>
          <w:lang w:val="ru-RU" w:eastAsia="en-GB"/>
        </w:rPr>
        <w:t>факультетінде</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кәсіби</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тарихшы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маман</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қалыптастырудың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іргетасы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қаланады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білікті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маман</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келбеті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оның</w:t>
      </w:r>
      <w:proofErr w:type="spellEnd"/>
      <w:r>
        <w:rPr>
          <w:rFonts w:ascii="Times New Roman" w:eastAsia="Times New Roman" w:hAnsi="Times New Roman" w:cs="Times New Roman"/>
          <w:sz w:val="28"/>
          <w:szCs w:val="28"/>
          <w:lang w:val="ru-RU" w:eastAsia="en-GB"/>
        </w:rPr>
        <w:t xml:space="preserve"> </w:t>
      </w:r>
      <w:proofErr w:type="spellStart"/>
      <w:proofErr w:type="gramStart"/>
      <w:r>
        <w:rPr>
          <w:rFonts w:ascii="Times New Roman" w:eastAsia="Times New Roman" w:hAnsi="Times New Roman" w:cs="Times New Roman"/>
          <w:sz w:val="28"/>
          <w:szCs w:val="28"/>
          <w:lang w:val="ru-RU" w:eastAsia="en-GB"/>
        </w:rPr>
        <w:t>к</w:t>
      </w:r>
      <w:proofErr w:type="gramEnd"/>
      <w:r>
        <w:rPr>
          <w:rFonts w:ascii="Times New Roman" w:eastAsia="Times New Roman" w:hAnsi="Times New Roman" w:cs="Times New Roman"/>
          <w:sz w:val="28"/>
          <w:szCs w:val="28"/>
          <w:lang w:val="ru-RU" w:eastAsia="en-GB"/>
        </w:rPr>
        <w:t>әсіби</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жауапкершілігі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дербестігі</w:t>
      </w:r>
      <w:proofErr w:type="spellEnd"/>
      <w:r>
        <w:rPr>
          <w:rFonts w:ascii="Times New Roman" w:eastAsia="Times New Roman" w:hAnsi="Times New Roman" w:cs="Times New Roman"/>
          <w:sz w:val="28"/>
          <w:szCs w:val="28"/>
          <w:lang w:val="ru-RU" w:eastAsia="en-GB"/>
        </w:rPr>
        <w:t xml:space="preserve"> мен </w:t>
      </w:r>
      <w:proofErr w:type="spellStart"/>
      <w:r>
        <w:rPr>
          <w:rFonts w:ascii="Times New Roman" w:eastAsia="Times New Roman" w:hAnsi="Times New Roman" w:cs="Times New Roman"/>
          <w:sz w:val="28"/>
          <w:szCs w:val="28"/>
          <w:lang w:val="ru-RU" w:eastAsia="en-GB"/>
        </w:rPr>
        <w:t>шығармашылығы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руханияты</w:t>
      </w:r>
      <w:proofErr w:type="spellEnd"/>
      <w:r>
        <w:rPr>
          <w:rFonts w:ascii="Times New Roman" w:eastAsia="Times New Roman" w:hAnsi="Times New Roman" w:cs="Times New Roman"/>
          <w:sz w:val="28"/>
          <w:szCs w:val="28"/>
          <w:lang w:val="ru-RU" w:eastAsia="en-GB"/>
        </w:rPr>
        <w:t xml:space="preserve"> мен </w:t>
      </w:r>
      <w:proofErr w:type="spellStart"/>
      <w:r>
        <w:rPr>
          <w:rFonts w:ascii="Times New Roman" w:eastAsia="Times New Roman" w:hAnsi="Times New Roman" w:cs="Times New Roman"/>
          <w:sz w:val="28"/>
          <w:szCs w:val="28"/>
          <w:lang w:val="ru-RU" w:eastAsia="en-GB"/>
        </w:rPr>
        <w:t>мәдениеті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қалыптасады</w:t>
      </w:r>
      <w:proofErr w:type="spellEnd"/>
      <w:r>
        <w:rPr>
          <w:rFonts w:ascii="Times New Roman" w:eastAsia="Times New Roman" w:hAnsi="Times New Roman" w:cs="Times New Roman"/>
          <w:sz w:val="28"/>
          <w:szCs w:val="28"/>
          <w:lang w:val="ru-RU" w:eastAsia="en-GB"/>
        </w:rPr>
        <w:t xml:space="preserve">. Осы </w:t>
      </w:r>
      <w:proofErr w:type="spellStart"/>
      <w:r>
        <w:rPr>
          <w:rFonts w:ascii="Times New Roman" w:eastAsia="Times New Roman" w:hAnsi="Times New Roman" w:cs="Times New Roman"/>
          <w:sz w:val="28"/>
          <w:szCs w:val="28"/>
          <w:lang w:val="ru-RU" w:eastAsia="en-GB"/>
        </w:rPr>
        <w:t>арқылы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бәсекеге</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қабілетті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мамандарды</w:t>
      </w:r>
      <w:proofErr w:type="spellEnd"/>
      <w:r>
        <w:rPr>
          <w:rFonts w:ascii="Times New Roman" w:eastAsia="Times New Roman" w:hAnsi="Times New Roman" w:cs="Times New Roman"/>
          <w:sz w:val="28"/>
          <w:szCs w:val="28"/>
          <w:lang w:val="ru-RU" w:eastAsia="en-GB"/>
        </w:rPr>
        <w:t xml:space="preserve"> </w:t>
      </w:r>
      <w:proofErr w:type="spellStart"/>
      <w:proofErr w:type="gramStart"/>
      <w:r>
        <w:rPr>
          <w:rFonts w:ascii="Times New Roman" w:eastAsia="Times New Roman" w:hAnsi="Times New Roman" w:cs="Times New Roman"/>
          <w:sz w:val="28"/>
          <w:szCs w:val="28"/>
          <w:lang w:val="ru-RU" w:eastAsia="en-GB"/>
        </w:rPr>
        <w:t>дайындау</w:t>
      </w:r>
      <w:proofErr w:type="gramEnd"/>
      <w:r>
        <w:rPr>
          <w:rFonts w:ascii="Times New Roman" w:eastAsia="Times New Roman" w:hAnsi="Times New Roman" w:cs="Times New Roman"/>
          <w:sz w:val="28"/>
          <w:szCs w:val="28"/>
          <w:lang w:val="ru-RU" w:eastAsia="en-GB"/>
        </w:rPr>
        <w:t>ға</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жағдайлар</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жасалады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Университетіміздің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академиялық</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саясатында</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кәсіби</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білім</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беруді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дамытудың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негізгі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бағыттарының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қатарында</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студенттердің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ғылыми-зерттеу</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жұмысы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және</w:t>
      </w:r>
      <w:proofErr w:type="spellEnd"/>
      <w:r>
        <w:rPr>
          <w:rFonts w:ascii="Times New Roman" w:eastAsia="Times New Roman" w:hAnsi="Times New Roman" w:cs="Times New Roman"/>
          <w:sz w:val="28"/>
          <w:szCs w:val="28"/>
          <w:lang w:val="ru-RU" w:eastAsia="en-GB"/>
        </w:rPr>
        <w:t xml:space="preserve"> </w:t>
      </w:r>
      <w:proofErr w:type="spellStart"/>
      <w:proofErr w:type="gramStart"/>
      <w:r>
        <w:rPr>
          <w:rFonts w:ascii="Times New Roman" w:eastAsia="Times New Roman" w:hAnsi="Times New Roman" w:cs="Times New Roman"/>
          <w:sz w:val="28"/>
          <w:szCs w:val="28"/>
          <w:lang w:val="ru-RU" w:eastAsia="en-GB"/>
        </w:rPr>
        <w:t>бас</w:t>
      </w:r>
      <w:proofErr w:type="gramEnd"/>
      <w:r>
        <w:rPr>
          <w:rFonts w:ascii="Times New Roman" w:eastAsia="Times New Roman" w:hAnsi="Times New Roman" w:cs="Times New Roman"/>
          <w:sz w:val="28"/>
          <w:szCs w:val="28"/>
          <w:lang w:val="ru-RU" w:eastAsia="en-GB"/>
        </w:rPr>
        <w:t>қа</w:t>
      </w:r>
      <w:proofErr w:type="spellEnd"/>
      <w:r>
        <w:rPr>
          <w:rFonts w:ascii="Times New Roman" w:eastAsia="Times New Roman" w:hAnsi="Times New Roman" w:cs="Times New Roman"/>
          <w:sz w:val="28"/>
          <w:szCs w:val="28"/>
          <w:lang w:val="ru-RU" w:eastAsia="en-GB"/>
        </w:rPr>
        <w:t xml:space="preserve"> да </w:t>
      </w:r>
      <w:proofErr w:type="spellStart"/>
      <w:r>
        <w:rPr>
          <w:rFonts w:ascii="Times New Roman" w:eastAsia="Times New Roman" w:hAnsi="Times New Roman" w:cs="Times New Roman"/>
          <w:sz w:val="28"/>
          <w:szCs w:val="28"/>
          <w:lang w:val="ru-RU" w:eastAsia="en-GB"/>
        </w:rPr>
        <w:t>шығармашылық</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қызметі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басым</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бағыттар</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ретінде</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көрсетілген</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Өйткені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жоғары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білім</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беруді</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дамытудың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басты</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мақсаттарының</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қатарында</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мыналар</w:t>
      </w:r>
      <w:proofErr w:type="spellEnd"/>
      <w:r>
        <w:rPr>
          <w:rFonts w:ascii="Times New Roman" w:eastAsia="Times New Roman" w:hAnsi="Times New Roman" w:cs="Times New Roman"/>
          <w:sz w:val="28"/>
          <w:szCs w:val="28"/>
          <w:lang w:val="ru-RU" w:eastAsia="en-GB"/>
        </w:rPr>
        <w:t xml:space="preserve"> </w:t>
      </w:r>
      <w:proofErr w:type="spellStart"/>
      <w:r>
        <w:rPr>
          <w:rFonts w:ascii="Times New Roman" w:eastAsia="Times New Roman" w:hAnsi="Times New Roman" w:cs="Times New Roman"/>
          <w:sz w:val="28"/>
          <w:szCs w:val="28"/>
          <w:lang w:val="ru-RU" w:eastAsia="en-GB"/>
        </w:rPr>
        <w:t>көрсетілген</w:t>
      </w:r>
      <w:proofErr w:type="spellEnd"/>
      <w:r>
        <w:rPr>
          <w:rFonts w:ascii="Times New Roman" w:eastAsia="Times New Roman" w:hAnsi="Times New Roman" w:cs="Times New Roman"/>
          <w:sz w:val="28"/>
          <w:szCs w:val="28"/>
          <w:lang w:val="ru-RU" w:eastAsia="en-GB"/>
        </w:rPr>
        <w:t>:</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sidRPr="00962A2A">
        <w:rPr>
          <w:rFonts w:ascii="Times New Roman" w:eastAsia="Times New Roman" w:hAnsi="Times New Roman" w:cs="Times New Roman"/>
          <w:sz w:val="28"/>
          <w:szCs w:val="28"/>
          <w:lang w:val="kk-KZ" w:eastAsia="en-GB"/>
        </w:rPr>
        <w:t xml:space="preserve"> </w:t>
      </w:r>
      <w:r>
        <w:rPr>
          <w:rFonts w:ascii="Times New Roman" w:eastAsia="Times New Roman" w:hAnsi="Times New Roman" w:cs="Times New Roman"/>
          <w:sz w:val="28"/>
          <w:szCs w:val="28"/>
          <w:lang w:val="kk-KZ" w:eastAsia="en-GB"/>
        </w:rPr>
        <w:t>оқу үдерісін ғылым мен техниканың, мәдениеттің заманауи жетістіктерін ескере отырып ұйымдастыру;</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lastRenderedPageBreak/>
        <w:sym w:font="Symbol" w:char="F0B7"/>
      </w:r>
      <w:r>
        <w:rPr>
          <w:rFonts w:ascii="Times New Roman" w:eastAsia="Times New Roman" w:hAnsi="Times New Roman" w:cs="Times New Roman"/>
          <w:sz w:val="28"/>
          <w:szCs w:val="28"/>
          <w:lang w:val="kk-KZ" w:eastAsia="en-GB"/>
        </w:rPr>
        <w:t xml:space="preserve"> жеке тұлғаға бағдарланған оқытудың озық технологияларын пайдалану;</w:t>
      </w:r>
    </w:p>
    <w:p w:rsidR="00141AE1" w:rsidRPr="005F3B2E"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тұлғаны студенттік өзін-өзі басқару ұйымының кең құзыреттері арқылы тәрбиелеу;</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аудиториядан тыс жұмыстың әр түрлі формаларын (үйірмелік зерттеу жұмысы және т.б.) дамыту.</w:t>
      </w:r>
    </w:p>
    <w:p w:rsidR="00141AE1" w:rsidRPr="008F7945" w:rsidRDefault="00141AE1" w:rsidP="00141AE1">
      <w:p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ab/>
        <w:t>Әл-Фараби атындағы</w:t>
      </w:r>
      <w:r w:rsidRPr="008F7945">
        <w:rPr>
          <w:rFonts w:ascii="Times New Roman" w:eastAsia="Times New Roman" w:hAnsi="Times New Roman" w:cs="Times New Roman"/>
          <w:sz w:val="28"/>
          <w:szCs w:val="28"/>
          <w:lang w:val="kk-KZ" w:eastAsia="en-GB"/>
        </w:rPr>
        <w:t xml:space="preserve"> </w:t>
      </w:r>
      <w:r>
        <w:rPr>
          <w:rFonts w:ascii="Times New Roman" w:eastAsia="Times New Roman" w:hAnsi="Times New Roman" w:cs="Times New Roman"/>
          <w:sz w:val="28"/>
          <w:szCs w:val="28"/>
          <w:lang w:val="kk-KZ" w:eastAsia="en-GB"/>
        </w:rPr>
        <w:t xml:space="preserve">Қазақ ұлттық университетінде ғылыми-зерттеу жұмысының құрылымдық элементі студенттік ғылыми клуб (үйірме) болып табылады. Клуб жұмысының көздеген түпкі мақсаты студенттерге зерттеу жұмысының технологиясын үйрету. Үйірме жұмысы маманның кәсіби дағдыларын белсенді түрде қалыптастыру құралы бола отырып, мынадай мақсаттарды көздейді: </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таңдаған мамандығы бойынша білімін тереңдетуге ұмтылысын арттыру;</w:t>
      </w:r>
    </w:p>
    <w:p w:rsidR="00141AE1" w:rsidRPr="00A41A97"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ізденімпаздыққа ұмтылыс, пәнаралық байланыстарды кеңінен қамту арқылы үздіксіз білімін жетілдіруге ұмтылысын арттыру;</w:t>
      </w:r>
    </w:p>
    <w:p w:rsidR="00141AE1" w:rsidRPr="00A41A97" w:rsidRDefault="00141AE1" w:rsidP="00141AE1">
      <w:pPr>
        <w:spacing w:after="0" w:line="240" w:lineRule="auto"/>
        <w:rPr>
          <w:rFonts w:ascii="Arial" w:eastAsia="Times New Roman" w:hAnsi="Arial" w:cs="Arial"/>
          <w:sz w:val="35"/>
          <w:szCs w:val="35"/>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сараптамалық, болжамдар жасау, ұйымдастыру және коммуникативті дағдыларын қалыптастыру</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шығармашылық бастамашылдық, дербестік пен жауапкершілік сезімін дамыту;</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5F3B2E">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жаңа кәсіби және тұлғалық қасиеттерін қалыптастыру.</w:t>
      </w:r>
    </w:p>
    <w:p w:rsidR="00141AE1" w:rsidRDefault="00141AE1" w:rsidP="00141AE1">
      <w:pPr>
        <w:spacing w:after="0" w:line="240" w:lineRule="auto"/>
        <w:ind w:firstLine="720"/>
        <w:jc w:val="both"/>
        <w:rPr>
          <w:rFonts w:ascii="Times New Roman" w:eastAsia="Times New Roman" w:hAnsi="Times New Roman" w:cs="Times New Roman"/>
          <w:sz w:val="28"/>
          <w:szCs w:val="28"/>
          <w:lang w:val="kk-KZ" w:eastAsia="en-GB"/>
        </w:rPr>
      </w:pPr>
      <w:r w:rsidRPr="00A41A97">
        <w:rPr>
          <w:rFonts w:ascii="Times New Roman" w:eastAsia="Times New Roman" w:hAnsi="Times New Roman" w:cs="Times New Roman"/>
          <w:sz w:val="28"/>
          <w:szCs w:val="28"/>
          <w:lang w:val="kk-KZ" w:eastAsia="en-GB"/>
        </w:rPr>
        <w:t>Заманауи педагогика ұс</w:t>
      </w:r>
      <w:r>
        <w:rPr>
          <w:rFonts w:ascii="Times New Roman" w:eastAsia="Times New Roman" w:hAnsi="Times New Roman" w:cs="Times New Roman"/>
          <w:sz w:val="28"/>
          <w:szCs w:val="28"/>
          <w:lang w:val="kk-KZ" w:eastAsia="en-GB"/>
        </w:rPr>
        <w:t>тан</w:t>
      </w:r>
      <w:r w:rsidRPr="00A41A97">
        <w:rPr>
          <w:rFonts w:ascii="Times New Roman" w:eastAsia="Times New Roman" w:hAnsi="Times New Roman" w:cs="Times New Roman"/>
          <w:sz w:val="28"/>
          <w:szCs w:val="28"/>
          <w:lang w:val="kk-KZ" w:eastAsia="en-GB"/>
        </w:rPr>
        <w:t>ымдары</w:t>
      </w:r>
      <w:r>
        <w:rPr>
          <w:rFonts w:ascii="Times New Roman" w:eastAsia="Times New Roman" w:hAnsi="Times New Roman" w:cs="Times New Roman"/>
          <w:sz w:val="28"/>
          <w:szCs w:val="28"/>
          <w:lang w:val="kk-KZ" w:eastAsia="en-GB"/>
        </w:rPr>
        <w:t xml:space="preserve"> бойынша клуб жетекшісі болып тағайындалған оқытушы студенттерге нақты көмек көрсетуге тиіс, атап айтқанда: </w:t>
      </w:r>
    </w:p>
    <w:p w:rsidR="00141AE1" w:rsidRPr="00C901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Студенттердің </w:t>
      </w:r>
      <w:r w:rsidRPr="00C901E1">
        <w:rPr>
          <w:rFonts w:ascii="Times New Roman" w:eastAsia="Times New Roman" w:hAnsi="Times New Roman" w:cs="Times New Roman"/>
          <w:sz w:val="28"/>
          <w:szCs w:val="28"/>
          <w:lang w:val="kk-KZ" w:eastAsia="en-GB"/>
        </w:rPr>
        <w:t>білім</w:t>
      </w:r>
      <w:r>
        <w:rPr>
          <w:rFonts w:ascii="Times New Roman" w:eastAsia="Times New Roman" w:hAnsi="Times New Roman" w:cs="Times New Roman"/>
          <w:sz w:val="28"/>
          <w:szCs w:val="28"/>
          <w:lang w:val="kk-KZ" w:eastAsia="en-GB"/>
        </w:rPr>
        <w:t>і</w:t>
      </w:r>
      <w:r w:rsidRPr="00C901E1">
        <w:rPr>
          <w:rFonts w:ascii="Times New Roman" w:eastAsia="Times New Roman" w:hAnsi="Times New Roman" w:cs="Times New Roman"/>
          <w:sz w:val="28"/>
          <w:szCs w:val="28"/>
          <w:lang w:val="kk-KZ" w:eastAsia="en-GB"/>
        </w:rPr>
        <w:t xml:space="preserve"> мен </w:t>
      </w:r>
      <w:r>
        <w:rPr>
          <w:rFonts w:ascii="Times New Roman" w:eastAsia="Times New Roman" w:hAnsi="Times New Roman" w:cs="Times New Roman"/>
          <w:sz w:val="28"/>
          <w:szCs w:val="28"/>
          <w:lang w:val="kk-KZ" w:eastAsia="en-GB"/>
        </w:rPr>
        <w:t xml:space="preserve">жинаған </w:t>
      </w:r>
      <w:r w:rsidRPr="00C901E1">
        <w:rPr>
          <w:rFonts w:ascii="Times New Roman" w:eastAsia="Times New Roman" w:hAnsi="Times New Roman" w:cs="Times New Roman"/>
          <w:sz w:val="28"/>
          <w:szCs w:val="28"/>
          <w:lang w:val="kk-KZ" w:eastAsia="en-GB"/>
        </w:rPr>
        <w:t>мәліметтер көлемін кеңейту, өйткені осы арқылы жаңа идеялар қалыптасады;</w:t>
      </w:r>
    </w:p>
    <w:p w:rsidR="00141A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студенттердің бойында ізденімпаздық-зерттеушілік қызметке сүйіспеншілікті оята білу;</w:t>
      </w:r>
    </w:p>
    <w:p w:rsidR="00141A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шығармашылық қызметтің жалпы бағытының маңызын көрсету;</w:t>
      </w:r>
    </w:p>
    <w:p w:rsidR="00141A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шығармашылықтың, мәселе бойынша еркін ойлау көріністерін қолдау;</w:t>
      </w:r>
    </w:p>
    <w:p w:rsidR="00141A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ғылыми зерттеудің әдіс-тәсілдерін үйрету;</w:t>
      </w:r>
    </w:p>
    <w:p w:rsidR="00141AE1" w:rsidRDefault="00141AE1" w:rsidP="00141AE1">
      <w:pPr>
        <w:pStyle w:val="a6"/>
        <w:numPr>
          <w:ilvl w:val="0"/>
          <w:numId w:val="2"/>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өзі үшін маңызды ғылым саласында насихатшы болу.</w:t>
      </w:r>
    </w:p>
    <w:p w:rsidR="00141AE1" w:rsidRDefault="00141AE1" w:rsidP="00141AE1">
      <w:pPr>
        <w:spacing w:after="0" w:line="240" w:lineRule="auto"/>
        <w:jc w:val="both"/>
        <w:rPr>
          <w:rFonts w:ascii="Times New Roman" w:eastAsia="Times New Roman" w:hAnsi="Times New Roman" w:cs="Times New Roman"/>
          <w:sz w:val="28"/>
          <w:szCs w:val="28"/>
          <w:lang w:val="kk-KZ" w:eastAsia="en-GB"/>
        </w:rPr>
      </w:pPr>
    </w:p>
    <w:p w:rsidR="00141AE1" w:rsidRPr="007F78D1" w:rsidRDefault="00141AE1" w:rsidP="00141AE1">
      <w:pPr>
        <w:spacing w:after="0" w:line="240" w:lineRule="auto"/>
        <w:ind w:firstLine="720"/>
        <w:jc w:val="both"/>
        <w:rPr>
          <w:rFonts w:ascii="Times New Roman" w:eastAsia="Times New Roman" w:hAnsi="Times New Roman" w:cs="Times New Roman"/>
          <w:b/>
          <w:sz w:val="28"/>
          <w:szCs w:val="28"/>
          <w:lang w:val="kk-KZ" w:eastAsia="en-GB"/>
        </w:rPr>
      </w:pPr>
      <w:r w:rsidRPr="007F78D1">
        <w:rPr>
          <w:rFonts w:ascii="Times New Roman" w:eastAsia="Times New Roman" w:hAnsi="Times New Roman" w:cs="Times New Roman"/>
          <w:b/>
          <w:sz w:val="28"/>
          <w:szCs w:val="28"/>
          <w:lang w:val="kk-KZ" w:eastAsia="en-GB"/>
        </w:rPr>
        <w:t xml:space="preserve">Студенттік ғылыми клуб жетекшісінің міндеті: </w:t>
      </w:r>
    </w:p>
    <w:p w:rsidR="00141AE1" w:rsidRDefault="00141AE1" w:rsidP="00141AE1">
      <w:pPr>
        <w:pStyle w:val="a6"/>
        <w:numPr>
          <w:ilvl w:val="0"/>
          <w:numId w:val="3"/>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студенттердің дербес және ықыласпен әр түрлі деректерден білім жинақтай алуына жағдай жасау;</w:t>
      </w:r>
    </w:p>
    <w:p w:rsidR="00141AE1" w:rsidRDefault="00141AE1" w:rsidP="00141AE1">
      <w:pPr>
        <w:pStyle w:val="a6"/>
        <w:numPr>
          <w:ilvl w:val="0"/>
          <w:numId w:val="3"/>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алған білімдерін танымдық және тәжірибелік міндеттерін шешуде қолдана білуіне жағдай жасау;</w:t>
      </w:r>
    </w:p>
    <w:p w:rsidR="00141AE1" w:rsidRDefault="00141AE1" w:rsidP="00141AE1">
      <w:pPr>
        <w:pStyle w:val="a6"/>
        <w:numPr>
          <w:ilvl w:val="0"/>
          <w:numId w:val="3"/>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әр түрлі топтарда жұмыс жасау арқылы коммуникативті дағдыларға ие болуына жағдайжасау;</w:t>
      </w:r>
    </w:p>
    <w:p w:rsidR="00141AE1" w:rsidRDefault="00141AE1" w:rsidP="00141AE1">
      <w:pPr>
        <w:pStyle w:val="a6"/>
        <w:numPr>
          <w:ilvl w:val="0"/>
          <w:numId w:val="3"/>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студенттердің зерттеушілік дағдыларын (мәселені айқындай білу, ақпарат жинау, бақылау, эксперимент, талдау, болжам (гипотеза) құру, қортынды жасай білу) дамыту;</w:t>
      </w:r>
    </w:p>
    <w:p w:rsidR="00141AE1" w:rsidRDefault="00141AE1" w:rsidP="00141AE1">
      <w:pPr>
        <w:pStyle w:val="a6"/>
        <w:numPr>
          <w:ilvl w:val="0"/>
          <w:numId w:val="3"/>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студенттерді жүйелі ойлауға үйрету. </w:t>
      </w:r>
    </w:p>
    <w:p w:rsidR="00141AE1" w:rsidRDefault="00141AE1" w:rsidP="00141AE1">
      <w:pPr>
        <w:spacing w:after="0" w:line="240" w:lineRule="auto"/>
        <w:jc w:val="both"/>
        <w:rPr>
          <w:rFonts w:ascii="Times New Roman" w:eastAsia="Times New Roman" w:hAnsi="Times New Roman" w:cs="Times New Roman"/>
          <w:sz w:val="28"/>
          <w:szCs w:val="28"/>
          <w:lang w:val="kk-KZ" w:eastAsia="en-GB"/>
        </w:rPr>
      </w:pPr>
    </w:p>
    <w:p w:rsidR="00141AE1" w:rsidRDefault="00141AE1" w:rsidP="00141AE1">
      <w:pPr>
        <w:spacing w:after="0" w:line="240" w:lineRule="auto"/>
        <w:ind w:firstLine="720"/>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Ғылыми студенттік клубтың </w:t>
      </w:r>
      <w:r w:rsidRPr="007F78D1">
        <w:rPr>
          <w:rFonts w:ascii="Times New Roman" w:eastAsia="Times New Roman" w:hAnsi="Times New Roman" w:cs="Times New Roman"/>
          <w:b/>
          <w:sz w:val="28"/>
          <w:szCs w:val="28"/>
          <w:lang w:val="kk-KZ" w:eastAsia="en-GB"/>
        </w:rPr>
        <w:t xml:space="preserve">функциясы </w:t>
      </w:r>
      <w:r>
        <w:rPr>
          <w:rFonts w:ascii="Times New Roman" w:eastAsia="Times New Roman" w:hAnsi="Times New Roman" w:cs="Times New Roman"/>
          <w:sz w:val="28"/>
          <w:szCs w:val="28"/>
          <w:lang w:val="kk-KZ" w:eastAsia="en-GB"/>
        </w:rPr>
        <w:t xml:space="preserve">аудиториядан тыс уақытта белгілі-бір тақырып бойынша ғылыми зерттеу жұмыстарын орындау болып табылады. Студенттік ғылыми клуб белгілі-бір оқу-зерттеу тақырыптарын игеру мақсатымен құрылған салыстырмалы түрдешағын ұжым болып табылады. </w:t>
      </w:r>
    </w:p>
    <w:p w:rsidR="00141AE1" w:rsidRDefault="00141AE1" w:rsidP="00141AE1">
      <w:p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ab/>
        <w:t xml:space="preserve">Оқу жылының басында студенттер арасында ғылыми-зерттеужұмысына қызығушылықтарын анықтау мақсатында анкета жүргізу қажет. Студенттік клуб жұмысы белгілі-бір мәселе бойынша топтарға бірігу арқылы жүргізіледі. Бұл топтардың міндетіне шығармашылық мәселелерін талқылау ғана емес, кейбір өзекті ғылыми мәселелерді шешу, бір тақырып бойынша зерттеу циклін жүргізу де кіреді. </w:t>
      </w:r>
    </w:p>
    <w:p w:rsidR="00141AE1" w:rsidRPr="007F78D1" w:rsidRDefault="00141AE1" w:rsidP="00141AE1">
      <w:pPr>
        <w:spacing w:after="0" w:line="240" w:lineRule="auto"/>
        <w:jc w:val="both"/>
        <w:rPr>
          <w:rFonts w:ascii="Times New Roman" w:eastAsia="Times New Roman" w:hAnsi="Times New Roman" w:cs="Times New Roman"/>
          <w:b/>
          <w:sz w:val="28"/>
          <w:szCs w:val="28"/>
          <w:lang w:val="kk-KZ" w:eastAsia="en-GB"/>
        </w:rPr>
      </w:pPr>
      <w:r>
        <w:rPr>
          <w:rFonts w:ascii="Times New Roman" w:eastAsia="Times New Roman" w:hAnsi="Times New Roman" w:cs="Times New Roman"/>
          <w:sz w:val="28"/>
          <w:szCs w:val="28"/>
          <w:lang w:val="kk-KZ" w:eastAsia="en-GB"/>
        </w:rPr>
        <w:tab/>
      </w:r>
      <w:r w:rsidRPr="007F78D1">
        <w:rPr>
          <w:rFonts w:ascii="Times New Roman" w:eastAsia="Times New Roman" w:hAnsi="Times New Roman" w:cs="Times New Roman"/>
          <w:b/>
          <w:sz w:val="28"/>
          <w:szCs w:val="28"/>
          <w:lang w:val="kk-KZ" w:eastAsia="en-GB"/>
        </w:rPr>
        <w:t xml:space="preserve">Студенттік ғылыми клуб жетекшісі мынадай құжаттар жүргізеді: </w:t>
      </w:r>
    </w:p>
    <w:p w:rsidR="00141AE1" w:rsidRDefault="00141AE1" w:rsidP="00141AE1">
      <w:pPr>
        <w:pStyle w:val="a6"/>
        <w:numPr>
          <w:ilvl w:val="0"/>
          <w:numId w:val="4"/>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жұмысты есепке алу журналы (онда клуб мүшелерінің тізімі болады, және клуб отырыстарына студенттердің қатысуын бақылау жүргізіледі);</w:t>
      </w:r>
    </w:p>
    <w:p w:rsidR="00141AE1" w:rsidRDefault="00141AE1" w:rsidP="00141AE1">
      <w:pPr>
        <w:pStyle w:val="a6"/>
        <w:numPr>
          <w:ilvl w:val="0"/>
          <w:numId w:val="4"/>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Клубтың оқу жылына арналған жоспары;</w:t>
      </w:r>
    </w:p>
    <w:p w:rsidR="00141AE1" w:rsidRDefault="00141AE1" w:rsidP="00141AE1">
      <w:pPr>
        <w:pStyle w:val="a6"/>
        <w:numPr>
          <w:ilvl w:val="0"/>
          <w:numId w:val="4"/>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Клубтың перспективалық жоспары, ол 5 жылға немесе одан да ұзаққа жасалады;</w:t>
      </w:r>
    </w:p>
    <w:p w:rsidR="00141AE1" w:rsidRDefault="00141AE1" w:rsidP="00141AE1">
      <w:pPr>
        <w:pStyle w:val="a6"/>
        <w:numPr>
          <w:ilvl w:val="0"/>
          <w:numId w:val="4"/>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Отырыс хаттамалары;</w:t>
      </w:r>
    </w:p>
    <w:p w:rsidR="00141AE1" w:rsidRDefault="00141AE1" w:rsidP="00141AE1">
      <w:pPr>
        <w:pStyle w:val="a6"/>
        <w:numPr>
          <w:ilvl w:val="0"/>
          <w:numId w:val="4"/>
        </w:num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Бұқаралық ақпарат құралдарындағы жарияланымдар.</w:t>
      </w:r>
    </w:p>
    <w:p w:rsidR="00141AE1" w:rsidRDefault="00141AE1" w:rsidP="00141AE1">
      <w:pPr>
        <w:spacing w:after="0" w:line="240" w:lineRule="auto"/>
        <w:ind w:firstLine="360"/>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Клуб отырыстары аудиториядан тыс уақытта, белгіленген орын мен уақытта (айына 2 рет) өткізіледі. </w:t>
      </w:r>
    </w:p>
    <w:p w:rsidR="00141AE1" w:rsidRDefault="00141AE1" w:rsidP="00141AE1">
      <w:pPr>
        <w:spacing w:after="0" w:line="240" w:lineRule="auto"/>
        <w:ind w:firstLine="360"/>
        <w:jc w:val="both"/>
        <w:rPr>
          <w:rFonts w:ascii="Times New Roman" w:eastAsia="Times New Roman" w:hAnsi="Times New Roman" w:cs="Times New Roman"/>
          <w:sz w:val="28"/>
          <w:szCs w:val="28"/>
          <w:lang w:val="kk-KZ" w:eastAsia="en-GB"/>
        </w:rPr>
      </w:pPr>
    </w:p>
    <w:p w:rsidR="00141AE1" w:rsidRPr="00163336" w:rsidRDefault="00141AE1" w:rsidP="00141AE1">
      <w:pPr>
        <w:spacing w:after="0" w:line="240" w:lineRule="auto"/>
        <w:ind w:firstLine="720"/>
        <w:jc w:val="center"/>
        <w:rPr>
          <w:rFonts w:ascii="Times New Roman" w:eastAsia="Times New Roman" w:hAnsi="Times New Roman" w:cs="Times New Roman"/>
          <w:b/>
          <w:caps/>
          <w:sz w:val="28"/>
          <w:szCs w:val="28"/>
          <w:lang w:val="kk-KZ"/>
        </w:rPr>
      </w:pPr>
      <w:r w:rsidRPr="00163336">
        <w:rPr>
          <w:rFonts w:ascii="Times New Roman" w:eastAsia="Times New Roman" w:hAnsi="Times New Roman" w:cs="Times New Roman"/>
          <w:b/>
          <w:caps/>
          <w:sz w:val="28"/>
          <w:szCs w:val="28"/>
          <w:lang w:val="kk-KZ"/>
        </w:rPr>
        <w:t>Студенттің ғылыми</w:t>
      </w:r>
      <w:r>
        <w:rPr>
          <w:rFonts w:ascii="Times New Roman" w:eastAsia="Times New Roman" w:hAnsi="Times New Roman" w:cs="Times New Roman"/>
          <w:b/>
          <w:caps/>
          <w:sz w:val="28"/>
          <w:szCs w:val="28"/>
          <w:lang w:val="kk-KZ"/>
        </w:rPr>
        <w:t>-зерттеу жұмысының мазмұнына, ре</w:t>
      </w:r>
      <w:r w:rsidRPr="00163336">
        <w:rPr>
          <w:rFonts w:ascii="Times New Roman" w:eastAsia="Times New Roman" w:hAnsi="Times New Roman" w:cs="Times New Roman"/>
          <w:b/>
          <w:caps/>
          <w:sz w:val="28"/>
          <w:szCs w:val="28"/>
          <w:lang w:val="kk-KZ"/>
        </w:rPr>
        <w:t>сімделуі ме</w:t>
      </w:r>
      <w:r>
        <w:rPr>
          <w:rFonts w:ascii="Times New Roman" w:eastAsia="Times New Roman" w:hAnsi="Times New Roman" w:cs="Times New Roman"/>
          <w:b/>
          <w:caps/>
          <w:sz w:val="28"/>
          <w:szCs w:val="28"/>
          <w:lang w:val="kk-KZ"/>
        </w:rPr>
        <w:t>н қорғалуына қойылатын талаптар</w:t>
      </w:r>
    </w:p>
    <w:p w:rsidR="00141AE1" w:rsidRDefault="00141AE1" w:rsidP="00141AE1">
      <w:pPr>
        <w:spacing w:after="0" w:line="240" w:lineRule="auto"/>
        <w:rPr>
          <w:rFonts w:ascii="Times New Roman" w:eastAsia="Times New Roman" w:hAnsi="Times New Roman" w:cs="Times New Roman"/>
          <w:sz w:val="28"/>
          <w:szCs w:val="28"/>
          <w:lang w:val="kk-KZ" w:eastAsia="en-GB"/>
        </w:rPr>
      </w:pPr>
      <w:r w:rsidRPr="00163336">
        <w:rPr>
          <w:rFonts w:ascii="Times New Roman" w:eastAsia="Times New Roman" w:hAnsi="Times New Roman" w:cs="Times New Roman"/>
          <w:sz w:val="28"/>
          <w:szCs w:val="28"/>
          <w:lang w:val="kk-KZ" w:eastAsia="en-GB"/>
        </w:rPr>
        <w:tab/>
      </w:r>
      <w:r>
        <w:rPr>
          <w:rFonts w:ascii="Times New Roman" w:eastAsia="Times New Roman" w:hAnsi="Times New Roman" w:cs="Times New Roman"/>
          <w:sz w:val="28"/>
          <w:szCs w:val="28"/>
          <w:lang w:val="kk-KZ" w:eastAsia="en-GB"/>
        </w:rPr>
        <w:t>Шығармашылық, ғылыми-зерттеу жұмыстарын бағалау критерийлеріне мынадай дағылардың игерілуі жатады:</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Зерттеу тақырыбының өзектілігін негіздеу;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Мәселені анықтап, қоя білу, зерттеудің мақсаты мен міндеттерін, нысаны мен пәнін анықтау;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Мәселенің зерттелу деңгейін, яғни тарихнамасын қарастыру;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Зерттеу әдіс-тәсілдерін айқындау;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Негізделген қорытындылар жасау;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Алынған нәтижелердің ғылыми жаңалығын және олардың маңызын көрсету;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Зерттеудің ғылыми және тәжірибелік маңыздылығын көрсету.</w:t>
      </w:r>
    </w:p>
    <w:p w:rsidR="00141AE1" w:rsidRDefault="00141AE1" w:rsidP="00141AE1">
      <w:pPr>
        <w:pStyle w:val="a6"/>
        <w:spacing w:after="0" w:line="240" w:lineRule="auto"/>
        <w:rPr>
          <w:rFonts w:ascii="Times New Roman" w:eastAsia="Times New Roman" w:hAnsi="Times New Roman" w:cs="Times New Roman"/>
          <w:sz w:val="28"/>
          <w:szCs w:val="28"/>
          <w:lang w:val="kk-KZ" w:eastAsia="en-GB"/>
        </w:rPr>
      </w:pPr>
    </w:p>
    <w:p w:rsidR="00141AE1" w:rsidRDefault="00141AE1" w:rsidP="00141AE1">
      <w:pPr>
        <w:pStyle w:val="a6"/>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Ғылыми жұмысты рәсімдеу мен баяндауға қойылатын талаптар:</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Материалды игеру деңгейі мен баяндау сапасы;</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Сұрақтарға дәйекті жауап қайтару және өзіндік қорытындылар жасау, баға беру;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Шешендік дағдылары;</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Иллюстративті материалдардың сапасы мен ақпараттылығы;</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lastRenderedPageBreak/>
        <w:t>Жұмыс нәтижелерін көрсетілген талаптарға сай ресімдеу;</w:t>
      </w:r>
    </w:p>
    <w:p w:rsidR="00141AE1" w:rsidRDefault="00141AE1" w:rsidP="00141AE1">
      <w:pPr>
        <w:pStyle w:val="a6"/>
        <w:numPr>
          <w:ilvl w:val="0"/>
          <w:numId w:val="6"/>
        </w:num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Регламент сақтау.</w:t>
      </w:r>
    </w:p>
    <w:p w:rsidR="00141AE1" w:rsidRDefault="00141AE1" w:rsidP="00141AE1">
      <w:pPr>
        <w:pStyle w:val="a6"/>
        <w:spacing w:after="0" w:line="240" w:lineRule="auto"/>
        <w:ind w:left="0" w:firstLine="360"/>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Ғылыми-зерттеу жұмысын ресімдеу көп еңбектенуді қажет ететін үдеріс. Ғылыми жұмыс нәтижелерін ұсынудың бірнеше формалары бар:</w:t>
      </w:r>
    </w:p>
    <w:p w:rsidR="00141AE1" w:rsidRDefault="00141AE1" w:rsidP="00141AE1">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  </w:t>
      </w:r>
      <w:r w:rsidRPr="005B1009">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Ғылыми шығарма мәтіні;</w:t>
      </w:r>
    </w:p>
    <w:p w:rsidR="00141AE1" w:rsidRDefault="00141AE1" w:rsidP="00141AE1">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  </w:t>
      </w:r>
      <w:r w:rsidRPr="005B1009">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Мақала, тезистер;</w:t>
      </w:r>
    </w:p>
    <w:p w:rsidR="00141AE1" w:rsidRDefault="00141AE1" w:rsidP="00141AE1">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  </w:t>
      </w:r>
      <w:r w:rsidRPr="005B1009">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Баяндама, хабарлама;</w:t>
      </w:r>
    </w:p>
    <w:p w:rsidR="00141AE1" w:rsidRDefault="00141AE1" w:rsidP="00141AE1">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 xml:space="preserve">  </w:t>
      </w:r>
      <w:r w:rsidRPr="005B1009">
        <w:rPr>
          <w:rFonts w:ascii="Times New Roman" w:eastAsia="Times New Roman" w:hAnsi="Times New Roman" w:cs="Times New Roman"/>
          <w:sz w:val="28"/>
          <w:szCs w:val="28"/>
          <w:lang w:val="en-GB" w:eastAsia="en-GB"/>
        </w:rPr>
        <w:sym w:font="Symbol" w:char="F0B7"/>
      </w:r>
      <w:r>
        <w:rPr>
          <w:rFonts w:ascii="Times New Roman" w:eastAsia="Times New Roman" w:hAnsi="Times New Roman" w:cs="Times New Roman"/>
          <w:sz w:val="28"/>
          <w:szCs w:val="28"/>
          <w:lang w:val="kk-KZ" w:eastAsia="en-GB"/>
        </w:rPr>
        <w:t xml:space="preserve"> Есеп. </w:t>
      </w:r>
    </w:p>
    <w:p w:rsidR="00141AE1" w:rsidRDefault="00141AE1" w:rsidP="00141AE1">
      <w:p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ab/>
        <w:t xml:space="preserve">Мақала және тезистер түрінде ресімдеу тәжірибеде жиі қолданылады. Мақала – бұл дербес ғылыми мәтін, онда мәселе бойынша студенттің өзіндік дербес ойы баяндалады. Мақаланың басында басты тезис ұсынылады да, кейін ол негізгі бөлімде дәлелденеді. Мақаланың қорытынды бөлімінде жоғарыда баяндалған ойлар мен тұжырымдарды айғақтаушы немесе жоққа шығарушы қорытындылар жасалады.  </w:t>
      </w:r>
    </w:p>
    <w:p w:rsidR="00141AE1" w:rsidRDefault="00141AE1" w:rsidP="00141AE1">
      <w:pPr>
        <w:spacing w:after="0" w:line="240" w:lineRule="auto"/>
        <w:jc w:val="center"/>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Мақаланы жазу үдерісі</w:t>
      </w:r>
    </w:p>
    <w:p w:rsidR="00141AE1" w:rsidRDefault="00141AE1" w:rsidP="00141AE1">
      <w:pPr>
        <w:spacing w:after="0" w:line="240" w:lineRule="auto"/>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ab/>
        <w:t xml:space="preserve">Мәтінді қалыптастыру </w:t>
      </w:r>
      <w:r w:rsidRPr="00626433">
        <w:rPr>
          <w:rFonts w:ascii="Times New Roman" w:eastAsia="Times New Roman" w:hAnsi="Times New Roman" w:cs="Times New Roman"/>
          <w:sz w:val="28"/>
          <w:szCs w:val="28"/>
          <w:lang w:val="kk-KZ" w:eastAsia="en-GB"/>
        </w:rPr>
        <w:t>—&gt; бүтін мәтінді редакциялау</w:t>
      </w:r>
      <w:r>
        <w:rPr>
          <w:rFonts w:ascii="Times New Roman" w:eastAsia="Times New Roman" w:hAnsi="Times New Roman" w:cs="Times New Roman"/>
          <w:sz w:val="28"/>
          <w:szCs w:val="28"/>
          <w:lang w:val="kk-KZ" w:eastAsia="en-GB"/>
        </w:rPr>
        <w:t xml:space="preserve"> </w:t>
      </w:r>
      <w:r w:rsidRPr="00626433">
        <w:rPr>
          <w:rFonts w:ascii="Times New Roman" w:eastAsia="Times New Roman" w:hAnsi="Times New Roman" w:cs="Times New Roman"/>
          <w:sz w:val="28"/>
          <w:szCs w:val="28"/>
          <w:lang w:val="kk-KZ" w:eastAsia="en-GB"/>
        </w:rPr>
        <w:t>—&gt;</w:t>
      </w:r>
      <w:r>
        <w:rPr>
          <w:rFonts w:ascii="Times New Roman" w:eastAsia="Times New Roman" w:hAnsi="Times New Roman" w:cs="Times New Roman"/>
          <w:sz w:val="28"/>
          <w:szCs w:val="28"/>
          <w:lang w:val="kk-KZ" w:eastAsia="en-GB"/>
        </w:rPr>
        <w:t xml:space="preserve"> әрбір тарауға қорытындылар </w:t>
      </w:r>
      <w:r w:rsidRPr="00626433">
        <w:rPr>
          <w:rFonts w:ascii="Times New Roman" w:eastAsia="Times New Roman" w:hAnsi="Times New Roman" w:cs="Times New Roman"/>
          <w:sz w:val="28"/>
          <w:szCs w:val="28"/>
          <w:lang w:val="kk-KZ" w:eastAsia="en-GB"/>
        </w:rPr>
        <w:t>—&gt;</w:t>
      </w:r>
      <w:r>
        <w:rPr>
          <w:rFonts w:ascii="Times New Roman" w:eastAsia="Times New Roman" w:hAnsi="Times New Roman" w:cs="Times New Roman"/>
          <w:sz w:val="28"/>
          <w:szCs w:val="28"/>
          <w:lang w:val="kk-KZ" w:eastAsia="en-GB"/>
        </w:rPr>
        <w:t xml:space="preserve"> жалпы қорытындылар </w:t>
      </w:r>
      <w:r w:rsidRPr="00626433">
        <w:rPr>
          <w:rFonts w:ascii="Times New Roman" w:eastAsia="Times New Roman" w:hAnsi="Times New Roman" w:cs="Times New Roman"/>
          <w:sz w:val="28"/>
          <w:szCs w:val="28"/>
          <w:lang w:val="kk-KZ" w:eastAsia="en-GB"/>
        </w:rPr>
        <w:t>—&gt;</w:t>
      </w:r>
      <w:r>
        <w:rPr>
          <w:rFonts w:ascii="Times New Roman" w:eastAsia="Times New Roman" w:hAnsi="Times New Roman" w:cs="Times New Roman"/>
          <w:sz w:val="28"/>
          <w:szCs w:val="28"/>
          <w:lang w:val="kk-KZ" w:eastAsia="en-GB"/>
        </w:rPr>
        <w:t>бүкіл жұмыс бойынша қорытындылар</w:t>
      </w:r>
      <w:r w:rsidRPr="00626433">
        <w:rPr>
          <w:rFonts w:ascii="Times New Roman" w:eastAsia="Times New Roman" w:hAnsi="Times New Roman" w:cs="Times New Roman"/>
          <w:sz w:val="28"/>
          <w:szCs w:val="28"/>
          <w:lang w:val="kk-KZ" w:eastAsia="en-GB"/>
        </w:rPr>
        <w:t>—&gt;</w:t>
      </w:r>
      <w:r>
        <w:rPr>
          <w:rFonts w:ascii="Times New Roman" w:eastAsia="Times New Roman" w:hAnsi="Times New Roman" w:cs="Times New Roman"/>
          <w:sz w:val="28"/>
          <w:szCs w:val="28"/>
          <w:lang w:val="kk-KZ" w:eastAsia="en-GB"/>
        </w:rPr>
        <w:t>библиографиялық (пайдаланылған әдебиеттер) тізім жасау.</w:t>
      </w:r>
    </w:p>
    <w:p w:rsidR="00141AE1" w:rsidRPr="00626433" w:rsidRDefault="00141AE1" w:rsidP="00141AE1">
      <w:pPr>
        <w:jc w:val="both"/>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tab/>
        <w:t xml:space="preserve">Библиографиялық тізім мақала дайындау барысында пайдаланылған кітаптар мен мерзімді басылымдардағы мақалалар тізбегі болып табылады, ол авторлардың тегі бойынша алфавиттік реттілікпен, ұжымдық еңбектердің атауы бойынша, авторларын көрсетпей құрастырылады. Кітаптар туралы мәліметтер автордың тегін, инициалдарын, атауын, кейінгі басылымдары туралы мәліметтерді, басылым орнын, баспасын, басылып шыққан жылын және бет көлемін қамтиды. </w:t>
      </w:r>
    </w:p>
    <w:p w:rsidR="00141AE1" w:rsidRPr="00626433" w:rsidRDefault="00141AE1" w:rsidP="00141AE1">
      <w:pPr>
        <w:spacing w:after="0" w:line="240" w:lineRule="auto"/>
        <w:jc w:val="both"/>
        <w:rPr>
          <w:rFonts w:ascii="Times New Roman" w:eastAsia="Times New Roman" w:hAnsi="Times New Roman" w:cs="Times New Roman"/>
          <w:sz w:val="28"/>
          <w:szCs w:val="28"/>
          <w:lang w:val="kk-KZ" w:eastAsia="en-GB"/>
        </w:rPr>
      </w:pPr>
    </w:p>
    <w:p w:rsidR="00141AE1" w:rsidRPr="008F2917" w:rsidRDefault="00141AE1" w:rsidP="00141AE1">
      <w:pPr>
        <w:spacing w:after="0" w:line="240" w:lineRule="auto"/>
        <w:ind w:firstLine="720"/>
        <w:jc w:val="center"/>
        <w:rPr>
          <w:rFonts w:ascii="Times New Roman" w:eastAsia="Times New Roman" w:hAnsi="Times New Roman" w:cs="Times New Roman"/>
          <w:b/>
          <w:caps/>
          <w:sz w:val="28"/>
          <w:szCs w:val="28"/>
          <w:lang w:val="kk-KZ"/>
        </w:rPr>
      </w:pPr>
      <w:r w:rsidRPr="008F2917">
        <w:rPr>
          <w:rFonts w:ascii="Times New Roman" w:eastAsia="Times New Roman" w:hAnsi="Times New Roman" w:cs="Times New Roman"/>
          <w:b/>
          <w:caps/>
          <w:sz w:val="28"/>
          <w:szCs w:val="28"/>
          <w:lang w:val="kk-KZ"/>
        </w:rPr>
        <w:t>Студенттік ғылыми клуб жұмысының мақсаты мен міндеттері</w:t>
      </w:r>
    </w:p>
    <w:p w:rsidR="00141AE1" w:rsidRPr="00E619EB" w:rsidRDefault="00141AE1" w:rsidP="00141AE1">
      <w:pPr>
        <w:spacing w:after="0" w:line="240" w:lineRule="auto"/>
        <w:ind w:firstLine="720"/>
        <w:jc w:val="both"/>
        <w:rPr>
          <w:rFonts w:ascii="Times New Roman" w:eastAsia="Times New Roman" w:hAnsi="Times New Roman" w:cs="Times New Roman"/>
          <w:sz w:val="28"/>
          <w:szCs w:val="28"/>
          <w:lang w:val="kk-KZ"/>
        </w:rPr>
      </w:pPr>
    </w:p>
    <w:p w:rsidR="00141AE1" w:rsidRPr="00141AE1" w:rsidRDefault="00141AE1" w:rsidP="00141AE1">
      <w:pPr>
        <w:spacing w:after="0" w:line="240" w:lineRule="auto"/>
        <w:ind w:firstLine="720"/>
        <w:jc w:val="both"/>
        <w:rPr>
          <w:rFonts w:ascii="Times New Roman" w:eastAsia="Times New Roman" w:hAnsi="Times New Roman" w:cs="Times New Roman"/>
          <w:sz w:val="28"/>
          <w:szCs w:val="28"/>
          <w:lang w:val="kk-KZ"/>
        </w:rPr>
      </w:pPr>
      <w:r w:rsidRPr="008F2917">
        <w:rPr>
          <w:rFonts w:ascii="Times New Roman" w:eastAsia="Times New Roman" w:hAnsi="Times New Roman" w:cs="Times New Roman"/>
          <w:sz w:val="28"/>
          <w:szCs w:val="28"/>
          <w:lang w:val="kk-KZ"/>
        </w:rPr>
        <w:t xml:space="preserve">«Ежелгі дүние және орта ғасырлар тарихының өзекті мәселері» атты студенттік ғылыми клуб өз жұмысын  ҚР «Білім беру туралы» Заңына, университет Жарғысына және студенттік ғылыми қоғам туралы Ережесіне сәйкес жүргізеді. </w:t>
      </w:r>
      <w:r w:rsidRPr="00141AE1">
        <w:rPr>
          <w:rFonts w:ascii="Times New Roman" w:eastAsia="Times New Roman" w:hAnsi="Times New Roman" w:cs="Times New Roman"/>
          <w:sz w:val="28"/>
          <w:szCs w:val="28"/>
          <w:lang w:val="kk-KZ"/>
        </w:rPr>
        <w:t xml:space="preserve">Аталмыш студенттік ғылыми клуб 5В020300 – тарих, 5В011400 – тарих мамандықтары бойынша оқылатын «Ежелгі дүние тарихы» және «Орта ғасырлар тарихы» пәндері және  5В051500 – Мұрағаттану, құжаттану және құжаттамамен қамтамасыз ету мамандығы бойынша оқылатын «Дүние жүзі тарихы» оқу пәндері аясында жұмыс істейді. «Ежелгі дүние және орта ғасырлар тарихының өзекті мәселері» атты студенттік ғылыми клуб – ежелгі дүние және орта ғасырлар тарихын зерттеуге ерекше қызығушылық танытатын, белсенді зерттеумен айналысатын студенттердің ерікті бірлестігі болып табылады. </w:t>
      </w:r>
    </w:p>
    <w:p w:rsidR="00141AE1" w:rsidRPr="00141AE1" w:rsidRDefault="00141AE1" w:rsidP="00141AE1">
      <w:pPr>
        <w:spacing w:after="0" w:line="240" w:lineRule="auto"/>
        <w:ind w:firstLine="720"/>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lastRenderedPageBreak/>
        <w:t xml:space="preserve">Клуб жұмысына дүние жүзі тарихы, тарихнама және деректану кафедрасы оқытушыларының қатарынан тағайындалатын ғылыми жетекшілер басшылық жасайды. </w:t>
      </w:r>
    </w:p>
    <w:p w:rsidR="00141AE1" w:rsidRPr="00141AE1" w:rsidRDefault="00141AE1" w:rsidP="00141AE1">
      <w:pPr>
        <w:spacing w:after="0" w:line="240" w:lineRule="auto"/>
        <w:ind w:firstLine="720"/>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«Ежелгі дүние және орта ғасырлар тарихының өзекті мәселері» атты с</w:t>
      </w:r>
      <w:r w:rsidRPr="00141AE1">
        <w:rPr>
          <w:rFonts w:ascii="Times New Roman" w:eastAsia="Times New Roman" w:hAnsi="Times New Roman" w:cs="Times New Roman"/>
          <w:bCs/>
          <w:sz w:val="28"/>
          <w:szCs w:val="28"/>
          <w:lang w:val="kk-KZ"/>
        </w:rPr>
        <w:t xml:space="preserve">туденттік ғылыми клубтың </w:t>
      </w:r>
      <w:r w:rsidRPr="00141AE1">
        <w:rPr>
          <w:rFonts w:ascii="Times New Roman" w:eastAsia="Times New Roman" w:hAnsi="Times New Roman" w:cs="Times New Roman"/>
          <w:b/>
          <w:bCs/>
          <w:sz w:val="28"/>
          <w:szCs w:val="28"/>
          <w:lang w:val="kk-KZ"/>
        </w:rPr>
        <w:t>мақсаты</w:t>
      </w:r>
      <w:r w:rsidRPr="00141AE1">
        <w:rPr>
          <w:rFonts w:ascii="Times New Roman" w:eastAsia="Times New Roman" w:hAnsi="Times New Roman" w:cs="Times New Roman"/>
          <w:b/>
          <w:sz w:val="28"/>
          <w:szCs w:val="28"/>
          <w:lang w:val="kk-KZ"/>
        </w:rPr>
        <w:t>:</w:t>
      </w:r>
      <w:r w:rsidRPr="00141AE1">
        <w:rPr>
          <w:rFonts w:ascii="Times New Roman" w:eastAsia="Times New Roman" w:hAnsi="Times New Roman" w:cs="Times New Roman"/>
          <w:sz w:val="28"/>
          <w:szCs w:val="28"/>
          <w:lang w:val="kk-KZ"/>
        </w:rPr>
        <w:t xml:space="preserve">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xml:space="preserve">- студенттер арасында ғылыми-зерттеу жұмысын белсенділендіру, дамыту және насихаттау.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xml:space="preserve">- студенттерді ғылыми-зерттеу жұмысының ерекшеліктерімен таныстыру;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ежелгі дүние және орта ғасырлар тарихы мәселелерін терең зерттеу;</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өзін-өзі жетілдіру, зияткерлік және жалпымәдени деңгейді көтерушығармашылық әлеуетін ашуға, ғылыми қызмет саласын игере бастауға дайындыққа үйрету.</w:t>
      </w:r>
    </w:p>
    <w:p w:rsidR="00141AE1" w:rsidRPr="00141AE1" w:rsidRDefault="00141AE1" w:rsidP="00141AE1">
      <w:pPr>
        <w:spacing w:after="0" w:line="240" w:lineRule="auto"/>
        <w:ind w:firstLine="720"/>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xml:space="preserve">«Ежелгі дүние және орта ғасырлар тарихының өзекті мәселері» атты студенттік ғылыми клубтың </w:t>
      </w:r>
      <w:r w:rsidRPr="00141AE1">
        <w:rPr>
          <w:rFonts w:ascii="Times New Roman" w:eastAsia="Times New Roman" w:hAnsi="Times New Roman" w:cs="Times New Roman"/>
          <w:b/>
          <w:sz w:val="28"/>
          <w:szCs w:val="28"/>
          <w:lang w:val="kk-KZ"/>
        </w:rPr>
        <w:t>міндеттері</w:t>
      </w:r>
      <w:r w:rsidRPr="00141AE1">
        <w:rPr>
          <w:rFonts w:ascii="Times New Roman" w:eastAsia="Times New Roman" w:hAnsi="Times New Roman" w:cs="Times New Roman"/>
          <w:sz w:val="28"/>
          <w:szCs w:val="28"/>
          <w:lang w:val="kk-KZ"/>
        </w:rPr>
        <w:t xml:space="preserve">: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клуб жоспары аясында өзекті тақырыптарды талқылау;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әр түрлі дерек типтерімен кешенді жұмыс жасау шеберліктері мен дағдыларын игеру, ақпараттарды іздеу және оларды жүйелеу, мәдениет ескерткіштері мен өнер туындыларына талдау жасау дағдыларын игеру;                                                                              </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студенттердің деректердің мәтіндерін талдау тәжірибесін алуына көмектесу;</w:t>
      </w:r>
    </w:p>
    <w:p w:rsidR="00141AE1" w:rsidRPr="00141AE1" w:rsidRDefault="00141AE1" w:rsidP="00141AE1">
      <w:pPr>
        <w:spacing w:after="0" w:line="240" w:lineRule="auto"/>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презентациялар, ғылыми хабарламалар жасауда мультимедиялық</w:t>
      </w:r>
      <w:r w:rsidRPr="00141AE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құралдарды пайдалану</w:t>
      </w:r>
      <w:r w:rsidRPr="00141AE1">
        <w:rPr>
          <w:rFonts w:ascii="Times New Roman" w:eastAsia="Times New Roman" w:hAnsi="Times New Roman" w:cs="Times New Roman"/>
          <w:sz w:val="28"/>
          <w:szCs w:val="28"/>
          <w:lang w:val="kk-KZ"/>
        </w:rPr>
        <w:t>;</w:t>
      </w:r>
    </w:p>
    <w:p w:rsidR="00141AE1" w:rsidRPr="00141AE1" w:rsidRDefault="00141AE1" w:rsidP="00141AE1">
      <w:pPr>
        <w:pStyle w:val="a3"/>
        <w:spacing w:before="0" w:beforeAutospacing="0" w:after="0" w:afterAutospacing="0"/>
        <w:rPr>
          <w:sz w:val="28"/>
          <w:szCs w:val="28"/>
          <w:lang w:val="kk-KZ"/>
        </w:rPr>
      </w:pPr>
      <w:r w:rsidRPr="00141AE1">
        <w:rPr>
          <w:sz w:val="28"/>
          <w:szCs w:val="28"/>
          <w:lang w:val="kk-KZ"/>
        </w:rPr>
        <w:t xml:space="preserve">- </w:t>
      </w:r>
      <w:r>
        <w:rPr>
          <w:sz w:val="28"/>
          <w:szCs w:val="28"/>
          <w:lang w:val="kk-KZ"/>
        </w:rPr>
        <w:t>студенттерді ҚР Министрліктері мен шетелдік ғылыми орталықтар қалыптастырған студенттік ғылыми бағдарламаларды, жобалар орындауға тарту</w:t>
      </w:r>
      <w:r w:rsidRPr="00141AE1">
        <w:rPr>
          <w:sz w:val="28"/>
          <w:szCs w:val="28"/>
          <w:lang w:val="kk-KZ"/>
        </w:rPr>
        <w:t>;</w:t>
      </w:r>
    </w:p>
    <w:p w:rsidR="00141AE1" w:rsidRPr="00141AE1" w:rsidRDefault="00141AE1" w:rsidP="00141AE1">
      <w:pPr>
        <w:pStyle w:val="a3"/>
        <w:spacing w:before="0" w:beforeAutospacing="0" w:after="0" w:afterAutospacing="0"/>
        <w:jc w:val="both"/>
        <w:rPr>
          <w:sz w:val="28"/>
          <w:szCs w:val="28"/>
          <w:lang w:val="kk-KZ"/>
        </w:rPr>
      </w:pPr>
      <w:r w:rsidRPr="00141AE1">
        <w:rPr>
          <w:sz w:val="28"/>
          <w:szCs w:val="28"/>
          <w:lang w:val="kk-KZ"/>
        </w:rPr>
        <w:t xml:space="preserve">- </w:t>
      </w:r>
      <w:r>
        <w:rPr>
          <w:sz w:val="28"/>
          <w:szCs w:val="28"/>
          <w:lang w:val="kk-KZ"/>
        </w:rPr>
        <w:t>студенттердің ғылыми конференцияларға, үздік ғылыми жұмыс байқауларына, ғылыми семинарларға белсенді қатысуын қамтамасыз ету</w:t>
      </w:r>
      <w:r w:rsidRPr="00141AE1">
        <w:rPr>
          <w:sz w:val="28"/>
          <w:szCs w:val="28"/>
          <w:lang w:val="kk-KZ"/>
        </w:rPr>
        <w:t>.</w:t>
      </w:r>
    </w:p>
    <w:p w:rsidR="00141AE1" w:rsidRPr="00141AE1" w:rsidRDefault="00141AE1" w:rsidP="00141AE1">
      <w:pPr>
        <w:tabs>
          <w:tab w:val="left" w:pos="3390"/>
        </w:tabs>
        <w:spacing w:after="0" w:line="240" w:lineRule="auto"/>
        <w:rPr>
          <w:b/>
          <w:sz w:val="28"/>
          <w:szCs w:val="28"/>
          <w:lang w:val="kk-KZ"/>
        </w:rPr>
      </w:pPr>
      <w:r w:rsidRPr="00141AE1">
        <w:rPr>
          <w:b/>
          <w:sz w:val="28"/>
          <w:szCs w:val="28"/>
          <w:lang w:val="kk-KZ"/>
        </w:rPr>
        <w:tab/>
      </w:r>
    </w:p>
    <w:p w:rsidR="00141AE1" w:rsidRPr="00141AE1" w:rsidRDefault="00141AE1" w:rsidP="00141AE1">
      <w:pPr>
        <w:spacing w:after="0" w:line="240" w:lineRule="auto"/>
        <w:ind w:firstLine="720"/>
        <w:jc w:val="center"/>
        <w:rPr>
          <w:rFonts w:ascii="Times New Roman" w:hAnsi="Times New Roman" w:cs="Times New Roman"/>
          <w:b/>
          <w:caps/>
          <w:sz w:val="28"/>
          <w:szCs w:val="28"/>
          <w:lang w:val="kk-KZ"/>
        </w:rPr>
      </w:pPr>
      <w:r w:rsidRPr="00141AE1">
        <w:rPr>
          <w:rFonts w:ascii="Times New Roman" w:hAnsi="Times New Roman" w:cs="Times New Roman"/>
          <w:b/>
          <w:caps/>
          <w:sz w:val="28"/>
          <w:szCs w:val="28"/>
          <w:lang w:val="kk-KZ"/>
        </w:rPr>
        <w:t>Студенттік ғылыми клуб қызметінің негізгі бағыттары:</w:t>
      </w:r>
    </w:p>
    <w:p w:rsidR="00141AE1" w:rsidRPr="00141AE1" w:rsidRDefault="00141AE1" w:rsidP="00141AE1">
      <w:pPr>
        <w:spacing w:after="0" w:line="240" w:lineRule="auto"/>
        <w:ind w:firstLine="720"/>
        <w:jc w:val="center"/>
        <w:rPr>
          <w:rFonts w:ascii="Times New Roman" w:eastAsia="Times New Roman" w:hAnsi="Times New Roman" w:cs="Times New Roman"/>
          <w:caps/>
          <w:sz w:val="28"/>
          <w:szCs w:val="28"/>
          <w:lang w:val="kk-KZ"/>
        </w:rPr>
      </w:pPr>
    </w:p>
    <w:p w:rsidR="00141AE1" w:rsidRPr="00141AE1" w:rsidRDefault="00141AE1" w:rsidP="00141AE1">
      <w:pPr>
        <w:spacing w:after="0" w:line="240" w:lineRule="auto"/>
        <w:ind w:firstLine="720"/>
        <w:jc w:val="both"/>
        <w:rPr>
          <w:rFonts w:ascii="Times New Roman" w:eastAsia="Times New Roman" w:hAnsi="Times New Roman" w:cs="Times New Roman"/>
          <w:sz w:val="28"/>
          <w:szCs w:val="28"/>
          <w:lang w:val="kk-KZ"/>
        </w:rPr>
      </w:pPr>
      <w:r w:rsidRPr="00141AE1">
        <w:rPr>
          <w:rFonts w:ascii="Times New Roman" w:eastAsia="Times New Roman" w:hAnsi="Times New Roman" w:cs="Times New Roman"/>
          <w:sz w:val="28"/>
          <w:szCs w:val="28"/>
          <w:lang w:val="kk-KZ"/>
        </w:rPr>
        <w:t>Мақсаттары мен міндеттеріне сәйкес клуб өз қызметін келесі бағыттар бойынша жүргізеді:</w:t>
      </w:r>
    </w:p>
    <w:p w:rsidR="00141AE1" w:rsidRPr="00141AE1" w:rsidRDefault="00141AE1" w:rsidP="00141AE1">
      <w:pPr>
        <w:spacing w:after="0" w:line="240" w:lineRule="auto"/>
        <w:rPr>
          <w:rFonts w:ascii="Times New Roman" w:eastAsia="Times New Roman" w:hAnsi="Times New Roman" w:cs="Times New Roman"/>
          <w:sz w:val="28"/>
          <w:szCs w:val="28"/>
          <w:lang w:val="kk-KZ"/>
        </w:rPr>
      </w:pPr>
      <w:r w:rsidRPr="006657E0">
        <w:rPr>
          <w:rFonts w:ascii="Times New Roman" w:eastAsia="Times New Roman" w:hAnsi="Times New Roman" w:cs="Times New Roman"/>
          <w:sz w:val="28"/>
          <w:szCs w:val="28"/>
        </w:rPr>
        <w:sym w:font="Symbol" w:char="F0B7"/>
      </w:r>
      <w:r w:rsidRPr="00141AE1">
        <w:rPr>
          <w:rFonts w:ascii="Times New Roman" w:eastAsia="Times New Roman" w:hAnsi="Times New Roman" w:cs="Times New Roman"/>
          <w:sz w:val="28"/>
          <w:szCs w:val="28"/>
          <w:lang w:val="kk-KZ"/>
        </w:rPr>
        <w:t xml:space="preserve"> студент жұмыстары мен жобаларын ЖОО ішіндегі, республикалық студенттік ғылыми жұмыс байқауларына рәсімдеуде әдістемелік көмек көрсетуді ұйымдастыру;</w:t>
      </w:r>
    </w:p>
    <w:p w:rsidR="00141AE1" w:rsidRPr="00141AE1" w:rsidRDefault="00141AE1" w:rsidP="00141AE1">
      <w:pPr>
        <w:spacing w:after="0" w:line="240" w:lineRule="auto"/>
        <w:rPr>
          <w:rFonts w:ascii="Times New Roman" w:eastAsia="Times New Roman" w:hAnsi="Times New Roman" w:cs="Times New Roman"/>
          <w:sz w:val="28"/>
          <w:szCs w:val="28"/>
          <w:lang w:val="kk-KZ"/>
        </w:rPr>
      </w:pPr>
      <w:r w:rsidRPr="006657E0">
        <w:rPr>
          <w:rFonts w:ascii="Times New Roman" w:eastAsia="Times New Roman" w:hAnsi="Times New Roman" w:cs="Times New Roman"/>
          <w:sz w:val="28"/>
          <w:szCs w:val="28"/>
        </w:rPr>
        <w:sym w:font="Symbol" w:char="F0B7"/>
      </w:r>
      <w:r w:rsidRPr="00141AE1">
        <w:rPr>
          <w:rFonts w:ascii="Times New Roman" w:eastAsia="Times New Roman" w:hAnsi="Times New Roman" w:cs="Times New Roman"/>
          <w:sz w:val="28"/>
          <w:szCs w:val="28"/>
          <w:lang w:val="kk-KZ"/>
        </w:rPr>
        <w:t xml:space="preserve"> студенттерді студенттік әр түрлі деігедегі байқаулардың, конференциялар мен олимпиадалардың өтетіндігі жөнінде дер кезінде құлағдар ету;</w:t>
      </w:r>
    </w:p>
    <w:p w:rsidR="00141AE1" w:rsidRPr="00141AE1" w:rsidRDefault="00141AE1" w:rsidP="00141AE1">
      <w:pPr>
        <w:spacing w:after="0" w:line="240" w:lineRule="auto"/>
        <w:rPr>
          <w:rFonts w:ascii="Times New Roman" w:eastAsia="Times New Roman" w:hAnsi="Times New Roman" w:cs="Times New Roman"/>
          <w:sz w:val="28"/>
          <w:szCs w:val="28"/>
          <w:lang w:val="kk-KZ"/>
        </w:rPr>
      </w:pPr>
      <w:r w:rsidRPr="006657E0">
        <w:rPr>
          <w:rFonts w:ascii="Times New Roman" w:eastAsia="Times New Roman" w:hAnsi="Times New Roman" w:cs="Times New Roman"/>
          <w:sz w:val="28"/>
          <w:szCs w:val="28"/>
        </w:rPr>
        <w:sym w:font="Symbol" w:char="F0B7"/>
      </w:r>
      <w:r w:rsidRPr="00141AE1">
        <w:rPr>
          <w:rFonts w:ascii="Times New Roman" w:eastAsia="Times New Roman" w:hAnsi="Times New Roman" w:cs="Times New Roman"/>
          <w:sz w:val="28"/>
          <w:szCs w:val="28"/>
          <w:lang w:val="kk-KZ"/>
        </w:rPr>
        <w:t xml:space="preserve"> студенттік-ғылыми зерттеулерді жүргізу мәселелері бойынша студенттік ғылыми семинарлар ұйымдастыру;</w:t>
      </w:r>
    </w:p>
    <w:p w:rsidR="00141AE1" w:rsidRPr="006657E0" w:rsidRDefault="00141AE1" w:rsidP="00141AE1">
      <w:pPr>
        <w:spacing w:after="0" w:line="240" w:lineRule="auto"/>
        <w:rPr>
          <w:rFonts w:ascii="Times New Roman" w:eastAsia="Times New Roman" w:hAnsi="Times New Roman" w:cs="Times New Roman"/>
          <w:sz w:val="28"/>
          <w:szCs w:val="28"/>
          <w:lang w:val="ru-RU"/>
        </w:rPr>
      </w:pPr>
      <w:r w:rsidRPr="006657E0">
        <w:rPr>
          <w:rFonts w:ascii="Times New Roman" w:eastAsia="Times New Roman" w:hAnsi="Times New Roman" w:cs="Times New Roman"/>
          <w:sz w:val="28"/>
          <w:szCs w:val="28"/>
        </w:rPr>
        <w:sym w:font="Symbol" w:char="F0B7"/>
      </w:r>
      <w:r w:rsidRPr="006A1A12">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факультеттік</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ғылыми-студенттік</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конференциялар</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ұйымдастыру</w:t>
      </w:r>
      <w:proofErr w:type="spellEnd"/>
      <w:r w:rsidRPr="006657E0">
        <w:rPr>
          <w:rFonts w:ascii="Times New Roman" w:eastAsia="Times New Roman" w:hAnsi="Times New Roman" w:cs="Times New Roman"/>
          <w:sz w:val="28"/>
          <w:szCs w:val="28"/>
          <w:lang w:val="ru-RU"/>
        </w:rPr>
        <w:t>;</w:t>
      </w:r>
    </w:p>
    <w:p w:rsidR="00141AE1" w:rsidRPr="006657E0" w:rsidRDefault="00141AE1" w:rsidP="00141AE1">
      <w:pPr>
        <w:spacing w:after="0" w:line="240" w:lineRule="auto"/>
        <w:rPr>
          <w:rFonts w:ascii="Times New Roman" w:eastAsia="Times New Roman" w:hAnsi="Times New Roman" w:cs="Times New Roman"/>
          <w:sz w:val="28"/>
          <w:szCs w:val="28"/>
          <w:lang w:val="ru-RU"/>
        </w:rPr>
      </w:pPr>
      <w:r w:rsidRPr="006657E0">
        <w:rPr>
          <w:rFonts w:ascii="Times New Roman" w:eastAsia="Times New Roman" w:hAnsi="Times New Roman" w:cs="Times New Roman"/>
          <w:sz w:val="28"/>
          <w:szCs w:val="28"/>
        </w:rPr>
        <w:lastRenderedPageBreak/>
        <w:sym w:font="Symbol" w:char="F0B7"/>
      </w:r>
      <w:r w:rsidRPr="006A1A12">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студенттердің</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үздік</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ғылыми</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мақалаларын</w:t>
      </w:r>
      <w:proofErr w:type="spellEnd"/>
      <w:r>
        <w:rPr>
          <w:rFonts w:ascii="Times New Roman" w:eastAsia="Times New Roman" w:hAnsi="Times New Roman" w:cs="Times New Roman"/>
          <w:sz w:val="28"/>
          <w:szCs w:val="28"/>
          <w:lang w:val="ru-RU"/>
        </w:rPr>
        <w:t xml:space="preserve"> </w:t>
      </w:r>
      <w:proofErr w:type="gramStart"/>
      <w:r>
        <w:rPr>
          <w:rFonts w:ascii="Times New Roman" w:eastAsia="Times New Roman" w:hAnsi="Times New Roman" w:cs="Times New Roman"/>
          <w:sz w:val="28"/>
          <w:szCs w:val="28"/>
          <w:lang w:val="ru-RU"/>
        </w:rPr>
        <w:t xml:space="preserve">факультет </w:t>
      </w:r>
      <w:proofErr w:type="spellStart"/>
      <w:r>
        <w:rPr>
          <w:rFonts w:ascii="Times New Roman" w:eastAsia="Times New Roman" w:hAnsi="Times New Roman" w:cs="Times New Roman"/>
          <w:sz w:val="28"/>
          <w:szCs w:val="28"/>
          <w:lang w:val="ru-RU"/>
        </w:rPr>
        <w:t>ж</w:t>
      </w:r>
      <w:proofErr w:type="gramEnd"/>
      <w:r>
        <w:rPr>
          <w:rFonts w:ascii="Times New Roman" w:eastAsia="Times New Roman" w:hAnsi="Times New Roman" w:cs="Times New Roman"/>
          <w:sz w:val="28"/>
          <w:szCs w:val="28"/>
          <w:lang w:val="ru-RU"/>
        </w:rPr>
        <w:t>әне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университеттің</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студенттер</w:t>
      </w:r>
      <w:proofErr w:type="spellEnd"/>
      <w:r>
        <w:rPr>
          <w:rFonts w:ascii="Times New Roman" w:eastAsia="Times New Roman" w:hAnsi="Times New Roman" w:cs="Times New Roman"/>
          <w:sz w:val="28"/>
          <w:szCs w:val="28"/>
          <w:lang w:val="ru-RU"/>
        </w:rPr>
        <w:t xml:space="preserve"> мен </w:t>
      </w:r>
      <w:proofErr w:type="spellStart"/>
      <w:r>
        <w:rPr>
          <w:rFonts w:ascii="Times New Roman" w:eastAsia="Times New Roman" w:hAnsi="Times New Roman" w:cs="Times New Roman"/>
          <w:sz w:val="28"/>
          <w:szCs w:val="28"/>
          <w:lang w:val="ru-RU"/>
        </w:rPr>
        <w:t>жас</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ғалымдар</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жұмыстарының</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жинағында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жариялауды</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ұйымдастыру</w:t>
      </w:r>
      <w:proofErr w:type="spellEnd"/>
      <w:r w:rsidRPr="006657E0">
        <w:rPr>
          <w:rFonts w:ascii="Times New Roman" w:eastAsia="Times New Roman" w:hAnsi="Times New Roman" w:cs="Times New Roman"/>
          <w:sz w:val="28"/>
          <w:szCs w:val="28"/>
          <w:lang w:val="ru-RU"/>
        </w:rPr>
        <w:t xml:space="preserve">; </w:t>
      </w:r>
    </w:p>
    <w:p w:rsidR="00141AE1" w:rsidRDefault="00141AE1" w:rsidP="00141AE1">
      <w:pPr>
        <w:spacing w:after="0" w:line="240" w:lineRule="auto"/>
        <w:rPr>
          <w:rFonts w:ascii="Times New Roman" w:eastAsia="Times New Roman" w:hAnsi="Times New Roman" w:cs="Times New Roman"/>
          <w:b/>
          <w:sz w:val="28"/>
          <w:szCs w:val="28"/>
          <w:lang w:val="ru-RU"/>
        </w:rPr>
      </w:pPr>
    </w:p>
    <w:p w:rsidR="00141AE1" w:rsidRPr="00E619EB" w:rsidRDefault="00141AE1" w:rsidP="00141AE1">
      <w:pPr>
        <w:spacing w:after="0" w:line="240" w:lineRule="auto"/>
        <w:jc w:val="center"/>
        <w:rPr>
          <w:rFonts w:ascii="Times New Roman" w:eastAsia="Times New Roman" w:hAnsi="Times New Roman" w:cs="Times New Roman"/>
          <w:b/>
          <w:caps/>
          <w:sz w:val="28"/>
          <w:szCs w:val="28"/>
          <w:lang w:val="ru-RU"/>
        </w:rPr>
      </w:pPr>
      <w:r w:rsidRPr="00E619EB">
        <w:rPr>
          <w:rFonts w:ascii="Times New Roman" w:hAnsi="Times New Roman" w:cs="Times New Roman"/>
          <w:b/>
          <w:caps/>
          <w:sz w:val="28"/>
          <w:szCs w:val="28"/>
          <w:lang w:val="ru-RU"/>
        </w:rPr>
        <w:t>Студенттік ғылыми клубтың ж</w:t>
      </w:r>
      <w:r w:rsidRPr="00E619EB">
        <w:rPr>
          <w:rFonts w:ascii="Times New Roman" w:eastAsia="Times New Roman" w:hAnsi="Times New Roman" w:cs="Times New Roman"/>
          <w:b/>
          <w:caps/>
          <w:sz w:val="28"/>
          <w:szCs w:val="28"/>
          <w:lang w:val="ru-RU"/>
        </w:rPr>
        <w:t>ұмыс тәртібі мен формалары</w:t>
      </w:r>
    </w:p>
    <w:p w:rsidR="00141AE1" w:rsidRPr="00DC5A10" w:rsidRDefault="00141AE1" w:rsidP="00141AE1">
      <w:pPr>
        <w:spacing w:after="0" w:line="240" w:lineRule="auto"/>
        <w:jc w:val="center"/>
        <w:rPr>
          <w:rFonts w:ascii="Times New Roman" w:eastAsia="Times New Roman" w:hAnsi="Times New Roman" w:cs="Times New Roman"/>
          <w:b/>
          <w:sz w:val="28"/>
          <w:szCs w:val="28"/>
          <w:lang w:val="ru-RU"/>
        </w:rPr>
      </w:pPr>
    </w:p>
    <w:p w:rsidR="00141AE1" w:rsidRDefault="00141AE1" w:rsidP="00141AE1">
      <w:pPr>
        <w:spacing w:after="0" w:line="24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студенттік</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ғылыми</w:t>
      </w:r>
      <w:proofErr w:type="spellEnd"/>
      <w:r>
        <w:rPr>
          <w:rFonts w:ascii="Times New Roman" w:eastAsia="Times New Roman" w:hAnsi="Times New Roman" w:cs="Times New Roman"/>
          <w:sz w:val="28"/>
          <w:szCs w:val="28"/>
          <w:lang w:val="ru-RU"/>
        </w:rPr>
        <w:t xml:space="preserve"> клуб </w:t>
      </w:r>
      <w:proofErr w:type="spellStart"/>
      <w:r>
        <w:rPr>
          <w:rFonts w:ascii="Times New Roman" w:eastAsia="Times New Roman" w:hAnsi="Times New Roman" w:cs="Times New Roman"/>
          <w:sz w:val="28"/>
          <w:szCs w:val="28"/>
          <w:lang w:val="ru-RU"/>
        </w:rPr>
        <w:t>отырыстары</w:t>
      </w:r>
      <w:proofErr w:type="spellEnd"/>
      <w:r>
        <w:rPr>
          <w:rFonts w:ascii="Times New Roman" w:eastAsia="Times New Roman" w:hAnsi="Times New Roman" w:cs="Times New Roman"/>
          <w:sz w:val="28"/>
          <w:szCs w:val="28"/>
          <w:lang w:val="ru-RU"/>
        </w:rPr>
        <w:t xml:space="preserve"> </w:t>
      </w:r>
      <w:proofErr w:type="spellStart"/>
      <w:r w:rsidRPr="00DC5A10">
        <w:rPr>
          <w:rFonts w:ascii="Times New Roman" w:eastAsia="Times New Roman" w:hAnsi="Times New Roman" w:cs="Times New Roman"/>
          <w:b/>
          <w:sz w:val="28"/>
          <w:szCs w:val="28"/>
          <w:lang w:val="ru-RU"/>
        </w:rPr>
        <w:t>айына</w:t>
      </w:r>
      <w:proofErr w:type="spellEnd"/>
      <w:r w:rsidRPr="00DC5A10">
        <w:rPr>
          <w:rFonts w:ascii="Times New Roman" w:eastAsia="Times New Roman" w:hAnsi="Times New Roman" w:cs="Times New Roman"/>
          <w:b/>
          <w:sz w:val="28"/>
          <w:szCs w:val="28"/>
          <w:lang w:val="ru-RU"/>
        </w:rPr>
        <w:t xml:space="preserve"> </w:t>
      </w:r>
      <w:proofErr w:type="spellStart"/>
      <w:r w:rsidRPr="00DC5A10">
        <w:rPr>
          <w:rFonts w:ascii="Times New Roman" w:eastAsia="Times New Roman" w:hAnsi="Times New Roman" w:cs="Times New Roman"/>
          <w:b/>
          <w:sz w:val="28"/>
          <w:szCs w:val="28"/>
          <w:lang w:val="ru-RU"/>
        </w:rPr>
        <w:t>екі</w:t>
      </w:r>
      <w:proofErr w:type="spellEnd"/>
      <w:r w:rsidRPr="00DC5A10">
        <w:rPr>
          <w:rFonts w:ascii="Times New Roman" w:eastAsia="Times New Roman" w:hAnsi="Times New Roman" w:cs="Times New Roman"/>
          <w:b/>
          <w:sz w:val="28"/>
          <w:szCs w:val="28"/>
          <w:lang w:val="ru-RU"/>
        </w:rPr>
        <w:t xml:space="preserve"> </w:t>
      </w:r>
      <w:proofErr w:type="spellStart"/>
      <w:r w:rsidRPr="00DC5A10">
        <w:rPr>
          <w:rFonts w:ascii="Times New Roman" w:eastAsia="Times New Roman" w:hAnsi="Times New Roman" w:cs="Times New Roman"/>
          <w:b/>
          <w:sz w:val="28"/>
          <w:szCs w:val="28"/>
          <w:lang w:val="ru-RU"/>
        </w:rPr>
        <w:t>рет</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өткізіледі</w:t>
      </w:r>
      <w:proofErr w:type="spellEnd"/>
      <w:r>
        <w:rPr>
          <w:rFonts w:ascii="Times New Roman" w:eastAsia="Times New Roman" w:hAnsi="Times New Roman" w:cs="Times New Roman"/>
          <w:sz w:val="28"/>
          <w:szCs w:val="28"/>
          <w:lang w:val="ru-RU"/>
        </w:rPr>
        <w:t>;</w:t>
      </w:r>
    </w:p>
    <w:p w:rsidR="00141AE1" w:rsidRPr="00E95D58"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Ғылыми-студенттік клубтың отырыстары келесі формаларда жүргізіледі</w:t>
      </w:r>
      <w:r w:rsidRPr="00E95D58">
        <w:rPr>
          <w:sz w:val="28"/>
          <w:szCs w:val="28"/>
        </w:rPr>
        <w:t>:</w:t>
      </w:r>
    </w:p>
    <w:p w:rsidR="00141AE1" w:rsidRPr="00E95D58"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студенттердің ғылыми баяндамаларын тыңдау және презентациялау, соңынан оларды талқылап, студенттердің кейінгі ғылыми ізденістеріне ұсыныстар мен кеңестер беруді анықтау</w:t>
      </w:r>
      <w:r w:rsidRPr="00E95D58">
        <w:rPr>
          <w:sz w:val="28"/>
          <w:szCs w:val="28"/>
        </w:rPr>
        <w:t>;</w:t>
      </w:r>
    </w:p>
    <w:p w:rsidR="00141AE1" w:rsidRPr="00E95D58"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ежелгі дүние және орта ғасырлар тарихы бойынша студенттерге ғылыми семинарлар</w:t>
      </w:r>
      <w:r w:rsidRPr="00E95D58">
        <w:rPr>
          <w:sz w:val="28"/>
          <w:szCs w:val="28"/>
        </w:rPr>
        <w:t xml:space="preserve">; </w:t>
      </w:r>
    </w:p>
    <w:p w:rsidR="00141AE1" w:rsidRPr="00E95D58"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 xml:space="preserve">ежелгі дүние және орта ғасырлар тарихының өзекті мәселелері бойынша </w:t>
      </w:r>
      <w:proofErr w:type="gramStart"/>
      <w:r>
        <w:rPr>
          <w:sz w:val="28"/>
          <w:szCs w:val="28"/>
          <w:lang w:val="kk-KZ"/>
        </w:rPr>
        <w:t>п</w:t>
      </w:r>
      <w:proofErr w:type="gramEnd"/>
      <w:r>
        <w:rPr>
          <w:sz w:val="28"/>
          <w:szCs w:val="28"/>
          <w:lang w:val="kk-KZ"/>
        </w:rPr>
        <w:t>ікір-таластар</w:t>
      </w:r>
      <w:r w:rsidRPr="00E95D58">
        <w:rPr>
          <w:sz w:val="28"/>
          <w:szCs w:val="28"/>
        </w:rPr>
        <w:t>;</w:t>
      </w:r>
    </w:p>
    <w:p w:rsidR="00141AE1" w:rsidRPr="00A32A5C" w:rsidRDefault="00141AE1" w:rsidP="00141AE1">
      <w:pPr>
        <w:pStyle w:val="a3"/>
        <w:spacing w:before="0" w:beforeAutospacing="0" w:after="0" w:afterAutospacing="0"/>
        <w:jc w:val="both"/>
        <w:rPr>
          <w:sz w:val="28"/>
          <w:szCs w:val="28"/>
        </w:rPr>
      </w:pPr>
      <w:r>
        <w:rPr>
          <w:sz w:val="28"/>
          <w:szCs w:val="28"/>
        </w:rPr>
        <w:t>- студен</w:t>
      </w:r>
      <w:r>
        <w:rPr>
          <w:sz w:val="28"/>
          <w:szCs w:val="28"/>
          <w:lang w:val="kk-KZ"/>
        </w:rPr>
        <w:t>ттік</w:t>
      </w:r>
      <w:r>
        <w:rPr>
          <w:sz w:val="28"/>
          <w:szCs w:val="28"/>
        </w:rPr>
        <w:t xml:space="preserve"> </w:t>
      </w:r>
      <w:proofErr w:type="spellStart"/>
      <w:r>
        <w:rPr>
          <w:sz w:val="28"/>
          <w:szCs w:val="28"/>
        </w:rPr>
        <w:t>конференциялар</w:t>
      </w:r>
      <w:proofErr w:type="spellEnd"/>
      <w:r w:rsidRPr="00A32A5C">
        <w:rPr>
          <w:sz w:val="28"/>
          <w:szCs w:val="28"/>
        </w:rPr>
        <w:t>;</w:t>
      </w:r>
    </w:p>
    <w:p w:rsidR="00141AE1"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ежелгі дүние және орта ғасырлар тарихының мәселелері талқыланатын «дөңгелек үстелдер»</w:t>
      </w:r>
      <w:r>
        <w:rPr>
          <w:sz w:val="28"/>
          <w:szCs w:val="28"/>
        </w:rPr>
        <w:t>;</w:t>
      </w:r>
    </w:p>
    <w:p w:rsidR="00141AE1" w:rsidRDefault="00141AE1" w:rsidP="00141AE1">
      <w:pPr>
        <w:pStyle w:val="a3"/>
        <w:spacing w:before="0" w:beforeAutospacing="0" w:after="0" w:afterAutospacing="0"/>
        <w:jc w:val="both"/>
        <w:rPr>
          <w:sz w:val="28"/>
          <w:szCs w:val="28"/>
        </w:rPr>
      </w:pPr>
      <w:r>
        <w:rPr>
          <w:sz w:val="28"/>
          <w:szCs w:val="28"/>
        </w:rPr>
        <w:t xml:space="preserve">- </w:t>
      </w:r>
      <w:r>
        <w:rPr>
          <w:sz w:val="28"/>
          <w:szCs w:val="28"/>
          <w:lang w:val="kk-KZ"/>
        </w:rPr>
        <w:t>іскерлік ойындар</w:t>
      </w:r>
      <w:r w:rsidRPr="00E32DD5">
        <w:rPr>
          <w:sz w:val="28"/>
          <w:szCs w:val="28"/>
        </w:rPr>
        <w:t>.</w:t>
      </w:r>
    </w:p>
    <w:p w:rsidR="00141AE1" w:rsidRPr="002A3026" w:rsidRDefault="00141AE1" w:rsidP="00141AE1">
      <w:pPr>
        <w:pStyle w:val="a3"/>
        <w:spacing w:before="0" w:beforeAutospacing="0" w:after="0" w:afterAutospacing="0"/>
        <w:ind w:firstLine="720"/>
        <w:jc w:val="both"/>
        <w:rPr>
          <w:sz w:val="28"/>
          <w:szCs w:val="28"/>
          <w:lang w:val="kk-KZ"/>
        </w:rPr>
      </w:pPr>
      <w:r>
        <w:rPr>
          <w:sz w:val="28"/>
          <w:szCs w:val="28"/>
          <w:lang w:val="kk-KZ"/>
        </w:rPr>
        <w:t>Студенттік ғылыми клуб мүшесінің клуб мәжілістерінде жасауға дайындаған баяндамалары кейін оқып жатқан пән бойынша реферат ретінде есептелуі мүмкін</w:t>
      </w:r>
      <w:r w:rsidRPr="00A67CD8">
        <w:rPr>
          <w:sz w:val="28"/>
          <w:szCs w:val="28"/>
          <w:lang w:val="kk-KZ"/>
        </w:rPr>
        <w:t xml:space="preserve">. </w:t>
      </w:r>
      <w:r>
        <w:rPr>
          <w:sz w:val="28"/>
          <w:szCs w:val="28"/>
          <w:lang w:val="kk-KZ"/>
        </w:rPr>
        <w:t>Сонымен бірге, клуб аясындағы студенттік ғылыми хабарламасы әл-Фараби атындағы ҚазҰУ және басқа ЖОО-да өтетін түрлі студенттік конференцияларға жіберілуі мүмкін</w:t>
      </w:r>
      <w:r w:rsidRPr="002A3026">
        <w:rPr>
          <w:sz w:val="28"/>
          <w:szCs w:val="28"/>
          <w:lang w:val="kk-KZ"/>
        </w:rPr>
        <w:t>.</w:t>
      </w:r>
    </w:p>
    <w:p w:rsidR="00141AE1" w:rsidRDefault="00141AE1" w:rsidP="00141AE1">
      <w:pPr>
        <w:spacing w:after="0" w:line="240" w:lineRule="auto"/>
        <w:ind w:firstLine="720"/>
        <w:jc w:val="both"/>
        <w:rPr>
          <w:rFonts w:ascii="Times New Roman" w:hAnsi="Times New Roman" w:cs="Times New Roman"/>
          <w:b/>
          <w:sz w:val="28"/>
          <w:szCs w:val="28"/>
          <w:lang w:val="kk-KZ"/>
        </w:rPr>
      </w:pPr>
      <w:r w:rsidRPr="00DA6E0A">
        <w:rPr>
          <w:rFonts w:ascii="Times New Roman" w:hAnsi="Times New Roman" w:cs="Times New Roman"/>
          <w:sz w:val="28"/>
          <w:szCs w:val="28"/>
          <w:lang w:val="kk-KZ"/>
        </w:rPr>
        <w:t xml:space="preserve">Студенттік ғылыми клубтың интернет жүйесінде Web-сайты ашылған, оның адресі: </w:t>
      </w:r>
      <w:r w:rsidRPr="00DA6E0A">
        <w:rPr>
          <w:rFonts w:ascii="Times New Roman" w:hAnsi="Times New Roman" w:cs="Times New Roman"/>
          <w:b/>
          <w:sz w:val="28"/>
          <w:szCs w:val="28"/>
          <w:lang w:val="kk-KZ"/>
        </w:rPr>
        <w:fldChar w:fldCharType="begin"/>
      </w:r>
      <w:r w:rsidRPr="00DA6E0A">
        <w:rPr>
          <w:rFonts w:ascii="Times New Roman" w:hAnsi="Times New Roman" w:cs="Times New Roman"/>
          <w:b/>
          <w:sz w:val="28"/>
          <w:szCs w:val="28"/>
          <w:lang w:val="kk-KZ"/>
        </w:rPr>
        <w:instrText xml:space="preserve"> HYPERLINK "https://erke66.wixsite.com/ezhelgidunietarikhy" </w:instrText>
      </w:r>
      <w:r w:rsidRPr="00DA6E0A">
        <w:rPr>
          <w:rFonts w:ascii="Times New Roman" w:hAnsi="Times New Roman" w:cs="Times New Roman"/>
          <w:b/>
          <w:sz w:val="28"/>
          <w:szCs w:val="28"/>
          <w:lang w:val="kk-KZ"/>
        </w:rPr>
        <w:fldChar w:fldCharType="separate"/>
      </w:r>
      <w:r w:rsidRPr="00DA6E0A">
        <w:rPr>
          <w:rStyle w:val="a5"/>
          <w:rFonts w:ascii="Times New Roman" w:hAnsi="Times New Roman" w:cs="Times New Roman"/>
          <w:b/>
          <w:sz w:val="28"/>
          <w:szCs w:val="28"/>
          <w:lang w:val="kk-KZ"/>
        </w:rPr>
        <w:t>https://erke66.wixsite.com/ezhelgidunietarikhy</w:t>
      </w:r>
      <w:r w:rsidRPr="00DA6E0A">
        <w:rPr>
          <w:rFonts w:ascii="Times New Roman" w:hAnsi="Times New Roman" w:cs="Times New Roman"/>
          <w:b/>
          <w:sz w:val="28"/>
          <w:szCs w:val="28"/>
          <w:lang w:val="kk-KZ"/>
        </w:rPr>
        <w:fldChar w:fldCharType="end"/>
      </w:r>
    </w:p>
    <w:p w:rsidR="00141AE1" w:rsidRDefault="00141AE1" w:rsidP="00141AE1">
      <w:pPr>
        <w:spacing w:after="0" w:line="240" w:lineRule="auto"/>
        <w:jc w:val="center"/>
        <w:rPr>
          <w:rFonts w:ascii="Times New Roman" w:hAnsi="Times New Roman" w:cs="Times New Roman"/>
          <w:b/>
          <w:sz w:val="28"/>
          <w:szCs w:val="28"/>
          <w:lang w:val="kk-KZ"/>
        </w:rPr>
      </w:pPr>
    </w:p>
    <w:p w:rsidR="00141AE1" w:rsidRDefault="00141AE1" w:rsidP="00141AE1">
      <w:pPr>
        <w:spacing w:after="0" w:line="240" w:lineRule="auto"/>
        <w:jc w:val="both"/>
        <w:rPr>
          <w:rFonts w:ascii="Times New Roman" w:hAnsi="Times New Roman" w:cs="Times New Roman"/>
          <w:b/>
          <w:sz w:val="28"/>
          <w:szCs w:val="28"/>
          <w:lang w:val="kk-KZ"/>
        </w:rPr>
      </w:pPr>
    </w:p>
    <w:p w:rsidR="00141AE1" w:rsidRDefault="00141AE1" w:rsidP="00141AE1">
      <w:pPr>
        <w:spacing w:after="0" w:line="240" w:lineRule="auto"/>
        <w:jc w:val="center"/>
        <w:rPr>
          <w:rFonts w:ascii="Times New Roman" w:hAnsi="Times New Roman" w:cs="Times New Roman"/>
          <w:b/>
          <w:caps/>
          <w:sz w:val="28"/>
          <w:szCs w:val="28"/>
          <w:lang w:val="kk-KZ"/>
        </w:rPr>
      </w:pPr>
      <w:r w:rsidRPr="008F2917">
        <w:rPr>
          <w:rFonts w:ascii="Times New Roman" w:hAnsi="Times New Roman" w:cs="Times New Roman"/>
          <w:b/>
          <w:caps/>
          <w:sz w:val="28"/>
          <w:szCs w:val="28"/>
          <w:lang w:val="kk-KZ"/>
        </w:rPr>
        <w:t>«Ежелгі дүние  және орта ғасырлар тарихының өзекті мәселелері» атты студенттік ғылыми клуб</w:t>
      </w:r>
      <w:r>
        <w:rPr>
          <w:rFonts w:ascii="Times New Roman" w:hAnsi="Times New Roman" w:cs="Times New Roman"/>
          <w:b/>
          <w:caps/>
          <w:sz w:val="28"/>
          <w:szCs w:val="28"/>
          <w:lang w:val="kk-KZ"/>
        </w:rPr>
        <w:t>т</w:t>
      </w:r>
      <w:r w:rsidRPr="008F2917">
        <w:rPr>
          <w:rFonts w:ascii="Times New Roman" w:hAnsi="Times New Roman" w:cs="Times New Roman"/>
          <w:b/>
          <w:caps/>
          <w:sz w:val="28"/>
          <w:szCs w:val="28"/>
          <w:lang w:val="kk-KZ"/>
        </w:rPr>
        <w:t>ың мүшелері</w:t>
      </w:r>
    </w:p>
    <w:p w:rsidR="00141AE1" w:rsidRPr="008F2917" w:rsidRDefault="00141AE1" w:rsidP="00141AE1">
      <w:pPr>
        <w:spacing w:after="0" w:line="240" w:lineRule="auto"/>
        <w:jc w:val="center"/>
        <w:rPr>
          <w:rFonts w:ascii="Times New Roman" w:hAnsi="Times New Roman" w:cs="Times New Roman"/>
          <w:b/>
          <w:caps/>
          <w:sz w:val="28"/>
          <w:szCs w:val="28"/>
          <w:lang w:val="kk-KZ"/>
        </w:rPr>
      </w:pP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Көшербаева Жадыра</w:t>
      </w:r>
      <w:r>
        <w:rPr>
          <w:rFonts w:ascii="Times New Roman" w:hAnsi="Times New Roman" w:cs="Times New Roman"/>
          <w:sz w:val="28"/>
          <w:szCs w:val="28"/>
          <w:lang w:val="kk-KZ"/>
        </w:rPr>
        <w:t xml:space="preserve">  – 2 курс студенті, клуб старостасы </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Манжу Алтынай</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Қалығұл Гүлжан</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Жанболатова Асилия</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Исахов Ердәулет</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Сатыбалды Бекжан</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Мәшірханов Айсұлтан</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Түзелбек Әділет</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Бахытова Жаңагүл</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Еркін Құралай</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Сабырғали Айнаш</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Малдыбек Ақерке</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lastRenderedPageBreak/>
        <w:t>Әпи Балнұр</w:t>
      </w:r>
      <w:r>
        <w:rPr>
          <w:rFonts w:ascii="Times New Roman" w:hAnsi="Times New Roman" w:cs="Times New Roman"/>
          <w:sz w:val="28"/>
          <w:szCs w:val="28"/>
          <w:lang w:val="kk-KZ"/>
        </w:rPr>
        <w:t xml:space="preserve"> – 2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Бекзұрзаева Мөлдір</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Ережеп Әйгерім</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Қадырәлиева Айзада</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Нұратай Айгүл</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Шалабай Абай</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Қайратова Арай</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Қарабатырова Аруна</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Мендикулова Жансұлу</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Мукашов Сырым</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Нариманова Балжан</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Нұржанова Әйгерім</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Сейдалы Ақтоты</w:t>
      </w:r>
      <w:r>
        <w:rPr>
          <w:rFonts w:ascii="Times New Roman" w:hAnsi="Times New Roman" w:cs="Times New Roman"/>
          <w:sz w:val="28"/>
          <w:szCs w:val="28"/>
          <w:lang w:val="kk-KZ"/>
        </w:rPr>
        <w:t xml:space="preserve"> – 1 курс студенті</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Тұрғынбаева Жібек</w:t>
      </w:r>
      <w:r>
        <w:rPr>
          <w:rFonts w:ascii="Times New Roman" w:hAnsi="Times New Roman" w:cs="Times New Roman"/>
          <w:sz w:val="28"/>
          <w:szCs w:val="28"/>
          <w:lang w:val="kk-KZ"/>
        </w:rPr>
        <w:t xml:space="preserve"> – 1 курс студенті</w:t>
      </w:r>
    </w:p>
    <w:p w:rsidR="00141AE1" w:rsidRDefault="00141AE1" w:rsidP="00141AE1">
      <w:pPr>
        <w:pStyle w:val="a6"/>
        <w:numPr>
          <w:ilvl w:val="0"/>
          <w:numId w:val="1"/>
        </w:numPr>
        <w:spacing w:after="0" w:line="240" w:lineRule="auto"/>
        <w:rPr>
          <w:rFonts w:ascii="Times New Roman" w:hAnsi="Times New Roman" w:cs="Times New Roman"/>
          <w:sz w:val="28"/>
          <w:szCs w:val="28"/>
          <w:lang w:val="kk-KZ"/>
        </w:rPr>
      </w:pPr>
      <w:r w:rsidRPr="00F812E9">
        <w:rPr>
          <w:rFonts w:ascii="Times New Roman" w:hAnsi="Times New Roman" w:cs="Times New Roman"/>
          <w:sz w:val="28"/>
          <w:szCs w:val="28"/>
          <w:lang w:val="kk-KZ"/>
        </w:rPr>
        <w:t>Өзенбек Салтанат</w:t>
      </w:r>
      <w:r>
        <w:rPr>
          <w:rFonts w:ascii="Times New Roman" w:hAnsi="Times New Roman" w:cs="Times New Roman"/>
          <w:sz w:val="28"/>
          <w:szCs w:val="28"/>
          <w:lang w:val="kk-KZ"/>
        </w:rPr>
        <w:t xml:space="preserve"> – 1 курс студенті</w:t>
      </w:r>
    </w:p>
    <w:p w:rsidR="00141AE1" w:rsidRDefault="00141AE1" w:rsidP="00141AE1">
      <w:pPr>
        <w:pStyle w:val="a6"/>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Дүйсеке Санат – 1 курс магистранты</w:t>
      </w:r>
    </w:p>
    <w:p w:rsidR="00141AE1" w:rsidRDefault="00141AE1" w:rsidP="00141AE1">
      <w:pPr>
        <w:pStyle w:val="a6"/>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Тыныбаева Әсел – 1 курс магистранты</w:t>
      </w:r>
    </w:p>
    <w:p w:rsidR="00141AE1" w:rsidRPr="00F812E9" w:rsidRDefault="00141AE1" w:rsidP="00141AE1">
      <w:pPr>
        <w:pStyle w:val="a6"/>
        <w:numPr>
          <w:ilvl w:val="0"/>
          <w:numId w:val="1"/>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Тәжібек Гүлмира – 2 курс магистранты</w:t>
      </w:r>
    </w:p>
    <w:p w:rsidR="00141AE1" w:rsidRDefault="00141AE1" w:rsidP="00141AE1">
      <w:pPr>
        <w:spacing w:after="0" w:line="240" w:lineRule="auto"/>
        <w:ind w:firstLine="720"/>
        <w:jc w:val="both"/>
        <w:rPr>
          <w:rFonts w:ascii="Times New Roman" w:hAnsi="Times New Roman" w:cs="Times New Roman"/>
          <w:sz w:val="28"/>
          <w:szCs w:val="28"/>
          <w:lang w:val="kk-KZ"/>
        </w:rPr>
      </w:pPr>
    </w:p>
    <w:p w:rsidR="00141AE1" w:rsidRPr="00DA6E0A" w:rsidRDefault="00141AE1" w:rsidP="00141AE1">
      <w:pPr>
        <w:spacing w:after="0" w:line="240" w:lineRule="auto"/>
        <w:ind w:firstLine="720"/>
        <w:jc w:val="both"/>
        <w:rPr>
          <w:rFonts w:ascii="Times New Roman" w:hAnsi="Times New Roman" w:cs="Times New Roman"/>
          <w:sz w:val="28"/>
          <w:szCs w:val="28"/>
          <w:lang w:val="kk-KZ"/>
        </w:rPr>
      </w:pPr>
    </w:p>
    <w:p w:rsidR="00141AE1" w:rsidRPr="00AF690D" w:rsidRDefault="00141AE1" w:rsidP="00141AE1">
      <w:pPr>
        <w:spacing w:after="0" w:line="240" w:lineRule="auto"/>
        <w:jc w:val="center"/>
        <w:rPr>
          <w:rFonts w:ascii="Times New Roman" w:hAnsi="Times New Roman" w:cs="Times New Roman"/>
          <w:sz w:val="28"/>
          <w:szCs w:val="28"/>
          <w:lang w:val="kk-KZ"/>
        </w:rPr>
      </w:pPr>
      <w:r w:rsidRPr="00AF690D">
        <w:rPr>
          <w:rFonts w:ascii="Times New Roman" w:hAnsi="Times New Roman" w:cs="Times New Roman"/>
          <w:b/>
          <w:sz w:val="28"/>
          <w:szCs w:val="28"/>
          <w:lang w:val="kk-KZ"/>
        </w:rPr>
        <w:t xml:space="preserve">«ЕЖЕЛГІ ДҮНИЕ ЖӘНЕ ОРТА ҒАСЫРЛАР ТАРИХЫНЫҢ ӨЗЕКТІ МӘСЕЛЕЛЕРІ» АТТЫ </w:t>
      </w:r>
      <w:r w:rsidRPr="00AF690D">
        <w:rPr>
          <w:rFonts w:ascii="Times New Roman" w:hAnsi="Times New Roman" w:cs="Times New Roman"/>
          <w:sz w:val="28"/>
          <w:szCs w:val="28"/>
          <w:lang w:val="kk-KZ"/>
        </w:rPr>
        <w:t>студенттік ғылыми клубтың</w:t>
      </w:r>
    </w:p>
    <w:p w:rsidR="00141AE1" w:rsidRDefault="00141AE1" w:rsidP="00141AE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КҮНТІЗБЕЛІ</w:t>
      </w:r>
      <w:proofErr w:type="gramStart"/>
      <w:r>
        <w:rPr>
          <w:rFonts w:ascii="Times New Roman" w:hAnsi="Times New Roman" w:cs="Times New Roman"/>
          <w:b/>
          <w:sz w:val="28"/>
          <w:szCs w:val="28"/>
          <w:lang w:val="ru-RU"/>
        </w:rPr>
        <w:t>К</w:t>
      </w:r>
      <w:proofErr w:type="gramEnd"/>
      <w:r>
        <w:rPr>
          <w:rFonts w:ascii="Times New Roman" w:hAnsi="Times New Roman" w:cs="Times New Roman"/>
          <w:b/>
          <w:sz w:val="28"/>
          <w:szCs w:val="28"/>
          <w:lang w:val="ru-RU"/>
        </w:rPr>
        <w:t xml:space="preserve"> ЖҰМЫС ЖОСПАРЫ</w:t>
      </w:r>
    </w:p>
    <w:p w:rsidR="00141AE1" w:rsidRDefault="00141AE1" w:rsidP="00141AE1">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2016-2017 </w:t>
      </w:r>
      <w:proofErr w:type="spellStart"/>
      <w:r>
        <w:rPr>
          <w:rFonts w:ascii="Times New Roman" w:hAnsi="Times New Roman" w:cs="Times New Roman"/>
          <w:sz w:val="28"/>
          <w:szCs w:val="28"/>
          <w:lang w:val="ru-RU"/>
        </w:rPr>
        <w:t>оқу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жылы</w:t>
      </w:r>
      <w:proofErr w:type="spellEnd"/>
      <w:r>
        <w:rPr>
          <w:rFonts w:ascii="Times New Roman" w:hAnsi="Times New Roman" w:cs="Times New Roman"/>
          <w:sz w:val="28"/>
          <w:szCs w:val="28"/>
          <w:lang w:val="ru-RU"/>
        </w:rPr>
        <w:t xml:space="preserve">  </w:t>
      </w:r>
    </w:p>
    <w:tbl>
      <w:tblPr>
        <w:tblStyle w:val="a4"/>
        <w:tblW w:w="10290" w:type="dxa"/>
        <w:tblInd w:w="-176" w:type="dxa"/>
        <w:tblLayout w:type="fixed"/>
        <w:tblLook w:val="04A0" w:firstRow="1" w:lastRow="0" w:firstColumn="1" w:lastColumn="0" w:noHBand="0" w:noVBand="1"/>
      </w:tblPr>
      <w:tblGrid>
        <w:gridCol w:w="1135"/>
        <w:gridCol w:w="5243"/>
        <w:gridCol w:w="1521"/>
        <w:gridCol w:w="2391"/>
      </w:tblGrid>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4"/>
                <w:szCs w:val="24"/>
                <w:lang w:val="kk-KZ"/>
              </w:rPr>
            </w:pPr>
            <w:r>
              <w:rPr>
                <w:b/>
                <w:sz w:val="24"/>
                <w:szCs w:val="24"/>
              </w:rPr>
              <w:t>№</w:t>
            </w:r>
            <w:r>
              <w:rPr>
                <w:b/>
                <w:sz w:val="24"/>
                <w:szCs w:val="24"/>
                <w:lang w:val="ru-RU"/>
              </w:rPr>
              <w:t xml:space="preserve"> қ</w:t>
            </w:r>
            <w:r>
              <w:rPr>
                <w:b/>
                <w:sz w:val="24"/>
                <w:szCs w:val="24"/>
              </w:rPr>
              <w:t>/</w:t>
            </w:r>
            <w:r>
              <w:rPr>
                <w:b/>
                <w:sz w:val="24"/>
                <w:szCs w:val="24"/>
                <w:lang w:val="kk-KZ"/>
              </w:rPr>
              <w:t>с</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r>
              <w:rPr>
                <w:b/>
                <w:sz w:val="28"/>
                <w:szCs w:val="28"/>
                <w:lang w:val="ru-RU"/>
              </w:rPr>
              <w:t xml:space="preserve">СҒЗЖ </w:t>
            </w:r>
            <w:proofErr w:type="spellStart"/>
            <w:r>
              <w:rPr>
                <w:b/>
                <w:sz w:val="28"/>
                <w:szCs w:val="28"/>
                <w:lang w:val="ru-RU"/>
              </w:rPr>
              <w:t>тү</w:t>
            </w:r>
            <w:proofErr w:type="gramStart"/>
            <w:r>
              <w:rPr>
                <w:b/>
                <w:sz w:val="28"/>
                <w:szCs w:val="28"/>
                <w:lang w:val="ru-RU"/>
              </w:rPr>
              <w:t>р</w:t>
            </w:r>
            <w:proofErr w:type="gramEnd"/>
            <w:r>
              <w:rPr>
                <w:b/>
                <w:sz w:val="28"/>
                <w:szCs w:val="28"/>
                <w:lang w:val="ru-RU"/>
              </w:rPr>
              <w:t>і</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4"/>
                <w:szCs w:val="24"/>
                <w:lang w:val="ru-RU"/>
              </w:rPr>
            </w:pPr>
            <w:proofErr w:type="spellStart"/>
            <w:r>
              <w:rPr>
                <w:b/>
                <w:sz w:val="24"/>
                <w:szCs w:val="24"/>
                <w:lang w:val="ru-RU"/>
              </w:rPr>
              <w:t>Өткізу</w:t>
            </w:r>
            <w:proofErr w:type="spellEnd"/>
            <w:r>
              <w:rPr>
                <w:b/>
                <w:sz w:val="24"/>
                <w:szCs w:val="24"/>
                <w:lang w:val="ru-RU"/>
              </w:rPr>
              <w:t xml:space="preserve"> </w:t>
            </w:r>
            <w:proofErr w:type="spellStart"/>
            <w:proofErr w:type="gramStart"/>
            <w:r>
              <w:rPr>
                <w:b/>
                <w:sz w:val="24"/>
                <w:szCs w:val="24"/>
                <w:lang w:val="ru-RU"/>
              </w:rPr>
              <w:t>уа</w:t>
            </w:r>
            <w:proofErr w:type="gramEnd"/>
            <w:r>
              <w:rPr>
                <w:b/>
                <w:sz w:val="24"/>
                <w:szCs w:val="24"/>
                <w:lang w:val="ru-RU"/>
              </w:rPr>
              <w:t>қыты</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proofErr w:type="spellStart"/>
            <w:r>
              <w:rPr>
                <w:b/>
                <w:sz w:val="28"/>
                <w:szCs w:val="28"/>
                <w:lang w:val="ru-RU"/>
              </w:rPr>
              <w:t>Ғылыми</w:t>
            </w:r>
            <w:proofErr w:type="spellEnd"/>
            <w:r>
              <w:rPr>
                <w:b/>
                <w:sz w:val="28"/>
                <w:szCs w:val="28"/>
                <w:lang w:val="ru-RU"/>
              </w:rPr>
              <w:t xml:space="preserve"> </w:t>
            </w:r>
            <w:proofErr w:type="spellStart"/>
            <w:r>
              <w:rPr>
                <w:b/>
                <w:sz w:val="28"/>
                <w:szCs w:val="28"/>
                <w:lang w:val="ru-RU"/>
              </w:rPr>
              <w:t>жетекшісі</w:t>
            </w:r>
            <w:proofErr w:type="spellEnd"/>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1</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Ұйымдық</w:t>
            </w:r>
            <w:proofErr w:type="spellEnd"/>
            <w:r>
              <w:rPr>
                <w:sz w:val="24"/>
                <w:szCs w:val="24"/>
                <w:lang w:val="ru-RU"/>
              </w:rPr>
              <w:t xml:space="preserve"> </w:t>
            </w:r>
            <w:proofErr w:type="spellStart"/>
            <w:proofErr w:type="gramStart"/>
            <w:r>
              <w:rPr>
                <w:sz w:val="24"/>
                <w:szCs w:val="24"/>
                <w:lang w:val="ru-RU"/>
              </w:rPr>
              <w:t>мәж</w:t>
            </w:r>
            <w:proofErr w:type="gramEnd"/>
            <w:r>
              <w:rPr>
                <w:sz w:val="24"/>
                <w:szCs w:val="24"/>
                <w:lang w:val="ru-RU"/>
              </w:rPr>
              <w:t>іліс</w:t>
            </w:r>
            <w:proofErr w:type="spellEnd"/>
            <w:r>
              <w:rPr>
                <w:sz w:val="24"/>
                <w:szCs w:val="24"/>
                <w:lang w:val="ru-RU"/>
              </w:rPr>
              <w:t xml:space="preserve">: </w:t>
            </w:r>
          </w:p>
          <w:p w:rsidR="00141AE1" w:rsidRDefault="00141AE1" w:rsidP="006A70F3">
            <w:pPr>
              <w:rPr>
                <w:sz w:val="24"/>
                <w:szCs w:val="24"/>
                <w:lang w:val="ru-RU"/>
              </w:rPr>
            </w:pPr>
            <w:r>
              <w:rPr>
                <w:sz w:val="24"/>
                <w:szCs w:val="24"/>
                <w:lang w:val="ru-RU"/>
              </w:rPr>
              <w:t xml:space="preserve">- клуб </w:t>
            </w:r>
            <w:proofErr w:type="spellStart"/>
            <w:r>
              <w:rPr>
                <w:sz w:val="24"/>
                <w:szCs w:val="24"/>
                <w:lang w:val="ru-RU"/>
              </w:rPr>
              <w:t>төрағасын</w:t>
            </w:r>
            <w:proofErr w:type="spellEnd"/>
            <w:r>
              <w:rPr>
                <w:sz w:val="24"/>
                <w:szCs w:val="24"/>
                <w:lang w:val="ru-RU"/>
              </w:rPr>
              <w:t xml:space="preserve"> </w:t>
            </w:r>
            <w:proofErr w:type="spellStart"/>
            <w:r>
              <w:rPr>
                <w:sz w:val="24"/>
                <w:szCs w:val="24"/>
                <w:lang w:val="ru-RU"/>
              </w:rPr>
              <w:t>сайлау</w:t>
            </w:r>
            <w:proofErr w:type="spellEnd"/>
            <w:r>
              <w:rPr>
                <w:sz w:val="24"/>
                <w:szCs w:val="24"/>
                <w:lang w:val="ru-RU"/>
              </w:rPr>
              <w:t xml:space="preserve"> </w:t>
            </w:r>
          </w:p>
          <w:p w:rsidR="00141AE1" w:rsidRDefault="00141AE1" w:rsidP="006A70F3">
            <w:pPr>
              <w:rPr>
                <w:b/>
                <w:sz w:val="28"/>
                <w:szCs w:val="28"/>
                <w:lang w:val="ru-RU"/>
              </w:rPr>
            </w:pPr>
            <w:r>
              <w:rPr>
                <w:sz w:val="24"/>
                <w:szCs w:val="24"/>
                <w:lang w:val="ru-RU"/>
              </w:rPr>
              <w:t xml:space="preserve">- </w:t>
            </w:r>
            <w:proofErr w:type="spellStart"/>
            <w:proofErr w:type="gramStart"/>
            <w:r>
              <w:rPr>
                <w:sz w:val="24"/>
                <w:szCs w:val="24"/>
                <w:lang w:val="ru-RU"/>
              </w:rPr>
              <w:t>ж</w:t>
            </w:r>
            <w:proofErr w:type="gramEnd"/>
            <w:r>
              <w:rPr>
                <w:sz w:val="24"/>
                <w:szCs w:val="24"/>
                <w:lang w:val="ru-RU"/>
              </w:rPr>
              <w:t>ұмыс</w:t>
            </w:r>
            <w:proofErr w:type="spellEnd"/>
            <w:r>
              <w:rPr>
                <w:sz w:val="24"/>
                <w:szCs w:val="24"/>
                <w:lang w:val="ru-RU"/>
              </w:rPr>
              <w:t xml:space="preserve"> </w:t>
            </w:r>
            <w:proofErr w:type="spellStart"/>
            <w:r>
              <w:rPr>
                <w:sz w:val="24"/>
                <w:szCs w:val="24"/>
                <w:lang w:val="ru-RU"/>
              </w:rPr>
              <w:t>жоспарын</w:t>
            </w:r>
            <w:proofErr w:type="spellEnd"/>
            <w:r>
              <w:rPr>
                <w:sz w:val="24"/>
                <w:szCs w:val="24"/>
                <w:lang w:val="ru-RU"/>
              </w:rPr>
              <w:t xml:space="preserve"> </w:t>
            </w:r>
            <w:proofErr w:type="spellStart"/>
            <w:r>
              <w:rPr>
                <w:sz w:val="24"/>
                <w:szCs w:val="24"/>
                <w:lang w:val="ru-RU"/>
              </w:rPr>
              <w:t>бекіту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Қыркүйек</w:t>
            </w:r>
            <w:proofErr w:type="spellEnd"/>
            <w:r>
              <w:rPr>
                <w:sz w:val="24"/>
                <w:szCs w:val="24"/>
                <w:lang w:val="ru-RU"/>
              </w:rPr>
              <w:t xml:space="preserve"> 2016</w:t>
            </w:r>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Қартабаева</w:t>
            </w:r>
            <w:proofErr w:type="spellEnd"/>
            <w:r>
              <w:rPr>
                <w:sz w:val="24"/>
                <w:szCs w:val="24"/>
                <w:lang w:val="ru-RU"/>
              </w:rPr>
              <w:t xml:space="preserve"> Е</w:t>
            </w:r>
            <w:r>
              <w:rPr>
                <w:sz w:val="24"/>
                <w:szCs w:val="24"/>
                <w:lang w:val="kk-KZ"/>
              </w:rPr>
              <w:t>.Т.</w:t>
            </w:r>
          </w:p>
          <w:p w:rsidR="00141AE1" w:rsidRDefault="00141AE1" w:rsidP="006A70F3">
            <w:pPr>
              <w:rPr>
                <w:b/>
                <w:sz w:val="24"/>
                <w:szCs w:val="24"/>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2</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both"/>
              <w:rPr>
                <w:sz w:val="24"/>
                <w:szCs w:val="24"/>
                <w:lang w:val="kk-KZ"/>
              </w:rPr>
            </w:pPr>
            <w:r>
              <w:rPr>
                <w:sz w:val="24"/>
                <w:szCs w:val="24"/>
                <w:lang w:val="ru-RU"/>
              </w:rPr>
              <w:t xml:space="preserve">1.Студенттерді кафедра </w:t>
            </w:r>
            <w:proofErr w:type="spellStart"/>
            <w:r>
              <w:rPr>
                <w:sz w:val="24"/>
                <w:szCs w:val="24"/>
                <w:lang w:val="ru-RU"/>
              </w:rPr>
              <w:t>оқытушыларының</w:t>
            </w:r>
            <w:proofErr w:type="spellEnd"/>
            <w:r>
              <w:rPr>
                <w:sz w:val="24"/>
                <w:szCs w:val="24"/>
                <w:lang w:val="ru-RU"/>
              </w:rPr>
              <w:t xml:space="preserve"> </w:t>
            </w:r>
            <w:proofErr w:type="spellStart"/>
            <w:r>
              <w:rPr>
                <w:sz w:val="24"/>
                <w:szCs w:val="24"/>
                <w:lang w:val="ru-RU"/>
              </w:rPr>
              <w:t>ғылыми</w:t>
            </w:r>
            <w:proofErr w:type="spellEnd"/>
            <w:r>
              <w:rPr>
                <w:sz w:val="24"/>
                <w:szCs w:val="24"/>
                <w:lang w:val="ru-RU"/>
              </w:rPr>
              <w:t xml:space="preserve"> </w:t>
            </w:r>
            <w:proofErr w:type="spellStart"/>
            <w:r>
              <w:rPr>
                <w:sz w:val="24"/>
                <w:szCs w:val="24"/>
                <w:lang w:val="ru-RU"/>
              </w:rPr>
              <w:t>зерттеу</w:t>
            </w:r>
            <w:proofErr w:type="spellEnd"/>
            <w:r>
              <w:rPr>
                <w:sz w:val="24"/>
                <w:szCs w:val="24"/>
                <w:lang w:val="ru-RU"/>
              </w:rPr>
              <w:t xml:space="preserve"> </w:t>
            </w:r>
            <w:proofErr w:type="spellStart"/>
            <w:proofErr w:type="gramStart"/>
            <w:r>
              <w:rPr>
                <w:sz w:val="24"/>
                <w:szCs w:val="24"/>
                <w:lang w:val="ru-RU"/>
              </w:rPr>
              <w:t>ба</w:t>
            </w:r>
            <w:proofErr w:type="gramEnd"/>
            <w:r>
              <w:rPr>
                <w:sz w:val="24"/>
                <w:szCs w:val="24"/>
                <w:lang w:val="ru-RU"/>
              </w:rPr>
              <w:t>ғыттарымен</w:t>
            </w:r>
            <w:proofErr w:type="spellEnd"/>
            <w:r>
              <w:rPr>
                <w:sz w:val="24"/>
                <w:szCs w:val="24"/>
                <w:lang w:val="ru-RU"/>
              </w:rPr>
              <w:t xml:space="preserve"> </w:t>
            </w:r>
            <w:r>
              <w:rPr>
                <w:sz w:val="24"/>
                <w:szCs w:val="24"/>
                <w:lang w:val="kk-KZ"/>
              </w:rPr>
              <w:t>таныстыру</w:t>
            </w:r>
          </w:p>
          <w:p w:rsidR="00141AE1" w:rsidRDefault="00141AE1" w:rsidP="006A70F3">
            <w:pPr>
              <w:jc w:val="both"/>
              <w:rPr>
                <w:sz w:val="24"/>
                <w:szCs w:val="24"/>
                <w:lang w:val="kk-KZ"/>
              </w:rPr>
            </w:pPr>
            <w:r>
              <w:rPr>
                <w:sz w:val="24"/>
                <w:szCs w:val="24"/>
                <w:lang w:val="kk-KZ"/>
              </w:rPr>
              <w:t xml:space="preserve">2.Ғылыми әдебиетпен жұмыс тәсілдерін игеру. </w:t>
            </w:r>
          </w:p>
          <w:p w:rsidR="00141AE1" w:rsidRDefault="00141AE1" w:rsidP="006A70F3">
            <w:pPr>
              <w:jc w:val="both"/>
              <w:rPr>
                <w:sz w:val="24"/>
                <w:szCs w:val="24"/>
                <w:lang w:val="kk-KZ"/>
              </w:rPr>
            </w:pPr>
            <w:r>
              <w:rPr>
                <w:sz w:val="24"/>
                <w:szCs w:val="24"/>
                <w:lang w:val="kk-KZ"/>
              </w:rPr>
              <w:t>3. Студенттердің ғылыми-зерттеу жұмысына тақырыптар таңдауы</w:t>
            </w:r>
          </w:p>
        </w:tc>
        <w:tc>
          <w:tcPr>
            <w:tcW w:w="1521" w:type="dxa"/>
            <w:tcBorders>
              <w:top w:val="single" w:sz="4" w:space="0" w:color="auto"/>
              <w:left w:val="single" w:sz="4" w:space="0" w:color="auto"/>
              <w:bottom w:val="single" w:sz="4" w:space="0" w:color="auto"/>
              <w:right w:val="single" w:sz="4" w:space="0" w:color="auto"/>
            </w:tcBorders>
          </w:tcPr>
          <w:p w:rsidR="00141AE1" w:rsidRDefault="00141AE1" w:rsidP="006A70F3">
            <w:pPr>
              <w:jc w:val="center"/>
              <w:rPr>
                <w:sz w:val="24"/>
                <w:szCs w:val="24"/>
                <w:lang w:val="kk-KZ"/>
              </w:rPr>
            </w:pPr>
          </w:p>
          <w:p w:rsidR="00141AE1" w:rsidRDefault="00141AE1" w:rsidP="006A70F3">
            <w:pPr>
              <w:jc w:val="center"/>
              <w:rPr>
                <w:sz w:val="24"/>
                <w:szCs w:val="24"/>
                <w:lang w:val="kk-KZ"/>
              </w:rPr>
            </w:pPr>
            <w:proofErr w:type="spellStart"/>
            <w:r>
              <w:rPr>
                <w:sz w:val="24"/>
                <w:szCs w:val="24"/>
                <w:lang w:val="ru-RU"/>
              </w:rPr>
              <w:t>Қыркүйек</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b/>
                <w:sz w:val="28"/>
                <w:szCs w:val="28"/>
                <w:lang w:val="kk-KZ"/>
              </w:rPr>
            </w:pPr>
          </w:p>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3</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kk-KZ"/>
              </w:rPr>
            </w:pPr>
            <w:r>
              <w:rPr>
                <w:sz w:val="24"/>
                <w:szCs w:val="24"/>
                <w:lang w:val="kk-KZ"/>
              </w:rPr>
              <w:t>Эхнатонның діни реформасы.</w:t>
            </w:r>
          </w:p>
          <w:p w:rsidR="00141AE1" w:rsidRDefault="00141AE1" w:rsidP="006A70F3">
            <w:pPr>
              <w:rPr>
                <w:sz w:val="24"/>
                <w:szCs w:val="24"/>
                <w:lang w:val="kk-KZ"/>
              </w:rPr>
            </w:pPr>
            <w:r>
              <w:rPr>
                <w:sz w:val="24"/>
                <w:szCs w:val="24"/>
                <w:lang w:val="kk-KZ"/>
              </w:rPr>
              <w:t>Мәселеге қатысты арнайы әдебиеттерді қарастыру негізінде реформаның тарихи-объективті алғышарттарын анықтау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қазан</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4</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both"/>
              <w:rPr>
                <w:b/>
                <w:sz w:val="28"/>
                <w:szCs w:val="28"/>
                <w:lang w:val="ru-RU"/>
              </w:rPr>
            </w:pPr>
            <w:r>
              <w:rPr>
                <w:rStyle w:val="FontStyle24"/>
                <w:sz w:val="22"/>
                <w:szCs w:val="22"/>
                <w:lang w:val="kk-KZ"/>
              </w:rPr>
              <w:t>«Ману заңы бойынша» ежелгі үнді қоғамын талдау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қазан</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jc w:val="cente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5</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b/>
                <w:sz w:val="28"/>
                <w:szCs w:val="28"/>
                <w:lang w:val="ru-RU"/>
              </w:rPr>
            </w:pPr>
            <w:r>
              <w:rPr>
                <w:rStyle w:val="FontStyle24"/>
                <w:noProof/>
                <w:sz w:val="22"/>
                <w:szCs w:val="22"/>
                <w:lang w:val="kk-KZ"/>
              </w:rPr>
              <w:t xml:space="preserve">Ежелгі дүниенің ұлы мәденитеттері. К. Ясперстің </w:t>
            </w:r>
            <w:r>
              <w:rPr>
                <w:rStyle w:val="FontStyle24"/>
                <w:sz w:val="22"/>
                <w:szCs w:val="22"/>
                <w:lang w:val="kk-KZ"/>
              </w:rPr>
              <w:t xml:space="preserve">«Смысл и </w:t>
            </w:r>
            <w:r>
              <w:rPr>
                <w:rStyle w:val="FontStyle24"/>
                <w:noProof/>
                <w:sz w:val="22"/>
                <w:szCs w:val="22"/>
                <w:lang w:val="kk-KZ"/>
              </w:rPr>
              <w:t xml:space="preserve">назначение </w:t>
            </w:r>
            <w:r>
              <w:rPr>
                <w:rStyle w:val="FontStyle24"/>
                <w:sz w:val="22"/>
                <w:szCs w:val="22"/>
                <w:lang w:val="kk-KZ"/>
              </w:rPr>
              <w:t xml:space="preserve">истории» </w:t>
            </w:r>
            <w:r>
              <w:rPr>
                <w:rStyle w:val="FontStyle24"/>
                <w:noProof/>
                <w:sz w:val="22"/>
                <w:szCs w:val="22"/>
                <w:lang w:val="kk-KZ"/>
              </w:rPr>
              <w:t>атты еңбегін талдау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proofErr w:type="spellStart"/>
            <w:r>
              <w:rPr>
                <w:sz w:val="24"/>
                <w:szCs w:val="24"/>
                <w:lang w:val="ru-RU"/>
              </w:rPr>
              <w:t>қараша</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jc w:val="cente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6</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r>
              <w:rPr>
                <w:sz w:val="24"/>
                <w:szCs w:val="24"/>
                <w:lang w:val="kk-KZ"/>
              </w:rPr>
              <w:t>Ірі эллинистік мемлекеттер. Эллинистік мемлекеттердің типтеріне салыстырмалы талдау.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proofErr w:type="spellStart"/>
            <w:r>
              <w:rPr>
                <w:sz w:val="24"/>
                <w:szCs w:val="24"/>
                <w:lang w:val="ru-RU"/>
              </w:rPr>
              <w:t>қараша</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rPr>
          <w:trHeight w:val="597"/>
        </w:trPr>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7</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r>
              <w:rPr>
                <w:rStyle w:val="FontStyle24"/>
                <w:noProof/>
                <w:sz w:val="22"/>
                <w:szCs w:val="22"/>
                <w:lang w:val="kk-KZ"/>
              </w:rPr>
              <w:t xml:space="preserve">Кейінгі </w:t>
            </w:r>
            <w:r>
              <w:rPr>
                <w:rStyle w:val="FontStyle24"/>
                <w:sz w:val="22"/>
                <w:szCs w:val="22"/>
                <w:lang w:val="kk-KZ"/>
              </w:rPr>
              <w:t xml:space="preserve">Рим империясы. </w:t>
            </w:r>
            <w:r>
              <w:rPr>
                <w:rStyle w:val="FontStyle24"/>
                <w:noProof/>
                <w:sz w:val="22"/>
                <w:szCs w:val="22"/>
                <w:lang w:val="kk-KZ"/>
              </w:rPr>
              <w:t xml:space="preserve">Э.Гибонн </w:t>
            </w:r>
            <w:r>
              <w:rPr>
                <w:rStyle w:val="FontStyle24"/>
                <w:sz w:val="22"/>
                <w:szCs w:val="22"/>
                <w:lang w:val="kk-KZ"/>
              </w:rPr>
              <w:t>«История упадка и крушения Римской империи» кітабы бойынша пікір-талас</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қараша</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lastRenderedPageBreak/>
              <w:t>8</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kk-KZ"/>
              </w:rPr>
            </w:pPr>
            <w:proofErr w:type="spellStart"/>
            <w:r>
              <w:rPr>
                <w:sz w:val="24"/>
                <w:szCs w:val="24"/>
                <w:lang w:val="ru-RU"/>
              </w:rPr>
              <w:t>Ғ</w:t>
            </w:r>
            <w:r>
              <w:rPr>
                <w:color w:val="000000"/>
                <w:spacing w:val="6"/>
                <w:sz w:val="24"/>
                <w:szCs w:val="24"/>
                <w:lang w:val="ru-RU"/>
              </w:rPr>
              <w:t>ұндар</w:t>
            </w:r>
            <w:proofErr w:type="spellEnd"/>
            <w:r>
              <w:rPr>
                <w:color w:val="000000"/>
                <w:spacing w:val="6"/>
                <w:sz w:val="24"/>
                <w:szCs w:val="24"/>
                <w:lang w:val="ru-RU"/>
              </w:rPr>
              <w:t xml:space="preserve"> </w:t>
            </w:r>
            <w:proofErr w:type="spellStart"/>
            <w:r>
              <w:rPr>
                <w:color w:val="000000"/>
                <w:spacing w:val="6"/>
                <w:sz w:val="24"/>
                <w:szCs w:val="24"/>
                <w:lang w:val="ru-RU"/>
              </w:rPr>
              <w:t>және</w:t>
            </w:r>
            <w:proofErr w:type="spellEnd"/>
            <w:r>
              <w:rPr>
                <w:color w:val="000000"/>
                <w:spacing w:val="6"/>
                <w:sz w:val="24"/>
                <w:szCs w:val="24"/>
                <w:lang w:val="ru-RU"/>
              </w:rPr>
              <w:t xml:space="preserve"> </w:t>
            </w:r>
            <w:proofErr w:type="spellStart"/>
            <w:r>
              <w:rPr>
                <w:color w:val="000000"/>
                <w:spacing w:val="6"/>
                <w:sz w:val="24"/>
                <w:szCs w:val="24"/>
                <w:lang w:val="ru-RU"/>
              </w:rPr>
              <w:t>Батыс</w:t>
            </w:r>
            <w:proofErr w:type="spellEnd"/>
            <w:r>
              <w:rPr>
                <w:color w:val="000000"/>
                <w:spacing w:val="6"/>
                <w:sz w:val="24"/>
                <w:szCs w:val="24"/>
                <w:lang w:val="ru-RU"/>
              </w:rPr>
              <w:t xml:space="preserve"> Европа</w:t>
            </w:r>
            <w:proofErr w:type="gramStart"/>
            <w:r>
              <w:rPr>
                <w:color w:val="000000"/>
                <w:spacing w:val="6"/>
                <w:sz w:val="24"/>
                <w:szCs w:val="24"/>
                <w:lang w:val="kk-KZ"/>
              </w:rPr>
              <w:t>. Қ.</w:t>
            </w:r>
            <w:proofErr w:type="gramEnd"/>
            <w:r>
              <w:rPr>
                <w:color w:val="000000"/>
                <w:spacing w:val="6"/>
                <w:sz w:val="24"/>
                <w:szCs w:val="24"/>
                <w:lang w:val="kk-KZ"/>
              </w:rPr>
              <w:t>Т.Жұмағұловтың еңбектері бойынша талдау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proofErr w:type="spellStart"/>
            <w:r>
              <w:rPr>
                <w:sz w:val="24"/>
                <w:szCs w:val="24"/>
                <w:lang w:val="ru-RU"/>
              </w:rPr>
              <w:t>желтоқсан</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9</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both"/>
              <w:rPr>
                <w:sz w:val="24"/>
                <w:szCs w:val="24"/>
                <w:lang w:val="ru-RU"/>
              </w:rPr>
            </w:pPr>
            <w:r>
              <w:rPr>
                <w:sz w:val="24"/>
                <w:szCs w:val="24"/>
                <w:lang w:val="ru-RU"/>
              </w:rPr>
              <w:t xml:space="preserve">Крест </w:t>
            </w:r>
            <w:proofErr w:type="spellStart"/>
            <w:r>
              <w:rPr>
                <w:sz w:val="24"/>
                <w:szCs w:val="24"/>
                <w:lang w:val="ru-RU"/>
              </w:rPr>
              <w:t>жорықтары</w:t>
            </w:r>
            <w:proofErr w:type="spellEnd"/>
            <w:r>
              <w:rPr>
                <w:sz w:val="24"/>
                <w:szCs w:val="24"/>
                <w:lang w:val="ru-RU"/>
              </w:rPr>
              <w:t xml:space="preserve"> </w:t>
            </w:r>
            <w:proofErr w:type="spellStart"/>
            <w:r>
              <w:rPr>
                <w:sz w:val="24"/>
                <w:szCs w:val="24"/>
                <w:lang w:val="ru-RU"/>
              </w:rPr>
              <w:t>дәуі</w:t>
            </w:r>
            <w:proofErr w:type="gramStart"/>
            <w:r>
              <w:rPr>
                <w:sz w:val="24"/>
                <w:szCs w:val="24"/>
                <w:lang w:val="ru-RU"/>
              </w:rPr>
              <w:t>р</w:t>
            </w:r>
            <w:proofErr w:type="gramEnd"/>
            <w:r>
              <w:rPr>
                <w:sz w:val="24"/>
                <w:szCs w:val="24"/>
                <w:lang w:val="ru-RU"/>
              </w:rPr>
              <w:t>індегі</w:t>
            </w:r>
            <w:proofErr w:type="spellEnd"/>
            <w:r>
              <w:rPr>
                <w:sz w:val="24"/>
                <w:szCs w:val="24"/>
                <w:lang w:val="ru-RU"/>
              </w:rPr>
              <w:t xml:space="preserve"> </w:t>
            </w:r>
            <w:proofErr w:type="spellStart"/>
            <w:r>
              <w:rPr>
                <w:sz w:val="24"/>
                <w:szCs w:val="24"/>
                <w:lang w:val="ru-RU"/>
              </w:rPr>
              <w:t>Батыс</w:t>
            </w:r>
            <w:proofErr w:type="spellEnd"/>
            <w:r>
              <w:rPr>
                <w:sz w:val="24"/>
                <w:szCs w:val="24"/>
                <w:lang w:val="ru-RU"/>
              </w:rPr>
              <w:t xml:space="preserve"> пен </w:t>
            </w:r>
            <w:proofErr w:type="spellStart"/>
            <w:r>
              <w:rPr>
                <w:sz w:val="24"/>
                <w:szCs w:val="24"/>
                <w:lang w:val="ru-RU"/>
              </w:rPr>
              <w:t>Шығыс</w:t>
            </w:r>
            <w:proofErr w:type="spellEnd"/>
          </w:p>
          <w:p w:rsidR="00141AE1" w:rsidRDefault="00141AE1" w:rsidP="006A70F3">
            <w:pPr>
              <w:jc w:val="both"/>
              <w:rPr>
                <w:sz w:val="24"/>
                <w:szCs w:val="24"/>
                <w:lang w:val="ru-RU"/>
              </w:rPr>
            </w:pPr>
            <w:proofErr w:type="spellStart"/>
            <w:proofErr w:type="gramStart"/>
            <w:r>
              <w:rPr>
                <w:sz w:val="24"/>
                <w:szCs w:val="24"/>
                <w:lang w:val="ru-RU"/>
              </w:rPr>
              <w:t>Жа</w:t>
            </w:r>
            <w:proofErr w:type="gramEnd"/>
            <w:r>
              <w:rPr>
                <w:sz w:val="24"/>
                <w:szCs w:val="24"/>
                <w:lang w:val="ru-RU"/>
              </w:rPr>
              <w:t>ңа</w:t>
            </w:r>
            <w:proofErr w:type="spellEnd"/>
            <w:r>
              <w:rPr>
                <w:sz w:val="24"/>
                <w:szCs w:val="24"/>
                <w:lang w:val="ru-RU"/>
              </w:rPr>
              <w:t xml:space="preserve"> </w:t>
            </w:r>
            <w:proofErr w:type="spellStart"/>
            <w:r>
              <w:rPr>
                <w:sz w:val="24"/>
                <w:szCs w:val="24"/>
                <w:lang w:val="ru-RU"/>
              </w:rPr>
              <w:t>әдебиеттерге</w:t>
            </w:r>
            <w:proofErr w:type="spellEnd"/>
            <w:r>
              <w:rPr>
                <w:sz w:val="24"/>
                <w:szCs w:val="24"/>
                <w:lang w:val="ru-RU"/>
              </w:rPr>
              <w:t xml:space="preserve"> </w:t>
            </w:r>
            <w:proofErr w:type="spellStart"/>
            <w:r>
              <w:rPr>
                <w:sz w:val="24"/>
                <w:szCs w:val="24"/>
                <w:lang w:val="ru-RU"/>
              </w:rPr>
              <w:t>талдау</w:t>
            </w:r>
            <w:proofErr w:type="spellEnd"/>
            <w:r>
              <w:rPr>
                <w:sz w:val="24"/>
                <w:szCs w:val="24"/>
                <w:lang w:val="ru-RU"/>
              </w:rPr>
              <w:t xml:space="preserve"> </w:t>
            </w:r>
            <w:proofErr w:type="spellStart"/>
            <w:r>
              <w:rPr>
                <w:sz w:val="24"/>
                <w:szCs w:val="24"/>
                <w:lang w:val="ru-RU"/>
              </w:rPr>
              <w:t>жасау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Қаңтар</w:t>
            </w:r>
            <w:proofErr w:type="spellEnd"/>
          </w:p>
          <w:p w:rsidR="00141AE1" w:rsidRDefault="00141AE1" w:rsidP="006A70F3">
            <w:pPr>
              <w:jc w:val="center"/>
              <w:rPr>
                <w:sz w:val="24"/>
                <w:szCs w:val="24"/>
                <w:lang w:val="ru-RU"/>
              </w:rPr>
            </w:pPr>
            <w:r>
              <w:rPr>
                <w:sz w:val="24"/>
                <w:szCs w:val="24"/>
                <w:lang w:val="ru-RU"/>
              </w:rPr>
              <w:t xml:space="preserve"> 2017</w:t>
            </w:r>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rPr>
          <w:trHeight w:val="410"/>
        </w:trPr>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rPr>
                <w:sz w:val="24"/>
                <w:szCs w:val="24"/>
                <w:lang w:val="ru-RU"/>
              </w:rPr>
            </w:pPr>
            <w:r>
              <w:rPr>
                <w:sz w:val="24"/>
                <w:szCs w:val="24"/>
                <w:lang w:val="ru-RU"/>
              </w:rPr>
              <w:t>10</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Шыңғысхан</w:t>
            </w:r>
            <w:proofErr w:type="spellEnd"/>
            <w:r>
              <w:rPr>
                <w:sz w:val="24"/>
                <w:szCs w:val="24"/>
                <w:lang w:val="ru-RU"/>
              </w:rPr>
              <w:t xml:space="preserve"> </w:t>
            </w:r>
            <w:proofErr w:type="spellStart"/>
            <w:r>
              <w:rPr>
                <w:sz w:val="24"/>
                <w:szCs w:val="24"/>
                <w:lang w:val="ru-RU"/>
              </w:rPr>
              <w:t>империясының</w:t>
            </w:r>
            <w:proofErr w:type="spellEnd"/>
            <w:r>
              <w:rPr>
                <w:sz w:val="24"/>
                <w:szCs w:val="24"/>
                <w:lang w:val="ru-RU"/>
              </w:rPr>
              <w:t xml:space="preserve"> </w:t>
            </w:r>
            <w:proofErr w:type="spellStart"/>
            <w:r>
              <w:rPr>
                <w:sz w:val="24"/>
                <w:szCs w:val="24"/>
                <w:lang w:val="ru-RU"/>
              </w:rPr>
              <w:t>Еуразия</w:t>
            </w:r>
            <w:proofErr w:type="spellEnd"/>
            <w:r>
              <w:rPr>
                <w:sz w:val="24"/>
                <w:szCs w:val="24"/>
                <w:lang w:val="ru-RU"/>
              </w:rPr>
              <w:t xml:space="preserve"> </w:t>
            </w:r>
            <w:proofErr w:type="spellStart"/>
            <w:r>
              <w:rPr>
                <w:sz w:val="24"/>
                <w:szCs w:val="24"/>
                <w:lang w:val="ru-RU"/>
              </w:rPr>
              <w:t>этносаяси</w:t>
            </w:r>
            <w:proofErr w:type="spellEnd"/>
            <w:r>
              <w:rPr>
                <w:sz w:val="24"/>
                <w:szCs w:val="24"/>
                <w:lang w:val="ru-RU"/>
              </w:rPr>
              <w:t xml:space="preserve"> </w:t>
            </w:r>
            <w:proofErr w:type="spellStart"/>
            <w:r>
              <w:rPr>
                <w:sz w:val="24"/>
                <w:szCs w:val="24"/>
                <w:lang w:val="ru-RU"/>
              </w:rPr>
              <w:t>картасына</w:t>
            </w:r>
            <w:proofErr w:type="spellEnd"/>
            <w:r>
              <w:rPr>
                <w:sz w:val="24"/>
                <w:szCs w:val="24"/>
                <w:lang w:val="ru-RU"/>
              </w:rPr>
              <w:t xml:space="preserve"> </w:t>
            </w:r>
            <w:proofErr w:type="spellStart"/>
            <w:r>
              <w:rPr>
                <w:sz w:val="24"/>
                <w:szCs w:val="24"/>
                <w:lang w:val="ru-RU"/>
              </w:rPr>
              <w:t>ықпалы</w:t>
            </w:r>
            <w:proofErr w:type="spellEnd"/>
            <w:r>
              <w:rPr>
                <w:sz w:val="24"/>
                <w:szCs w:val="24"/>
                <w:lang w:val="ru-RU"/>
              </w:rPr>
              <w:t xml:space="preserve">. </w:t>
            </w:r>
            <w:proofErr w:type="spellStart"/>
            <w:r>
              <w:rPr>
                <w:sz w:val="24"/>
                <w:szCs w:val="24"/>
                <w:lang w:val="ru-RU"/>
              </w:rPr>
              <w:t>Дебат</w:t>
            </w:r>
            <w:proofErr w:type="spellEnd"/>
            <w:r>
              <w:rPr>
                <w:sz w:val="24"/>
                <w:szCs w:val="24"/>
                <w:lang w:val="ru-RU"/>
              </w:rPr>
              <w:t xml:space="preserve"> </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Ақпан</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b/>
                <w:sz w:val="28"/>
                <w:szCs w:val="28"/>
                <w:lang w:val="ru-RU"/>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2"/>
                <w:szCs w:val="22"/>
                <w:lang w:val="ru-RU"/>
              </w:rPr>
            </w:pPr>
            <w:r>
              <w:rPr>
                <w:lang w:val="ru-RU"/>
              </w:rPr>
              <w:t>11</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Мұсылмандық</w:t>
            </w:r>
            <w:proofErr w:type="spellEnd"/>
            <w:r>
              <w:rPr>
                <w:sz w:val="24"/>
                <w:szCs w:val="24"/>
                <w:lang w:val="ru-RU"/>
              </w:rPr>
              <w:t xml:space="preserve"> Ренессанс. </w:t>
            </w:r>
            <w:proofErr w:type="spellStart"/>
            <w:r>
              <w:rPr>
                <w:sz w:val="24"/>
                <w:szCs w:val="24"/>
                <w:lang w:val="ru-RU"/>
              </w:rPr>
              <w:t>А.Мецтің</w:t>
            </w:r>
            <w:proofErr w:type="spellEnd"/>
            <w:r>
              <w:rPr>
                <w:sz w:val="24"/>
                <w:szCs w:val="24"/>
                <w:lang w:val="ru-RU"/>
              </w:rPr>
              <w:t xml:space="preserve"> </w:t>
            </w:r>
            <w:proofErr w:type="spellStart"/>
            <w:r>
              <w:rPr>
                <w:sz w:val="24"/>
                <w:szCs w:val="24"/>
                <w:lang w:val="ru-RU"/>
              </w:rPr>
              <w:t>еңбегі</w:t>
            </w:r>
            <w:proofErr w:type="spellEnd"/>
            <w:r>
              <w:rPr>
                <w:sz w:val="24"/>
                <w:szCs w:val="24"/>
                <w:lang w:val="ru-RU"/>
              </w:rPr>
              <w:t xml:space="preserve"> </w:t>
            </w:r>
            <w:proofErr w:type="spellStart"/>
            <w:r>
              <w:rPr>
                <w:sz w:val="24"/>
                <w:szCs w:val="24"/>
                <w:lang w:val="ru-RU"/>
              </w:rPr>
              <w:t>негізінде</w:t>
            </w:r>
            <w:proofErr w:type="spellEnd"/>
            <w:r>
              <w:rPr>
                <w:sz w:val="24"/>
                <w:szCs w:val="24"/>
                <w:lang w:val="ru-RU"/>
              </w:rPr>
              <w:t xml:space="preserve"> </w:t>
            </w:r>
            <w:proofErr w:type="spellStart"/>
            <w:r>
              <w:rPr>
                <w:sz w:val="24"/>
                <w:szCs w:val="24"/>
                <w:lang w:val="ru-RU"/>
              </w:rPr>
              <w:t>баяндамалар</w:t>
            </w:r>
            <w:proofErr w:type="spellEnd"/>
            <w:r>
              <w:rPr>
                <w:sz w:val="24"/>
                <w:szCs w:val="24"/>
                <w:lang w:val="ru-RU"/>
              </w:rPr>
              <w:t xml:space="preserve"> </w:t>
            </w:r>
            <w:proofErr w:type="spellStart"/>
            <w:r>
              <w:rPr>
                <w:sz w:val="24"/>
                <w:szCs w:val="24"/>
                <w:lang w:val="ru-RU"/>
              </w:rPr>
              <w:t>дайындау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b/>
                <w:sz w:val="28"/>
                <w:szCs w:val="28"/>
                <w:lang w:val="ru-RU"/>
              </w:rPr>
            </w:pPr>
            <w:proofErr w:type="spellStart"/>
            <w:r>
              <w:rPr>
                <w:sz w:val="24"/>
                <w:szCs w:val="24"/>
                <w:lang w:val="ru-RU"/>
              </w:rPr>
              <w:t>ақпан</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4"/>
                <w:szCs w:val="24"/>
                <w:lang w:val="ru-RU"/>
              </w:rPr>
            </w:pPr>
            <w:r>
              <w:rPr>
                <w:sz w:val="24"/>
                <w:szCs w:val="24"/>
                <w:lang w:val="ru-RU"/>
              </w:rPr>
              <w:t>11</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Батыс</w:t>
            </w:r>
            <w:proofErr w:type="spellEnd"/>
            <w:r>
              <w:rPr>
                <w:sz w:val="24"/>
                <w:szCs w:val="24"/>
                <w:lang w:val="ru-RU"/>
              </w:rPr>
              <w:t xml:space="preserve"> пен </w:t>
            </w:r>
            <w:proofErr w:type="spellStart"/>
            <w:r>
              <w:rPr>
                <w:sz w:val="24"/>
                <w:szCs w:val="24"/>
                <w:lang w:val="ru-RU"/>
              </w:rPr>
              <w:t>Шығыстың</w:t>
            </w:r>
            <w:proofErr w:type="spellEnd"/>
            <w:r>
              <w:rPr>
                <w:sz w:val="24"/>
                <w:szCs w:val="24"/>
                <w:lang w:val="ru-RU"/>
              </w:rPr>
              <w:t xml:space="preserve"> орта </w:t>
            </w:r>
            <w:proofErr w:type="spellStart"/>
            <w:r>
              <w:rPr>
                <w:sz w:val="24"/>
                <w:szCs w:val="24"/>
                <w:lang w:val="ru-RU"/>
              </w:rPr>
              <w:t>ғасырлардағы</w:t>
            </w:r>
            <w:proofErr w:type="spellEnd"/>
            <w:r>
              <w:rPr>
                <w:sz w:val="24"/>
                <w:szCs w:val="24"/>
                <w:lang w:val="ru-RU"/>
              </w:rPr>
              <w:t xml:space="preserve"> </w:t>
            </w:r>
            <w:proofErr w:type="spellStart"/>
            <w:r>
              <w:rPr>
                <w:sz w:val="24"/>
                <w:szCs w:val="24"/>
                <w:lang w:val="ru-RU"/>
              </w:rPr>
              <w:t>өзара</w:t>
            </w:r>
            <w:proofErr w:type="spellEnd"/>
            <w:r>
              <w:rPr>
                <w:sz w:val="24"/>
                <w:szCs w:val="24"/>
                <w:lang w:val="ru-RU"/>
              </w:rPr>
              <w:t xml:space="preserve"> </w:t>
            </w:r>
            <w:proofErr w:type="spellStart"/>
            <w:r>
              <w:rPr>
                <w:sz w:val="24"/>
                <w:szCs w:val="24"/>
                <w:lang w:val="ru-RU"/>
              </w:rPr>
              <w:t>қары</w:t>
            </w:r>
            <w:proofErr w:type="gramStart"/>
            <w:r>
              <w:rPr>
                <w:sz w:val="24"/>
                <w:szCs w:val="24"/>
                <w:lang w:val="ru-RU"/>
              </w:rPr>
              <w:t>м-</w:t>
            </w:r>
            <w:proofErr w:type="gramEnd"/>
            <w:r>
              <w:rPr>
                <w:sz w:val="24"/>
                <w:szCs w:val="24"/>
                <w:lang w:val="ru-RU"/>
              </w:rPr>
              <w:t>қатынастары</w:t>
            </w:r>
            <w:proofErr w:type="spellEnd"/>
            <w:r>
              <w:rPr>
                <w:sz w:val="24"/>
                <w:szCs w:val="24"/>
                <w:lang w:val="ru-RU"/>
              </w:rPr>
              <w:t xml:space="preserve">. </w:t>
            </w:r>
            <w:proofErr w:type="spellStart"/>
            <w:r>
              <w:rPr>
                <w:sz w:val="24"/>
                <w:szCs w:val="24"/>
                <w:lang w:val="ru-RU"/>
              </w:rPr>
              <w:t>Дебат</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наурыз</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4"/>
                <w:szCs w:val="24"/>
                <w:lang w:val="ru-RU"/>
              </w:rPr>
            </w:pPr>
            <w:r>
              <w:rPr>
                <w:sz w:val="24"/>
                <w:szCs w:val="24"/>
                <w:lang w:val="ru-RU"/>
              </w:rPr>
              <w:t>12</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Шығыс</w:t>
            </w:r>
            <w:proofErr w:type="spellEnd"/>
            <w:r>
              <w:rPr>
                <w:sz w:val="24"/>
                <w:szCs w:val="24"/>
                <w:lang w:val="ru-RU"/>
              </w:rPr>
              <w:t xml:space="preserve"> </w:t>
            </w:r>
            <w:proofErr w:type="spellStart"/>
            <w:r>
              <w:rPr>
                <w:sz w:val="24"/>
                <w:szCs w:val="24"/>
                <w:lang w:val="ru-RU"/>
              </w:rPr>
              <w:t>феодализмінің</w:t>
            </w:r>
            <w:proofErr w:type="spellEnd"/>
            <w:r>
              <w:rPr>
                <w:sz w:val="24"/>
                <w:szCs w:val="24"/>
                <w:lang w:val="ru-RU"/>
              </w:rPr>
              <w:t xml:space="preserve"> </w:t>
            </w:r>
            <w:proofErr w:type="spellStart"/>
            <w:r>
              <w:rPr>
                <w:sz w:val="24"/>
                <w:szCs w:val="24"/>
                <w:lang w:val="ru-RU"/>
              </w:rPr>
              <w:t>ерекшеліктері</w:t>
            </w:r>
            <w:proofErr w:type="spellEnd"/>
            <w:r>
              <w:rPr>
                <w:sz w:val="24"/>
                <w:szCs w:val="24"/>
                <w:lang w:val="ru-RU"/>
              </w:rPr>
              <w:t xml:space="preserve"> </w:t>
            </w:r>
            <w:proofErr w:type="spellStart"/>
            <w:r>
              <w:rPr>
                <w:sz w:val="24"/>
                <w:szCs w:val="24"/>
                <w:lang w:val="ru-RU"/>
              </w:rPr>
              <w:t>мәселесін</w:t>
            </w:r>
            <w:proofErr w:type="spellEnd"/>
            <w:r>
              <w:rPr>
                <w:sz w:val="24"/>
                <w:szCs w:val="24"/>
                <w:lang w:val="ru-RU"/>
              </w:rPr>
              <w:t xml:space="preserve"> </w:t>
            </w:r>
            <w:proofErr w:type="spellStart"/>
            <w:r>
              <w:rPr>
                <w:sz w:val="24"/>
                <w:szCs w:val="24"/>
                <w:lang w:val="ru-RU"/>
              </w:rPr>
              <w:t>талдау</w:t>
            </w:r>
            <w:proofErr w:type="spellEnd"/>
            <w:r>
              <w:rPr>
                <w:sz w:val="24"/>
                <w:szCs w:val="24"/>
                <w:lang w:val="ru-RU"/>
              </w:rPr>
              <w:t xml:space="preserve">. </w:t>
            </w:r>
            <w:proofErr w:type="spellStart"/>
            <w:r>
              <w:rPr>
                <w:sz w:val="24"/>
                <w:szCs w:val="24"/>
                <w:lang w:val="ru-RU"/>
              </w:rPr>
              <w:t>Тарихнамадағы</w:t>
            </w:r>
            <w:proofErr w:type="spellEnd"/>
            <w:r>
              <w:rPr>
                <w:sz w:val="24"/>
                <w:szCs w:val="24"/>
                <w:lang w:val="ru-RU"/>
              </w:rPr>
              <w:t xml:space="preserve"> «</w:t>
            </w:r>
            <w:proofErr w:type="spellStart"/>
            <w:r>
              <w:rPr>
                <w:sz w:val="24"/>
                <w:szCs w:val="24"/>
                <w:lang w:val="ru-RU"/>
              </w:rPr>
              <w:t>Азиаттық</w:t>
            </w:r>
            <w:proofErr w:type="spellEnd"/>
            <w:r>
              <w:rPr>
                <w:sz w:val="24"/>
                <w:szCs w:val="24"/>
                <w:lang w:val="ru-RU"/>
              </w:rPr>
              <w:t xml:space="preserve"> </w:t>
            </w:r>
            <w:proofErr w:type="spellStart"/>
            <w:r>
              <w:rPr>
                <w:sz w:val="24"/>
                <w:szCs w:val="24"/>
                <w:lang w:val="ru-RU"/>
              </w:rPr>
              <w:t>өнді</w:t>
            </w:r>
            <w:proofErr w:type="gramStart"/>
            <w:r>
              <w:rPr>
                <w:sz w:val="24"/>
                <w:szCs w:val="24"/>
                <w:lang w:val="ru-RU"/>
              </w:rPr>
              <w:t>р</w:t>
            </w:r>
            <w:proofErr w:type="gramEnd"/>
            <w:r>
              <w:rPr>
                <w:sz w:val="24"/>
                <w:szCs w:val="24"/>
                <w:lang w:val="ru-RU"/>
              </w:rPr>
              <w:t>іс</w:t>
            </w:r>
            <w:proofErr w:type="spellEnd"/>
            <w:r>
              <w:rPr>
                <w:sz w:val="24"/>
                <w:szCs w:val="24"/>
                <w:lang w:val="ru-RU"/>
              </w:rPr>
              <w:t xml:space="preserve"> </w:t>
            </w:r>
            <w:proofErr w:type="spellStart"/>
            <w:r>
              <w:rPr>
                <w:sz w:val="24"/>
                <w:szCs w:val="24"/>
                <w:lang w:val="ru-RU"/>
              </w:rPr>
              <w:t>тәсілі</w:t>
            </w:r>
            <w:proofErr w:type="spellEnd"/>
            <w:r>
              <w:rPr>
                <w:sz w:val="24"/>
                <w:szCs w:val="24"/>
                <w:lang w:val="ru-RU"/>
              </w:rPr>
              <w:t xml:space="preserve">» </w:t>
            </w:r>
            <w:proofErr w:type="spellStart"/>
            <w:r>
              <w:rPr>
                <w:sz w:val="24"/>
                <w:szCs w:val="24"/>
                <w:lang w:val="ru-RU"/>
              </w:rPr>
              <w:t>мәселесіне</w:t>
            </w:r>
            <w:proofErr w:type="spellEnd"/>
            <w:r>
              <w:rPr>
                <w:sz w:val="24"/>
                <w:szCs w:val="24"/>
                <w:lang w:val="ru-RU"/>
              </w:rPr>
              <w:t xml:space="preserve"> </w:t>
            </w:r>
            <w:proofErr w:type="spellStart"/>
            <w:r>
              <w:rPr>
                <w:sz w:val="24"/>
                <w:szCs w:val="24"/>
                <w:lang w:val="ru-RU"/>
              </w:rPr>
              <w:t>қатысты</w:t>
            </w:r>
            <w:proofErr w:type="spellEnd"/>
            <w:r>
              <w:rPr>
                <w:sz w:val="24"/>
                <w:szCs w:val="24"/>
                <w:lang w:val="ru-RU"/>
              </w:rPr>
              <w:t xml:space="preserve"> </w:t>
            </w:r>
            <w:proofErr w:type="spellStart"/>
            <w:r>
              <w:rPr>
                <w:sz w:val="24"/>
                <w:szCs w:val="24"/>
                <w:lang w:val="ru-RU"/>
              </w:rPr>
              <w:t>дискуссияларға</w:t>
            </w:r>
            <w:proofErr w:type="spellEnd"/>
            <w:r>
              <w:rPr>
                <w:sz w:val="24"/>
                <w:szCs w:val="24"/>
                <w:lang w:val="ru-RU"/>
              </w:rPr>
              <w:t xml:space="preserve"> </w:t>
            </w:r>
            <w:proofErr w:type="spellStart"/>
            <w:r>
              <w:rPr>
                <w:sz w:val="24"/>
                <w:szCs w:val="24"/>
                <w:lang w:val="ru-RU"/>
              </w:rPr>
              <w:t>студенттердің</w:t>
            </w:r>
            <w:proofErr w:type="spellEnd"/>
            <w:r>
              <w:rPr>
                <w:sz w:val="24"/>
                <w:szCs w:val="24"/>
                <w:lang w:val="ru-RU"/>
              </w:rPr>
              <w:t xml:space="preserve"> </w:t>
            </w:r>
            <w:proofErr w:type="spellStart"/>
            <w:r>
              <w:rPr>
                <w:sz w:val="24"/>
                <w:szCs w:val="24"/>
                <w:lang w:val="ru-RU"/>
              </w:rPr>
              <w:t>көзқарасын</w:t>
            </w:r>
            <w:proofErr w:type="spellEnd"/>
            <w:r>
              <w:rPr>
                <w:sz w:val="24"/>
                <w:szCs w:val="24"/>
                <w:lang w:val="ru-RU"/>
              </w:rPr>
              <w:t xml:space="preserve"> </w:t>
            </w:r>
            <w:proofErr w:type="spellStart"/>
            <w:r>
              <w:rPr>
                <w:sz w:val="24"/>
                <w:szCs w:val="24"/>
                <w:lang w:val="ru-RU"/>
              </w:rPr>
              <w:t>қалыптастыру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наурыз</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4"/>
                <w:szCs w:val="24"/>
                <w:lang w:val="ru-RU"/>
              </w:rPr>
            </w:pPr>
            <w:r>
              <w:rPr>
                <w:sz w:val="24"/>
                <w:szCs w:val="24"/>
                <w:lang w:val="ru-RU"/>
              </w:rPr>
              <w:t>13</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proofErr w:type="spellStart"/>
            <w:r>
              <w:rPr>
                <w:sz w:val="24"/>
                <w:szCs w:val="24"/>
                <w:lang w:val="ru-RU"/>
              </w:rPr>
              <w:t>Еуразиядағы</w:t>
            </w:r>
            <w:proofErr w:type="spellEnd"/>
            <w:r>
              <w:rPr>
                <w:sz w:val="24"/>
                <w:szCs w:val="24"/>
                <w:lang w:val="ru-RU"/>
              </w:rPr>
              <w:t xml:space="preserve"> </w:t>
            </w:r>
            <w:proofErr w:type="spellStart"/>
            <w:r>
              <w:rPr>
                <w:sz w:val="24"/>
                <w:szCs w:val="24"/>
                <w:lang w:val="ru-RU"/>
              </w:rPr>
              <w:t>түркі</w:t>
            </w:r>
            <w:proofErr w:type="spellEnd"/>
            <w:r>
              <w:rPr>
                <w:sz w:val="24"/>
                <w:szCs w:val="24"/>
                <w:lang w:val="ru-RU"/>
              </w:rPr>
              <w:t xml:space="preserve"> </w:t>
            </w:r>
            <w:proofErr w:type="spellStart"/>
            <w:r>
              <w:rPr>
                <w:sz w:val="24"/>
                <w:szCs w:val="24"/>
                <w:lang w:val="ru-RU"/>
              </w:rPr>
              <w:t>өркениетінің</w:t>
            </w:r>
            <w:proofErr w:type="spellEnd"/>
            <w:r>
              <w:rPr>
                <w:sz w:val="24"/>
                <w:szCs w:val="24"/>
                <w:lang w:val="ru-RU"/>
              </w:rPr>
              <w:t xml:space="preserve"> </w:t>
            </w:r>
            <w:proofErr w:type="spellStart"/>
            <w:r>
              <w:rPr>
                <w:sz w:val="24"/>
                <w:szCs w:val="24"/>
                <w:lang w:val="ru-RU"/>
              </w:rPr>
              <w:t>орны</w:t>
            </w:r>
            <w:proofErr w:type="spellEnd"/>
            <w:r>
              <w:rPr>
                <w:sz w:val="24"/>
                <w:szCs w:val="24"/>
                <w:lang w:val="ru-RU"/>
              </w:rPr>
              <w:t xml:space="preserve"> мен </w:t>
            </w:r>
            <w:proofErr w:type="spellStart"/>
            <w:proofErr w:type="gramStart"/>
            <w:r>
              <w:rPr>
                <w:sz w:val="24"/>
                <w:szCs w:val="24"/>
                <w:lang w:val="ru-RU"/>
              </w:rPr>
              <w:t>р</w:t>
            </w:r>
            <w:proofErr w:type="gramEnd"/>
            <w:r>
              <w:rPr>
                <w:sz w:val="24"/>
                <w:szCs w:val="24"/>
                <w:lang w:val="ru-RU"/>
              </w:rPr>
              <w:t>өлі</w:t>
            </w:r>
            <w:proofErr w:type="spellEnd"/>
            <w:r>
              <w:rPr>
                <w:sz w:val="24"/>
                <w:szCs w:val="24"/>
                <w:lang w:val="ru-RU"/>
              </w:rPr>
              <w:t xml:space="preserve">. </w:t>
            </w:r>
            <w:proofErr w:type="spellStart"/>
            <w:r>
              <w:rPr>
                <w:sz w:val="24"/>
                <w:szCs w:val="24"/>
                <w:lang w:val="ru-RU"/>
              </w:rPr>
              <w:t>Дебат</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сәуі</w:t>
            </w:r>
            <w:proofErr w:type="gramStart"/>
            <w:r>
              <w:rPr>
                <w:sz w:val="24"/>
                <w:szCs w:val="24"/>
                <w:lang w:val="ru-RU"/>
              </w:rPr>
              <w:t>р</w:t>
            </w:r>
            <w:proofErr w:type="spellEnd"/>
            <w:proofErr w:type="gram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4"/>
                <w:szCs w:val="24"/>
                <w:lang w:val="ru-RU"/>
              </w:rPr>
            </w:pPr>
            <w:r>
              <w:rPr>
                <w:sz w:val="24"/>
                <w:szCs w:val="24"/>
                <w:lang w:val="ru-RU"/>
              </w:rPr>
              <w:t>14</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sz w:val="24"/>
                <w:szCs w:val="24"/>
                <w:lang w:val="ru-RU"/>
              </w:rPr>
            </w:pPr>
            <w:r>
              <w:rPr>
                <w:sz w:val="24"/>
                <w:szCs w:val="24"/>
                <w:lang w:val="ru-RU"/>
              </w:rPr>
              <w:t xml:space="preserve">Клуб </w:t>
            </w:r>
            <w:proofErr w:type="spellStart"/>
            <w:r>
              <w:rPr>
                <w:sz w:val="24"/>
                <w:szCs w:val="24"/>
                <w:lang w:val="ru-RU"/>
              </w:rPr>
              <w:t>мүшелерін</w:t>
            </w:r>
            <w:proofErr w:type="spellEnd"/>
            <w:r>
              <w:rPr>
                <w:sz w:val="24"/>
                <w:szCs w:val="24"/>
                <w:lang w:val="ru-RU"/>
              </w:rPr>
              <w:t xml:space="preserve"> </w:t>
            </w:r>
            <w:proofErr w:type="spellStart"/>
            <w:r>
              <w:rPr>
                <w:sz w:val="24"/>
                <w:szCs w:val="24"/>
                <w:lang w:val="ru-RU"/>
              </w:rPr>
              <w:t>дә</w:t>
            </w:r>
            <w:proofErr w:type="gramStart"/>
            <w:r>
              <w:rPr>
                <w:sz w:val="24"/>
                <w:szCs w:val="24"/>
                <w:lang w:val="ru-RU"/>
              </w:rPr>
              <w:t>ст</w:t>
            </w:r>
            <w:proofErr w:type="gramEnd"/>
            <w:r>
              <w:rPr>
                <w:sz w:val="24"/>
                <w:szCs w:val="24"/>
                <w:lang w:val="ru-RU"/>
              </w:rPr>
              <w:t>үрлі</w:t>
            </w:r>
            <w:proofErr w:type="spellEnd"/>
            <w:r>
              <w:rPr>
                <w:sz w:val="24"/>
                <w:szCs w:val="24"/>
                <w:lang w:val="ru-RU"/>
              </w:rPr>
              <w:t xml:space="preserve"> </w:t>
            </w:r>
            <w:proofErr w:type="spellStart"/>
            <w:r>
              <w:rPr>
                <w:sz w:val="24"/>
                <w:szCs w:val="24"/>
                <w:lang w:val="ru-RU"/>
              </w:rPr>
              <w:t>сәуір</w:t>
            </w:r>
            <w:proofErr w:type="spellEnd"/>
            <w:r>
              <w:rPr>
                <w:sz w:val="24"/>
                <w:szCs w:val="24"/>
                <w:lang w:val="ru-RU"/>
              </w:rPr>
              <w:t xml:space="preserve"> </w:t>
            </w:r>
            <w:proofErr w:type="spellStart"/>
            <w:r>
              <w:rPr>
                <w:sz w:val="24"/>
                <w:szCs w:val="24"/>
                <w:lang w:val="ru-RU"/>
              </w:rPr>
              <w:t>студенттік</w:t>
            </w:r>
            <w:proofErr w:type="spellEnd"/>
            <w:r>
              <w:rPr>
                <w:sz w:val="24"/>
                <w:szCs w:val="24"/>
                <w:lang w:val="ru-RU"/>
              </w:rPr>
              <w:t xml:space="preserve"> </w:t>
            </w:r>
            <w:proofErr w:type="spellStart"/>
            <w:r>
              <w:rPr>
                <w:sz w:val="24"/>
                <w:szCs w:val="24"/>
                <w:lang w:val="ru-RU"/>
              </w:rPr>
              <w:t>конференциясына</w:t>
            </w:r>
            <w:proofErr w:type="spellEnd"/>
            <w:r>
              <w:rPr>
                <w:sz w:val="24"/>
                <w:szCs w:val="24"/>
                <w:lang w:val="ru-RU"/>
              </w:rPr>
              <w:t xml:space="preserve"> </w:t>
            </w:r>
            <w:proofErr w:type="spellStart"/>
            <w:r>
              <w:rPr>
                <w:sz w:val="24"/>
                <w:szCs w:val="24"/>
                <w:lang w:val="ru-RU"/>
              </w:rPr>
              <w:t>дайындау</w:t>
            </w:r>
            <w:proofErr w:type="spellEnd"/>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сәуі</w:t>
            </w:r>
            <w:proofErr w:type="gramStart"/>
            <w:r>
              <w:rPr>
                <w:sz w:val="24"/>
                <w:szCs w:val="24"/>
                <w:lang w:val="ru-RU"/>
              </w:rPr>
              <w:t>р</w:t>
            </w:r>
            <w:proofErr w:type="spellEnd"/>
            <w:proofErr w:type="gram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rPr>
                <w:sz w:val="24"/>
                <w:szCs w:val="24"/>
                <w:lang w:val="ru-RU"/>
              </w:rPr>
            </w:pPr>
          </w:p>
          <w:p w:rsidR="00141AE1" w:rsidRDefault="00141AE1" w:rsidP="006A70F3">
            <w:pPr>
              <w:rPr>
                <w:b/>
                <w:sz w:val="28"/>
                <w:szCs w:val="28"/>
                <w:lang w:val="ru-RU"/>
              </w:rPr>
            </w:pPr>
          </w:p>
        </w:tc>
      </w:tr>
      <w:tr w:rsidR="00141AE1" w:rsidTr="006A70F3">
        <w:tc>
          <w:tcPr>
            <w:tcW w:w="1135" w:type="dxa"/>
            <w:tcBorders>
              <w:top w:val="single" w:sz="4" w:space="0" w:color="auto"/>
              <w:left w:val="single" w:sz="4" w:space="0" w:color="auto"/>
              <w:bottom w:val="single" w:sz="4" w:space="0" w:color="auto"/>
              <w:right w:val="single" w:sz="4" w:space="0" w:color="auto"/>
            </w:tcBorders>
            <w:hideMark/>
          </w:tcPr>
          <w:p w:rsidR="00141AE1" w:rsidRDefault="00141AE1" w:rsidP="006A70F3">
            <w:pPr>
              <w:ind w:right="1409"/>
              <w:jc w:val="center"/>
              <w:rPr>
                <w:sz w:val="24"/>
                <w:szCs w:val="24"/>
                <w:lang w:val="ru-RU"/>
              </w:rPr>
            </w:pPr>
            <w:r>
              <w:rPr>
                <w:sz w:val="24"/>
                <w:szCs w:val="24"/>
                <w:lang w:val="ru-RU"/>
              </w:rPr>
              <w:t>15</w:t>
            </w:r>
          </w:p>
        </w:tc>
        <w:tc>
          <w:tcPr>
            <w:tcW w:w="5245" w:type="dxa"/>
            <w:tcBorders>
              <w:top w:val="single" w:sz="4" w:space="0" w:color="auto"/>
              <w:left w:val="single" w:sz="4" w:space="0" w:color="auto"/>
              <w:bottom w:val="single" w:sz="4" w:space="0" w:color="auto"/>
              <w:right w:val="single" w:sz="4" w:space="0" w:color="auto"/>
            </w:tcBorders>
            <w:hideMark/>
          </w:tcPr>
          <w:p w:rsidR="00141AE1" w:rsidRDefault="00141AE1" w:rsidP="006A70F3">
            <w:pPr>
              <w:rPr>
                <w:b/>
                <w:sz w:val="24"/>
                <w:szCs w:val="24"/>
                <w:lang w:val="kk-KZ"/>
              </w:rPr>
            </w:pPr>
            <w:r>
              <w:rPr>
                <w:sz w:val="24"/>
                <w:szCs w:val="24"/>
                <w:lang w:val="kk-KZ"/>
              </w:rPr>
              <w:t>Клуб жұмысын қорытындылау</w:t>
            </w:r>
          </w:p>
        </w:tc>
        <w:tc>
          <w:tcPr>
            <w:tcW w:w="1521" w:type="dxa"/>
            <w:tcBorders>
              <w:top w:val="single" w:sz="4" w:space="0" w:color="auto"/>
              <w:left w:val="single" w:sz="4" w:space="0" w:color="auto"/>
              <w:bottom w:val="single" w:sz="4" w:space="0" w:color="auto"/>
              <w:right w:val="single" w:sz="4" w:space="0" w:color="auto"/>
            </w:tcBorders>
            <w:hideMark/>
          </w:tcPr>
          <w:p w:rsidR="00141AE1" w:rsidRDefault="00141AE1" w:rsidP="006A70F3">
            <w:pPr>
              <w:jc w:val="center"/>
              <w:rPr>
                <w:sz w:val="24"/>
                <w:szCs w:val="24"/>
                <w:lang w:val="ru-RU"/>
              </w:rPr>
            </w:pPr>
            <w:proofErr w:type="spellStart"/>
            <w:r>
              <w:rPr>
                <w:sz w:val="24"/>
                <w:szCs w:val="24"/>
                <w:lang w:val="ru-RU"/>
              </w:rPr>
              <w:t>мамыр</w:t>
            </w:r>
            <w:proofErr w:type="spellEnd"/>
          </w:p>
        </w:tc>
        <w:tc>
          <w:tcPr>
            <w:tcW w:w="2392" w:type="dxa"/>
            <w:tcBorders>
              <w:top w:val="single" w:sz="4" w:space="0" w:color="auto"/>
              <w:left w:val="single" w:sz="4" w:space="0" w:color="auto"/>
              <w:bottom w:val="single" w:sz="4" w:space="0" w:color="auto"/>
              <w:right w:val="single" w:sz="4" w:space="0" w:color="auto"/>
            </w:tcBorders>
          </w:tcPr>
          <w:p w:rsidR="00141AE1" w:rsidRDefault="00141AE1" w:rsidP="006A70F3">
            <w:pPr>
              <w:rPr>
                <w:sz w:val="24"/>
                <w:szCs w:val="24"/>
                <w:lang w:val="kk-KZ"/>
              </w:rPr>
            </w:pPr>
            <w:proofErr w:type="spellStart"/>
            <w:r>
              <w:rPr>
                <w:sz w:val="24"/>
                <w:szCs w:val="24"/>
                <w:lang w:val="ru-RU"/>
              </w:rPr>
              <w:t>Картабаева</w:t>
            </w:r>
            <w:proofErr w:type="spellEnd"/>
            <w:r>
              <w:rPr>
                <w:sz w:val="24"/>
                <w:szCs w:val="24"/>
                <w:lang w:val="ru-RU"/>
              </w:rPr>
              <w:t xml:space="preserve"> Е</w:t>
            </w:r>
            <w:r>
              <w:rPr>
                <w:sz w:val="24"/>
                <w:szCs w:val="24"/>
                <w:lang w:val="kk-KZ"/>
              </w:rPr>
              <w:t>.Т.</w:t>
            </w:r>
          </w:p>
          <w:p w:rsidR="00141AE1" w:rsidRDefault="00141AE1" w:rsidP="006A70F3">
            <w:pPr>
              <w:jc w:val="center"/>
              <w:rPr>
                <w:b/>
                <w:sz w:val="28"/>
                <w:szCs w:val="28"/>
                <w:lang w:val="ru-RU"/>
              </w:rPr>
            </w:pPr>
          </w:p>
        </w:tc>
      </w:tr>
    </w:tbl>
    <w:p w:rsidR="00141AE1" w:rsidRDefault="00141AE1" w:rsidP="00141AE1">
      <w:pPr>
        <w:spacing w:after="0" w:line="240" w:lineRule="auto"/>
        <w:ind w:left="284"/>
        <w:rPr>
          <w:sz w:val="28"/>
          <w:szCs w:val="28"/>
          <w:lang w:val="ru-RU"/>
        </w:rPr>
      </w:pPr>
    </w:p>
    <w:p w:rsidR="00141AE1" w:rsidRPr="00E619EB" w:rsidRDefault="00141AE1" w:rsidP="00141AE1">
      <w:pPr>
        <w:spacing w:after="0" w:line="240" w:lineRule="auto"/>
        <w:jc w:val="center"/>
        <w:rPr>
          <w:rFonts w:ascii="Times New Roman" w:hAnsi="Times New Roman" w:cs="Times New Roman"/>
          <w:b/>
          <w:caps/>
          <w:sz w:val="28"/>
          <w:szCs w:val="28"/>
          <w:lang w:val="kk-KZ"/>
        </w:rPr>
      </w:pPr>
      <w:bookmarkStart w:id="0" w:name="_GoBack"/>
      <w:bookmarkEnd w:id="0"/>
      <w:r w:rsidRPr="00AF690D">
        <w:rPr>
          <w:rFonts w:ascii="Times New Roman" w:hAnsi="Times New Roman" w:cs="Times New Roman"/>
          <w:b/>
          <w:sz w:val="28"/>
          <w:szCs w:val="28"/>
          <w:lang w:val="kk-KZ"/>
        </w:rPr>
        <w:t xml:space="preserve"> </w:t>
      </w:r>
      <w:r w:rsidRPr="00AF690D">
        <w:rPr>
          <w:rFonts w:ascii="Times New Roman" w:hAnsi="Times New Roman" w:cs="Times New Roman"/>
          <w:b/>
          <w:sz w:val="28"/>
          <w:szCs w:val="28"/>
          <w:lang w:val="kk-KZ"/>
        </w:rPr>
        <w:t xml:space="preserve">«ЕЖЕЛГІ ДҮНИЕ ЖӘНЕ ОРТА ҒАСЫРЛАР ТАРИХЫНЫҢ ӨЗЕКТІ МӘСЕЛЕЛЕРІ» АТТЫ </w:t>
      </w:r>
      <w:r w:rsidRPr="00AF690D">
        <w:rPr>
          <w:rFonts w:ascii="Times New Roman" w:hAnsi="Times New Roman" w:cs="Times New Roman"/>
          <w:sz w:val="28"/>
          <w:szCs w:val="28"/>
          <w:lang w:val="kk-KZ"/>
        </w:rPr>
        <w:t>студенттік ғылыми клубтың</w:t>
      </w:r>
      <w:r>
        <w:rPr>
          <w:rFonts w:ascii="Times New Roman" w:hAnsi="Times New Roman" w:cs="Times New Roman"/>
          <w:sz w:val="28"/>
          <w:szCs w:val="28"/>
          <w:lang w:val="kk-KZ"/>
        </w:rPr>
        <w:t xml:space="preserve"> </w:t>
      </w:r>
      <w:r w:rsidRPr="00E619EB">
        <w:rPr>
          <w:rFonts w:ascii="Times New Roman" w:hAnsi="Times New Roman" w:cs="Times New Roman"/>
          <w:b/>
          <w:caps/>
          <w:sz w:val="28"/>
          <w:szCs w:val="28"/>
          <w:lang w:val="kk-KZ"/>
        </w:rPr>
        <w:t>перспективалық жоспары</w:t>
      </w:r>
    </w:p>
    <w:p w:rsidR="00141AE1" w:rsidRPr="00E619EB" w:rsidRDefault="00141AE1" w:rsidP="00141AE1">
      <w:pPr>
        <w:spacing w:after="0" w:line="240" w:lineRule="auto"/>
        <w:ind w:left="284"/>
        <w:rPr>
          <w:sz w:val="28"/>
          <w:szCs w:val="28"/>
          <w:lang w:val="kk-KZ"/>
        </w:rPr>
      </w:pPr>
    </w:p>
    <w:p w:rsidR="00141AE1" w:rsidRPr="00E619EB" w:rsidRDefault="00141AE1" w:rsidP="00141AE1">
      <w:pPr>
        <w:numPr>
          <w:ilvl w:val="0"/>
          <w:numId w:val="5"/>
        </w:numPr>
        <w:spacing w:after="0" w:line="240" w:lineRule="auto"/>
        <w:rPr>
          <w:rFonts w:ascii="Times New Roman" w:hAnsi="Times New Roman" w:cs="Times New Roman"/>
          <w:sz w:val="28"/>
          <w:szCs w:val="28"/>
          <w:lang w:val="ru-RU"/>
        </w:rPr>
      </w:pPr>
      <w:r w:rsidRPr="00E619EB">
        <w:rPr>
          <w:rFonts w:ascii="Times New Roman" w:hAnsi="Times New Roman" w:cs="Times New Roman"/>
          <w:sz w:val="28"/>
          <w:szCs w:val="28"/>
          <w:lang w:val="kk-KZ"/>
        </w:rPr>
        <w:t>Төл жады мен ашық сана – ұлт жаңғыруының негізі. Дөңгелек үстел</w:t>
      </w:r>
    </w:p>
    <w:p w:rsidR="00141AE1" w:rsidRPr="00E619EB" w:rsidRDefault="00141AE1" w:rsidP="00141AE1">
      <w:pPr>
        <w:numPr>
          <w:ilvl w:val="0"/>
          <w:numId w:val="5"/>
        </w:numPr>
        <w:spacing w:after="0" w:line="240" w:lineRule="auto"/>
        <w:rPr>
          <w:rFonts w:ascii="Times New Roman" w:hAnsi="Times New Roman" w:cs="Times New Roman"/>
          <w:sz w:val="28"/>
          <w:szCs w:val="28"/>
          <w:lang w:val="en-GB"/>
        </w:rPr>
      </w:pPr>
      <w:r w:rsidRPr="00E619EB">
        <w:rPr>
          <w:rFonts w:ascii="Times New Roman" w:hAnsi="Times New Roman" w:cs="Times New Roman"/>
          <w:sz w:val="28"/>
          <w:szCs w:val="28"/>
          <w:lang w:val="kk-KZ"/>
        </w:rPr>
        <w:t>Тарих – ұлттың сана-сезім көкжиегі. Дебат</w:t>
      </w:r>
    </w:p>
    <w:p w:rsidR="00141AE1" w:rsidRPr="00E619EB" w:rsidRDefault="00141AE1" w:rsidP="00141AE1">
      <w:pPr>
        <w:numPr>
          <w:ilvl w:val="0"/>
          <w:numId w:val="5"/>
        </w:numPr>
        <w:spacing w:after="0" w:line="240" w:lineRule="auto"/>
        <w:rPr>
          <w:rFonts w:ascii="Times New Roman" w:hAnsi="Times New Roman" w:cs="Times New Roman"/>
          <w:sz w:val="28"/>
          <w:szCs w:val="28"/>
          <w:lang w:val="en-GB"/>
        </w:rPr>
      </w:pPr>
      <w:r w:rsidRPr="00E619EB">
        <w:rPr>
          <w:rFonts w:ascii="Times New Roman" w:hAnsi="Times New Roman" w:cs="Times New Roman"/>
          <w:sz w:val="28"/>
          <w:szCs w:val="28"/>
          <w:lang w:val="kk-KZ"/>
        </w:rPr>
        <w:t>ХХ</w:t>
      </w:r>
      <w:r w:rsidRPr="00E619EB">
        <w:rPr>
          <w:rFonts w:ascii="Times New Roman" w:hAnsi="Times New Roman" w:cs="Times New Roman"/>
          <w:sz w:val="28"/>
          <w:szCs w:val="28"/>
        </w:rPr>
        <w:t>I</w:t>
      </w:r>
      <w:r w:rsidRPr="00E619EB">
        <w:rPr>
          <w:rFonts w:ascii="Times New Roman" w:hAnsi="Times New Roman" w:cs="Times New Roman"/>
          <w:sz w:val="28"/>
          <w:szCs w:val="28"/>
          <w:lang w:val="en-GB"/>
        </w:rPr>
        <w:t xml:space="preserve"> </w:t>
      </w:r>
      <w:proofErr w:type="spellStart"/>
      <w:r w:rsidRPr="00E619EB">
        <w:rPr>
          <w:rFonts w:ascii="Times New Roman" w:hAnsi="Times New Roman" w:cs="Times New Roman"/>
          <w:sz w:val="28"/>
          <w:szCs w:val="28"/>
          <w:lang w:val="ru-RU"/>
        </w:rPr>
        <w:t>ғасыр</w:t>
      </w:r>
      <w:proofErr w:type="spellEnd"/>
      <w:r w:rsidRPr="00E619EB">
        <w:rPr>
          <w:rFonts w:ascii="Times New Roman" w:hAnsi="Times New Roman" w:cs="Times New Roman"/>
          <w:sz w:val="28"/>
          <w:szCs w:val="28"/>
          <w:lang w:val="en-GB"/>
        </w:rPr>
        <w:t xml:space="preserve"> – </w:t>
      </w:r>
      <w:proofErr w:type="spellStart"/>
      <w:r w:rsidRPr="00E619EB">
        <w:rPr>
          <w:rFonts w:ascii="Times New Roman" w:hAnsi="Times New Roman" w:cs="Times New Roman"/>
          <w:sz w:val="28"/>
          <w:szCs w:val="28"/>
          <w:lang w:val="ru-RU"/>
        </w:rPr>
        <w:t>руханият</w:t>
      </w:r>
      <w:proofErr w:type="spellEnd"/>
      <w:r w:rsidRPr="00E619EB">
        <w:rPr>
          <w:rFonts w:ascii="Times New Roman" w:hAnsi="Times New Roman" w:cs="Times New Roman"/>
          <w:sz w:val="28"/>
          <w:szCs w:val="28"/>
          <w:lang w:val="en-GB"/>
        </w:rPr>
        <w:t xml:space="preserve"> </w:t>
      </w:r>
      <w:proofErr w:type="spellStart"/>
      <w:r w:rsidRPr="00E619EB">
        <w:rPr>
          <w:rFonts w:ascii="Times New Roman" w:hAnsi="Times New Roman" w:cs="Times New Roman"/>
          <w:sz w:val="28"/>
          <w:szCs w:val="28"/>
          <w:lang w:val="ru-RU"/>
        </w:rPr>
        <w:t>ғасыры</w:t>
      </w:r>
      <w:proofErr w:type="spellEnd"/>
      <w:r w:rsidRPr="00E619EB">
        <w:rPr>
          <w:rFonts w:ascii="Times New Roman" w:hAnsi="Times New Roman" w:cs="Times New Roman"/>
          <w:sz w:val="28"/>
          <w:szCs w:val="28"/>
          <w:lang w:val="en-GB"/>
        </w:rPr>
        <w:t xml:space="preserve"> </w:t>
      </w:r>
      <w:proofErr w:type="spellStart"/>
      <w:r w:rsidRPr="00E619EB">
        <w:rPr>
          <w:rFonts w:ascii="Times New Roman" w:hAnsi="Times New Roman" w:cs="Times New Roman"/>
          <w:sz w:val="28"/>
          <w:szCs w:val="28"/>
          <w:lang w:val="ru-RU"/>
        </w:rPr>
        <w:t>болуы</w:t>
      </w:r>
      <w:proofErr w:type="spellEnd"/>
      <w:r w:rsidRPr="00E619EB">
        <w:rPr>
          <w:rFonts w:ascii="Times New Roman" w:hAnsi="Times New Roman" w:cs="Times New Roman"/>
          <w:sz w:val="28"/>
          <w:szCs w:val="28"/>
          <w:lang w:val="en-GB"/>
        </w:rPr>
        <w:t xml:space="preserve"> </w:t>
      </w:r>
      <w:proofErr w:type="spellStart"/>
      <w:r w:rsidRPr="00E619EB">
        <w:rPr>
          <w:rFonts w:ascii="Times New Roman" w:hAnsi="Times New Roman" w:cs="Times New Roman"/>
          <w:sz w:val="28"/>
          <w:szCs w:val="28"/>
          <w:lang w:val="ru-RU"/>
        </w:rPr>
        <w:t>тиіс</w:t>
      </w:r>
      <w:proofErr w:type="spellEnd"/>
      <w:r w:rsidRPr="00E619EB">
        <w:rPr>
          <w:rFonts w:ascii="Times New Roman" w:hAnsi="Times New Roman" w:cs="Times New Roman"/>
          <w:sz w:val="28"/>
          <w:szCs w:val="28"/>
          <w:lang w:val="en-GB"/>
        </w:rPr>
        <w:t xml:space="preserve">. </w:t>
      </w:r>
      <w:proofErr w:type="spellStart"/>
      <w:r w:rsidRPr="00E619EB">
        <w:rPr>
          <w:rFonts w:ascii="Times New Roman" w:hAnsi="Times New Roman" w:cs="Times New Roman"/>
          <w:sz w:val="28"/>
          <w:szCs w:val="28"/>
          <w:lang w:val="ru-RU"/>
        </w:rPr>
        <w:t>Ғылыми</w:t>
      </w:r>
      <w:proofErr w:type="spellEnd"/>
      <w:r w:rsidRPr="00E619EB">
        <w:rPr>
          <w:rFonts w:ascii="Times New Roman" w:hAnsi="Times New Roman" w:cs="Times New Roman"/>
          <w:sz w:val="28"/>
          <w:szCs w:val="28"/>
          <w:lang w:val="ru-RU"/>
        </w:rPr>
        <w:t xml:space="preserve"> семинар</w:t>
      </w:r>
    </w:p>
    <w:p w:rsidR="00141AE1" w:rsidRPr="00AF690D" w:rsidRDefault="00141AE1" w:rsidP="00141AE1">
      <w:pPr>
        <w:spacing w:after="0" w:line="240" w:lineRule="auto"/>
        <w:rPr>
          <w:lang w:val="ru-RU"/>
        </w:rPr>
      </w:pPr>
    </w:p>
    <w:p w:rsidR="006376A6" w:rsidRDefault="006376A6"/>
    <w:sectPr w:rsidR="00637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2A69"/>
    <w:multiLevelType w:val="hybridMultilevel"/>
    <w:tmpl w:val="9ED4A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877495"/>
    <w:multiLevelType w:val="hybridMultilevel"/>
    <w:tmpl w:val="8ECEF0B4"/>
    <w:lvl w:ilvl="0" w:tplc="684EE65A">
      <w:start w:val="1"/>
      <w:numFmt w:val="decimal"/>
      <w:lvlText w:val="%1."/>
      <w:lvlJc w:val="left"/>
      <w:pPr>
        <w:ind w:left="1785" w:hanging="10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FCB600F"/>
    <w:multiLevelType w:val="hybridMultilevel"/>
    <w:tmpl w:val="EA60EA8E"/>
    <w:lvl w:ilvl="0" w:tplc="11A085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79F3761"/>
    <w:multiLevelType w:val="hybridMultilevel"/>
    <w:tmpl w:val="7C86857E"/>
    <w:lvl w:ilvl="0" w:tplc="D3E6BC8C">
      <w:start w:val="1"/>
      <w:numFmt w:val="bullet"/>
      <w:lvlText w:val=""/>
      <w:lvlJc w:val="left"/>
      <w:pPr>
        <w:tabs>
          <w:tab w:val="num" w:pos="720"/>
        </w:tabs>
        <w:ind w:left="720" w:hanging="360"/>
      </w:pPr>
      <w:rPr>
        <w:rFonts w:ascii="Wingdings" w:hAnsi="Wingdings" w:hint="default"/>
      </w:rPr>
    </w:lvl>
    <w:lvl w:ilvl="1" w:tplc="BF62B88A" w:tentative="1">
      <w:start w:val="1"/>
      <w:numFmt w:val="bullet"/>
      <w:lvlText w:val=""/>
      <w:lvlJc w:val="left"/>
      <w:pPr>
        <w:tabs>
          <w:tab w:val="num" w:pos="1440"/>
        </w:tabs>
        <w:ind w:left="1440" w:hanging="360"/>
      </w:pPr>
      <w:rPr>
        <w:rFonts w:ascii="Wingdings" w:hAnsi="Wingdings" w:hint="default"/>
      </w:rPr>
    </w:lvl>
    <w:lvl w:ilvl="2" w:tplc="2A4E6C9E" w:tentative="1">
      <w:start w:val="1"/>
      <w:numFmt w:val="bullet"/>
      <w:lvlText w:val=""/>
      <w:lvlJc w:val="left"/>
      <w:pPr>
        <w:tabs>
          <w:tab w:val="num" w:pos="2160"/>
        </w:tabs>
        <w:ind w:left="2160" w:hanging="360"/>
      </w:pPr>
      <w:rPr>
        <w:rFonts w:ascii="Wingdings" w:hAnsi="Wingdings" w:hint="default"/>
      </w:rPr>
    </w:lvl>
    <w:lvl w:ilvl="3" w:tplc="6E984F2E" w:tentative="1">
      <w:start w:val="1"/>
      <w:numFmt w:val="bullet"/>
      <w:lvlText w:val=""/>
      <w:lvlJc w:val="left"/>
      <w:pPr>
        <w:tabs>
          <w:tab w:val="num" w:pos="2880"/>
        </w:tabs>
        <w:ind w:left="2880" w:hanging="360"/>
      </w:pPr>
      <w:rPr>
        <w:rFonts w:ascii="Wingdings" w:hAnsi="Wingdings" w:hint="default"/>
      </w:rPr>
    </w:lvl>
    <w:lvl w:ilvl="4" w:tplc="0CB4CA68" w:tentative="1">
      <w:start w:val="1"/>
      <w:numFmt w:val="bullet"/>
      <w:lvlText w:val=""/>
      <w:lvlJc w:val="left"/>
      <w:pPr>
        <w:tabs>
          <w:tab w:val="num" w:pos="3600"/>
        </w:tabs>
        <w:ind w:left="3600" w:hanging="360"/>
      </w:pPr>
      <w:rPr>
        <w:rFonts w:ascii="Wingdings" w:hAnsi="Wingdings" w:hint="default"/>
      </w:rPr>
    </w:lvl>
    <w:lvl w:ilvl="5" w:tplc="75A00C08" w:tentative="1">
      <w:start w:val="1"/>
      <w:numFmt w:val="bullet"/>
      <w:lvlText w:val=""/>
      <w:lvlJc w:val="left"/>
      <w:pPr>
        <w:tabs>
          <w:tab w:val="num" w:pos="4320"/>
        </w:tabs>
        <w:ind w:left="4320" w:hanging="360"/>
      </w:pPr>
      <w:rPr>
        <w:rFonts w:ascii="Wingdings" w:hAnsi="Wingdings" w:hint="default"/>
      </w:rPr>
    </w:lvl>
    <w:lvl w:ilvl="6" w:tplc="EBC0EA82" w:tentative="1">
      <w:start w:val="1"/>
      <w:numFmt w:val="bullet"/>
      <w:lvlText w:val=""/>
      <w:lvlJc w:val="left"/>
      <w:pPr>
        <w:tabs>
          <w:tab w:val="num" w:pos="5040"/>
        </w:tabs>
        <w:ind w:left="5040" w:hanging="360"/>
      </w:pPr>
      <w:rPr>
        <w:rFonts w:ascii="Wingdings" w:hAnsi="Wingdings" w:hint="default"/>
      </w:rPr>
    </w:lvl>
    <w:lvl w:ilvl="7" w:tplc="337A18E4" w:tentative="1">
      <w:start w:val="1"/>
      <w:numFmt w:val="bullet"/>
      <w:lvlText w:val=""/>
      <w:lvlJc w:val="left"/>
      <w:pPr>
        <w:tabs>
          <w:tab w:val="num" w:pos="5760"/>
        </w:tabs>
        <w:ind w:left="5760" w:hanging="360"/>
      </w:pPr>
      <w:rPr>
        <w:rFonts w:ascii="Wingdings" w:hAnsi="Wingdings" w:hint="default"/>
      </w:rPr>
    </w:lvl>
    <w:lvl w:ilvl="8" w:tplc="4CA253FA" w:tentative="1">
      <w:start w:val="1"/>
      <w:numFmt w:val="bullet"/>
      <w:lvlText w:val=""/>
      <w:lvlJc w:val="left"/>
      <w:pPr>
        <w:tabs>
          <w:tab w:val="num" w:pos="6480"/>
        </w:tabs>
        <w:ind w:left="6480" w:hanging="360"/>
      </w:pPr>
      <w:rPr>
        <w:rFonts w:ascii="Wingdings" w:hAnsi="Wingdings" w:hint="default"/>
      </w:rPr>
    </w:lvl>
  </w:abstractNum>
  <w:abstractNum w:abstractNumId="4">
    <w:nsid w:val="58AF6779"/>
    <w:multiLevelType w:val="hybridMultilevel"/>
    <w:tmpl w:val="84705D1A"/>
    <w:lvl w:ilvl="0" w:tplc="FDEC075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5B6F1C"/>
    <w:multiLevelType w:val="hybridMultilevel"/>
    <w:tmpl w:val="B614A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6A"/>
    <w:rsid w:val="00141AE1"/>
    <w:rsid w:val="00380E6A"/>
    <w:rsid w:val="00637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1A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141AE1"/>
    <w:rPr>
      <w:rFonts w:ascii="Times New Roman" w:hAnsi="Times New Roman" w:cs="Times New Roman" w:hint="default"/>
      <w:sz w:val="18"/>
      <w:szCs w:val="18"/>
    </w:rPr>
  </w:style>
  <w:style w:type="table" w:styleId="a4">
    <w:name w:val="Table Grid"/>
    <w:basedOn w:val="a1"/>
    <w:rsid w:val="00141A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41AE1"/>
    <w:rPr>
      <w:color w:val="0000FF" w:themeColor="hyperlink"/>
      <w:u w:val="single"/>
    </w:rPr>
  </w:style>
  <w:style w:type="paragraph" w:styleId="a6">
    <w:name w:val="List Paragraph"/>
    <w:basedOn w:val="a"/>
    <w:uiPriority w:val="34"/>
    <w:qFormat/>
    <w:rsid w:val="00141AE1"/>
    <w:pPr>
      <w:spacing w:after="160" w:line="259" w:lineRule="auto"/>
      <w:ind w:left="720"/>
      <w:contextualSpacing/>
    </w:pPr>
    <w:rPr>
      <w:lang w:val="ru-RU"/>
    </w:rPr>
  </w:style>
  <w:style w:type="paragraph" w:styleId="a7">
    <w:name w:val="Balloon Text"/>
    <w:basedOn w:val="a"/>
    <w:link w:val="a8"/>
    <w:uiPriority w:val="99"/>
    <w:semiHidden/>
    <w:unhideWhenUsed/>
    <w:rsid w:val="00141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E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E1"/>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1A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141AE1"/>
    <w:rPr>
      <w:rFonts w:ascii="Times New Roman" w:hAnsi="Times New Roman" w:cs="Times New Roman" w:hint="default"/>
      <w:sz w:val="18"/>
      <w:szCs w:val="18"/>
    </w:rPr>
  </w:style>
  <w:style w:type="table" w:styleId="a4">
    <w:name w:val="Table Grid"/>
    <w:basedOn w:val="a1"/>
    <w:rsid w:val="00141AE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41AE1"/>
    <w:rPr>
      <w:color w:val="0000FF" w:themeColor="hyperlink"/>
      <w:u w:val="single"/>
    </w:rPr>
  </w:style>
  <w:style w:type="paragraph" w:styleId="a6">
    <w:name w:val="List Paragraph"/>
    <w:basedOn w:val="a"/>
    <w:uiPriority w:val="34"/>
    <w:qFormat/>
    <w:rsid w:val="00141AE1"/>
    <w:pPr>
      <w:spacing w:after="160" w:line="259" w:lineRule="auto"/>
      <w:ind w:left="720"/>
      <w:contextualSpacing/>
    </w:pPr>
    <w:rPr>
      <w:lang w:val="ru-RU"/>
    </w:rPr>
  </w:style>
  <w:style w:type="paragraph" w:styleId="a7">
    <w:name w:val="Balloon Text"/>
    <w:basedOn w:val="a"/>
    <w:link w:val="a8"/>
    <w:uiPriority w:val="99"/>
    <w:semiHidden/>
    <w:unhideWhenUsed/>
    <w:rsid w:val="00141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AE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13301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dc:creator>
  <cp:lastModifiedBy>dis</cp:lastModifiedBy>
  <cp:revision>2</cp:revision>
  <dcterms:created xsi:type="dcterms:W3CDTF">2017-05-14T16:25:00Z</dcterms:created>
  <dcterms:modified xsi:type="dcterms:W3CDTF">2017-05-14T16:25:00Z</dcterms:modified>
</cp:coreProperties>
</file>