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85" w:rsidRDefault="00902B85" w:rsidP="00902B85">
      <w:pPr>
        <w:spacing w:after="0" w:line="240" w:lineRule="auto"/>
        <w:ind w:firstLine="567"/>
        <w:contextualSpacing/>
        <w:jc w:val="center"/>
        <w:rPr>
          <w:rFonts w:ascii="Times New Roman" w:hAnsi="Times New Roman" w:cs="Times New Roman"/>
          <w:b/>
          <w:sz w:val="24"/>
          <w:szCs w:val="24"/>
          <w:lang w:val="en-US"/>
        </w:rPr>
      </w:pPr>
      <w:r w:rsidRPr="00902B85">
        <w:rPr>
          <w:rFonts w:ascii="Times New Roman" w:hAnsi="Times New Roman" w:cs="Times New Roman"/>
          <w:b/>
          <w:sz w:val="24"/>
          <w:szCs w:val="24"/>
          <w:lang w:val="en-US"/>
        </w:rPr>
        <w:t xml:space="preserve">DEVELOPMENT OF EVALUATING THE SERVICE METHODS QUALITY </w:t>
      </w:r>
    </w:p>
    <w:p w:rsidR="00D21E48" w:rsidRDefault="00D21E48" w:rsidP="00902B85">
      <w:pPr>
        <w:spacing w:after="0" w:line="240" w:lineRule="auto"/>
        <w:ind w:firstLine="567"/>
        <w:contextualSpacing/>
        <w:jc w:val="center"/>
        <w:rPr>
          <w:rFonts w:ascii="Times New Roman" w:hAnsi="Times New Roman" w:cs="Times New Roman"/>
          <w:b/>
          <w:sz w:val="24"/>
          <w:szCs w:val="24"/>
          <w:lang w:val="en-US"/>
        </w:rPr>
      </w:pPr>
    </w:p>
    <w:p w:rsidR="00D21E48" w:rsidRDefault="00D21E48" w:rsidP="00D21E48">
      <w:pPr>
        <w:spacing w:after="0" w:line="240" w:lineRule="auto"/>
        <w:contextualSpacing/>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Usserbayeva</w:t>
      </w:r>
      <w:proofErr w:type="spellEnd"/>
      <w:r>
        <w:rPr>
          <w:rFonts w:ascii="Times New Roman" w:hAnsi="Times New Roman" w:cs="Times New Roman"/>
          <w:sz w:val="24"/>
          <w:szCs w:val="24"/>
          <w:lang w:val="en-US"/>
        </w:rPr>
        <w:t xml:space="preserve"> Madina </w:t>
      </w:r>
    </w:p>
    <w:p w:rsidR="00D21E48" w:rsidRDefault="00A820E0" w:rsidP="00D21E48">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Al-</w:t>
      </w:r>
      <w:proofErr w:type="spellStart"/>
      <w:r>
        <w:rPr>
          <w:rFonts w:ascii="Times New Roman" w:hAnsi="Times New Roman" w:cs="Times New Roman"/>
          <w:sz w:val="24"/>
          <w:szCs w:val="24"/>
          <w:lang w:val="en-US"/>
        </w:rPr>
        <w:t>Farabi</w:t>
      </w:r>
      <w:proofErr w:type="spellEnd"/>
      <w:r>
        <w:rPr>
          <w:rFonts w:ascii="Times New Roman" w:hAnsi="Times New Roman" w:cs="Times New Roman"/>
          <w:sz w:val="24"/>
          <w:szCs w:val="24"/>
          <w:lang w:val="en-US"/>
        </w:rPr>
        <w:t xml:space="preserve"> Kazakh N</w:t>
      </w:r>
      <w:r w:rsidR="00D21E48">
        <w:rPr>
          <w:rFonts w:ascii="Times New Roman" w:hAnsi="Times New Roman" w:cs="Times New Roman"/>
          <w:sz w:val="24"/>
          <w:szCs w:val="24"/>
          <w:lang w:val="en-US"/>
        </w:rPr>
        <w:t>ational University, Almaty</w:t>
      </w:r>
    </w:p>
    <w:p w:rsidR="00D21E48" w:rsidRDefault="00D21E48" w:rsidP="00D21E48">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Academic adviser: associate professor </w:t>
      </w:r>
      <w:proofErr w:type="spellStart"/>
      <w:r>
        <w:rPr>
          <w:rFonts w:ascii="Times New Roman" w:hAnsi="Times New Roman" w:cs="Times New Roman"/>
          <w:sz w:val="24"/>
          <w:szCs w:val="24"/>
          <w:lang w:val="en-US"/>
        </w:rPr>
        <w:t>Shortanbayeva</w:t>
      </w:r>
      <w:proofErr w:type="spellEnd"/>
      <w:r w:rsidRPr="00BF192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w:t>
      </w:r>
      <w:proofErr w:type="spellEnd"/>
      <w:r>
        <w:rPr>
          <w:rFonts w:ascii="Times New Roman" w:hAnsi="Times New Roman" w:cs="Times New Roman"/>
          <w:sz w:val="24"/>
          <w:szCs w:val="24"/>
          <w:lang w:val="en-US"/>
        </w:rPr>
        <w:t>.</w:t>
      </w:r>
    </w:p>
    <w:p w:rsidR="00D21E48" w:rsidRDefault="00D21E48" w:rsidP="00D21E48">
      <w:pPr>
        <w:spacing w:after="0" w:line="240" w:lineRule="auto"/>
        <w:contextualSpacing/>
        <w:jc w:val="center"/>
        <w:rPr>
          <w:rFonts w:ascii="Times New Roman" w:hAnsi="Times New Roman" w:cs="Times New Roman"/>
          <w:sz w:val="24"/>
          <w:szCs w:val="24"/>
          <w:lang w:val="en-US"/>
        </w:rPr>
      </w:pPr>
    </w:p>
    <w:p w:rsidR="00902B85" w:rsidRPr="00D21E48" w:rsidRDefault="00902B85" w:rsidP="00902B85">
      <w:pPr>
        <w:spacing w:after="0" w:line="240" w:lineRule="auto"/>
        <w:ind w:firstLine="567"/>
        <w:contextualSpacing/>
        <w:jc w:val="both"/>
        <w:rPr>
          <w:rFonts w:ascii="Times New Roman" w:hAnsi="Times New Roman" w:cs="Times New Roman"/>
          <w:sz w:val="24"/>
          <w:szCs w:val="24"/>
          <w:lang w:val="en-US"/>
        </w:rPr>
      </w:pPr>
      <w:r w:rsidRPr="00902B85">
        <w:rPr>
          <w:rFonts w:ascii="Times New Roman" w:hAnsi="Times New Roman" w:cs="Times New Roman"/>
          <w:sz w:val="24"/>
          <w:szCs w:val="24"/>
          <w:lang w:val="en-US"/>
        </w:rPr>
        <w:t>This paper analyzes the effectiveness of the quality system in the services sector, suggests ways to improve and enhance the quality of customer service on an example of a single organization. The methods of quality assurance for the enterprise in general and specifically are based on the methodology developed by the author for calculating the quality of services. The literature describes a number of ways to measure customer satisfaction, so I used the all known methods which are used in domestic and foreign practice to develop of recommendations to improve the quality of service in the resort. But, unfortunately, they do not cover all the required amount of information, so I proposed a method in which the known methods used, as well as the formula for the accurate assessment of the quality of service applied. This formula is first proposed to determine the quality of services provided, without a large number of calculations and analyzes. For this we introduce the variable X - customer satisfaction, which means the ratio of consumers estimate obtained during the survey to guide the assessment, expressed in %. The smaller the determined value, the greater the discrepancy between the expectation of the</w:t>
      </w:r>
      <w:r w:rsidR="0066017E">
        <w:rPr>
          <w:rFonts w:ascii="Times New Roman" w:hAnsi="Times New Roman" w:cs="Times New Roman"/>
          <w:sz w:val="24"/>
          <w:szCs w:val="24"/>
          <w:lang w:val="en-US"/>
        </w:rPr>
        <w:t xml:space="preserve"> organization and customer data </w:t>
      </w:r>
      <w:r w:rsidR="00D21E48">
        <w:rPr>
          <w:rFonts w:ascii="Times New Roman" w:hAnsi="Times New Roman" w:cs="Times New Roman"/>
          <w:sz w:val="24"/>
          <w:szCs w:val="24"/>
          <w:lang w:val="en-US"/>
        </w:rPr>
        <w:t>[1]</w:t>
      </w:r>
      <w:r w:rsidR="0066017E">
        <w:rPr>
          <w:rFonts w:ascii="Times New Roman" w:hAnsi="Times New Roman" w:cs="Times New Roman"/>
          <w:sz w:val="24"/>
          <w:szCs w:val="24"/>
          <w:lang w:val="en-US"/>
        </w:rPr>
        <w:t>.</w:t>
      </w:r>
    </w:p>
    <w:p w:rsidR="00902B85" w:rsidRPr="00902B85" w:rsidRDefault="00902B85" w:rsidP="00902B85">
      <w:pPr>
        <w:spacing w:after="0" w:line="240" w:lineRule="auto"/>
        <w:ind w:firstLine="567"/>
        <w:contextualSpacing/>
        <w:jc w:val="both"/>
        <w:rPr>
          <w:rFonts w:ascii="Times New Roman" w:hAnsi="Times New Roman" w:cs="Times New Roman"/>
          <w:sz w:val="24"/>
          <w:szCs w:val="24"/>
          <w:lang w:val="en-US"/>
        </w:rPr>
      </w:pPr>
      <w:r w:rsidRPr="00902B85">
        <w:rPr>
          <w:rFonts w:ascii="Times New Roman" w:hAnsi="Times New Roman" w:cs="Times New Roman"/>
          <w:sz w:val="24"/>
          <w:szCs w:val="24"/>
          <w:lang w:val="en-US"/>
        </w:rPr>
        <w:t>The problem of the quality of service and customer satisfaction research is relevant and the relevance of the research areas is constantly increasing, which is determined by a number of factors that characterize modern markets, such as constantly increasing competition among suppliers and a high level of consumer awareness due to more available information about products and services. In addition, the development of the economy is moving towards increasing the service component in the total volume of</w:t>
      </w:r>
      <w:r w:rsidR="0066017E">
        <w:rPr>
          <w:rFonts w:ascii="Times New Roman" w:hAnsi="Times New Roman" w:cs="Times New Roman"/>
          <w:sz w:val="24"/>
          <w:szCs w:val="24"/>
          <w:lang w:val="en-US"/>
        </w:rPr>
        <w:t xml:space="preserve"> produced goods, and employment </w:t>
      </w:r>
      <w:r w:rsidR="00D21E48">
        <w:rPr>
          <w:rFonts w:ascii="Times New Roman" w:hAnsi="Times New Roman" w:cs="Times New Roman"/>
          <w:sz w:val="24"/>
          <w:szCs w:val="24"/>
          <w:lang w:val="en-US"/>
        </w:rPr>
        <w:t>[2</w:t>
      </w:r>
      <w:r w:rsidR="00A820E0">
        <w:rPr>
          <w:rFonts w:ascii="Times New Roman" w:hAnsi="Times New Roman" w:cs="Times New Roman"/>
          <w:sz w:val="24"/>
          <w:szCs w:val="24"/>
          <w:lang w:val="en-US"/>
        </w:rPr>
        <w:t>, 3</w:t>
      </w:r>
      <w:r w:rsidR="000A24B0">
        <w:rPr>
          <w:rFonts w:ascii="Times New Roman" w:hAnsi="Times New Roman" w:cs="Times New Roman"/>
          <w:sz w:val="24"/>
          <w:szCs w:val="24"/>
          <w:lang w:val="en-US"/>
        </w:rPr>
        <w:t>]</w:t>
      </w:r>
      <w:r w:rsidR="0066017E">
        <w:rPr>
          <w:rFonts w:ascii="Times New Roman" w:hAnsi="Times New Roman" w:cs="Times New Roman"/>
          <w:sz w:val="24"/>
          <w:szCs w:val="24"/>
          <w:lang w:val="en-US"/>
        </w:rPr>
        <w:t>.</w:t>
      </w:r>
    </w:p>
    <w:p w:rsidR="00902B85" w:rsidRPr="00902B85" w:rsidRDefault="00902B85" w:rsidP="00902B85">
      <w:pPr>
        <w:spacing w:after="0" w:line="240" w:lineRule="auto"/>
        <w:ind w:firstLine="567"/>
        <w:contextualSpacing/>
        <w:jc w:val="both"/>
        <w:rPr>
          <w:rFonts w:ascii="Times New Roman" w:hAnsi="Times New Roman" w:cs="Times New Roman"/>
          <w:sz w:val="24"/>
          <w:szCs w:val="24"/>
          <w:lang w:val="en-US"/>
        </w:rPr>
      </w:pPr>
      <w:r w:rsidRPr="00902B85">
        <w:rPr>
          <w:rFonts w:ascii="Times New Roman" w:hAnsi="Times New Roman" w:cs="Times New Roman"/>
          <w:sz w:val="24"/>
          <w:szCs w:val="24"/>
          <w:lang w:val="en-US"/>
        </w:rPr>
        <w:t>To this day variety of methods evaluation of the quality of service is developed. Among them it is necessary to allocate five methods, which are conceptually and methodologically different from each other: the method of critical cases, SERQUAL method, SERVPERF method, INDSERV method Cano method.</w:t>
      </w:r>
      <w:r>
        <w:rPr>
          <w:rFonts w:ascii="Times New Roman" w:hAnsi="Times New Roman" w:cs="Times New Roman"/>
          <w:sz w:val="24"/>
          <w:szCs w:val="24"/>
          <w:lang w:val="en-US"/>
        </w:rPr>
        <w:t xml:space="preserve"> However, </w:t>
      </w:r>
      <w:r w:rsidRPr="00902B85">
        <w:rPr>
          <w:rFonts w:ascii="Times New Roman" w:hAnsi="Times New Roman" w:cs="Times New Roman"/>
          <w:sz w:val="24"/>
          <w:szCs w:val="24"/>
          <w:lang w:val="en-US"/>
        </w:rPr>
        <w:t xml:space="preserve">it is necessary to take into account the serviceability of equipment, the competitiveness of the organization, the ability of the company to enter the world market, and, of course, adjust the ratio of the working personnel to customers. First, you need to conduct a survey to customers and to guide, in order to understand what consumers are not satisfied, and they expect representatives of the management. This </w:t>
      </w:r>
      <w:r>
        <w:rPr>
          <w:rFonts w:ascii="Times New Roman" w:hAnsi="Times New Roman" w:cs="Times New Roman"/>
          <w:sz w:val="24"/>
          <w:szCs w:val="24"/>
          <w:lang w:val="en-US"/>
        </w:rPr>
        <w:t xml:space="preserve">is why we applied unique </w:t>
      </w:r>
      <w:r w:rsidRPr="00902B85">
        <w:rPr>
          <w:rFonts w:ascii="Times New Roman" w:hAnsi="Times New Roman" w:cs="Times New Roman"/>
          <w:sz w:val="24"/>
          <w:szCs w:val="24"/>
          <w:lang w:val="en-US"/>
        </w:rPr>
        <w:t xml:space="preserve">method </w:t>
      </w:r>
      <w:r>
        <w:rPr>
          <w:rFonts w:ascii="Times New Roman" w:hAnsi="Times New Roman" w:cs="Times New Roman"/>
          <w:sz w:val="24"/>
          <w:szCs w:val="24"/>
          <w:lang w:val="en-US"/>
        </w:rPr>
        <w:t xml:space="preserve">which </w:t>
      </w:r>
      <w:r w:rsidRPr="00902B85">
        <w:rPr>
          <w:rFonts w:ascii="Times New Roman" w:hAnsi="Times New Roman" w:cs="Times New Roman"/>
          <w:sz w:val="24"/>
          <w:szCs w:val="24"/>
          <w:lang w:val="en-US"/>
        </w:rPr>
        <w:t>uses the following ratio: 50% - evaluation of the quality of personnel; 30% - equipping the organization with the necessary equipment; 20% - the opinion of a third party not involved in the service process. This will allow evaluating objectively the possibility of the company and its competitiveness. The questions in the questionnaire developed by the author include the following indicators: tangibility (tools / equipment / tools / personnel necessary to accomplish this task); reliability (the client receives the desired results consistently over and over again); responsiveness (service provider - friendly, fast and accurate); guarantee (the client is in the hands of competent performers); empathy (caring, the customer receives service and individual approach and attention), competitiveness (the survey is conducted outside the enterprise from bystanders).</w:t>
      </w:r>
    </w:p>
    <w:p w:rsidR="005E1B49" w:rsidRPr="00D23425" w:rsidRDefault="005E1B49" w:rsidP="00241F56">
      <w:pPr>
        <w:spacing w:after="0" w:line="240" w:lineRule="auto"/>
        <w:ind w:firstLine="567"/>
        <w:contextualSpacing/>
        <w:rPr>
          <w:rFonts w:ascii="Times New Roman" w:hAnsi="Times New Roman" w:cs="Times New Roman"/>
          <w:sz w:val="24"/>
          <w:szCs w:val="24"/>
          <w:lang w:val="en-US"/>
        </w:rPr>
      </w:pPr>
      <w:r w:rsidRPr="00D23425">
        <w:rPr>
          <w:rFonts w:ascii="Times New Roman" w:hAnsi="Times New Roman" w:cs="Times New Roman"/>
          <w:sz w:val="24"/>
          <w:szCs w:val="24"/>
          <w:lang w:val="en-US"/>
        </w:rPr>
        <w:t>List of used literature:</w:t>
      </w:r>
    </w:p>
    <w:p w:rsidR="00FF7C05" w:rsidRPr="00FF7C05" w:rsidRDefault="00FF7C05" w:rsidP="00A820E0">
      <w:pPr>
        <w:spacing w:after="0" w:line="240" w:lineRule="auto"/>
        <w:ind w:firstLine="567"/>
        <w:jc w:val="both"/>
        <w:rPr>
          <w:rStyle w:val="apple-converted-space"/>
          <w:rFonts w:ascii="Times New Roman" w:hAnsi="Times New Roman" w:cs="Times New Roman"/>
          <w:color w:val="000000"/>
          <w:sz w:val="24"/>
          <w:szCs w:val="24"/>
          <w:shd w:val="clear" w:color="auto" w:fill="FFFFFF"/>
          <w:lang w:val="en-US"/>
        </w:rPr>
      </w:pPr>
      <w:r w:rsidRPr="00FF7C05">
        <w:rPr>
          <w:rFonts w:ascii="Times New Roman" w:hAnsi="Times New Roman" w:cs="Times New Roman"/>
          <w:color w:val="000000"/>
          <w:sz w:val="24"/>
          <w:szCs w:val="24"/>
          <w:shd w:val="clear" w:color="auto" w:fill="FFFFFF"/>
          <w:lang w:val="en-US"/>
        </w:rPr>
        <w:t xml:space="preserve">1. </w:t>
      </w:r>
      <w:proofErr w:type="spellStart"/>
      <w:r w:rsidRPr="00FF7C05">
        <w:rPr>
          <w:rFonts w:ascii="Times New Roman" w:hAnsi="Times New Roman" w:cs="Times New Roman"/>
          <w:color w:val="000000"/>
          <w:sz w:val="24"/>
          <w:szCs w:val="24"/>
          <w:shd w:val="clear" w:color="auto" w:fill="FFFFFF"/>
          <w:lang w:val="en-US"/>
        </w:rPr>
        <w:t>Parasuraman</w:t>
      </w:r>
      <w:proofErr w:type="spellEnd"/>
      <w:r w:rsidRPr="00FF7C05">
        <w:rPr>
          <w:rFonts w:ascii="Times New Roman" w:hAnsi="Times New Roman" w:cs="Times New Roman"/>
          <w:color w:val="000000"/>
          <w:sz w:val="24"/>
          <w:szCs w:val="24"/>
          <w:shd w:val="clear" w:color="auto" w:fill="FFFFFF"/>
          <w:lang w:val="en-US"/>
        </w:rPr>
        <w:t xml:space="preserve"> A., </w:t>
      </w:r>
      <w:proofErr w:type="spellStart"/>
      <w:r w:rsidRPr="00FF7C05">
        <w:rPr>
          <w:rFonts w:ascii="Times New Roman" w:hAnsi="Times New Roman" w:cs="Times New Roman"/>
          <w:color w:val="000000"/>
          <w:sz w:val="24"/>
          <w:szCs w:val="24"/>
          <w:shd w:val="clear" w:color="auto" w:fill="FFFFFF"/>
          <w:lang w:val="en-US"/>
        </w:rPr>
        <w:t>Zeithaml</w:t>
      </w:r>
      <w:proofErr w:type="spellEnd"/>
      <w:r w:rsidRPr="00FF7C05">
        <w:rPr>
          <w:rFonts w:ascii="Times New Roman" w:hAnsi="Times New Roman" w:cs="Times New Roman"/>
          <w:color w:val="000000"/>
          <w:sz w:val="24"/>
          <w:szCs w:val="24"/>
          <w:shd w:val="clear" w:color="auto" w:fill="FFFFFF"/>
          <w:lang w:val="en-US"/>
        </w:rPr>
        <w:t xml:space="preserve"> V. A., Berry L.L. A conceptual model of service quality and </w:t>
      </w:r>
      <w:r>
        <w:rPr>
          <w:rFonts w:ascii="Times New Roman" w:hAnsi="Times New Roman" w:cs="Times New Roman"/>
          <w:color w:val="000000"/>
          <w:sz w:val="24"/>
          <w:szCs w:val="24"/>
          <w:shd w:val="clear" w:color="auto" w:fill="FFFFFF"/>
          <w:lang w:val="en-US"/>
        </w:rPr>
        <w:t xml:space="preserve">its </w:t>
      </w:r>
      <w:r w:rsidRPr="00FF7C05">
        <w:rPr>
          <w:rFonts w:ascii="Times New Roman" w:hAnsi="Times New Roman" w:cs="Times New Roman"/>
          <w:color w:val="000000"/>
          <w:sz w:val="24"/>
          <w:szCs w:val="24"/>
          <w:shd w:val="clear" w:color="auto" w:fill="FFFFFF"/>
          <w:lang w:val="en-US"/>
        </w:rPr>
        <w:t>implications for future research. Journal of Marketing, Vol. 49 No. 3, 1985, 41-50</w:t>
      </w:r>
      <w:r w:rsidR="00764518">
        <w:rPr>
          <w:rFonts w:ascii="Times New Roman" w:hAnsi="Times New Roman" w:cs="Times New Roman"/>
          <w:color w:val="000000"/>
          <w:sz w:val="24"/>
          <w:szCs w:val="24"/>
          <w:shd w:val="clear" w:color="auto" w:fill="FFFFFF"/>
          <w:lang w:val="en-US"/>
        </w:rPr>
        <w:t>:</w:t>
      </w:r>
      <w:r w:rsidRPr="00FF7C05">
        <w:rPr>
          <w:rStyle w:val="apple-converted-space"/>
          <w:rFonts w:ascii="Times New Roman" w:hAnsi="Times New Roman" w:cs="Times New Roman"/>
          <w:color w:val="000000"/>
          <w:sz w:val="24"/>
          <w:szCs w:val="24"/>
          <w:shd w:val="clear" w:color="auto" w:fill="FFFFFF"/>
          <w:lang w:val="en-US"/>
        </w:rPr>
        <w:t> </w:t>
      </w:r>
    </w:p>
    <w:p w:rsidR="00FF7C05" w:rsidRPr="00FF7C05" w:rsidRDefault="00FF7C05" w:rsidP="00A820E0">
      <w:pPr>
        <w:spacing w:afterLines="20" w:after="48" w:line="240" w:lineRule="auto"/>
        <w:ind w:firstLine="567"/>
        <w:rPr>
          <w:rFonts w:ascii="Times New Roman" w:hAnsi="Times New Roman" w:cs="Times New Roman"/>
          <w:sz w:val="24"/>
          <w:szCs w:val="24"/>
          <w:lang w:val="en-US"/>
        </w:rPr>
      </w:pPr>
      <w:r w:rsidRPr="00FF7C05">
        <w:rPr>
          <w:rFonts w:ascii="Times New Roman" w:hAnsi="Times New Roman" w:cs="Times New Roman"/>
          <w:sz w:val="24"/>
          <w:szCs w:val="24"/>
          <w:lang w:val="en-US"/>
        </w:rPr>
        <w:t>2. Kotler F. Management and Marketing - M: LTD Case</w:t>
      </w:r>
      <w:r w:rsidR="00A820E0">
        <w:rPr>
          <w:rFonts w:ascii="Times New Roman" w:hAnsi="Times New Roman" w:cs="Times New Roman"/>
          <w:sz w:val="24"/>
          <w:szCs w:val="24"/>
          <w:lang w:val="en-US"/>
        </w:rPr>
        <w:t>,</w:t>
      </w:r>
      <w:r w:rsidRPr="00FF7C05">
        <w:rPr>
          <w:rFonts w:ascii="Times New Roman" w:hAnsi="Times New Roman" w:cs="Times New Roman"/>
          <w:sz w:val="24"/>
          <w:szCs w:val="24"/>
          <w:lang w:val="en-US"/>
        </w:rPr>
        <w:t xml:space="preserve"> 2002</w:t>
      </w:r>
      <w:r w:rsidR="00764518">
        <w:rPr>
          <w:rFonts w:ascii="Times New Roman" w:hAnsi="Times New Roman" w:cs="Times New Roman"/>
          <w:sz w:val="24"/>
          <w:szCs w:val="24"/>
          <w:lang w:val="en-US"/>
        </w:rPr>
        <w:t>, p.328:</w:t>
      </w:r>
      <w:bookmarkStart w:id="0" w:name="_GoBack"/>
      <w:bookmarkEnd w:id="0"/>
    </w:p>
    <w:p w:rsidR="000D6A5E" w:rsidRPr="00FF7C05" w:rsidRDefault="00FF7C05" w:rsidP="00A820E0">
      <w:pPr>
        <w:spacing w:afterLines="20" w:after="48" w:line="240" w:lineRule="auto"/>
        <w:ind w:firstLine="567"/>
        <w:jc w:val="both"/>
        <w:rPr>
          <w:rFonts w:ascii="Times New Roman" w:hAnsi="Times New Roman" w:cs="Times New Roman"/>
          <w:sz w:val="24"/>
          <w:szCs w:val="24"/>
          <w:lang w:val="en-US"/>
        </w:rPr>
      </w:pPr>
      <w:r w:rsidRPr="00FF7C05">
        <w:rPr>
          <w:rFonts w:ascii="Times New Roman" w:hAnsi="Times New Roman" w:cs="Times New Roman"/>
          <w:color w:val="000000"/>
          <w:sz w:val="24"/>
          <w:szCs w:val="24"/>
          <w:shd w:val="clear" w:color="auto" w:fill="FFFFFF"/>
          <w:lang w:val="en-US"/>
        </w:rPr>
        <w:t xml:space="preserve">3. </w:t>
      </w:r>
      <w:proofErr w:type="spellStart"/>
      <w:r w:rsidRPr="00FF7C05">
        <w:rPr>
          <w:rFonts w:ascii="Times New Roman" w:hAnsi="Times New Roman" w:cs="Times New Roman"/>
          <w:color w:val="000000"/>
          <w:sz w:val="24"/>
          <w:szCs w:val="24"/>
          <w:shd w:val="clear" w:color="auto" w:fill="FFFFFF"/>
          <w:lang w:val="en-US"/>
        </w:rPr>
        <w:t>Gounaris</w:t>
      </w:r>
      <w:proofErr w:type="spellEnd"/>
      <w:r w:rsidRPr="00FF7C05">
        <w:rPr>
          <w:rFonts w:ascii="Times New Roman" w:hAnsi="Times New Roman" w:cs="Times New Roman"/>
          <w:color w:val="000000"/>
          <w:sz w:val="24"/>
          <w:szCs w:val="24"/>
          <w:shd w:val="clear" w:color="auto" w:fill="FFFFFF"/>
          <w:lang w:val="en-US"/>
        </w:rPr>
        <w:t xml:space="preserve"> S. Measuring service quality in b2b</w:t>
      </w:r>
      <w:r>
        <w:rPr>
          <w:rFonts w:ascii="Times New Roman" w:hAnsi="Times New Roman" w:cs="Times New Roman"/>
          <w:color w:val="000000"/>
          <w:sz w:val="24"/>
          <w:szCs w:val="24"/>
          <w:shd w:val="clear" w:color="auto" w:fill="FFFFFF"/>
          <w:lang w:val="en-US"/>
        </w:rPr>
        <w:t xml:space="preserve"> services</w:t>
      </w:r>
      <w:r w:rsidRPr="00FF7C05">
        <w:rPr>
          <w:rFonts w:ascii="Times New Roman" w:hAnsi="Times New Roman" w:cs="Times New Roman"/>
          <w:color w:val="000000"/>
          <w:sz w:val="24"/>
          <w:szCs w:val="24"/>
          <w:shd w:val="clear" w:color="auto" w:fill="FFFFFF"/>
          <w:lang w:val="en-US"/>
        </w:rPr>
        <w:t>. Journal of Service Marketing 19/6 (2005) Emerald Group Publishing Limited, 421-435.</w:t>
      </w:r>
    </w:p>
    <w:sectPr w:rsidR="000D6A5E" w:rsidRPr="00FF7C05" w:rsidSect="00902B8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55E68"/>
    <w:multiLevelType w:val="hybridMultilevel"/>
    <w:tmpl w:val="B3D47EA4"/>
    <w:lvl w:ilvl="0" w:tplc="DD8249C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85B62"/>
    <w:multiLevelType w:val="hybridMultilevel"/>
    <w:tmpl w:val="2054A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993B83"/>
    <w:multiLevelType w:val="hybridMultilevel"/>
    <w:tmpl w:val="9FC86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B44398"/>
    <w:multiLevelType w:val="hybridMultilevel"/>
    <w:tmpl w:val="8690D268"/>
    <w:lvl w:ilvl="0" w:tplc="705607F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E29476E"/>
    <w:multiLevelType w:val="hybridMultilevel"/>
    <w:tmpl w:val="96803DAE"/>
    <w:lvl w:ilvl="0" w:tplc="8248773C">
      <w:start w:val="1"/>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C3"/>
    <w:rsid w:val="000557C7"/>
    <w:rsid w:val="0006372D"/>
    <w:rsid w:val="000A24B0"/>
    <w:rsid w:val="000B7C95"/>
    <w:rsid w:val="000D6A5E"/>
    <w:rsid w:val="0015794E"/>
    <w:rsid w:val="002242F9"/>
    <w:rsid w:val="00241F56"/>
    <w:rsid w:val="003F5201"/>
    <w:rsid w:val="004057C0"/>
    <w:rsid w:val="004325EE"/>
    <w:rsid w:val="00437B4E"/>
    <w:rsid w:val="004868AA"/>
    <w:rsid w:val="005E1B49"/>
    <w:rsid w:val="0066017E"/>
    <w:rsid w:val="00764518"/>
    <w:rsid w:val="007B1CC3"/>
    <w:rsid w:val="00823FF6"/>
    <w:rsid w:val="00832E0E"/>
    <w:rsid w:val="008776F3"/>
    <w:rsid w:val="00902B85"/>
    <w:rsid w:val="009F0879"/>
    <w:rsid w:val="00A820E0"/>
    <w:rsid w:val="00AD5E82"/>
    <w:rsid w:val="00BF1920"/>
    <w:rsid w:val="00CB1EE2"/>
    <w:rsid w:val="00D21E48"/>
    <w:rsid w:val="00D23425"/>
    <w:rsid w:val="00E314F4"/>
    <w:rsid w:val="00EE407C"/>
    <w:rsid w:val="00F34F1F"/>
    <w:rsid w:val="00FE0739"/>
    <w:rsid w:val="00FF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2A6A2-27DA-4DCA-BFA6-366309C5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6A5E"/>
    <w:rPr>
      <w:color w:val="0000FF" w:themeColor="hyperlink"/>
      <w:u w:val="single"/>
    </w:rPr>
  </w:style>
  <w:style w:type="character" w:styleId="a4">
    <w:name w:val="Emphasis"/>
    <w:basedOn w:val="a0"/>
    <w:uiPriority w:val="20"/>
    <w:qFormat/>
    <w:rsid w:val="000D6A5E"/>
    <w:rPr>
      <w:i/>
      <w:iCs/>
    </w:rPr>
  </w:style>
  <w:style w:type="paragraph" w:styleId="a5">
    <w:name w:val="List Paragraph"/>
    <w:basedOn w:val="a"/>
    <w:uiPriority w:val="34"/>
    <w:qFormat/>
    <w:rsid w:val="00D23425"/>
    <w:pPr>
      <w:ind w:left="720"/>
      <w:contextualSpacing/>
    </w:pPr>
  </w:style>
  <w:style w:type="character" w:customStyle="1" w:styleId="apple-converted-space">
    <w:name w:val="apple-converted-space"/>
    <w:basedOn w:val="a0"/>
    <w:rsid w:val="00FF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Шортанбаева Жанар</cp:lastModifiedBy>
  <cp:revision>3</cp:revision>
  <dcterms:created xsi:type="dcterms:W3CDTF">2017-03-31T09:39:00Z</dcterms:created>
  <dcterms:modified xsi:type="dcterms:W3CDTF">2017-03-31T09:43:00Z</dcterms:modified>
</cp:coreProperties>
</file>