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43" w:rsidRDefault="00703143" w:rsidP="00703143">
      <w:pPr>
        <w:spacing w:after="0" w:line="240" w:lineRule="auto"/>
        <w:ind w:firstLine="454"/>
        <w:rPr>
          <w:rFonts w:ascii="Times New Roman" w:hAnsi="Times New Roman"/>
          <w:sz w:val="24"/>
          <w:szCs w:val="24"/>
          <w:lang w:val="kk-KZ"/>
        </w:rPr>
      </w:pPr>
      <w:r>
        <w:rPr>
          <w:rFonts w:ascii="Times New Roman" w:hAnsi="Times New Roman"/>
          <w:sz w:val="24"/>
          <w:szCs w:val="24"/>
          <w:lang w:val="kk-KZ"/>
        </w:rPr>
        <w:t>ӘОЖ 336 (574)</w:t>
      </w:r>
    </w:p>
    <w:p w:rsidR="00703143" w:rsidRDefault="00703143" w:rsidP="00703143">
      <w:pPr>
        <w:spacing w:after="0" w:line="240" w:lineRule="auto"/>
        <w:ind w:firstLine="454"/>
        <w:jc w:val="center"/>
        <w:rPr>
          <w:rFonts w:ascii="Times New Roman" w:hAnsi="Times New Roman"/>
          <w:sz w:val="24"/>
          <w:szCs w:val="24"/>
          <w:lang w:val="kk-KZ"/>
        </w:rPr>
      </w:pPr>
      <w:r>
        <w:rPr>
          <w:rFonts w:ascii="Times New Roman" w:hAnsi="Times New Roman"/>
          <w:sz w:val="24"/>
          <w:szCs w:val="24"/>
          <w:lang w:val="kk-KZ"/>
        </w:rPr>
        <w:t>Б.М. Алиева, Г.Р. Даулиева, М.Ж. Дарибаева</w:t>
      </w:r>
    </w:p>
    <w:p w:rsidR="00703143" w:rsidRPr="003B74CB" w:rsidRDefault="00703143" w:rsidP="00703143">
      <w:pPr>
        <w:spacing w:after="0" w:line="240" w:lineRule="auto"/>
        <w:ind w:firstLine="454"/>
        <w:jc w:val="center"/>
        <w:rPr>
          <w:rFonts w:ascii="Times New Roman" w:hAnsi="Times New Roman"/>
          <w:i/>
          <w:sz w:val="24"/>
          <w:szCs w:val="24"/>
          <w:lang w:val="kk-KZ"/>
        </w:rPr>
      </w:pPr>
      <w:r w:rsidRPr="003B74CB">
        <w:rPr>
          <w:rFonts w:ascii="Times New Roman" w:hAnsi="Times New Roman"/>
          <w:i/>
          <w:sz w:val="24"/>
          <w:szCs w:val="24"/>
          <w:lang w:val="kk-KZ"/>
        </w:rPr>
        <w:t>Әл-Фараби атындағы Қазақ ұлттық университеті, Қазақстан Республикасы, Алматы қ.</w:t>
      </w:r>
    </w:p>
    <w:p w:rsidR="00703143" w:rsidRPr="003B74CB" w:rsidRDefault="00703143" w:rsidP="00703143">
      <w:pPr>
        <w:spacing w:after="0" w:line="240" w:lineRule="auto"/>
        <w:ind w:firstLine="454"/>
        <w:jc w:val="center"/>
        <w:rPr>
          <w:rFonts w:ascii="Times New Roman" w:hAnsi="Times New Roman"/>
          <w:i/>
          <w:sz w:val="24"/>
          <w:szCs w:val="24"/>
          <w:lang w:val="en-US"/>
        </w:rPr>
      </w:pPr>
      <w:r w:rsidRPr="003B74CB">
        <w:rPr>
          <w:rFonts w:ascii="Times New Roman" w:hAnsi="Times New Roman"/>
          <w:i/>
          <w:sz w:val="24"/>
          <w:szCs w:val="24"/>
          <w:lang w:val="en-US"/>
        </w:rPr>
        <w:t xml:space="preserve">E-mail: </w:t>
      </w:r>
      <w:hyperlink r:id="rId5" w:history="1">
        <w:r w:rsidRPr="003B74CB">
          <w:rPr>
            <w:rStyle w:val="a3"/>
            <w:rFonts w:ascii="Times New Roman" w:hAnsi="Times New Roman"/>
            <w:i/>
            <w:sz w:val="24"/>
            <w:szCs w:val="24"/>
            <w:lang w:val="en-US"/>
          </w:rPr>
          <w:t>m.zh_daribayeva@mail.ru</w:t>
        </w:r>
      </w:hyperlink>
    </w:p>
    <w:p w:rsidR="00703143" w:rsidRDefault="00703143" w:rsidP="00703143">
      <w:pPr>
        <w:spacing w:after="0" w:line="240" w:lineRule="auto"/>
        <w:ind w:firstLine="454"/>
        <w:jc w:val="center"/>
        <w:rPr>
          <w:rFonts w:ascii="Times New Roman" w:hAnsi="Times New Roman"/>
          <w:sz w:val="24"/>
          <w:szCs w:val="24"/>
          <w:lang w:val="en-US"/>
        </w:rPr>
      </w:pPr>
    </w:p>
    <w:p w:rsidR="00703143" w:rsidRPr="003B74CB" w:rsidRDefault="003B74CB" w:rsidP="00703143">
      <w:pPr>
        <w:spacing w:after="0" w:line="240" w:lineRule="auto"/>
        <w:ind w:firstLine="454"/>
        <w:jc w:val="center"/>
        <w:rPr>
          <w:rFonts w:ascii="Times New Roman" w:hAnsi="Times New Roman"/>
          <w:b/>
          <w:sz w:val="24"/>
          <w:szCs w:val="24"/>
          <w:lang w:val="kk-KZ"/>
        </w:rPr>
      </w:pPr>
      <w:bookmarkStart w:id="0" w:name="_GoBack"/>
      <w:r w:rsidRPr="003B74CB">
        <w:rPr>
          <w:rFonts w:ascii="Times New Roman" w:hAnsi="Times New Roman"/>
          <w:b/>
          <w:sz w:val="24"/>
          <w:szCs w:val="24"/>
          <w:lang w:val="kk-KZ"/>
        </w:rPr>
        <w:t>ҚАРЖЫЛЫҚ АРХИТЕКТУРАНЫ ЖЕТІЛДІРУДЕ ҚАРЖЫ НАРЫҒЫН РЕТТЕУДІҢ БАҒЫТТАРЫ</w:t>
      </w:r>
    </w:p>
    <w:bookmarkEnd w:id="0"/>
    <w:p w:rsidR="00703143" w:rsidRDefault="00703143" w:rsidP="00703143">
      <w:pPr>
        <w:spacing w:after="0" w:line="240" w:lineRule="auto"/>
        <w:jc w:val="both"/>
        <w:rPr>
          <w:rFonts w:ascii="Times New Roman" w:hAnsi="Times New Roman"/>
          <w:b/>
          <w:sz w:val="24"/>
          <w:szCs w:val="24"/>
          <w:lang w:val="kk-KZ"/>
        </w:rPr>
      </w:pPr>
    </w:p>
    <w:p w:rsidR="00703143" w:rsidRDefault="00703143" w:rsidP="00703143">
      <w:pPr>
        <w:spacing w:after="0" w:line="240" w:lineRule="auto"/>
        <w:jc w:val="both"/>
        <w:rPr>
          <w:rFonts w:ascii="Times New Roman" w:hAnsi="Times New Roman"/>
          <w:b/>
          <w:sz w:val="24"/>
          <w:szCs w:val="24"/>
          <w:lang w:val="kk-KZ"/>
        </w:rPr>
      </w:pPr>
    </w:p>
    <w:p w:rsidR="00703143" w:rsidRDefault="00703143" w:rsidP="00703143">
      <w:pPr>
        <w:spacing w:after="0" w:line="240" w:lineRule="auto"/>
        <w:ind w:firstLine="454"/>
        <w:jc w:val="both"/>
        <w:rPr>
          <w:rFonts w:ascii="Times New Roman" w:hAnsi="Times New Roman"/>
          <w:color w:val="000000"/>
          <w:sz w:val="24"/>
          <w:szCs w:val="24"/>
          <w:lang w:val="kk-KZ"/>
        </w:rPr>
      </w:pPr>
      <w:r>
        <w:rPr>
          <w:rFonts w:ascii="Times New Roman" w:hAnsi="Times New Roman"/>
          <w:b/>
          <w:sz w:val="24"/>
          <w:szCs w:val="24"/>
          <w:lang w:val="kk-KZ"/>
        </w:rPr>
        <w:t>Аңдатпа.</w:t>
      </w:r>
      <w:r>
        <w:rPr>
          <w:rFonts w:ascii="Times New Roman" w:hAnsi="Times New Roman"/>
          <w:sz w:val="24"/>
          <w:szCs w:val="24"/>
          <w:lang w:val="kk-KZ"/>
        </w:rPr>
        <w:t xml:space="preserve"> Мақалада қаржы ресурстарын басқаруда мемлекеттің бюджет табыстарын сенімді және тұрақты нормативтік негізде қалыптастыруы және қаржы нарығының құрамдас бөліктерінің өзара байланыстары мен олардың арасындағы қатынастарды реттеу мен қадағалау, сонымен қатар басқару мәселелері қарастырылған. </w:t>
      </w:r>
    </w:p>
    <w:p w:rsidR="00703143" w:rsidRDefault="00703143" w:rsidP="00703143">
      <w:pPr>
        <w:spacing w:after="0" w:line="240" w:lineRule="auto"/>
        <w:jc w:val="both"/>
        <w:rPr>
          <w:rFonts w:ascii="Times New Roman" w:hAnsi="Times New Roman"/>
          <w:color w:val="000000"/>
          <w:sz w:val="24"/>
          <w:szCs w:val="24"/>
          <w:lang w:val="kk-KZ"/>
        </w:rPr>
      </w:pPr>
      <w:r>
        <w:rPr>
          <w:rFonts w:ascii="Times New Roman" w:hAnsi="Times New Roman"/>
          <w:b/>
          <w:color w:val="000000"/>
          <w:sz w:val="24"/>
          <w:szCs w:val="24"/>
          <w:lang w:val="kk-KZ"/>
        </w:rPr>
        <w:t xml:space="preserve">Түйін сөздер: </w:t>
      </w:r>
      <w:r>
        <w:rPr>
          <w:rFonts w:ascii="Times New Roman" w:hAnsi="Times New Roman"/>
          <w:color w:val="000000"/>
          <w:sz w:val="24"/>
          <w:szCs w:val="24"/>
          <w:lang w:val="kk-KZ"/>
        </w:rPr>
        <w:t>қаржы нарығы, қаржы жүйесі, қаржы ресурстары, мемлекеттік қаржы, қаржы нарығын реттеу, қадағалау, басқару.</w:t>
      </w:r>
    </w:p>
    <w:p w:rsidR="00703143" w:rsidRDefault="00703143" w:rsidP="00703143">
      <w:pPr>
        <w:spacing w:after="0" w:line="240" w:lineRule="auto"/>
        <w:jc w:val="both"/>
        <w:rPr>
          <w:rFonts w:ascii="Times New Roman" w:hAnsi="Times New Roman"/>
          <w:color w:val="000000"/>
          <w:sz w:val="24"/>
          <w:szCs w:val="24"/>
          <w:lang w:val="kk-KZ"/>
        </w:rPr>
      </w:pP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Қазақстан Республикасында бүгінде мемлекеттік қаржылардың қоғам мұқтаждықтары мен мемлекеттің өзіне тән әр алуан қызметін қаржыландыру, экономикалық қатынастарды түрлендіру, қаржы жүйесін нарықтық жағдайларға бейімдеу және инвестициялық белсенділікті ынталандыру, сондай-ақ әлеуметтік мәселелерді шешу, экономикалық тұрақтылықты және қауіпсіздікті қамтамасыз ету барысында атқаратын рөлі мен маңызы күн санап күшейе түсуде. Демек, мемлекет тарапынан ақша қаражаттарын шоғырландыру және ақшалай қорларды қалыптастыру, сондай-ақ қаржылық ресурстарды бөлу барысында пайдаланылатын мемлекеттік қаржылар мемлекеттің нарықтық өркендеуінің және егемендігінің экономикалық атрибуты болып танылады [1, б.3].</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Қаржы рыногы - қаржылық қызмет көрсету мен тұтынуға, сондай-ақ қаржы құралдарының шығарылуына және айналысына байланысты қатынастардың жиынтығы болып табылады [2, б.1].</w:t>
      </w:r>
    </w:p>
    <w:p w:rsidR="00703143" w:rsidRDefault="00703143" w:rsidP="00703143">
      <w:pPr>
        <w:spacing w:after="0" w:line="240" w:lineRule="auto"/>
        <w:ind w:firstLine="454"/>
        <w:jc w:val="both"/>
        <w:rPr>
          <w:rFonts w:ascii="Times New Roman" w:hAnsi="Times New Roman"/>
          <w:b/>
          <w:sz w:val="24"/>
          <w:szCs w:val="24"/>
          <w:lang w:val="kk-KZ" w:eastAsia="ko-KR"/>
        </w:rPr>
      </w:pPr>
      <w:r>
        <w:rPr>
          <w:rFonts w:ascii="Times New Roman" w:hAnsi="Times New Roman"/>
          <w:sz w:val="24"/>
          <w:szCs w:val="24"/>
          <w:lang w:val="kk-KZ"/>
        </w:rPr>
        <w:t>Бүгінде мемлекеттік қаржылар саласындағы басқару мемлекеттік қаржыларға байланысты өзекті мәселелерді шешу және алға қойылатын мақсатты орындауда күтілетін нәтижелерге қол жеткізу үшін қаржылық тетікті ынталандыру тәсілдері мен басқа да жолдарын және санкцияларын қолдану арқылы мемлекеттің қаржылық қызметінің аясындағы барлық субъектілердің, сондай-ақ қарамағында мемлекеттің ақша қаражаттары бар уәкілетті органдардың мінез-құлықтарына, әрі іс-қимылдарына жоспарланған және бағдарланған негізде реттеуші-ұйымдастырушы ықпал ету міндетін алға қойылғаны белгілі [1, б.9].</w:t>
      </w:r>
    </w:p>
    <w:p w:rsidR="00703143" w:rsidRDefault="00703143" w:rsidP="00703143">
      <w:pPr>
        <w:spacing w:after="0" w:line="240" w:lineRule="auto"/>
        <w:ind w:firstLine="454"/>
        <w:jc w:val="both"/>
        <w:rPr>
          <w:rFonts w:ascii="Times New Roman" w:hAnsi="Times New Roman"/>
          <w:b/>
          <w:sz w:val="24"/>
          <w:szCs w:val="24"/>
          <w:lang w:val="kk-KZ" w:eastAsia="ko-KR"/>
        </w:rPr>
      </w:pPr>
      <w:r>
        <w:rPr>
          <w:rFonts w:ascii="Times New Roman" w:hAnsi="Times New Roman"/>
          <w:sz w:val="24"/>
          <w:szCs w:val="24"/>
          <w:lang w:val="kk-KZ"/>
        </w:rPr>
        <w:t xml:space="preserve">Жалпы мемлекетпен қаржы ресурстарын басқаруда мемлекет бюджет табыстарын сенімді және тұрақты нормативтік негізде қалыптастыру қажет. Индустриалды немесе аграрлы бағыттағы аумақтардан табыстарды жаңа меңгеріліп келе жатқан аумақтарға аудару кезінде әлеуметтік-экономикалық даму деңгейі әр түрлі облыстар, топтар арасында салықтық бөлулердің дифференциясы болу керек. Бұл Республика экономикасының қаржылық экономикалық баланстан болуынан жергілікті орган және мемлекеттік бюджет қатынастарын ғылыми негізде нормативтік базаға ауыстыруға негізделген. </w:t>
      </w:r>
    </w:p>
    <w:p w:rsidR="00703143" w:rsidRDefault="00703143" w:rsidP="00703143">
      <w:pPr>
        <w:pStyle w:val="a4"/>
        <w:ind w:firstLine="454"/>
        <w:rPr>
          <w:rFonts w:ascii="Times New Roman" w:hAnsi="Times New Roman"/>
          <w:sz w:val="24"/>
          <w:szCs w:val="24"/>
          <w:lang w:val="kk-KZ"/>
        </w:rPr>
      </w:pPr>
      <w:r>
        <w:rPr>
          <w:rFonts w:ascii="Times New Roman" w:hAnsi="Times New Roman"/>
          <w:sz w:val="24"/>
          <w:szCs w:val="24"/>
          <w:lang w:val="kk-KZ"/>
        </w:rPr>
        <w:t>Қазақстан Республикасыныңқаржы нарығы мен қаржы ұйымдарының қызметтерін реттеп, бақылап, қадағалайтын бірден бір уәкілетті орган – Қазақстан Республикасының Ұлттық банкінің Қаржы нарығы мен қаржы ұйымдарын реттейтін Комитет саналады.</w:t>
      </w:r>
    </w:p>
    <w:p w:rsidR="00703143" w:rsidRDefault="00703143" w:rsidP="00703143">
      <w:pPr>
        <w:spacing w:after="0" w:line="240" w:lineRule="auto"/>
        <w:ind w:firstLine="454"/>
        <w:jc w:val="both"/>
        <w:rPr>
          <w:rFonts w:ascii="Times New Roman" w:hAnsi="Times New Roman"/>
          <w:color w:val="000000"/>
          <w:sz w:val="24"/>
          <w:szCs w:val="24"/>
          <w:lang w:val="kk-KZ"/>
        </w:rPr>
      </w:pPr>
      <w:r>
        <w:rPr>
          <w:rFonts w:ascii="Times New Roman" w:hAnsi="Times New Roman"/>
          <w:color w:val="000000"/>
          <w:sz w:val="24"/>
          <w:szCs w:val="24"/>
          <w:lang w:val="kk-KZ"/>
        </w:rPr>
        <w:t xml:space="preserve">Қаржы нарығы мен қаржылық ұйымдарды мемлекеттiк реттеу мен қадағалауға бағытталған қызмет осы саладағы қоғамдық қатынастарды реттейдi және Қазақстан Республикасы қаржы жүйесiнiң тұрақтылығын арттыру мен қаржылық қызмет көрсетудi </w:t>
      </w:r>
      <w:r>
        <w:rPr>
          <w:rFonts w:ascii="Times New Roman" w:hAnsi="Times New Roman"/>
          <w:color w:val="000000"/>
          <w:sz w:val="24"/>
          <w:szCs w:val="24"/>
          <w:lang w:val="kk-KZ"/>
        </w:rPr>
        <w:lastRenderedPageBreak/>
        <w:t>тұтынушылардың құқықтары мен заңды мүдделерiнiң бұзылуына жол бермеу жөнiнде жағдайлар жасауға бағытталған.</w:t>
      </w:r>
    </w:p>
    <w:p w:rsidR="00703143" w:rsidRDefault="00703143" w:rsidP="00703143">
      <w:pPr>
        <w:spacing w:after="0" w:line="240" w:lineRule="auto"/>
        <w:ind w:firstLine="454"/>
        <w:jc w:val="both"/>
        <w:rPr>
          <w:rFonts w:ascii="Times New Roman" w:hAnsi="Times New Roman"/>
          <w:color w:val="000000"/>
          <w:sz w:val="24"/>
          <w:szCs w:val="24"/>
          <w:lang w:val="kk-KZ"/>
        </w:rPr>
      </w:pPr>
      <w:r>
        <w:rPr>
          <w:rFonts w:ascii="Times New Roman" w:hAnsi="Times New Roman"/>
          <w:color w:val="000000"/>
          <w:sz w:val="24"/>
          <w:szCs w:val="24"/>
          <w:lang w:val="kk-KZ"/>
        </w:rPr>
        <w:t>Қаржы нарығы мен қаржылық ұйымдарды мемлекеттiк реттеудiң және қадағалаудың мақсаттары:</w:t>
      </w:r>
      <w:r>
        <w:rPr>
          <w:rStyle w:val="apple-converted-space"/>
          <w:rFonts w:ascii="Times New Roman" w:hAnsi="Times New Roman"/>
          <w:color w:val="000000"/>
          <w:sz w:val="24"/>
          <w:szCs w:val="24"/>
          <w:lang w:val="kk-KZ"/>
        </w:rPr>
        <w:t> </w:t>
      </w:r>
    </w:p>
    <w:p w:rsidR="00703143" w:rsidRDefault="00703143" w:rsidP="00703143">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1) қаржы нарығы мен қаржылық ұйымдардың қаржылық тұрақтылығын қамтамасыз ету және тұтастай алғанда қаржы жүйесiне деген сенiмдi қолдау;</w:t>
      </w:r>
      <w:r>
        <w:rPr>
          <w:rStyle w:val="apple-converted-space"/>
          <w:rFonts w:ascii="Times New Roman" w:hAnsi="Times New Roman"/>
          <w:color w:val="000000"/>
          <w:sz w:val="24"/>
          <w:szCs w:val="24"/>
          <w:lang w:val="kk-KZ"/>
        </w:rPr>
        <w:t> </w:t>
      </w:r>
      <w:r>
        <w:rPr>
          <w:rFonts w:ascii="Times New Roman" w:hAnsi="Times New Roman"/>
          <w:color w:val="000000"/>
          <w:sz w:val="24"/>
          <w:szCs w:val="24"/>
          <w:lang w:val="kk-KZ"/>
        </w:rPr>
        <w:br/>
        <w:t>2) қаржылық қызмет көрсетуді тұтынушылардың мүдделерiн қорғаудың тиiстi деңгейiн қамтамасыз ету;</w:t>
      </w:r>
      <w:r>
        <w:rPr>
          <w:rStyle w:val="apple-converted-space"/>
          <w:rFonts w:ascii="Times New Roman" w:hAnsi="Times New Roman"/>
          <w:color w:val="000000"/>
          <w:sz w:val="24"/>
          <w:szCs w:val="24"/>
          <w:lang w:val="kk-KZ"/>
        </w:rPr>
        <w:t> </w:t>
      </w:r>
    </w:p>
    <w:p w:rsidR="00703143" w:rsidRDefault="00703143" w:rsidP="00703143">
      <w:pPr>
        <w:spacing w:after="0" w:line="240" w:lineRule="auto"/>
        <w:jc w:val="both"/>
        <w:rPr>
          <w:rFonts w:ascii="Times New Roman" w:hAnsi="Times New Roman"/>
          <w:color w:val="000000"/>
          <w:sz w:val="24"/>
          <w:szCs w:val="24"/>
          <w:lang w:val="kk-KZ"/>
        </w:rPr>
      </w:pPr>
      <w:r>
        <w:rPr>
          <w:rFonts w:ascii="Times New Roman" w:hAnsi="Times New Roman"/>
          <w:color w:val="000000"/>
          <w:sz w:val="24"/>
          <w:szCs w:val="24"/>
          <w:lang w:val="kk-KZ"/>
        </w:rPr>
        <w:t>3) қаржы нарығында адал бәсекенi қолдауға бағытталған қаржылық ұйымдардың қызметi үшiн тең құқықтық жағдайлар жасау болып табылады.</w:t>
      </w:r>
      <w:r>
        <w:rPr>
          <w:rStyle w:val="apple-converted-space"/>
          <w:rFonts w:ascii="Times New Roman" w:hAnsi="Times New Roman"/>
          <w:color w:val="000000"/>
          <w:sz w:val="24"/>
          <w:szCs w:val="24"/>
          <w:lang w:val="kk-KZ"/>
        </w:rPr>
        <w:t> </w:t>
      </w:r>
    </w:p>
    <w:p w:rsidR="00703143" w:rsidRDefault="00703143" w:rsidP="00703143">
      <w:pPr>
        <w:spacing w:after="0" w:line="240" w:lineRule="auto"/>
        <w:ind w:firstLine="454"/>
        <w:jc w:val="both"/>
        <w:rPr>
          <w:rFonts w:ascii="Times New Roman" w:hAnsi="Times New Roman"/>
          <w:color w:val="000000"/>
          <w:sz w:val="24"/>
          <w:szCs w:val="24"/>
          <w:lang w:val="kk-KZ"/>
        </w:rPr>
      </w:pPr>
      <w:r>
        <w:rPr>
          <w:rFonts w:ascii="Times New Roman" w:hAnsi="Times New Roman"/>
          <w:color w:val="000000"/>
          <w:sz w:val="24"/>
          <w:szCs w:val="24"/>
          <w:lang w:val="kk-KZ"/>
        </w:rPr>
        <w:t>Қаржы нарығы мен қаржылық ұйымдарды мемлекеттiк реттеудiң және қадағалаудың принциптерi:</w:t>
      </w:r>
      <w:r>
        <w:rPr>
          <w:rStyle w:val="apple-converted-space"/>
          <w:rFonts w:ascii="Times New Roman" w:hAnsi="Times New Roman"/>
          <w:color w:val="000000"/>
          <w:sz w:val="24"/>
          <w:szCs w:val="24"/>
          <w:lang w:val="kk-KZ"/>
        </w:rPr>
        <w:t> </w:t>
      </w:r>
    </w:p>
    <w:p w:rsidR="00703143" w:rsidRDefault="00703143" w:rsidP="00703143">
      <w:pPr>
        <w:pStyle w:val="a8"/>
        <w:numPr>
          <w:ilvl w:val="0"/>
          <w:numId w:val="1"/>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ресурстар мен реттеу құралдарын тиiмдi пайдалану; </w:t>
      </w:r>
    </w:p>
    <w:p w:rsidR="00703143" w:rsidRDefault="00703143" w:rsidP="00703143">
      <w:pPr>
        <w:pStyle w:val="a8"/>
        <w:numPr>
          <w:ilvl w:val="0"/>
          <w:numId w:val="1"/>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қаржылық ұйымдар мен қаржылық қадағалау қызметiнiң айқындығы;</w:t>
      </w:r>
    </w:p>
    <w:p w:rsidR="00703143" w:rsidRDefault="00703143" w:rsidP="00703143">
      <w:pPr>
        <w:pStyle w:val="a8"/>
        <w:numPr>
          <w:ilvl w:val="0"/>
          <w:numId w:val="1"/>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тәуекелдердi бағалауға негiзделген қаржылық ұйымдарды басқаруды ынталандыру; </w:t>
      </w:r>
    </w:p>
    <w:p w:rsidR="00703143" w:rsidRDefault="00703143" w:rsidP="00703143">
      <w:pPr>
        <w:pStyle w:val="a8"/>
        <w:numPr>
          <w:ilvl w:val="0"/>
          <w:numId w:val="1"/>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жаңа қаржы құралдарын және қызмет көрсетудi дамытуды қолдау арқылы қаржылық қызмет көрсетудi тұтынушылар мүдделерiнiң қорғалуын қамтамасыз ету жөнiндегi шаралардың кешендiлiгі, сондай-ақ қаржы нарығына қазiргi заманғы технологияны енгiзу; </w:t>
      </w:r>
    </w:p>
    <w:p w:rsidR="00703143" w:rsidRDefault="00703143" w:rsidP="00703143">
      <w:pPr>
        <w:pStyle w:val="a8"/>
        <w:numPr>
          <w:ilvl w:val="0"/>
          <w:numId w:val="1"/>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қаржылық ұйым органдарының жауапкершiлiгi болып табылады. </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Қаржы нарығы мен қаржылық ұйымдарды мемлекеттiк реттеудiң және қадағалаудың мiндеттерi: </w:t>
      </w:r>
    </w:p>
    <w:p w:rsidR="00703143" w:rsidRDefault="00703143" w:rsidP="00703143">
      <w:pPr>
        <w:pStyle w:val="a8"/>
        <w:numPr>
          <w:ilvl w:val="0"/>
          <w:numId w:val="2"/>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қаржылық ұйымдар қызметiнiң стандарттарын белгiлеу, қаржылық ұйымдарды корпоративтiк басқаруды жақсарту үшiн ынталандыру жағдайларын жасау; </w:t>
      </w:r>
    </w:p>
    <w:p w:rsidR="00703143" w:rsidRDefault="00703143" w:rsidP="00703143">
      <w:pPr>
        <w:pStyle w:val="a8"/>
        <w:numPr>
          <w:ilvl w:val="0"/>
          <w:numId w:val="2"/>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қаржы жүйесiндегi тұрақтылықты сақтау мақсатында қаржы нарығы мен қаржылық ұйымдардың мониторингi; </w:t>
      </w:r>
    </w:p>
    <w:p w:rsidR="00703143" w:rsidRDefault="00703143" w:rsidP="00703143">
      <w:pPr>
        <w:pStyle w:val="a8"/>
        <w:numPr>
          <w:ilvl w:val="0"/>
          <w:numId w:val="2"/>
        </w:numPr>
        <w:tabs>
          <w:tab w:val="left" w:pos="284"/>
        </w:tabs>
        <w:spacing w:after="0" w:line="240" w:lineRule="auto"/>
        <w:ind w:left="0" w:firstLine="0"/>
        <w:jc w:val="both"/>
        <w:rPr>
          <w:rFonts w:ascii="Times New Roman" w:hAnsi="Times New Roman"/>
          <w:sz w:val="24"/>
          <w:szCs w:val="24"/>
          <w:lang w:val="kk-KZ"/>
        </w:rPr>
      </w:pPr>
      <w:r>
        <w:rPr>
          <w:rFonts w:ascii="Times New Roman" w:hAnsi="Times New Roman"/>
          <w:sz w:val="24"/>
          <w:szCs w:val="24"/>
          <w:lang w:val="kk-KZ"/>
        </w:rPr>
        <w:t>қаржылық тұрақтылықты қолдау мақсатында қаржы нарығының қауiпке неғұрлым бейiм салаларында қадағалау ресурстарын шоғырландыру; </w:t>
      </w:r>
    </w:p>
    <w:p w:rsidR="00703143" w:rsidRDefault="00703143" w:rsidP="00703143">
      <w:pPr>
        <w:pStyle w:val="a8"/>
        <w:numPr>
          <w:ilvl w:val="0"/>
          <w:numId w:val="2"/>
        </w:numPr>
        <w:tabs>
          <w:tab w:val="left" w:pos="284"/>
        </w:tabs>
        <w:spacing w:after="0" w:line="240" w:lineRule="auto"/>
        <w:ind w:left="0" w:firstLine="0"/>
        <w:jc w:val="both"/>
        <w:rPr>
          <w:rFonts w:ascii="Times New Roman" w:hAnsi="Times New Roman"/>
          <w:color w:val="000000"/>
          <w:sz w:val="24"/>
          <w:szCs w:val="24"/>
          <w:lang w:val="kk-KZ"/>
        </w:rPr>
      </w:pPr>
      <w:r>
        <w:rPr>
          <w:rFonts w:ascii="Times New Roman" w:hAnsi="Times New Roman"/>
          <w:sz w:val="24"/>
          <w:szCs w:val="24"/>
          <w:lang w:val="kk-KZ"/>
        </w:rPr>
        <w:t>қазiргi заманғы технологияларды енгiзудi ынталандыру, қаржылық ұйымдардың қызметi және олар көрсететiн қаржылық қызметтер көрсету туралы ақпараттың тұтынушылар үшiн толымдылығын және қолжетiмдiлiгiн қамтамасыз ету болып табылады.</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color w:val="000000"/>
          <w:sz w:val="24"/>
          <w:szCs w:val="24"/>
          <w:lang w:val="kk-KZ"/>
        </w:rPr>
        <w:t>Уәкiлеттi органның қаржылық ұйымдар үшiн олардың қаржы тұрақтылығын және қаржылық қызмет көрсетудi тұтынушылар мүдделерiн қорғауды қамтамасыз ету мақсатында белгiлейтiн экономикалық шектеулер пруденциялық нормативтер болып табылады.</w:t>
      </w:r>
      <w:r>
        <w:rPr>
          <w:rStyle w:val="apple-converted-space"/>
          <w:rFonts w:ascii="Times New Roman" w:hAnsi="Times New Roman"/>
          <w:color w:val="000000"/>
          <w:sz w:val="24"/>
          <w:szCs w:val="24"/>
          <w:lang w:val="kk-KZ"/>
        </w:rPr>
        <w:t> </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Қазіргі таңда қаржыны өз мақсатында және тиімді пайдалану үшін мониторинг жүргізу және бақылау жасау шараларын нығайту үстінде. Дағдарыс жағдайында осыған байланысты әсіресе, жұмыс орындарын сақтау, орынсыз жұмыстан қысқартуға жол бермеу және жаңа жұмыс орындарын ұйымдастыру басты бағыт болып табылса, екіншіден, басым бағыт макроэкономикалық тұрақтылықты қамтамасыз ету болып табылады. Міне, осындай жағдайда әлеуметтік шығындардың бір теңгесінің де төмендемеуіне қол жеткізу керек.</w:t>
      </w:r>
    </w:p>
    <w:p w:rsidR="00703143" w:rsidRDefault="00703143" w:rsidP="00703143">
      <w:pPr>
        <w:spacing w:after="0" w:line="240" w:lineRule="auto"/>
        <w:ind w:firstLine="454"/>
        <w:jc w:val="both"/>
        <w:rPr>
          <w:rFonts w:ascii="Times New Roman" w:eastAsia="Batang" w:hAnsi="Times New Roman"/>
          <w:sz w:val="24"/>
          <w:szCs w:val="24"/>
          <w:lang w:val="kk-KZ" w:eastAsia="ko-KR"/>
        </w:rPr>
      </w:pPr>
      <w:r>
        <w:rPr>
          <w:rFonts w:ascii="Times New Roman" w:eastAsia="Batang" w:hAnsi="Times New Roman"/>
          <w:sz w:val="24"/>
          <w:szCs w:val="24"/>
          <w:lang w:val="kk-KZ" w:eastAsia="ko-KR"/>
        </w:rPr>
        <w:t xml:space="preserve">Республикалық және жергілікті бюджет ресурстарының орындалуын бақылау жүйесін дамытудағы бағыттары – республикалық және жергілікті бюджет құралдарын тиімді, мақсатты қолдануға және де республикалық, коммуналдық меншіктегі мүліктерді тиімді қолдануға алдын-ала, ағымдық және кейінгі бақылау жүргізуді одан әрі нығайту мен жетілдіруді де талап етеді [7, б.89]. </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xml:space="preserve"> Мемлекеттік қаржылық басқарудың басты мақсатына мемлекеттің қаржы жүйесінің тұрақтылығын қамтамасыз етуге қол жеткізу жатады. Демек, мемлекеттік қаржылық реттеу барысында мемлекеттің қаржы жүйесінің барлық буындарының кіріс базалары жоспарланған көлемдегі ақша қаражаттарымен қамтамасыз етіледі. Мемлекеттік </w:t>
      </w:r>
      <w:r>
        <w:rPr>
          <w:rFonts w:ascii="Times New Roman" w:hAnsi="Times New Roman"/>
          <w:sz w:val="24"/>
          <w:szCs w:val="24"/>
          <w:lang w:val="kk-KZ"/>
        </w:rPr>
        <w:lastRenderedPageBreak/>
        <w:t xml:space="preserve">қаржылық реттеу мемлекеттің қаржы жүйесінің тиісінше жұмыс істеуін, сондай-ақ оның құрылымдық бөліктерінің өзара қарым-қатынастарын айтарлықтай деңгейде қамтамасыз ету мақсатында қаржы жүйесіне ұйымдастыру сипатында және бағытталған түрде қаржылық-экономикалық ықпал ету мемлекеттік қаржылық басқару болып табылады. </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Қазіргі таңда мемлекеттік қаржылық бақылаудың негізгі міндеттері келесілер болып табылады:</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қаржылық құқықтың сақталуын қамтамасыз ету;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қаржы жүйесінің барлық буындарының ұтымды жұмыс істеуін қамтамасыз ету;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ақша жүйесінің, соның ішінде ұлттық валюталық жүйенің тиісінше жұмыс істеуін қамтамасыз ету;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қаржылық ресурстарға деген қажеттілік пен қолда бар мемлекеттік ақша қаражаттары қорлары мөлшерінің арасын теңдестіру;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міндетті субъектілердің мемлекет алдындағы өз қаржылық міндеттемелерін толығымен және уақытылы орындалуын қаматамасыз ету;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мемлекеттің қаржылық ресурстарын мақсатқа сай пайдалануын қамтамасыз ету.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Қазақстанда мемлекетпен қаржылық реттеуді жүзеге асыру, мемлекеттің қаржылық ресурстарын орталықтандыру, мемлекеттік ақшалай қорлардың түрлері мен пайдаланылу бағыттарын айқындау, республикалық бюджеттің кірісі мен шығысын бөлу және т.б. мемлекеттің қаржы жүйесі мен оның әрбір буынына олардың тиісінше жұмыс істеулерін қамтамасыз ету мақсатында ықпал ететін заң жүзінде рәсімделінген жүйе мемлекеттік қаржылық реттеу арқылы жүзеге асырылады.</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Жалпы мемлекетпен қаржылық реттеуінің басты мақсаты қаржы жүйесінің тұрақтылығын қамтамасыз етуге қол жеткізу жатады. Демек, мемлекеттік қаржылық реттеу барысында мемлекеттің қаржы жүйесінің барлық буындарының кіріс базалары жоспарланған көлемдегі ақша қаражаттарымен қамтамасыз етіледі. Мемлекеттік қаржылық реттеу мына түрде жүзеге асырылу керек:</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мемлекеттің қаржы жүйесінің құрамын және экономикалық негізін қалыптастыру;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мемлекеттің қаржы жүйесін құрайтын ақшалай қорлардың түрлері мен мақсатты бағыттарын айқындау;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мемлекеттің кірістері мен шығыстарын қаржы жүйесінің нақты буындары арасында бөлу;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бағаларды және мемлекеттің инвестициялық қызметін қаржылық реттеу;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мемлекеттік қаржылық жоспарлау негізінде республи-калық бюджеттің негізгі басымдықтарын айқындауға және есептеуге қажетті база ретінде әлеуметтік-экономикалық дамудың макроэкономикалық көрсеткіштерін болжамдау;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мемлекеттің қаржы жүйесінің құрамына кіретін ақшалай қорлардың қаражаттарын қалыптастыруды және бөлуді жоспарлау;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мемлекеттің қаржы жүйесінің ресурстарын жұмсау басымдықтарын айқындау және қоғамдық мемлекеттік маңызы бар ақша қаражаттарын пайдалану аясында мемлекеттік қаржылық бақылауды жүзеге асыру;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бюджеттік жүйенің кіріс базасын бюджеттік реттеу;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республикалық және жергілікті бюджеттердің кіріс және шығыс бөліктерін теңдестіру.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xml:space="preserve">Мемлекеттік қаржылық реттеу мемлекеттің қаржы жүйесінің тиісінше жұмыс істеуін, сондай-ақ оның құрылымдық бөліктерінің өзара қарым-қатынастарын айтарлықтай деңгейде қамтамасыз ету мақсатында қаржы жүйесіне ұйымдастыру сипатында және бағытталған түрде қаржылық-экономикалық ықпал ету мемлекеттік қаржылық басқару арқылы іске асырылады. </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Қорытындылай келе, келешекте қаржы жүйесінің тұрақтылығын қалыптастыру мақсатында мемлекеттік қаржылар саласындағы басқару мынаны қамтамасыз ету қажет:</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қаржы жүйесінің тұрақтылығын қамтамасыз ету;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мемлекеттік қаржыларды теңдестіруге ықпал жасау;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lastRenderedPageBreak/>
        <w:t>- экономиканы қаржылық реттеуге өз үлесін қосу;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мемлекеттік инвестициялық-қаржылық кешеннің тиімді жұмыс істеуін қамтамасыз ету;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қаржы жүйесінің халықаралық стандарттарға өтуіне жағдай жасау;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қаржы жүйесінің қаржылық заңнамасын жетілдіру;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 мемлекеттік кәсіпорындардың қаржылық орнықтылы-ғын қамтамасыз ету;</w:t>
      </w:r>
    </w:p>
    <w:p w:rsidR="00703143" w:rsidRDefault="00703143" w:rsidP="00703143">
      <w:pPr>
        <w:spacing w:after="0" w:line="240" w:lineRule="auto"/>
        <w:ind w:firstLine="454"/>
        <w:jc w:val="both"/>
        <w:rPr>
          <w:rFonts w:ascii="Times New Roman" w:hAnsi="Times New Roman"/>
          <w:sz w:val="24"/>
          <w:szCs w:val="24"/>
          <w:lang w:val="kk-KZ"/>
        </w:rPr>
      </w:pPr>
      <w:r>
        <w:rPr>
          <w:rFonts w:ascii="Times New Roman" w:hAnsi="Times New Roman"/>
          <w:sz w:val="24"/>
          <w:szCs w:val="24"/>
          <w:lang w:val="kk-KZ"/>
        </w:rPr>
        <w:t>-бюджеттен тыс мемлекеттік мақсатты ақшалай қор-лардың қалыптастырылуын және жұмсалуын қамтамасыз етеді.</w:t>
      </w:r>
    </w:p>
    <w:p w:rsidR="00703143" w:rsidRPr="00703143" w:rsidRDefault="00703143" w:rsidP="00703143">
      <w:pPr>
        <w:spacing w:after="0" w:line="240" w:lineRule="auto"/>
        <w:ind w:firstLine="454"/>
        <w:jc w:val="center"/>
        <w:rPr>
          <w:rFonts w:ascii="Times New Roman" w:hAnsi="Times New Roman"/>
          <w:b/>
          <w:sz w:val="24"/>
          <w:szCs w:val="24"/>
          <w:lang w:val="kk-KZ" w:eastAsia="ko-KR"/>
        </w:rPr>
      </w:pPr>
    </w:p>
    <w:p w:rsidR="00703143" w:rsidRDefault="00703143" w:rsidP="00703143">
      <w:pPr>
        <w:spacing w:after="0" w:line="240" w:lineRule="auto"/>
        <w:ind w:firstLine="454"/>
        <w:jc w:val="center"/>
        <w:rPr>
          <w:rFonts w:ascii="Times New Roman" w:hAnsi="Times New Roman"/>
          <w:b/>
          <w:sz w:val="24"/>
          <w:szCs w:val="24"/>
          <w:lang w:val="kk-KZ" w:eastAsia="ko-KR"/>
        </w:rPr>
      </w:pPr>
      <w:r>
        <w:rPr>
          <w:rFonts w:ascii="Times New Roman" w:hAnsi="Times New Roman"/>
          <w:b/>
          <w:sz w:val="24"/>
          <w:szCs w:val="24"/>
          <w:lang w:val="kk-KZ" w:eastAsia="ko-KR"/>
        </w:rPr>
        <w:t>Әдебиеттер:</w:t>
      </w:r>
    </w:p>
    <w:p w:rsidR="00703143" w:rsidRDefault="00703143" w:rsidP="00703143">
      <w:pPr>
        <w:spacing w:after="0" w:line="240" w:lineRule="auto"/>
        <w:ind w:firstLine="454"/>
        <w:jc w:val="center"/>
        <w:rPr>
          <w:rFonts w:ascii="Times New Roman" w:hAnsi="Times New Roman"/>
          <w:b/>
          <w:sz w:val="24"/>
          <w:szCs w:val="24"/>
          <w:lang w:val="kk-KZ" w:eastAsia="ko-KR"/>
        </w:rPr>
      </w:pPr>
    </w:p>
    <w:p w:rsidR="00703143" w:rsidRDefault="00703143" w:rsidP="00703143">
      <w:pPr>
        <w:pStyle w:val="a8"/>
        <w:numPr>
          <w:ilvl w:val="0"/>
          <w:numId w:val="3"/>
        </w:numPr>
        <w:spacing w:after="0" w:line="240" w:lineRule="auto"/>
        <w:ind w:left="0" w:firstLine="454"/>
        <w:jc w:val="both"/>
        <w:rPr>
          <w:rFonts w:ascii="Times New Roman" w:hAnsi="Times New Roman"/>
          <w:sz w:val="24"/>
          <w:szCs w:val="24"/>
          <w:lang w:val="kk-KZ"/>
        </w:rPr>
      </w:pPr>
      <w:r>
        <w:rPr>
          <w:rFonts w:ascii="Times New Roman" w:hAnsi="Times New Roman"/>
          <w:sz w:val="24"/>
          <w:szCs w:val="24"/>
          <w:lang w:val="kk-KZ"/>
        </w:rPr>
        <w:t>Б.С.Мырзалиев, Ө.Қ.Шеденов. Мемлекеттік қаржылық басқару. – Түркістан, 2013 – 3б.</w:t>
      </w:r>
    </w:p>
    <w:p w:rsidR="00703143" w:rsidRDefault="00703143" w:rsidP="00703143">
      <w:pPr>
        <w:pStyle w:val="a8"/>
        <w:numPr>
          <w:ilvl w:val="0"/>
          <w:numId w:val="3"/>
        </w:numPr>
        <w:spacing w:after="0" w:line="240" w:lineRule="auto"/>
        <w:ind w:left="0" w:firstLine="454"/>
        <w:jc w:val="both"/>
        <w:rPr>
          <w:rFonts w:ascii="Times New Roman" w:hAnsi="Times New Roman"/>
          <w:sz w:val="24"/>
          <w:szCs w:val="24"/>
          <w:lang w:val="kk-KZ"/>
        </w:rPr>
      </w:pPr>
      <w:r>
        <w:rPr>
          <w:rFonts w:ascii="Times New Roman" w:hAnsi="Times New Roman"/>
          <w:sz w:val="24"/>
          <w:szCs w:val="24"/>
          <w:lang w:val="kk-KZ"/>
        </w:rPr>
        <w:t>Қазақстан Республикасының «</w:t>
      </w:r>
      <w:r>
        <w:rPr>
          <w:rFonts w:ascii="Times New Roman" w:hAnsi="Times New Roman"/>
          <w:bCs/>
          <w:sz w:val="24"/>
          <w:szCs w:val="24"/>
          <w:lang w:val="kk-KZ"/>
        </w:rPr>
        <w:t>Қаржы нарығы мен қаржы ұйымдарын мемлекеттік реттеу, бақылау және қадағалау туралы</w:t>
      </w:r>
      <w:r>
        <w:rPr>
          <w:rFonts w:ascii="Times New Roman" w:hAnsi="Times New Roman"/>
          <w:sz w:val="24"/>
          <w:szCs w:val="24"/>
          <w:lang w:val="kk-KZ"/>
        </w:rPr>
        <w:t>» 2003 жыл 4 шілде N 474 Заңы.- 1 бап, 3 тармақ.</w:t>
      </w:r>
    </w:p>
    <w:p w:rsidR="00703143" w:rsidRDefault="00703143" w:rsidP="00703143">
      <w:pPr>
        <w:pStyle w:val="a8"/>
        <w:numPr>
          <w:ilvl w:val="0"/>
          <w:numId w:val="3"/>
        </w:numPr>
        <w:spacing w:after="0" w:line="240" w:lineRule="auto"/>
        <w:ind w:left="0" w:firstLine="454"/>
        <w:jc w:val="both"/>
        <w:rPr>
          <w:rFonts w:ascii="Times New Roman" w:hAnsi="Times New Roman"/>
          <w:sz w:val="24"/>
          <w:szCs w:val="24"/>
        </w:rPr>
      </w:pPr>
      <w:r>
        <w:rPr>
          <w:rFonts w:ascii="Times New Roman" w:hAnsi="Times New Roman"/>
          <w:sz w:val="24"/>
          <w:szCs w:val="24"/>
        </w:rPr>
        <w:t xml:space="preserve">Типовая презентация Президента </w:t>
      </w:r>
      <w:r>
        <w:rPr>
          <w:rFonts w:ascii="Times New Roman" w:hAnsi="Times New Roman"/>
          <w:sz w:val="24"/>
          <w:szCs w:val="24"/>
          <w:lang w:val="en-US"/>
        </w:rPr>
        <w:t>KASE</w:t>
      </w:r>
      <w:r w:rsidRPr="00703143">
        <w:rPr>
          <w:rFonts w:ascii="Times New Roman" w:hAnsi="Times New Roman"/>
          <w:sz w:val="24"/>
          <w:szCs w:val="24"/>
        </w:rPr>
        <w:t xml:space="preserve"> </w:t>
      </w:r>
      <w:proofErr w:type="spellStart"/>
      <w:r>
        <w:rPr>
          <w:rFonts w:ascii="Times New Roman" w:hAnsi="Times New Roman"/>
          <w:sz w:val="24"/>
          <w:szCs w:val="24"/>
        </w:rPr>
        <w:t>Дамитова</w:t>
      </w:r>
      <w:proofErr w:type="spellEnd"/>
      <w:r>
        <w:rPr>
          <w:rFonts w:ascii="Times New Roman" w:hAnsi="Times New Roman"/>
          <w:sz w:val="24"/>
          <w:szCs w:val="24"/>
        </w:rPr>
        <w:t xml:space="preserve"> К.К. на 01 января 2013 года. </w:t>
      </w:r>
      <w:hyperlink r:id="rId6" w:history="1">
        <w:r>
          <w:rPr>
            <w:rStyle w:val="a3"/>
            <w:rFonts w:ascii="Times New Roman" w:hAnsi="Times New Roman"/>
            <w:sz w:val="24"/>
            <w:szCs w:val="24"/>
            <w:lang w:val="en-US"/>
          </w:rPr>
          <w:t>www</w:t>
        </w:r>
        <w:r>
          <w:rPr>
            <w:rStyle w:val="a3"/>
            <w:rFonts w:ascii="Times New Roman" w:hAnsi="Times New Roman"/>
            <w:sz w:val="24"/>
            <w:szCs w:val="24"/>
          </w:rPr>
          <w:t>.</w:t>
        </w:r>
        <w:r>
          <w:rPr>
            <w:rStyle w:val="a3"/>
            <w:rFonts w:ascii="Times New Roman" w:hAnsi="Times New Roman"/>
            <w:sz w:val="24"/>
            <w:szCs w:val="24"/>
            <w:lang w:val="en-US"/>
          </w:rPr>
          <w:t>kase</w:t>
        </w:r>
        <w:r>
          <w:rPr>
            <w:rStyle w:val="a3"/>
            <w:rFonts w:ascii="Times New Roman" w:hAnsi="Times New Roman"/>
            <w:sz w:val="24"/>
            <w:szCs w:val="24"/>
          </w:rPr>
          <w:t>.</w:t>
        </w:r>
        <w:r>
          <w:rPr>
            <w:rStyle w:val="a3"/>
            <w:rFonts w:ascii="Times New Roman" w:hAnsi="Times New Roman"/>
            <w:sz w:val="24"/>
            <w:szCs w:val="24"/>
            <w:lang w:val="en-US"/>
          </w:rPr>
          <w:t>kz</w:t>
        </w:r>
      </w:hyperlink>
      <w:r>
        <w:rPr>
          <w:rFonts w:ascii="Times New Roman" w:hAnsi="Times New Roman"/>
          <w:sz w:val="24"/>
          <w:szCs w:val="24"/>
        </w:rPr>
        <w:t xml:space="preserve"> - </w:t>
      </w:r>
      <w:hyperlink r:id="rId7" w:history="1">
        <w:r>
          <w:rPr>
            <w:rStyle w:val="a3"/>
            <w:rFonts w:ascii="Times New Roman" w:hAnsi="Times New Roman"/>
            <w:sz w:val="24"/>
            <w:szCs w:val="24"/>
            <w:lang w:val="en-US"/>
          </w:rPr>
          <w:t>http</w:t>
        </w:r>
        <w:r>
          <w:rPr>
            <w:rStyle w:val="a3"/>
            <w:rFonts w:ascii="Times New Roman" w:hAnsi="Times New Roman"/>
            <w:sz w:val="24"/>
            <w:szCs w:val="24"/>
          </w:rPr>
          <w:t>://</w:t>
        </w:r>
        <w:r>
          <w:rPr>
            <w:rStyle w:val="a3"/>
            <w:rFonts w:ascii="Times New Roman" w:hAnsi="Times New Roman"/>
            <w:sz w:val="24"/>
            <w:szCs w:val="24"/>
            <w:lang w:val="en-US"/>
          </w:rPr>
          <w:t>www</w:t>
        </w:r>
        <w:r>
          <w:rPr>
            <w:rStyle w:val="a3"/>
            <w:rFonts w:ascii="Times New Roman" w:hAnsi="Times New Roman"/>
            <w:sz w:val="24"/>
            <w:szCs w:val="24"/>
          </w:rPr>
          <w:t>.</w:t>
        </w:r>
        <w:r>
          <w:rPr>
            <w:rStyle w:val="a3"/>
            <w:rFonts w:ascii="Times New Roman" w:hAnsi="Times New Roman"/>
            <w:sz w:val="24"/>
            <w:szCs w:val="24"/>
            <w:lang w:val="en-US"/>
          </w:rPr>
          <w:t>kase</w:t>
        </w:r>
        <w:r>
          <w:rPr>
            <w:rStyle w:val="a3"/>
            <w:rFonts w:ascii="Times New Roman" w:hAnsi="Times New Roman"/>
            <w:sz w:val="24"/>
            <w:szCs w:val="24"/>
          </w:rPr>
          <w:t>.</w:t>
        </w:r>
        <w:r>
          <w:rPr>
            <w:rStyle w:val="a3"/>
            <w:rFonts w:ascii="Times New Roman" w:hAnsi="Times New Roman"/>
            <w:sz w:val="24"/>
            <w:szCs w:val="24"/>
            <w:lang w:val="en-US"/>
          </w:rPr>
          <w:t>kz</w:t>
        </w:r>
        <w:r>
          <w:rPr>
            <w:rStyle w:val="a3"/>
            <w:rFonts w:ascii="Times New Roman" w:hAnsi="Times New Roman"/>
            <w:sz w:val="24"/>
            <w:szCs w:val="24"/>
          </w:rPr>
          <w:t>/</w:t>
        </w:r>
        <w:r>
          <w:rPr>
            <w:rStyle w:val="a3"/>
            <w:rFonts w:ascii="Times New Roman" w:hAnsi="Times New Roman"/>
            <w:sz w:val="24"/>
            <w:szCs w:val="24"/>
            <w:lang w:val="en-US"/>
          </w:rPr>
          <w:t>files</w:t>
        </w:r>
        <w:r>
          <w:rPr>
            <w:rStyle w:val="a3"/>
            <w:rFonts w:ascii="Times New Roman" w:hAnsi="Times New Roman"/>
            <w:sz w:val="24"/>
            <w:szCs w:val="24"/>
          </w:rPr>
          <w:t>/</w:t>
        </w:r>
        <w:r>
          <w:rPr>
            <w:rStyle w:val="a3"/>
            <w:rFonts w:ascii="Times New Roman" w:hAnsi="Times New Roman"/>
            <w:sz w:val="24"/>
            <w:szCs w:val="24"/>
            <w:lang w:val="en-US"/>
          </w:rPr>
          <w:t>presentations</w:t>
        </w:r>
        <w:r>
          <w:rPr>
            <w:rStyle w:val="a3"/>
            <w:rFonts w:ascii="Times New Roman" w:hAnsi="Times New Roman"/>
            <w:sz w:val="24"/>
            <w:szCs w:val="24"/>
          </w:rPr>
          <w:t>/</w:t>
        </w:r>
        <w:r>
          <w:rPr>
            <w:rStyle w:val="a3"/>
            <w:rFonts w:ascii="Times New Roman" w:hAnsi="Times New Roman"/>
            <w:sz w:val="24"/>
            <w:szCs w:val="24"/>
            <w:lang w:val="en-US"/>
          </w:rPr>
          <w:t>ru</w:t>
        </w:r>
        <w:r>
          <w:rPr>
            <w:rStyle w:val="a3"/>
            <w:rFonts w:ascii="Times New Roman" w:hAnsi="Times New Roman"/>
            <w:sz w:val="24"/>
            <w:szCs w:val="24"/>
          </w:rPr>
          <w:t>/13_01_01_</w:t>
        </w:r>
        <w:r>
          <w:rPr>
            <w:rStyle w:val="a3"/>
            <w:rFonts w:ascii="Times New Roman" w:hAnsi="Times New Roman"/>
            <w:sz w:val="24"/>
            <w:szCs w:val="24"/>
            <w:lang w:val="en-US"/>
          </w:rPr>
          <w:t>KASE</w:t>
        </w:r>
        <w:r>
          <w:rPr>
            <w:rStyle w:val="a3"/>
            <w:rFonts w:ascii="Times New Roman" w:hAnsi="Times New Roman"/>
            <w:sz w:val="24"/>
            <w:szCs w:val="24"/>
          </w:rPr>
          <w:t>_</w:t>
        </w:r>
        <w:r>
          <w:rPr>
            <w:rStyle w:val="a3"/>
            <w:rFonts w:ascii="Times New Roman" w:hAnsi="Times New Roman"/>
            <w:sz w:val="24"/>
            <w:szCs w:val="24"/>
            <w:lang w:val="en-US"/>
          </w:rPr>
          <w:t>ru</w:t>
        </w:r>
        <w:r>
          <w:rPr>
            <w:rStyle w:val="a3"/>
            <w:rFonts w:ascii="Times New Roman" w:hAnsi="Times New Roman"/>
            <w:sz w:val="24"/>
            <w:szCs w:val="24"/>
          </w:rPr>
          <w:t>.</w:t>
        </w:r>
        <w:r>
          <w:rPr>
            <w:rStyle w:val="a3"/>
            <w:rFonts w:ascii="Times New Roman" w:hAnsi="Times New Roman"/>
            <w:sz w:val="24"/>
            <w:szCs w:val="24"/>
            <w:lang w:val="en-US"/>
          </w:rPr>
          <w:t>pdf</w:t>
        </w:r>
      </w:hyperlink>
    </w:p>
    <w:p w:rsidR="00703143" w:rsidRDefault="00703143" w:rsidP="00703143">
      <w:pPr>
        <w:pStyle w:val="a8"/>
        <w:numPr>
          <w:ilvl w:val="0"/>
          <w:numId w:val="3"/>
        </w:numPr>
        <w:spacing w:after="0" w:line="240" w:lineRule="auto"/>
        <w:ind w:left="0" w:firstLine="454"/>
        <w:jc w:val="both"/>
        <w:rPr>
          <w:rFonts w:ascii="Times New Roman" w:hAnsi="Times New Roman"/>
          <w:sz w:val="24"/>
          <w:szCs w:val="24"/>
          <w:lang w:val="kk-KZ"/>
        </w:rPr>
      </w:pPr>
      <w:r>
        <w:rPr>
          <w:rFonts w:ascii="Times New Roman" w:hAnsi="Times New Roman"/>
          <w:sz w:val="24"/>
          <w:szCs w:val="24"/>
          <w:lang w:val="kk-KZ"/>
        </w:rPr>
        <w:t xml:space="preserve">Қазақстан Республикасы Ұлттық банкінің </w:t>
      </w:r>
      <w:r>
        <w:rPr>
          <w:rFonts w:ascii="Times New Roman" w:hAnsi="Times New Roman"/>
          <w:sz w:val="24"/>
          <w:szCs w:val="24"/>
        </w:rPr>
        <w:t>ин</w:t>
      </w:r>
      <w:r>
        <w:rPr>
          <w:rFonts w:ascii="Times New Roman" w:hAnsi="Times New Roman"/>
          <w:sz w:val="24"/>
          <w:szCs w:val="24"/>
          <w:lang w:val="kk-KZ"/>
        </w:rPr>
        <w:t xml:space="preserve">фляцияға шолуы. 2013 жылғы 4 тоқсан. </w:t>
      </w:r>
      <w:hyperlink r:id="rId8" w:history="1">
        <w:r>
          <w:rPr>
            <w:rStyle w:val="a3"/>
            <w:rFonts w:ascii="Times New Roman" w:hAnsi="Times New Roman"/>
            <w:sz w:val="24"/>
            <w:szCs w:val="24"/>
            <w:lang w:val="kk-KZ"/>
          </w:rPr>
          <w:t>http://www.nationalbank.kz/cont/publish315140_10100.pdf</w:t>
        </w:r>
      </w:hyperlink>
      <w:r>
        <w:rPr>
          <w:rFonts w:ascii="Times New Roman" w:hAnsi="Times New Roman"/>
          <w:sz w:val="24"/>
          <w:szCs w:val="24"/>
        </w:rPr>
        <w:t xml:space="preserve"> - 7 б.</w:t>
      </w:r>
    </w:p>
    <w:p w:rsidR="00703143" w:rsidRDefault="00703143" w:rsidP="00703143">
      <w:pPr>
        <w:pStyle w:val="a8"/>
        <w:numPr>
          <w:ilvl w:val="0"/>
          <w:numId w:val="3"/>
        </w:numPr>
        <w:spacing w:after="0" w:line="240" w:lineRule="auto"/>
        <w:ind w:left="0" w:firstLine="454"/>
        <w:jc w:val="both"/>
        <w:rPr>
          <w:rFonts w:ascii="Times New Roman" w:hAnsi="Times New Roman"/>
          <w:sz w:val="24"/>
          <w:szCs w:val="24"/>
          <w:lang w:val="kk-KZ"/>
        </w:rPr>
      </w:pPr>
      <w:r>
        <w:rPr>
          <w:rFonts w:ascii="Times New Roman" w:hAnsi="Times New Roman"/>
          <w:sz w:val="24"/>
          <w:szCs w:val="24"/>
          <w:lang w:val="kk-KZ"/>
        </w:rPr>
        <w:t xml:space="preserve">Қазақстан Республикасы Ұлттық банкінің №29 баспасөз релизі </w:t>
      </w:r>
      <w:hyperlink r:id="rId9" w:history="1">
        <w:r>
          <w:rPr>
            <w:rStyle w:val="a3"/>
            <w:rFonts w:ascii="Times New Roman" w:hAnsi="Times New Roman"/>
            <w:sz w:val="24"/>
            <w:szCs w:val="24"/>
            <w:lang w:val="kk-KZ"/>
          </w:rPr>
          <w:t>http://www.nationalbank.kz/cont/publish816014_8602.pdf</w:t>
        </w:r>
      </w:hyperlink>
      <w:r>
        <w:rPr>
          <w:rFonts w:ascii="Times New Roman" w:hAnsi="Times New Roman"/>
          <w:sz w:val="24"/>
          <w:szCs w:val="24"/>
          <w:lang w:val="kk-KZ"/>
        </w:rPr>
        <w:t xml:space="preserve"> - 1 б.</w:t>
      </w:r>
    </w:p>
    <w:p w:rsidR="00703143" w:rsidRDefault="00703143" w:rsidP="00703143">
      <w:pPr>
        <w:pStyle w:val="a8"/>
        <w:numPr>
          <w:ilvl w:val="0"/>
          <w:numId w:val="3"/>
        </w:numPr>
        <w:spacing w:after="0" w:line="240" w:lineRule="auto"/>
        <w:ind w:left="0" w:firstLine="454"/>
        <w:jc w:val="both"/>
        <w:rPr>
          <w:rFonts w:ascii="Times New Roman" w:hAnsi="Times New Roman"/>
          <w:sz w:val="24"/>
          <w:szCs w:val="24"/>
        </w:rPr>
      </w:pPr>
      <w:r>
        <w:rPr>
          <w:rFonts w:ascii="Times New Roman" w:hAnsi="Times New Roman"/>
          <w:sz w:val="24"/>
          <w:szCs w:val="24"/>
        </w:rPr>
        <w:t>Статистический ежегодник. «Казахстан в 201</w:t>
      </w:r>
      <w:r>
        <w:rPr>
          <w:rFonts w:ascii="Times New Roman" w:hAnsi="Times New Roman"/>
          <w:sz w:val="24"/>
          <w:szCs w:val="24"/>
          <w:lang w:val="kk-KZ"/>
        </w:rPr>
        <w:t>3</w:t>
      </w:r>
      <w:r>
        <w:rPr>
          <w:rFonts w:ascii="Times New Roman" w:hAnsi="Times New Roman"/>
          <w:sz w:val="24"/>
          <w:szCs w:val="24"/>
        </w:rPr>
        <w:t xml:space="preserve"> году- предварительные данные». – Астана, 2014.-С.6 - </w:t>
      </w:r>
      <w:hyperlink r:id="rId10" w:history="1">
        <w:r>
          <w:rPr>
            <w:rStyle w:val="a3"/>
            <w:rFonts w:ascii="Times New Roman" w:hAnsi="Times New Roman"/>
            <w:sz w:val="24"/>
            <w:szCs w:val="24"/>
          </w:rPr>
          <w:t>http://stat.kz/publishing/20131/%D0%9F%D1%80%D0%B5%D0%B4%D0%B2%D0%B0%D1%80%D0%B8%D1%82%D0%B5%D0%BB%D1%8C%D0%BD%D1%8B%D0%B5%20%D0%B4%D0%B0%D0%BD%D0%BD%D1%8B%D0%B5%20%D0%B7%D0%B0%202012%20%D0%B3%D0%BE%D0%B4.pdf</w:t>
        </w:r>
      </w:hyperlink>
    </w:p>
    <w:p w:rsidR="00703143" w:rsidRDefault="00703143" w:rsidP="00703143">
      <w:pPr>
        <w:pStyle w:val="a8"/>
        <w:numPr>
          <w:ilvl w:val="0"/>
          <w:numId w:val="3"/>
        </w:numPr>
        <w:spacing w:after="0" w:line="240" w:lineRule="auto"/>
        <w:ind w:left="0" w:firstLine="454"/>
        <w:jc w:val="both"/>
        <w:rPr>
          <w:rFonts w:ascii="Times New Roman" w:hAnsi="Times New Roman"/>
          <w:sz w:val="24"/>
          <w:szCs w:val="24"/>
        </w:rPr>
      </w:pPr>
      <w:r>
        <w:rPr>
          <w:rFonts w:ascii="Times New Roman" w:hAnsi="Times New Roman"/>
          <w:sz w:val="24"/>
          <w:szCs w:val="24"/>
          <w:lang w:val="kk-KZ"/>
        </w:rPr>
        <w:t>Өтебаев Б.С, Мемлекеттік бюджет: Оқулық. – Алматы:Экономика. 2006ж</w:t>
      </w:r>
    </w:p>
    <w:p w:rsidR="00703143" w:rsidRDefault="00703143" w:rsidP="00703143">
      <w:pPr>
        <w:ind w:right="480"/>
        <w:jc w:val="both"/>
        <w:rPr>
          <w:rFonts w:ascii="Times New Roman" w:hAnsi="Times New Roman"/>
          <w:b/>
          <w:sz w:val="24"/>
          <w:szCs w:val="24"/>
          <w:lang w:val="kk-KZ"/>
        </w:rPr>
      </w:pPr>
    </w:p>
    <w:p w:rsidR="003B74CB" w:rsidRDefault="003B74CB" w:rsidP="003B74CB">
      <w:pPr>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en-US"/>
        </w:rPr>
        <w:t>Regulation, control and oversight of the financial market in terms of innovative development</w:t>
      </w:r>
    </w:p>
    <w:p w:rsidR="003B74CB" w:rsidRDefault="003B74CB" w:rsidP="003B74CB">
      <w:pPr>
        <w:spacing w:after="0" w:line="240" w:lineRule="auto"/>
        <w:jc w:val="center"/>
        <w:rPr>
          <w:rFonts w:ascii="Times New Roman" w:hAnsi="Times New Roman"/>
          <w:b/>
          <w:color w:val="000000"/>
          <w:sz w:val="24"/>
          <w:szCs w:val="24"/>
          <w:lang w:val="kk-KZ"/>
        </w:rPr>
      </w:pPr>
    </w:p>
    <w:p w:rsidR="003B74CB" w:rsidRDefault="003B74CB" w:rsidP="003B74CB">
      <w:pPr>
        <w:spacing w:after="0" w:line="240" w:lineRule="auto"/>
        <w:ind w:firstLine="708"/>
        <w:jc w:val="both"/>
        <w:rPr>
          <w:rFonts w:ascii="Times New Roman" w:hAnsi="Times New Roman"/>
          <w:sz w:val="24"/>
          <w:szCs w:val="24"/>
          <w:lang w:val="en-US" w:eastAsia="ko-KR"/>
        </w:rPr>
      </w:pPr>
      <w:r>
        <w:rPr>
          <w:rFonts w:ascii="Times New Roman" w:hAnsi="Times New Roman"/>
          <w:b/>
          <w:sz w:val="24"/>
          <w:szCs w:val="24"/>
          <w:lang w:val="en-US" w:eastAsia="ko-KR"/>
        </w:rPr>
        <w:t>Abstract.</w:t>
      </w:r>
      <w:r>
        <w:rPr>
          <w:rFonts w:ascii="Times New Roman" w:hAnsi="Times New Roman"/>
          <w:sz w:val="24"/>
          <w:szCs w:val="24"/>
          <w:lang w:val="en-US" w:eastAsia="ko-KR"/>
        </w:rPr>
        <w:t xml:space="preserve"> The article examines the role of the state in the management of financial resources, as well as the role of government in the formation of budget revenues on the basis of sound regulations, management, regulation and oversight of the financial market of the Republic of Kazakhstan. </w:t>
      </w:r>
    </w:p>
    <w:p w:rsidR="003B74CB" w:rsidRDefault="003B74CB" w:rsidP="003B74CB">
      <w:pPr>
        <w:spacing w:after="0" w:line="240" w:lineRule="auto"/>
        <w:jc w:val="both"/>
        <w:rPr>
          <w:rFonts w:ascii="Times New Roman" w:hAnsi="Times New Roman"/>
          <w:sz w:val="24"/>
          <w:szCs w:val="24"/>
          <w:lang w:val="en-US" w:eastAsia="ko-KR"/>
        </w:rPr>
      </w:pPr>
      <w:r>
        <w:rPr>
          <w:rFonts w:ascii="Times New Roman" w:hAnsi="Times New Roman"/>
          <w:b/>
          <w:sz w:val="24"/>
          <w:szCs w:val="24"/>
          <w:lang w:val="en-US" w:eastAsia="ko-KR"/>
        </w:rPr>
        <w:t>Keywords:</w:t>
      </w:r>
      <w:r>
        <w:rPr>
          <w:rFonts w:ascii="Times New Roman" w:hAnsi="Times New Roman"/>
          <w:sz w:val="24"/>
          <w:szCs w:val="24"/>
          <w:lang w:val="en-US" w:eastAsia="ko-KR"/>
        </w:rPr>
        <w:t xml:space="preserve"> financial market, financial system, financial resources, public finance, regulation, supervision, management of the financial market.</w:t>
      </w:r>
    </w:p>
    <w:p w:rsidR="003B74CB" w:rsidRDefault="003B74CB" w:rsidP="003B74CB">
      <w:pPr>
        <w:spacing w:after="0" w:line="240" w:lineRule="auto"/>
        <w:jc w:val="both"/>
        <w:rPr>
          <w:rFonts w:ascii="Times New Roman" w:hAnsi="Times New Roman"/>
          <w:sz w:val="24"/>
          <w:szCs w:val="24"/>
          <w:lang w:val="en-US" w:eastAsia="ko-KR"/>
        </w:rPr>
      </w:pPr>
    </w:p>
    <w:p w:rsidR="003B74CB" w:rsidRPr="00703143" w:rsidRDefault="003B74CB" w:rsidP="003B74CB">
      <w:pPr>
        <w:spacing w:after="0" w:line="240" w:lineRule="auto"/>
        <w:ind w:firstLine="454"/>
        <w:jc w:val="center"/>
        <w:rPr>
          <w:rFonts w:ascii="Times New Roman" w:hAnsi="Times New Roman"/>
          <w:b/>
          <w:sz w:val="24"/>
          <w:szCs w:val="24"/>
        </w:rPr>
      </w:pPr>
      <w:r>
        <w:rPr>
          <w:rFonts w:ascii="Times New Roman" w:hAnsi="Times New Roman"/>
          <w:b/>
          <w:sz w:val="24"/>
          <w:szCs w:val="24"/>
          <w:lang w:val="kk-KZ"/>
        </w:rPr>
        <w:t>Основные направления регулирования финансового рынка в условиях совершенствования финансовой архитектуры</w:t>
      </w:r>
    </w:p>
    <w:p w:rsidR="003B74CB" w:rsidRPr="00703143" w:rsidRDefault="003B74CB" w:rsidP="003B74CB">
      <w:pPr>
        <w:spacing w:after="0" w:line="240" w:lineRule="auto"/>
        <w:ind w:firstLine="454"/>
        <w:jc w:val="center"/>
        <w:rPr>
          <w:rFonts w:ascii="Times New Roman" w:hAnsi="Times New Roman"/>
          <w:sz w:val="24"/>
          <w:szCs w:val="24"/>
        </w:rPr>
      </w:pPr>
    </w:p>
    <w:p w:rsidR="003B74CB" w:rsidRDefault="003B74CB" w:rsidP="003B74CB">
      <w:pPr>
        <w:spacing w:after="0" w:line="240" w:lineRule="auto"/>
        <w:ind w:firstLine="454"/>
        <w:jc w:val="both"/>
        <w:rPr>
          <w:rFonts w:ascii="Times New Roman" w:hAnsi="Times New Roman"/>
          <w:sz w:val="24"/>
          <w:szCs w:val="24"/>
        </w:rPr>
      </w:pPr>
      <w:r>
        <w:rPr>
          <w:rFonts w:ascii="Times New Roman" w:hAnsi="Times New Roman"/>
          <w:b/>
          <w:sz w:val="24"/>
          <w:szCs w:val="24"/>
          <w:lang w:val="kk-KZ"/>
        </w:rPr>
        <w:t>Аннотация.</w:t>
      </w:r>
      <w:r>
        <w:rPr>
          <w:rFonts w:ascii="Times New Roman" w:hAnsi="Times New Roman"/>
          <w:sz w:val="24"/>
          <w:szCs w:val="24"/>
          <w:lang w:val="kk-KZ"/>
        </w:rPr>
        <w:t xml:space="preserve"> В статье расматривается роль государства в управлении финансовыми ресурсами, а также роль государственных органов в формировании доходов бюджета на основе надежных нормативных документов, управление, регулирование и надзор над финансовым рынком Республики Казахстан. </w:t>
      </w:r>
    </w:p>
    <w:p w:rsidR="00703143" w:rsidRDefault="003B74CB" w:rsidP="003B74CB">
      <w:pPr>
        <w:ind w:right="480"/>
        <w:jc w:val="both"/>
        <w:rPr>
          <w:rFonts w:ascii="Times New Roman" w:hAnsi="Times New Roman"/>
          <w:b/>
          <w:sz w:val="24"/>
          <w:szCs w:val="24"/>
          <w:lang w:val="kk-KZ"/>
        </w:rPr>
      </w:pPr>
      <w:r>
        <w:rPr>
          <w:rFonts w:ascii="Times New Roman" w:hAnsi="Times New Roman"/>
          <w:b/>
          <w:sz w:val="24"/>
          <w:szCs w:val="24"/>
        </w:rPr>
        <w:t xml:space="preserve">Ключевые слова: </w:t>
      </w:r>
      <w:r>
        <w:rPr>
          <w:rFonts w:ascii="Times New Roman" w:hAnsi="Times New Roman"/>
          <w:sz w:val="24"/>
          <w:szCs w:val="24"/>
        </w:rPr>
        <w:t>финансовый рынок, финансовая система, финансовые ресурсы, государственные финансы, регулирование, надзор, управление финансового рынка.</w:t>
      </w:r>
    </w:p>
    <w:p w:rsidR="00703143" w:rsidRPr="003B74CB" w:rsidRDefault="00703143" w:rsidP="00703143">
      <w:pPr>
        <w:spacing w:after="0" w:line="240" w:lineRule="auto"/>
        <w:rPr>
          <w:rFonts w:ascii="Times New Roman" w:hAnsi="Times New Roman"/>
          <w:b/>
          <w:sz w:val="24"/>
          <w:szCs w:val="24"/>
        </w:rPr>
      </w:pPr>
      <w:r w:rsidRPr="003B74CB">
        <w:rPr>
          <w:rFonts w:ascii="Times New Roman" w:hAnsi="Times New Roman"/>
          <w:b/>
          <w:sz w:val="24"/>
          <w:szCs w:val="24"/>
        </w:rPr>
        <w:t xml:space="preserve"> </w:t>
      </w:r>
    </w:p>
    <w:p w:rsidR="00703143" w:rsidRPr="00703143" w:rsidRDefault="00703143" w:rsidP="00703143">
      <w:pPr>
        <w:ind w:right="480"/>
        <w:jc w:val="both"/>
        <w:rPr>
          <w:rFonts w:ascii="Times New Roman" w:hAnsi="Times New Roman"/>
          <w:b/>
          <w:sz w:val="24"/>
          <w:szCs w:val="24"/>
          <w:lang w:val="kk-KZ"/>
        </w:rPr>
      </w:pPr>
    </w:p>
    <w:sectPr w:rsidR="00703143" w:rsidRPr="007031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z Times New Roman">
    <w:altName w:val="Times New Roman"/>
    <w:charset w:val="CC"/>
    <w:family w:val="roman"/>
    <w:pitch w:val="variable"/>
    <w:sig w:usb0="00000000" w:usb1="4000387A" w:usb2="00000028"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A0E61"/>
    <w:multiLevelType w:val="hybridMultilevel"/>
    <w:tmpl w:val="9A96DA72"/>
    <w:lvl w:ilvl="0" w:tplc="3D102102">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
    <w:nsid w:val="21101D2D"/>
    <w:multiLevelType w:val="hybridMultilevel"/>
    <w:tmpl w:val="0088DFAA"/>
    <w:lvl w:ilvl="0" w:tplc="CF28CD5E">
      <w:start w:val="2"/>
      <w:numFmt w:val="bullet"/>
      <w:lvlText w:val="-"/>
      <w:lvlJc w:val="left"/>
      <w:pPr>
        <w:ind w:left="720" w:hanging="360"/>
      </w:pPr>
      <w:rPr>
        <w:rFonts w:ascii="Kz Times New Roman" w:eastAsia="Times New Roman" w:hAnsi="Kz 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48C0EF8"/>
    <w:multiLevelType w:val="hybridMultilevel"/>
    <w:tmpl w:val="DBFC0EB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7C00276"/>
    <w:multiLevelType w:val="hybridMultilevel"/>
    <w:tmpl w:val="49186A40"/>
    <w:lvl w:ilvl="0" w:tplc="CF28CD5E">
      <w:start w:val="2"/>
      <w:numFmt w:val="bullet"/>
      <w:lvlText w:val="-"/>
      <w:lvlJc w:val="left"/>
      <w:pPr>
        <w:ind w:left="1174" w:hanging="360"/>
      </w:pPr>
      <w:rPr>
        <w:rFonts w:ascii="Kz Times New Roman" w:eastAsia="Times New Roman" w:hAnsi="Kz 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43"/>
    <w:rsid w:val="000105D6"/>
    <w:rsid w:val="0001420E"/>
    <w:rsid w:val="00041D3C"/>
    <w:rsid w:val="0005154C"/>
    <w:rsid w:val="000601DA"/>
    <w:rsid w:val="00061AA4"/>
    <w:rsid w:val="00065120"/>
    <w:rsid w:val="000F1774"/>
    <w:rsid w:val="00117D54"/>
    <w:rsid w:val="00137F7A"/>
    <w:rsid w:val="00172AE8"/>
    <w:rsid w:val="00185F9C"/>
    <w:rsid w:val="00192F46"/>
    <w:rsid w:val="001E73B8"/>
    <w:rsid w:val="00206BE3"/>
    <w:rsid w:val="00220DDE"/>
    <w:rsid w:val="00227B50"/>
    <w:rsid w:val="00247EBD"/>
    <w:rsid w:val="00270D46"/>
    <w:rsid w:val="002A06FD"/>
    <w:rsid w:val="002D63B0"/>
    <w:rsid w:val="002F495E"/>
    <w:rsid w:val="002F541F"/>
    <w:rsid w:val="00300B78"/>
    <w:rsid w:val="0034744C"/>
    <w:rsid w:val="00355162"/>
    <w:rsid w:val="00363CEA"/>
    <w:rsid w:val="0039002A"/>
    <w:rsid w:val="00392D42"/>
    <w:rsid w:val="003B74CB"/>
    <w:rsid w:val="003C45B3"/>
    <w:rsid w:val="003F183D"/>
    <w:rsid w:val="003F3B5D"/>
    <w:rsid w:val="004110D4"/>
    <w:rsid w:val="00440CAB"/>
    <w:rsid w:val="00482C65"/>
    <w:rsid w:val="004C2E72"/>
    <w:rsid w:val="004C6806"/>
    <w:rsid w:val="004D6A03"/>
    <w:rsid w:val="005173D6"/>
    <w:rsid w:val="005478BB"/>
    <w:rsid w:val="00552A56"/>
    <w:rsid w:val="005532A6"/>
    <w:rsid w:val="00556A41"/>
    <w:rsid w:val="0056566D"/>
    <w:rsid w:val="00591DF2"/>
    <w:rsid w:val="005D3958"/>
    <w:rsid w:val="005D444A"/>
    <w:rsid w:val="0061316E"/>
    <w:rsid w:val="00627715"/>
    <w:rsid w:val="0064407B"/>
    <w:rsid w:val="00650863"/>
    <w:rsid w:val="00665AD5"/>
    <w:rsid w:val="006A1850"/>
    <w:rsid w:val="006A38FB"/>
    <w:rsid w:val="006B1BCC"/>
    <w:rsid w:val="006B4133"/>
    <w:rsid w:val="006E3B04"/>
    <w:rsid w:val="006F7FC0"/>
    <w:rsid w:val="00703143"/>
    <w:rsid w:val="00706300"/>
    <w:rsid w:val="00722345"/>
    <w:rsid w:val="00757C1F"/>
    <w:rsid w:val="007602F7"/>
    <w:rsid w:val="007B7BE4"/>
    <w:rsid w:val="007C74CA"/>
    <w:rsid w:val="007E4FB2"/>
    <w:rsid w:val="00806F34"/>
    <w:rsid w:val="00813FF0"/>
    <w:rsid w:val="00844306"/>
    <w:rsid w:val="008457BB"/>
    <w:rsid w:val="00857E6B"/>
    <w:rsid w:val="008642AB"/>
    <w:rsid w:val="00865B5A"/>
    <w:rsid w:val="0087538E"/>
    <w:rsid w:val="008F5520"/>
    <w:rsid w:val="00917B46"/>
    <w:rsid w:val="009632F7"/>
    <w:rsid w:val="0097527F"/>
    <w:rsid w:val="00975B61"/>
    <w:rsid w:val="009855B3"/>
    <w:rsid w:val="00985C9E"/>
    <w:rsid w:val="009A0675"/>
    <w:rsid w:val="009A5151"/>
    <w:rsid w:val="009B08F3"/>
    <w:rsid w:val="009C68E3"/>
    <w:rsid w:val="009E7A2A"/>
    <w:rsid w:val="009F456C"/>
    <w:rsid w:val="00A0517A"/>
    <w:rsid w:val="00A14652"/>
    <w:rsid w:val="00A213B6"/>
    <w:rsid w:val="00A33A98"/>
    <w:rsid w:val="00A37D76"/>
    <w:rsid w:val="00A735C7"/>
    <w:rsid w:val="00A76A12"/>
    <w:rsid w:val="00AA30F2"/>
    <w:rsid w:val="00AB1208"/>
    <w:rsid w:val="00AB6D32"/>
    <w:rsid w:val="00AC173B"/>
    <w:rsid w:val="00AE7673"/>
    <w:rsid w:val="00B019A4"/>
    <w:rsid w:val="00B37664"/>
    <w:rsid w:val="00B5532C"/>
    <w:rsid w:val="00B63870"/>
    <w:rsid w:val="00B87304"/>
    <w:rsid w:val="00BA2B2A"/>
    <w:rsid w:val="00BC0736"/>
    <w:rsid w:val="00BF1050"/>
    <w:rsid w:val="00C03BB9"/>
    <w:rsid w:val="00C30C90"/>
    <w:rsid w:val="00C508FD"/>
    <w:rsid w:val="00CB1D7E"/>
    <w:rsid w:val="00CB3D21"/>
    <w:rsid w:val="00CE6CAB"/>
    <w:rsid w:val="00CF7205"/>
    <w:rsid w:val="00D30AC6"/>
    <w:rsid w:val="00D51A8C"/>
    <w:rsid w:val="00D57B34"/>
    <w:rsid w:val="00D77C12"/>
    <w:rsid w:val="00DB58A5"/>
    <w:rsid w:val="00DC11C9"/>
    <w:rsid w:val="00DD3D6F"/>
    <w:rsid w:val="00DF1BAB"/>
    <w:rsid w:val="00DF5F64"/>
    <w:rsid w:val="00E45280"/>
    <w:rsid w:val="00E45D48"/>
    <w:rsid w:val="00E656EA"/>
    <w:rsid w:val="00E673B3"/>
    <w:rsid w:val="00E82926"/>
    <w:rsid w:val="00E9111B"/>
    <w:rsid w:val="00EC342B"/>
    <w:rsid w:val="00EE0E44"/>
    <w:rsid w:val="00EF62C9"/>
    <w:rsid w:val="00F457F0"/>
    <w:rsid w:val="00F84197"/>
    <w:rsid w:val="00F9671A"/>
    <w:rsid w:val="00FA7B1D"/>
    <w:rsid w:val="00FB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F6F74A-263E-482E-A2E5-3E51D2DB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14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3143"/>
    <w:rPr>
      <w:color w:val="0000FF"/>
      <w:u w:val="single"/>
    </w:rPr>
  </w:style>
  <w:style w:type="paragraph" w:styleId="a4">
    <w:name w:val="Body Text"/>
    <w:basedOn w:val="a"/>
    <w:link w:val="a5"/>
    <w:semiHidden/>
    <w:unhideWhenUsed/>
    <w:rsid w:val="00703143"/>
    <w:pPr>
      <w:spacing w:after="0" w:line="240" w:lineRule="auto"/>
      <w:jc w:val="both"/>
    </w:pPr>
    <w:rPr>
      <w:rFonts w:ascii="Times Kaz" w:eastAsia="Times New Roman" w:hAnsi="Times Kaz"/>
      <w:sz w:val="28"/>
      <w:szCs w:val="20"/>
      <w:lang w:val="en-US" w:eastAsia="ko-KR"/>
    </w:rPr>
  </w:style>
  <w:style w:type="character" w:customStyle="1" w:styleId="a5">
    <w:name w:val="Основной текст Знак"/>
    <w:basedOn w:val="a0"/>
    <w:link w:val="a4"/>
    <w:semiHidden/>
    <w:rsid w:val="00703143"/>
    <w:rPr>
      <w:rFonts w:ascii="Times Kaz" w:eastAsia="Times New Roman" w:hAnsi="Times Kaz" w:cs="Times New Roman"/>
      <w:sz w:val="28"/>
      <w:szCs w:val="20"/>
      <w:lang w:val="en-US" w:eastAsia="ko-KR"/>
    </w:rPr>
  </w:style>
  <w:style w:type="paragraph" w:styleId="a6">
    <w:name w:val="Body Text Indent"/>
    <w:basedOn w:val="a"/>
    <w:link w:val="a7"/>
    <w:uiPriority w:val="99"/>
    <w:semiHidden/>
    <w:unhideWhenUsed/>
    <w:rsid w:val="00703143"/>
    <w:pPr>
      <w:spacing w:after="120"/>
      <w:ind w:left="283"/>
    </w:pPr>
  </w:style>
  <w:style w:type="character" w:customStyle="1" w:styleId="a7">
    <w:name w:val="Основной текст с отступом Знак"/>
    <w:basedOn w:val="a0"/>
    <w:link w:val="a6"/>
    <w:uiPriority w:val="99"/>
    <w:semiHidden/>
    <w:rsid w:val="00703143"/>
    <w:rPr>
      <w:rFonts w:ascii="Calibri" w:eastAsia="Calibri" w:hAnsi="Calibri" w:cs="Times New Roman"/>
    </w:rPr>
  </w:style>
  <w:style w:type="paragraph" w:styleId="2">
    <w:name w:val="Body Text 2"/>
    <w:basedOn w:val="a"/>
    <w:link w:val="20"/>
    <w:uiPriority w:val="99"/>
    <w:semiHidden/>
    <w:unhideWhenUsed/>
    <w:rsid w:val="00703143"/>
    <w:pPr>
      <w:spacing w:after="120" w:line="480" w:lineRule="auto"/>
    </w:pPr>
    <w:rPr>
      <w:rFonts w:eastAsia="Times New Roman"/>
      <w:lang w:eastAsia="ru-RU"/>
    </w:rPr>
  </w:style>
  <w:style w:type="character" w:customStyle="1" w:styleId="20">
    <w:name w:val="Основной текст 2 Знак"/>
    <w:basedOn w:val="a0"/>
    <w:link w:val="2"/>
    <w:uiPriority w:val="99"/>
    <w:semiHidden/>
    <w:rsid w:val="00703143"/>
    <w:rPr>
      <w:rFonts w:ascii="Calibri" w:eastAsia="Times New Roman" w:hAnsi="Calibri" w:cs="Times New Roman"/>
      <w:lang w:eastAsia="ru-RU"/>
    </w:rPr>
  </w:style>
  <w:style w:type="paragraph" w:styleId="a8">
    <w:name w:val="List Paragraph"/>
    <w:basedOn w:val="a"/>
    <w:uiPriority w:val="34"/>
    <w:qFormat/>
    <w:rsid w:val="00703143"/>
    <w:pPr>
      <w:ind w:left="720"/>
      <w:contextualSpacing/>
    </w:pPr>
  </w:style>
  <w:style w:type="paragraph" w:customStyle="1" w:styleId="a9">
    <w:name w:val="відомості про автора"/>
    <w:basedOn w:val="a"/>
    <w:uiPriority w:val="99"/>
    <w:rsid w:val="00703143"/>
    <w:pPr>
      <w:spacing w:after="0" w:line="312" w:lineRule="auto"/>
    </w:pPr>
    <w:rPr>
      <w:rFonts w:ascii="Times New Roman" w:eastAsia="Times New Roman" w:hAnsi="Times New Roman"/>
      <w:sz w:val="28"/>
      <w:szCs w:val="28"/>
      <w:lang w:eastAsia="ru-RU"/>
    </w:rPr>
  </w:style>
  <w:style w:type="character" w:customStyle="1" w:styleId="apple-converted-space">
    <w:name w:val="apple-converted-space"/>
    <w:basedOn w:val="a0"/>
    <w:rsid w:val="00703143"/>
  </w:style>
  <w:style w:type="paragraph" w:styleId="aa">
    <w:name w:val="Balloon Text"/>
    <w:basedOn w:val="a"/>
    <w:link w:val="ab"/>
    <w:uiPriority w:val="99"/>
    <w:semiHidden/>
    <w:unhideWhenUsed/>
    <w:rsid w:val="007031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0314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bank.kz/cont/publish315140_10100.pdf" TargetMode="External"/><Relationship Id="rId3" Type="http://schemas.openxmlformats.org/officeDocument/2006/relationships/settings" Target="settings.xml"/><Relationship Id="rId7" Type="http://schemas.openxmlformats.org/officeDocument/2006/relationships/hyperlink" Target="http://www.kase.kz/files/presentations/ru/13_01_01_KASE_r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se.kz" TargetMode="External"/><Relationship Id="rId11" Type="http://schemas.openxmlformats.org/officeDocument/2006/relationships/fontTable" Target="fontTable.xml"/><Relationship Id="rId5" Type="http://schemas.openxmlformats.org/officeDocument/2006/relationships/hyperlink" Target="mailto:m.zh_daribayeva@mail.ru" TargetMode="External"/><Relationship Id="rId10" Type="http://schemas.openxmlformats.org/officeDocument/2006/relationships/hyperlink" Target="http://stat.kz/publishing/20131/%D0%9F%D1%80%D0%B5%D0%B4%D0%B2%D0%B0%D1%80%D0%B8%D1%82%D0%B5%D0%BB%D1%8C%D0%BD%D1%8B%D0%B5%20%D0%B4%D0%B0%D0%BD%D0%BD%D1%8B%D0%B5%20%D0%B7%D0%B0%202012%20%D0%B3%D0%BE%D0%B4.pdf" TargetMode="External"/><Relationship Id="rId4" Type="http://schemas.openxmlformats.org/officeDocument/2006/relationships/webSettings" Target="webSettings.xml"/><Relationship Id="rId9" Type="http://schemas.openxmlformats.org/officeDocument/2006/relationships/hyperlink" Target="http://www.nationalbank.kz/cont/publish816014_860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1896</Words>
  <Characters>10812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Дарибаева Меруерт</cp:lastModifiedBy>
  <cp:revision>2</cp:revision>
  <dcterms:created xsi:type="dcterms:W3CDTF">2017-05-11T07:04:00Z</dcterms:created>
  <dcterms:modified xsi:type="dcterms:W3CDTF">2017-05-11T07:04:00Z</dcterms:modified>
</cp:coreProperties>
</file>