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502" w:rsidRDefault="003D6D3F">
      <w:pPr>
        <w:rPr>
          <w:lang w:val="kk-KZ"/>
        </w:rPr>
      </w:pPr>
      <w:r>
        <w:rPr>
          <w:lang w:val="kk-KZ"/>
        </w:rPr>
        <w:t xml:space="preserve">                                Әл</w:t>
      </w:r>
      <w:r>
        <w:rPr>
          <w:lang w:val="en-US"/>
        </w:rPr>
        <w:t>-</w:t>
      </w:r>
      <w:r>
        <w:rPr>
          <w:lang w:val="kk-KZ"/>
        </w:rPr>
        <w:t>Фараби атындағы ҚАЗАҚ ҰЛТТЫҚ УНИВЕРСИТЕТІ</w:t>
      </w:r>
    </w:p>
    <w:p w:rsidR="003D6D3F" w:rsidRDefault="003D6D3F">
      <w:pPr>
        <w:rPr>
          <w:lang w:val="kk-KZ"/>
        </w:rPr>
      </w:pPr>
    </w:p>
    <w:p w:rsidR="003D6D3F" w:rsidRDefault="003D6D3F">
      <w:pPr>
        <w:rPr>
          <w:lang w:val="kk-KZ"/>
        </w:rPr>
      </w:pPr>
    </w:p>
    <w:p w:rsidR="003D6D3F" w:rsidRDefault="003D6D3F">
      <w:pPr>
        <w:rPr>
          <w:lang w:val="kk-KZ"/>
        </w:rPr>
      </w:pPr>
    </w:p>
    <w:p w:rsidR="003D6D3F" w:rsidRDefault="003D6D3F">
      <w:pPr>
        <w:rPr>
          <w:lang w:val="kk-KZ"/>
        </w:rPr>
      </w:pPr>
    </w:p>
    <w:p w:rsidR="003D6D3F" w:rsidRDefault="003D6D3F">
      <w:pPr>
        <w:rPr>
          <w:lang w:val="kk-KZ"/>
        </w:rPr>
      </w:pPr>
    </w:p>
    <w:p w:rsidR="003D6D3F" w:rsidRDefault="003D6D3F">
      <w:pPr>
        <w:rPr>
          <w:lang w:val="kk-KZ"/>
        </w:rPr>
      </w:pPr>
    </w:p>
    <w:p w:rsidR="003D6D3F" w:rsidRDefault="003D6D3F">
      <w:pPr>
        <w:rPr>
          <w:lang w:val="kk-KZ"/>
        </w:rPr>
      </w:pPr>
    </w:p>
    <w:p w:rsidR="003D6D3F" w:rsidRPr="003D6D3F" w:rsidRDefault="003D6D3F">
      <w:pPr>
        <w:rPr>
          <w:b/>
          <w:sz w:val="144"/>
          <w:szCs w:val="144"/>
          <w:lang w:val="kk-KZ"/>
        </w:rPr>
      </w:pPr>
      <w:r w:rsidRPr="003D6D3F">
        <w:rPr>
          <w:b/>
          <w:sz w:val="144"/>
          <w:szCs w:val="144"/>
          <w:lang w:val="kk-KZ"/>
        </w:rPr>
        <w:t xml:space="preserve">     СӨЖ</w:t>
      </w:r>
    </w:p>
    <w:p w:rsidR="003D6D3F" w:rsidRPr="003D6D3F" w:rsidRDefault="003D6D3F">
      <w:pPr>
        <w:rPr>
          <w:lang w:val="kk-KZ"/>
        </w:rPr>
      </w:pPr>
      <w:r w:rsidRPr="003D6D3F">
        <w:rPr>
          <w:b/>
          <w:sz w:val="36"/>
          <w:szCs w:val="36"/>
          <w:lang w:val="kk-KZ"/>
        </w:rPr>
        <w:t>ТАҚЫРЫБЫ:</w:t>
      </w:r>
      <w:r>
        <w:rPr>
          <w:lang w:val="kk-KZ"/>
        </w:rPr>
        <w:t xml:space="preserve"> </w:t>
      </w:r>
      <w:r w:rsidRPr="003D6D3F">
        <w:rPr>
          <w:sz w:val="32"/>
          <w:szCs w:val="32"/>
          <w:lang w:val="kk-KZ"/>
        </w:rPr>
        <w:t>ПОЛИЭТИЛЕНДІ АЛУ ТӘСІЛІНІҢ ОНЫҢ ҚАСИЕТТЕРІНЕ</w:t>
      </w:r>
      <w:r>
        <w:rPr>
          <w:sz w:val="32"/>
          <w:szCs w:val="32"/>
          <w:lang w:val="kk-KZ"/>
        </w:rPr>
        <w:t xml:space="preserve">                   </w:t>
      </w:r>
      <w:r w:rsidRPr="003D6D3F">
        <w:rPr>
          <w:sz w:val="32"/>
          <w:szCs w:val="32"/>
          <w:lang w:val="kk-KZ"/>
        </w:rPr>
        <w:t xml:space="preserve"> </w:t>
      </w:r>
      <w:r>
        <w:rPr>
          <w:sz w:val="32"/>
          <w:szCs w:val="32"/>
          <w:lang w:val="kk-KZ"/>
        </w:rPr>
        <w:t xml:space="preserve">  </w:t>
      </w:r>
    </w:p>
    <w:p w:rsidR="003D6D3F" w:rsidRDefault="003D6D3F">
      <w:pPr>
        <w:rPr>
          <w:lang w:val="kk-KZ"/>
        </w:rPr>
      </w:pPr>
      <w:r>
        <w:rPr>
          <w:lang w:val="kk-KZ"/>
        </w:rPr>
        <w:t xml:space="preserve">                                         </w:t>
      </w:r>
      <w:r w:rsidRPr="003D6D3F">
        <w:rPr>
          <w:sz w:val="32"/>
          <w:szCs w:val="32"/>
          <w:lang w:val="kk-KZ"/>
        </w:rPr>
        <w:t>ӘСЕРІ</w:t>
      </w:r>
    </w:p>
    <w:p w:rsidR="003D6D3F" w:rsidRDefault="003D6D3F">
      <w:pPr>
        <w:rPr>
          <w:lang w:val="kk-KZ"/>
        </w:rPr>
      </w:pPr>
    </w:p>
    <w:p w:rsidR="003D6D3F" w:rsidRDefault="003D6D3F">
      <w:pPr>
        <w:rPr>
          <w:lang w:val="kk-KZ"/>
        </w:rPr>
      </w:pPr>
    </w:p>
    <w:p w:rsidR="003D6D3F" w:rsidRDefault="003D6D3F">
      <w:pPr>
        <w:rPr>
          <w:lang w:val="kk-KZ"/>
        </w:rPr>
      </w:pPr>
    </w:p>
    <w:p w:rsidR="003D6D3F" w:rsidRDefault="002C7966">
      <w:pPr>
        <w:rPr>
          <w:lang w:val="kk-KZ"/>
        </w:rPr>
      </w:pPr>
      <w:r>
        <w:rPr>
          <w:lang w:val="kk-KZ"/>
        </w:rPr>
        <w:t xml:space="preserve">                                                                                                            </w:t>
      </w:r>
      <w:r w:rsidR="003D6D3F" w:rsidRPr="002C7966">
        <w:rPr>
          <w:sz w:val="32"/>
          <w:szCs w:val="32"/>
          <w:lang w:val="kk-KZ"/>
        </w:rPr>
        <w:t>ТЕКСЕРГЕН:</w:t>
      </w:r>
      <w:r w:rsidR="003D6D3F">
        <w:rPr>
          <w:lang w:val="kk-KZ"/>
        </w:rPr>
        <w:t xml:space="preserve"> </w:t>
      </w:r>
      <w:r w:rsidRPr="002C7966">
        <w:rPr>
          <w:sz w:val="28"/>
          <w:szCs w:val="28"/>
          <w:lang w:val="kk-KZ"/>
        </w:rPr>
        <w:t>ХАЛМЕНОВА  З.Б.</w:t>
      </w:r>
    </w:p>
    <w:p w:rsidR="002C7966" w:rsidRDefault="002C7966">
      <w:pPr>
        <w:rPr>
          <w:lang w:val="kk-KZ"/>
        </w:rPr>
      </w:pPr>
      <w:r>
        <w:rPr>
          <w:lang w:val="kk-KZ"/>
        </w:rPr>
        <w:t xml:space="preserve">                                                                                                            </w:t>
      </w:r>
      <w:r w:rsidRPr="002C7966">
        <w:rPr>
          <w:sz w:val="32"/>
          <w:szCs w:val="32"/>
          <w:lang w:val="kk-KZ"/>
        </w:rPr>
        <w:t>ОРЫНДАҒАН:</w:t>
      </w:r>
      <w:r>
        <w:rPr>
          <w:lang w:val="kk-KZ"/>
        </w:rPr>
        <w:t xml:space="preserve"> </w:t>
      </w:r>
      <w:r w:rsidRPr="002C7966">
        <w:rPr>
          <w:sz w:val="28"/>
          <w:szCs w:val="28"/>
          <w:lang w:val="kk-KZ"/>
        </w:rPr>
        <w:t>РАХЫМЖАН М.Д.</w:t>
      </w:r>
    </w:p>
    <w:p w:rsidR="002C7966" w:rsidRPr="002C7966" w:rsidRDefault="002C7966">
      <w:pPr>
        <w:rPr>
          <w:sz w:val="28"/>
          <w:szCs w:val="28"/>
        </w:rPr>
      </w:pPr>
      <w:r>
        <w:rPr>
          <w:lang w:val="kk-KZ"/>
        </w:rPr>
        <w:t xml:space="preserve">                                                                                                                                      </w:t>
      </w:r>
      <w:r w:rsidRPr="002C7966">
        <w:t xml:space="preserve">             </w:t>
      </w:r>
      <w:r>
        <w:rPr>
          <w:lang w:val="kk-KZ"/>
        </w:rPr>
        <w:t xml:space="preserve"> </w:t>
      </w:r>
      <w:r w:rsidRPr="002C7966">
        <w:rPr>
          <w:sz w:val="28"/>
          <w:szCs w:val="28"/>
          <w:lang w:val="kk-KZ"/>
        </w:rPr>
        <w:t xml:space="preserve">ОЗХТ </w:t>
      </w:r>
      <w:r w:rsidRPr="002C7966">
        <w:rPr>
          <w:sz w:val="28"/>
          <w:szCs w:val="28"/>
        </w:rPr>
        <w:t xml:space="preserve"> 306 </w:t>
      </w:r>
      <w:r w:rsidRPr="002C7966">
        <w:rPr>
          <w:sz w:val="28"/>
          <w:szCs w:val="28"/>
          <w:lang w:val="kk-KZ"/>
        </w:rPr>
        <w:t xml:space="preserve">                                                                                                                                     </w:t>
      </w:r>
    </w:p>
    <w:p w:rsidR="003D6D3F" w:rsidRDefault="003D6D3F">
      <w:pPr>
        <w:rPr>
          <w:lang w:val="kk-KZ"/>
        </w:rPr>
      </w:pPr>
    </w:p>
    <w:p w:rsidR="003D6D3F" w:rsidRDefault="003D6D3F">
      <w:pPr>
        <w:rPr>
          <w:lang w:val="kk-KZ"/>
        </w:rPr>
      </w:pPr>
    </w:p>
    <w:p w:rsidR="003D6D3F" w:rsidRDefault="003D6D3F">
      <w:pPr>
        <w:rPr>
          <w:lang w:val="kk-KZ"/>
        </w:rPr>
      </w:pPr>
    </w:p>
    <w:p w:rsidR="003D6D3F" w:rsidRDefault="003D6D3F">
      <w:pPr>
        <w:rPr>
          <w:lang w:val="kk-KZ"/>
        </w:rPr>
      </w:pPr>
    </w:p>
    <w:p w:rsidR="003D6D3F" w:rsidRDefault="003D6D3F">
      <w:pPr>
        <w:rPr>
          <w:lang w:val="kk-KZ"/>
        </w:rPr>
      </w:pPr>
    </w:p>
    <w:p w:rsidR="003D6D3F" w:rsidRDefault="003D6D3F">
      <w:pPr>
        <w:rPr>
          <w:lang w:val="kk-KZ"/>
        </w:rPr>
      </w:pPr>
    </w:p>
    <w:p w:rsidR="003D6D3F" w:rsidRDefault="003D6D3F">
      <w:pPr>
        <w:rPr>
          <w:lang w:val="kk-KZ"/>
        </w:rPr>
      </w:pPr>
    </w:p>
    <w:p w:rsidR="003D6D3F" w:rsidRPr="00511160" w:rsidRDefault="002C7966">
      <w:pPr>
        <w:rPr>
          <w:rFonts w:ascii="Arial" w:eastAsia="Times New Roman" w:hAnsi="Arial" w:cs="Arial"/>
          <w:color w:val="252525"/>
          <w:sz w:val="32"/>
          <w:szCs w:val="32"/>
          <w:lang w:val="kk-KZ" w:eastAsia="ru-RU"/>
        </w:rPr>
      </w:pPr>
      <w:r w:rsidRPr="00511160">
        <w:rPr>
          <w:rFonts w:ascii="Arial" w:eastAsia="Times New Roman" w:hAnsi="Arial" w:cs="Arial"/>
          <w:b/>
          <w:bCs/>
          <w:color w:val="252525"/>
          <w:sz w:val="36"/>
          <w:szCs w:val="36"/>
          <w:lang w:val="kk-KZ" w:eastAsia="ru-RU"/>
        </w:rPr>
        <w:lastRenderedPageBreak/>
        <w:t xml:space="preserve">       </w:t>
      </w:r>
      <w:r w:rsidRPr="00511160">
        <w:rPr>
          <w:rFonts w:ascii="Arial" w:eastAsia="Times New Roman" w:hAnsi="Arial" w:cs="Arial"/>
          <w:b/>
          <w:bCs/>
          <w:color w:val="252525"/>
          <w:sz w:val="32"/>
          <w:szCs w:val="32"/>
          <w:lang w:val="kk-KZ" w:eastAsia="ru-RU"/>
        </w:rPr>
        <w:t>Жоғары молекулалы қосылыстар</w:t>
      </w:r>
      <w:r w:rsidRPr="00511160">
        <w:rPr>
          <w:rFonts w:ascii="Arial" w:eastAsia="Times New Roman" w:hAnsi="Arial" w:cs="Arial"/>
          <w:color w:val="252525"/>
          <w:sz w:val="32"/>
          <w:szCs w:val="32"/>
          <w:lang w:val="kk-KZ" w:eastAsia="ru-RU"/>
        </w:rPr>
        <w:t> немесе </w:t>
      </w:r>
      <w:r w:rsidRPr="00511160">
        <w:rPr>
          <w:rFonts w:ascii="Arial" w:eastAsia="Times New Roman" w:hAnsi="Arial" w:cs="Arial"/>
          <w:b/>
          <w:bCs/>
          <w:color w:val="252525"/>
          <w:sz w:val="32"/>
          <w:szCs w:val="32"/>
          <w:lang w:val="kk-KZ" w:eastAsia="ru-RU"/>
        </w:rPr>
        <w:t>полимерлер</w:t>
      </w:r>
      <w:r w:rsidRPr="00511160">
        <w:rPr>
          <w:rFonts w:ascii="Arial" w:eastAsia="Times New Roman" w:hAnsi="Arial" w:cs="Arial"/>
          <w:color w:val="252525"/>
          <w:sz w:val="32"/>
          <w:szCs w:val="32"/>
          <w:lang w:val="kk-KZ" w:eastAsia="ru-RU"/>
        </w:rPr>
        <w:t> (</w:t>
      </w:r>
      <w:r w:rsidR="00511160">
        <w:rPr>
          <w:sz w:val="32"/>
          <w:szCs w:val="32"/>
          <w:lang w:val="kk-KZ"/>
        </w:rPr>
        <w:t>гр.</w:t>
      </w:r>
      <w:r w:rsidRPr="00511160">
        <w:rPr>
          <w:rFonts w:ascii="Arial" w:eastAsia="Times New Roman" w:hAnsi="Arial" w:cs="Arial"/>
          <w:color w:val="252525"/>
          <w:sz w:val="32"/>
          <w:szCs w:val="32"/>
          <w:lang w:val="kk-KZ" w:eastAsia="ru-RU"/>
        </w:rPr>
        <w:t> </w:t>
      </w:r>
      <w:r w:rsidRPr="00511160">
        <w:rPr>
          <w:rFonts w:ascii="Arial" w:eastAsia="Times New Roman" w:hAnsi="Arial" w:cs="Arial"/>
          <w:i/>
          <w:iCs/>
          <w:color w:val="252525"/>
          <w:sz w:val="32"/>
          <w:szCs w:val="32"/>
          <w:lang w:val="el-GR" w:eastAsia="ru-RU"/>
        </w:rPr>
        <w:t>πολύ-</w:t>
      </w:r>
      <w:r w:rsidRPr="00511160">
        <w:rPr>
          <w:rFonts w:ascii="Arial" w:eastAsia="Times New Roman" w:hAnsi="Arial" w:cs="Arial"/>
          <w:color w:val="252525"/>
          <w:sz w:val="32"/>
          <w:szCs w:val="32"/>
          <w:lang w:val="kk-KZ" w:eastAsia="ru-RU"/>
        </w:rPr>
        <w:t> — көп, </w:t>
      </w:r>
      <w:r w:rsidRPr="00511160">
        <w:rPr>
          <w:rFonts w:ascii="Arial" w:eastAsia="Times New Roman" w:hAnsi="Arial" w:cs="Arial"/>
          <w:i/>
          <w:iCs/>
          <w:color w:val="252525"/>
          <w:sz w:val="32"/>
          <w:szCs w:val="32"/>
          <w:lang w:eastAsia="ru-RU"/>
        </w:rPr>
        <w:t>μέρος</w:t>
      </w:r>
      <w:r w:rsidRPr="00511160">
        <w:rPr>
          <w:rFonts w:ascii="Arial" w:eastAsia="Times New Roman" w:hAnsi="Arial" w:cs="Arial"/>
          <w:color w:val="252525"/>
          <w:sz w:val="32"/>
          <w:szCs w:val="32"/>
          <w:lang w:val="kk-KZ" w:eastAsia="ru-RU"/>
        </w:rPr>
        <w:t> — бөлік, бөлігі) — молекула құрамында өзара химикалық немесе координаттық байланыстармен қосылған жүздеген, мыңдаған атомдары бар және өздеріне ғана тән қасиеттермен ерекшеленетін заттар тобы.</w:t>
      </w:r>
    </w:p>
    <w:p w:rsidR="002C7966" w:rsidRPr="00511160" w:rsidRDefault="002C7966">
      <w:pPr>
        <w:rPr>
          <w:rFonts w:ascii="Arial" w:eastAsia="Times New Roman" w:hAnsi="Arial" w:cs="Arial"/>
          <w:color w:val="252525"/>
          <w:sz w:val="32"/>
          <w:szCs w:val="32"/>
          <w:lang w:val="kk-KZ" w:eastAsia="ru-RU"/>
        </w:rPr>
      </w:pPr>
    </w:p>
    <w:p w:rsidR="003D6D3F" w:rsidRDefault="002C7966">
      <w:pPr>
        <w:rPr>
          <w:rFonts w:ascii="Arial" w:hAnsi="Arial" w:cs="Arial"/>
          <w:color w:val="252525"/>
          <w:sz w:val="32"/>
          <w:szCs w:val="32"/>
          <w:shd w:val="clear" w:color="auto" w:fill="FFFFFF"/>
          <w:lang w:val="kk-KZ"/>
        </w:rPr>
      </w:pPr>
      <w:r w:rsidRPr="00511160">
        <w:rPr>
          <w:rFonts w:ascii="Arial" w:eastAsia="Times New Roman" w:hAnsi="Arial" w:cs="Arial"/>
          <w:b/>
          <w:color w:val="252525"/>
          <w:sz w:val="32"/>
          <w:szCs w:val="32"/>
          <w:lang w:val="kk-KZ" w:eastAsia="ru-RU"/>
        </w:rPr>
        <w:t xml:space="preserve">         </w:t>
      </w:r>
      <w:r w:rsidR="00511160" w:rsidRPr="00511160">
        <w:rPr>
          <w:rFonts w:ascii="Arial" w:hAnsi="Arial" w:cs="Arial"/>
          <w:b/>
          <w:color w:val="252525"/>
          <w:sz w:val="32"/>
          <w:szCs w:val="32"/>
          <w:shd w:val="clear" w:color="auto" w:fill="FFFFFF"/>
          <w:lang w:val="kk-KZ"/>
        </w:rPr>
        <w:t>Полиэтилен</w:t>
      </w:r>
      <w:r w:rsidR="00511160" w:rsidRPr="00511160">
        <w:rPr>
          <w:rFonts w:ascii="Arial" w:hAnsi="Arial" w:cs="Arial"/>
          <w:color w:val="252525"/>
          <w:sz w:val="32"/>
          <w:szCs w:val="32"/>
          <w:shd w:val="clear" w:color="auto" w:fill="FFFFFF"/>
          <w:lang w:val="kk-KZ"/>
        </w:rPr>
        <w:t xml:space="preserve"> — [—CH2——CH2—]n, ақ түсті термопластикалық полимер.</w:t>
      </w:r>
      <w:r w:rsidR="00511160">
        <w:rPr>
          <w:rFonts w:ascii="Arial" w:hAnsi="Arial" w:cs="Arial"/>
          <w:color w:val="252525"/>
          <w:sz w:val="32"/>
          <w:szCs w:val="32"/>
          <w:shd w:val="clear" w:color="auto" w:fill="FFFFFF"/>
          <w:lang w:val="kk-KZ"/>
        </w:rPr>
        <w:t xml:space="preserve"> Қарапайым көмірсутекті ең көп тараған және арзан полимердің бірі.</w:t>
      </w:r>
      <w:r w:rsidR="00511160" w:rsidRPr="00511160">
        <w:rPr>
          <w:rFonts w:ascii="Arial" w:hAnsi="Arial" w:cs="Arial"/>
          <w:color w:val="252525"/>
          <w:sz w:val="32"/>
          <w:szCs w:val="32"/>
          <w:shd w:val="clear" w:color="auto" w:fill="FFFFFF"/>
          <w:lang w:val="kk-KZ"/>
        </w:rPr>
        <w:t xml:space="preserve"> Полиэтиленді алғаш AlBr</w:t>
      </w:r>
      <w:r w:rsidR="00511160" w:rsidRPr="00511160">
        <w:rPr>
          <w:rFonts w:ascii="Arial" w:hAnsi="Arial" w:cs="Arial"/>
          <w:color w:val="252525"/>
          <w:sz w:val="32"/>
          <w:szCs w:val="32"/>
          <w:shd w:val="clear" w:color="auto" w:fill="FFFFFF"/>
          <w:vertAlign w:val="subscript"/>
          <w:lang w:val="kk-KZ"/>
        </w:rPr>
        <w:t>3</w:t>
      </w:r>
      <w:r w:rsidR="00511160" w:rsidRPr="00511160">
        <w:rPr>
          <w:rStyle w:val="apple-converted-space"/>
          <w:rFonts w:ascii="Arial" w:hAnsi="Arial" w:cs="Arial"/>
          <w:color w:val="252525"/>
          <w:sz w:val="32"/>
          <w:szCs w:val="32"/>
          <w:shd w:val="clear" w:color="auto" w:fill="FFFFFF"/>
          <w:lang w:val="kk-KZ"/>
        </w:rPr>
        <w:t> </w:t>
      </w:r>
      <w:r w:rsidR="00511160" w:rsidRPr="00511160">
        <w:rPr>
          <w:rFonts w:ascii="Arial" w:hAnsi="Arial" w:cs="Arial"/>
          <w:color w:val="252525"/>
          <w:sz w:val="32"/>
          <w:szCs w:val="32"/>
          <w:shd w:val="clear" w:color="auto" w:fill="FFFFFF"/>
          <w:lang w:val="kk-KZ"/>
        </w:rPr>
        <w:t>катализаторын қолданып, Г.Г.</w:t>
      </w:r>
      <w:r w:rsidR="00511160" w:rsidRPr="00511160">
        <w:rPr>
          <w:color w:val="262626" w:themeColor="text1" w:themeTint="D9"/>
          <w:sz w:val="36"/>
          <w:szCs w:val="32"/>
        </w:rPr>
        <w:fldChar w:fldCharType="begin"/>
      </w:r>
      <w:r w:rsidR="00511160" w:rsidRPr="00511160">
        <w:rPr>
          <w:color w:val="262626" w:themeColor="text1" w:themeTint="D9"/>
          <w:sz w:val="36"/>
          <w:szCs w:val="32"/>
          <w:lang w:val="kk-KZ"/>
        </w:rPr>
        <w:instrText>HYPERLINK "http://kk.wikipedia.org/w/index.php?title=%D0%93%D1%83%D1%81%D1%82%D0%B0%D0%B2%D1%81%D0%BE%D0%BD&amp;action=edit&amp;redlink=1" \o "Густавсон (мұндай бет жоқ)"</w:instrText>
      </w:r>
      <w:r w:rsidR="00511160" w:rsidRPr="00511160">
        <w:rPr>
          <w:color w:val="262626" w:themeColor="text1" w:themeTint="D9"/>
          <w:sz w:val="36"/>
          <w:szCs w:val="32"/>
        </w:rPr>
        <w:fldChar w:fldCharType="separate"/>
      </w:r>
      <w:r w:rsidR="00511160" w:rsidRPr="00511160">
        <w:rPr>
          <w:rStyle w:val="a3"/>
          <w:rFonts w:ascii="Arial" w:hAnsi="Arial" w:cs="Arial"/>
          <w:color w:val="262626" w:themeColor="text1" w:themeTint="D9"/>
          <w:sz w:val="36"/>
          <w:szCs w:val="32"/>
          <w:shd w:val="clear" w:color="auto" w:fill="FFFFFF"/>
          <w:lang w:val="kk-KZ"/>
        </w:rPr>
        <w:t>Густавсон</w:t>
      </w:r>
      <w:r w:rsidR="00511160" w:rsidRPr="00511160">
        <w:rPr>
          <w:color w:val="262626" w:themeColor="text1" w:themeTint="D9"/>
          <w:sz w:val="36"/>
          <w:szCs w:val="32"/>
        </w:rPr>
        <w:fldChar w:fldCharType="end"/>
      </w:r>
      <w:r w:rsidR="00511160" w:rsidRPr="00511160">
        <w:rPr>
          <w:rStyle w:val="apple-converted-space"/>
          <w:rFonts w:ascii="Arial" w:hAnsi="Arial" w:cs="Arial"/>
          <w:color w:val="252525"/>
          <w:sz w:val="32"/>
          <w:szCs w:val="32"/>
          <w:shd w:val="clear" w:color="auto" w:fill="FFFFFF"/>
          <w:lang w:val="kk-KZ"/>
        </w:rPr>
        <w:t> </w:t>
      </w:r>
      <w:r w:rsidR="00511160" w:rsidRPr="00511160">
        <w:rPr>
          <w:rFonts w:ascii="Arial" w:hAnsi="Arial" w:cs="Arial"/>
          <w:color w:val="252525"/>
          <w:sz w:val="32"/>
          <w:szCs w:val="32"/>
          <w:shd w:val="clear" w:color="auto" w:fill="FFFFFF"/>
          <w:lang w:val="kk-KZ"/>
        </w:rPr>
        <w:t>алған (1884). 1933 — 36 ж 100 мПа қысым мен 200С темп</w:t>
      </w:r>
      <w:proofErr w:type="spellStart"/>
      <w:r w:rsidR="00511160" w:rsidRPr="00511160">
        <w:rPr>
          <w:rFonts w:ascii="Arial" w:hAnsi="Arial" w:cs="Arial"/>
          <w:color w:val="252525"/>
          <w:sz w:val="32"/>
          <w:szCs w:val="32"/>
          <w:shd w:val="clear" w:color="auto" w:fill="FFFFFF"/>
        </w:rPr>
        <w:t>ературада</w:t>
      </w:r>
      <w:proofErr w:type="spellEnd"/>
      <w:r w:rsidR="00511160" w:rsidRPr="00511160">
        <w:rPr>
          <w:rStyle w:val="apple-converted-space"/>
          <w:rFonts w:ascii="Arial" w:hAnsi="Arial" w:cs="Arial"/>
          <w:color w:val="252525"/>
          <w:sz w:val="32"/>
          <w:szCs w:val="32"/>
          <w:shd w:val="clear" w:color="auto" w:fill="FFFFFF"/>
        </w:rPr>
        <w:t> </w:t>
      </w:r>
      <w:hyperlink r:id="rId6" w:tooltip="Англия" w:history="1">
        <w:r w:rsidR="00511160" w:rsidRPr="00511160">
          <w:rPr>
            <w:rStyle w:val="a3"/>
            <w:rFonts w:ascii="Arial" w:hAnsi="Arial" w:cs="Arial"/>
            <w:color w:val="auto"/>
            <w:sz w:val="32"/>
            <w:szCs w:val="32"/>
            <w:shd w:val="clear" w:color="auto" w:fill="FFFFFF"/>
          </w:rPr>
          <w:t>Англия</w:t>
        </w:r>
      </w:hyperlink>
      <w:r w:rsidR="00511160" w:rsidRPr="00511160">
        <w:rPr>
          <w:rStyle w:val="apple-converted-space"/>
          <w:rFonts w:ascii="Arial" w:hAnsi="Arial" w:cs="Arial"/>
          <w:color w:val="252525"/>
          <w:sz w:val="32"/>
          <w:szCs w:val="32"/>
          <w:shd w:val="clear" w:color="auto" w:fill="FFFFFF"/>
        </w:rPr>
        <w:t> </w:t>
      </w:r>
      <w:r w:rsidR="00511160" w:rsidRPr="00511160">
        <w:rPr>
          <w:rFonts w:ascii="Arial" w:hAnsi="Arial" w:cs="Arial"/>
          <w:color w:val="252525"/>
          <w:sz w:val="32"/>
          <w:szCs w:val="32"/>
          <w:shd w:val="clear" w:color="auto" w:fill="FFFFFF"/>
        </w:rPr>
        <w:t xml:space="preserve">мен </w:t>
      </w:r>
      <w:proofErr w:type="spellStart"/>
      <w:r w:rsidR="00511160" w:rsidRPr="00511160">
        <w:rPr>
          <w:rFonts w:ascii="Arial" w:hAnsi="Arial" w:cs="Arial"/>
          <w:color w:val="252525"/>
          <w:sz w:val="32"/>
          <w:szCs w:val="32"/>
          <w:shd w:val="clear" w:color="auto" w:fill="FFFFFF"/>
        </w:rPr>
        <w:t>КСРО-да</w:t>
      </w:r>
      <w:proofErr w:type="spellEnd"/>
      <w:r w:rsidR="00511160" w:rsidRPr="00511160">
        <w:rPr>
          <w:rFonts w:ascii="Arial" w:hAnsi="Arial" w:cs="Arial"/>
          <w:color w:val="252525"/>
          <w:sz w:val="32"/>
          <w:szCs w:val="32"/>
          <w:shd w:val="clear" w:color="auto" w:fill="FFFFFF"/>
        </w:rPr>
        <w:t xml:space="preserve">, </w:t>
      </w:r>
      <w:proofErr w:type="spellStart"/>
      <w:r w:rsidR="00511160" w:rsidRPr="00511160">
        <w:rPr>
          <w:rFonts w:ascii="Arial" w:hAnsi="Arial" w:cs="Arial"/>
          <w:color w:val="252525"/>
          <w:sz w:val="32"/>
          <w:szCs w:val="32"/>
          <w:shd w:val="clear" w:color="auto" w:fill="FFFFFF"/>
        </w:rPr>
        <w:t>кейінірек</w:t>
      </w:r>
      <w:proofErr w:type="spellEnd"/>
      <w:r w:rsidR="00511160" w:rsidRPr="00511160">
        <w:rPr>
          <w:rStyle w:val="apple-converted-space"/>
          <w:rFonts w:ascii="Arial" w:hAnsi="Arial" w:cs="Arial"/>
          <w:color w:val="252525"/>
          <w:sz w:val="32"/>
          <w:szCs w:val="32"/>
          <w:shd w:val="clear" w:color="auto" w:fill="FFFFFF"/>
        </w:rPr>
        <w:t> </w:t>
      </w:r>
      <w:hyperlink r:id="rId7" w:tooltip="Германия" w:history="1">
        <w:r w:rsidR="00511160" w:rsidRPr="00511160">
          <w:rPr>
            <w:rStyle w:val="a3"/>
            <w:rFonts w:ascii="Arial" w:hAnsi="Arial" w:cs="Arial"/>
            <w:color w:val="auto"/>
            <w:sz w:val="32"/>
            <w:szCs w:val="32"/>
            <w:shd w:val="clear" w:color="auto" w:fill="FFFFFF"/>
          </w:rPr>
          <w:t>Германия</w:t>
        </w:r>
      </w:hyperlink>
      <w:r w:rsidR="00511160" w:rsidRPr="00511160">
        <w:rPr>
          <w:rStyle w:val="apple-converted-space"/>
          <w:rFonts w:ascii="Arial" w:hAnsi="Arial" w:cs="Arial"/>
          <w:color w:val="252525"/>
          <w:sz w:val="32"/>
          <w:szCs w:val="32"/>
          <w:shd w:val="clear" w:color="auto" w:fill="FFFFFF"/>
        </w:rPr>
        <w:t> </w:t>
      </w:r>
      <w:r w:rsidR="00511160" w:rsidRPr="00511160">
        <w:rPr>
          <w:rFonts w:ascii="Arial" w:hAnsi="Arial" w:cs="Arial"/>
          <w:color w:val="252525"/>
          <w:sz w:val="32"/>
          <w:szCs w:val="32"/>
          <w:shd w:val="clear" w:color="auto" w:fill="FFFFFF"/>
        </w:rPr>
        <w:t>мен</w:t>
      </w:r>
      <w:r w:rsidR="00511160" w:rsidRPr="00511160">
        <w:rPr>
          <w:rStyle w:val="apple-converted-space"/>
          <w:rFonts w:ascii="Arial" w:hAnsi="Arial" w:cs="Arial"/>
          <w:color w:val="252525"/>
          <w:sz w:val="32"/>
          <w:szCs w:val="32"/>
          <w:shd w:val="clear" w:color="auto" w:fill="FFFFFF"/>
        </w:rPr>
        <w:t> </w:t>
      </w:r>
      <w:proofErr w:type="spellStart"/>
      <w:r w:rsidR="00511160" w:rsidRPr="00511160">
        <w:rPr>
          <w:sz w:val="32"/>
          <w:szCs w:val="32"/>
        </w:rPr>
        <w:fldChar w:fldCharType="begin"/>
      </w:r>
      <w:r w:rsidR="00511160" w:rsidRPr="00511160">
        <w:rPr>
          <w:sz w:val="32"/>
          <w:szCs w:val="32"/>
        </w:rPr>
        <w:instrText>HYPERLINK "http://kk.wikipedia.org/wiki/%D0%90%D2%9A%D0%A8" \o "АҚШ"</w:instrText>
      </w:r>
      <w:r w:rsidR="00511160" w:rsidRPr="00511160">
        <w:rPr>
          <w:sz w:val="32"/>
          <w:szCs w:val="32"/>
        </w:rPr>
        <w:fldChar w:fldCharType="separate"/>
      </w:r>
      <w:r w:rsidR="00511160" w:rsidRPr="00511160">
        <w:rPr>
          <w:rStyle w:val="a3"/>
          <w:rFonts w:ascii="Arial" w:hAnsi="Arial" w:cs="Arial"/>
          <w:color w:val="auto"/>
          <w:sz w:val="32"/>
          <w:szCs w:val="32"/>
          <w:shd w:val="clear" w:color="auto" w:fill="FFFFFF"/>
        </w:rPr>
        <w:t>АҚШ</w:t>
      </w:r>
      <w:r w:rsidR="00511160" w:rsidRPr="00511160">
        <w:rPr>
          <w:sz w:val="32"/>
          <w:szCs w:val="32"/>
        </w:rPr>
        <w:fldChar w:fldCharType="end"/>
      </w:r>
      <w:r w:rsidR="00511160" w:rsidRPr="00511160">
        <w:rPr>
          <w:rFonts w:ascii="Arial" w:hAnsi="Arial" w:cs="Arial"/>
          <w:color w:val="252525"/>
          <w:sz w:val="32"/>
          <w:szCs w:val="32"/>
          <w:shd w:val="clear" w:color="auto" w:fill="FFFFFF"/>
        </w:rPr>
        <w:t>-та</w:t>
      </w:r>
      <w:proofErr w:type="spellEnd"/>
      <w:r w:rsidR="00511160" w:rsidRPr="00511160">
        <w:rPr>
          <w:rFonts w:ascii="Arial" w:hAnsi="Arial" w:cs="Arial"/>
          <w:color w:val="252525"/>
          <w:sz w:val="32"/>
          <w:szCs w:val="32"/>
          <w:shd w:val="clear" w:color="auto" w:fill="FFFFFF"/>
        </w:rPr>
        <w:t xml:space="preserve"> </w:t>
      </w:r>
      <w:proofErr w:type="spellStart"/>
      <w:r w:rsidR="00511160" w:rsidRPr="00511160">
        <w:rPr>
          <w:rFonts w:ascii="Arial" w:hAnsi="Arial" w:cs="Arial"/>
          <w:color w:val="252525"/>
          <w:sz w:val="32"/>
          <w:szCs w:val="32"/>
          <w:shd w:val="clear" w:color="auto" w:fill="FFFFFF"/>
        </w:rPr>
        <w:t>өндіріле</w:t>
      </w:r>
      <w:proofErr w:type="spellEnd"/>
      <w:r w:rsidR="00511160" w:rsidRPr="00511160">
        <w:rPr>
          <w:rFonts w:ascii="Arial" w:hAnsi="Arial" w:cs="Arial"/>
          <w:color w:val="252525"/>
          <w:sz w:val="32"/>
          <w:szCs w:val="32"/>
          <w:shd w:val="clear" w:color="auto" w:fill="FFFFFF"/>
        </w:rPr>
        <w:t xml:space="preserve"> </w:t>
      </w:r>
      <w:proofErr w:type="spellStart"/>
      <w:r w:rsidR="00511160" w:rsidRPr="00511160">
        <w:rPr>
          <w:rFonts w:ascii="Arial" w:hAnsi="Arial" w:cs="Arial"/>
          <w:color w:val="252525"/>
          <w:sz w:val="32"/>
          <w:szCs w:val="32"/>
          <w:shd w:val="clear" w:color="auto" w:fill="FFFFFF"/>
        </w:rPr>
        <w:t>бастады</w:t>
      </w:r>
      <w:proofErr w:type="spellEnd"/>
      <w:r w:rsidR="00511160" w:rsidRPr="00511160">
        <w:rPr>
          <w:rFonts w:ascii="Arial" w:hAnsi="Arial" w:cs="Arial"/>
          <w:color w:val="252525"/>
          <w:sz w:val="32"/>
          <w:szCs w:val="32"/>
          <w:shd w:val="clear" w:color="auto" w:fill="FFFFFF"/>
        </w:rPr>
        <w:t xml:space="preserve">. </w:t>
      </w:r>
    </w:p>
    <w:p w:rsidR="00511160" w:rsidRPr="00C44295" w:rsidRDefault="00511160">
      <w:pPr>
        <w:rPr>
          <w:sz w:val="32"/>
          <w:szCs w:val="32"/>
          <w:lang w:val="kk-KZ"/>
        </w:rPr>
      </w:pPr>
      <w:r>
        <w:rPr>
          <w:rFonts w:ascii="Arial" w:hAnsi="Arial" w:cs="Arial"/>
          <w:color w:val="252525"/>
          <w:sz w:val="32"/>
          <w:szCs w:val="32"/>
          <w:shd w:val="clear" w:color="auto" w:fill="FFFFFF"/>
          <w:lang w:val="kk-KZ"/>
        </w:rPr>
        <w:t xml:space="preserve">       Этиленді ацетиленді гидрлеу немесе этил спиртін дегидратациялау арқылы алуға болады. Кейбір елдерде этиленді мұнайды крекингілеу </w:t>
      </w:r>
      <w:r w:rsidR="00D92397">
        <w:rPr>
          <w:rFonts w:ascii="Arial" w:hAnsi="Arial" w:cs="Arial"/>
          <w:color w:val="252525"/>
          <w:sz w:val="32"/>
          <w:szCs w:val="32"/>
          <w:shd w:val="clear" w:color="auto" w:fill="FFFFFF"/>
          <w:lang w:val="kk-KZ"/>
        </w:rPr>
        <w:t xml:space="preserve">тәсілімен де өндіреді. Бұл процесс кезінде этан, пропан сияқты қаныққан көмірсутектер каталитикалық деструкцияға және дегидрлеуге ұшырап, этилен түзеді де этиилен газ тәрізді күйде болады, оның қайнау температурасы </w:t>
      </w:r>
      <w:r w:rsidR="00D92397" w:rsidRPr="00D92397">
        <w:rPr>
          <w:rFonts w:ascii="Arial" w:hAnsi="Arial" w:cs="Arial"/>
          <w:color w:val="252525"/>
          <w:sz w:val="32"/>
          <w:szCs w:val="32"/>
          <w:shd w:val="clear" w:color="auto" w:fill="FFFFFF"/>
          <w:lang w:val="kk-KZ"/>
        </w:rPr>
        <w:t>-104</w:t>
      </w:r>
      <w:r w:rsidR="00C44295">
        <w:rPr>
          <w:rFonts w:ascii="Arial" w:hAnsi="Arial" w:cs="Arial"/>
          <w:color w:val="252525"/>
          <w:sz w:val="32"/>
          <w:szCs w:val="32"/>
          <w:shd w:val="clear" w:color="auto" w:fill="FFFFFF"/>
          <w:vertAlign w:val="superscript"/>
          <w:lang w:val="kk-KZ"/>
        </w:rPr>
        <w:t xml:space="preserve">° </w:t>
      </w:r>
      <w:r w:rsidR="00C44295">
        <w:rPr>
          <w:rFonts w:ascii="Arial" w:hAnsi="Arial" w:cs="Arial"/>
          <w:color w:val="252525"/>
          <w:sz w:val="32"/>
          <w:szCs w:val="32"/>
          <w:shd w:val="clear" w:color="auto" w:fill="FFFFFF"/>
          <w:lang w:val="kk-KZ"/>
        </w:rPr>
        <w:t>С.</w:t>
      </w:r>
    </w:p>
    <w:p w:rsidR="003D6D3F" w:rsidRPr="00D84CB2" w:rsidRDefault="00C44295">
      <w:pPr>
        <w:rPr>
          <w:rFonts w:ascii="Arial Unicode MS" w:eastAsia="Arial Unicode MS" w:hAnsi="Arial Unicode MS" w:cs="Arial Unicode MS"/>
          <w:sz w:val="32"/>
          <w:szCs w:val="32"/>
          <w:lang w:val="kk-KZ"/>
        </w:rPr>
      </w:pPr>
      <w:r w:rsidRPr="00D84CB2">
        <w:rPr>
          <w:rFonts w:ascii="Arial Unicode MS" w:eastAsia="Arial Unicode MS" w:hAnsi="Arial Unicode MS" w:cs="Arial Unicode MS"/>
          <w:sz w:val="32"/>
          <w:szCs w:val="32"/>
          <w:lang w:val="kk-KZ"/>
        </w:rPr>
        <w:t xml:space="preserve">             Полиэтиленнің екі түрі бар:</w:t>
      </w:r>
      <w:r w:rsidR="004B219B" w:rsidRPr="00D84CB2">
        <w:rPr>
          <w:rFonts w:ascii="Arial Unicode MS" w:eastAsia="Arial Unicode MS" w:hAnsi="Arial Unicode MS" w:cs="Arial Unicode MS"/>
          <w:sz w:val="32"/>
          <w:szCs w:val="32"/>
          <w:lang w:val="kk-KZ"/>
        </w:rPr>
        <w:t xml:space="preserve"> төменгі және жоғары тығыздықты. Төменгі тығыздықты полиэтиленнің макромалекуласы тармақталған, ал жоғары тығыздықты полимер </w:t>
      </w:r>
      <w:r w:rsidR="001D7FFC" w:rsidRPr="00D84CB2">
        <w:rPr>
          <w:rFonts w:ascii="Arial Unicode MS" w:eastAsia="Arial Unicode MS" w:hAnsi="Arial Unicode MS" w:cs="Arial Unicode MS"/>
          <w:sz w:val="32"/>
          <w:szCs w:val="32"/>
          <w:lang w:val="kk-KZ"/>
        </w:rPr>
        <w:t xml:space="preserve">негізімен түзу сызықты тізбектен тұрады. </w:t>
      </w:r>
    </w:p>
    <w:p w:rsidR="001D7FFC" w:rsidRPr="00D84CB2" w:rsidRDefault="001D7FFC">
      <w:pPr>
        <w:rPr>
          <w:rFonts w:ascii="Arial Unicode MS" w:eastAsia="Arial Unicode MS" w:hAnsi="Arial Unicode MS" w:cs="Arial Unicode MS"/>
          <w:sz w:val="32"/>
          <w:szCs w:val="32"/>
          <w:lang w:val="kk-KZ"/>
        </w:rPr>
      </w:pPr>
      <w:r w:rsidRPr="00D84CB2">
        <w:rPr>
          <w:rFonts w:ascii="Arial Unicode MS" w:eastAsia="Arial Unicode MS" w:hAnsi="Arial Unicode MS" w:cs="Arial Unicode MS"/>
          <w:sz w:val="32"/>
          <w:szCs w:val="32"/>
          <w:lang w:val="kk-KZ"/>
        </w:rPr>
        <w:t xml:space="preserve">               Төменгі тығыздықты полиэтилен этиленді жоғары қысымда полимерлеу арқылы алынады, инициатор қызметін оттек атқарады. Реакцияны 1,5·10</w:t>
      </w:r>
      <w:r w:rsidRPr="00D84CB2">
        <w:rPr>
          <w:rFonts w:ascii="Arial Unicode MS" w:eastAsia="Arial Unicode MS" w:hAnsi="Arial Unicode MS" w:cs="Arial Unicode MS"/>
          <w:sz w:val="32"/>
          <w:szCs w:val="32"/>
          <w:vertAlign w:val="superscript"/>
          <w:lang w:val="kk-KZ"/>
        </w:rPr>
        <w:t>8</w:t>
      </w:r>
      <w:r w:rsidRPr="00D84CB2">
        <w:rPr>
          <w:rFonts w:ascii="Arial Unicode MS" w:eastAsia="Arial Unicode MS" w:hAnsi="Arial Unicode MS" w:cs="Arial Unicode MS"/>
          <w:sz w:val="32"/>
          <w:szCs w:val="32"/>
          <w:lang w:val="kk-KZ"/>
        </w:rPr>
        <w:t xml:space="preserve"> Па қысымда және 180-</w:t>
      </w:r>
      <w:r w:rsidRPr="00D84CB2">
        <w:rPr>
          <w:rFonts w:ascii="Arial Unicode MS" w:eastAsia="Arial Unicode MS" w:hAnsi="Arial Unicode MS" w:cs="Arial Unicode MS"/>
          <w:sz w:val="32"/>
          <w:szCs w:val="32"/>
          <w:lang w:val="kk-KZ"/>
        </w:rPr>
        <w:lastRenderedPageBreak/>
        <w:t>250°С температурада жүргізеді. Иницирлеу үшін оттектің аз мөлшері де ( 0,1%) жеткілікті.</w:t>
      </w:r>
    </w:p>
    <w:p w:rsidR="001D7FFC" w:rsidRPr="00D84CB2" w:rsidRDefault="00252250">
      <w:pPr>
        <w:rPr>
          <w:rFonts w:ascii="Arial Unicode MS" w:eastAsia="Arial Unicode MS" w:hAnsi="Arial Unicode MS" w:cs="Arial Unicode MS"/>
          <w:sz w:val="32"/>
          <w:szCs w:val="32"/>
          <w:lang w:val="kk-KZ"/>
        </w:rPr>
      </w:pPr>
      <w:r w:rsidRPr="00D84CB2">
        <w:rPr>
          <w:rFonts w:ascii="Arial Unicode MS" w:eastAsia="Arial Unicode MS" w:hAnsi="Arial Unicode MS" w:cs="Arial Unicode MS"/>
          <w:sz w:val="32"/>
          <w:szCs w:val="32"/>
          <w:lang w:val="kk-KZ"/>
        </w:rPr>
        <w:t xml:space="preserve">             </w:t>
      </w:r>
      <w:r w:rsidR="001D7FFC" w:rsidRPr="00D84CB2">
        <w:rPr>
          <w:rFonts w:ascii="Arial Unicode MS" w:eastAsia="Arial Unicode MS" w:hAnsi="Arial Unicode MS" w:cs="Arial Unicode MS"/>
          <w:sz w:val="32"/>
          <w:szCs w:val="32"/>
          <w:lang w:val="kk-KZ"/>
        </w:rPr>
        <w:t>Бұдан басқа пероксидтерді, гидропероксидтерді және азоқосылыстарды қолдануға болады.</w:t>
      </w:r>
      <w:r w:rsidRPr="00D84CB2">
        <w:rPr>
          <w:rFonts w:ascii="Arial Unicode MS" w:eastAsia="Arial Unicode MS" w:hAnsi="Arial Unicode MS" w:cs="Arial Unicode MS"/>
          <w:sz w:val="32"/>
          <w:szCs w:val="32"/>
          <w:lang w:val="kk-KZ"/>
        </w:rPr>
        <w:t xml:space="preserve"> Этиленді массада немесе ерітіндіде полимерлейді. Еріткіш  ретінде бензол, хлорбензол, т.б. органикалық еріткіштер қолданылады. Реакция шарттары бойынша мономер мен полимерді еріткіште еритіндей етіп таңдайды, яғни жүйе гомогенді болуы керек.</w:t>
      </w:r>
    </w:p>
    <w:p w:rsidR="001A0F7C" w:rsidRPr="00D84CB2" w:rsidRDefault="001A0F7C">
      <w:pPr>
        <w:rPr>
          <w:rFonts w:ascii="Arial Unicode MS" w:eastAsia="Arial Unicode MS" w:hAnsi="Arial Unicode MS" w:cs="Arial Unicode MS"/>
          <w:sz w:val="32"/>
          <w:szCs w:val="32"/>
          <w:lang w:val="kk-KZ"/>
        </w:rPr>
      </w:pPr>
      <w:r w:rsidRPr="00D84CB2">
        <w:rPr>
          <w:rFonts w:ascii="Arial Unicode MS" w:eastAsia="Arial Unicode MS" w:hAnsi="Arial Unicode MS" w:cs="Arial Unicode MS"/>
          <w:sz w:val="32"/>
          <w:szCs w:val="32"/>
          <w:lang w:val="kk-KZ"/>
        </w:rPr>
        <w:t xml:space="preserve">                Төменгі тығыздықта полиэтилен 110-125°C балқиды және кристалдану дәрежесі 40% шамасында, ал тығыздығы 0,91-0,92</w:t>
      </w:r>
    </w:p>
    <w:p w:rsidR="003D6D3F" w:rsidRPr="00D84CB2" w:rsidRDefault="001A0F7C">
      <w:pPr>
        <w:rPr>
          <w:rFonts w:ascii="Arial Unicode MS" w:eastAsia="Arial Unicode MS" w:hAnsi="Arial Unicode MS" w:cs="Arial Unicode MS"/>
          <w:sz w:val="32"/>
          <w:szCs w:val="32"/>
          <w:lang w:val="kk-KZ"/>
        </w:rPr>
      </w:pPr>
      <w:r w:rsidRPr="00D84CB2">
        <w:rPr>
          <w:rFonts w:ascii="Arial Unicode MS" w:eastAsia="Arial Unicode MS" w:hAnsi="Arial Unicode MS" w:cs="Arial Unicode MS"/>
          <w:sz w:val="32"/>
          <w:szCs w:val="32"/>
          <w:lang w:val="kk-KZ"/>
        </w:rPr>
        <w:t>г</w:t>
      </w:r>
      <w:r w:rsidR="00094D09" w:rsidRPr="00D84CB2">
        <w:rPr>
          <w:rFonts w:ascii="Arial Unicode MS" w:eastAsia="Arial Unicode MS" w:hAnsi="Arial Unicode MS" w:cs="Arial Unicode MS"/>
          <w:sz w:val="32"/>
          <w:szCs w:val="32"/>
        </w:rPr>
        <w:t>/</w:t>
      </w:r>
      <w:r w:rsidR="00094D09" w:rsidRPr="00D84CB2">
        <w:rPr>
          <w:rFonts w:ascii="Arial Unicode MS" w:eastAsia="Arial Unicode MS" w:hAnsi="Arial Unicode MS" w:cs="Arial Unicode MS"/>
          <w:sz w:val="32"/>
          <w:szCs w:val="32"/>
          <w:lang w:val="kk-KZ"/>
        </w:rPr>
        <w:t>см</w:t>
      </w:r>
      <w:r w:rsidR="00094D09" w:rsidRPr="00D84CB2">
        <w:rPr>
          <w:rFonts w:ascii="Arial Unicode MS" w:eastAsia="Arial Unicode MS" w:hAnsi="Arial Unicode MS" w:cs="Arial Unicode MS"/>
          <w:sz w:val="32"/>
          <w:szCs w:val="32"/>
          <w:vertAlign w:val="superscript"/>
          <w:lang w:val="kk-KZ"/>
        </w:rPr>
        <w:t>3</w:t>
      </w:r>
      <w:r w:rsidR="00094D09" w:rsidRPr="00D84CB2">
        <w:rPr>
          <w:rFonts w:ascii="Arial Unicode MS" w:eastAsia="Arial Unicode MS" w:hAnsi="Arial Unicode MS" w:cs="Arial Unicode MS"/>
          <w:sz w:val="32"/>
          <w:szCs w:val="32"/>
          <w:lang w:val="kk-KZ"/>
        </w:rPr>
        <w:t xml:space="preserve"> . Төменгі тығыздықты полиэтилен бөлме температурасы жиі қолданылатын еріткіштерде, бірақ температура өскенде оның ерігіштігі артып, бірқатар еріткіштерде ериді. Бұл үшін төрт хлорлы көміртек, толуол, декамен және трихлорэтиленді қолданған тиімді. Полимер ертіндісін бөлме температурасына дейін салқындатқанда полиэтилен </w:t>
      </w:r>
      <m:oMath>
        <m:r>
          <w:rPr>
            <w:rFonts w:ascii="Cambria Math" w:eastAsia="Arial Unicode MS" w:hAnsi="Arial Unicode MS" w:cs="Arial Unicode MS"/>
            <w:sz w:val="32"/>
            <w:szCs w:val="32"/>
            <w:lang w:val="kk-KZ"/>
          </w:rPr>
          <m:t>↓</m:t>
        </m:r>
      </m:oMath>
      <w:r w:rsidR="00094D09" w:rsidRPr="00D84CB2">
        <w:rPr>
          <w:rFonts w:ascii="Arial Unicode MS" w:eastAsia="Arial Unicode MS" w:hAnsi="Arial Unicode MS" w:cs="Arial Unicode MS"/>
          <w:sz w:val="32"/>
          <w:szCs w:val="32"/>
          <w:lang w:val="kk-KZ"/>
        </w:rPr>
        <w:t xml:space="preserve"> түседі.</w:t>
      </w:r>
      <w:r w:rsidR="00BB1FA6" w:rsidRPr="00D84CB2">
        <w:rPr>
          <w:rFonts w:ascii="Arial Unicode MS" w:eastAsia="Arial Unicode MS" w:hAnsi="Arial Unicode MS" w:cs="Arial Unicode MS"/>
          <w:sz w:val="32"/>
          <w:szCs w:val="32"/>
          <w:lang w:val="kk-KZ"/>
        </w:rPr>
        <w:t xml:space="preserve"> </w:t>
      </w:r>
      <w:r w:rsidR="00094D09" w:rsidRPr="00D84CB2">
        <w:rPr>
          <w:rFonts w:ascii="Arial Unicode MS" w:eastAsia="Arial Unicode MS" w:hAnsi="Arial Unicode MS" w:cs="Arial Unicode MS"/>
          <w:sz w:val="32"/>
          <w:szCs w:val="32"/>
          <w:lang w:val="kk-KZ"/>
        </w:rPr>
        <w:t xml:space="preserve"> </w:t>
      </w:r>
      <w:r w:rsidR="00BB1FA6" w:rsidRPr="00D84CB2">
        <w:rPr>
          <w:rFonts w:ascii="Arial Unicode MS" w:eastAsia="Arial Unicode MS" w:hAnsi="Arial Unicode MS" w:cs="Arial Unicode MS"/>
          <w:sz w:val="32"/>
          <w:szCs w:val="32"/>
          <w:lang w:val="kk-KZ"/>
        </w:rPr>
        <w:t xml:space="preserve">  Төменгі тығыздықта полиэтилен негізінен тармақталған макромолекуладан тұрады. Тармақталу полимерлену кезінде </w:t>
      </w:r>
      <w:r w:rsidR="00BB1FA6" w:rsidRPr="00D84CB2">
        <w:rPr>
          <w:rFonts w:ascii="Arial Unicode MS" w:eastAsia="Arial Unicode MS" w:hAnsi="Arial Unicode MS" w:cs="Arial Unicode MS"/>
          <w:sz w:val="32"/>
          <w:szCs w:val="32"/>
          <w:lang w:val="kk-KZ"/>
        </w:rPr>
        <w:lastRenderedPageBreak/>
        <w:t xml:space="preserve">ішкі және молекулааралық тізбектің берілу реакциялары нәтижесінде </w:t>
      </w:r>
      <w:r w:rsidR="00133E13" w:rsidRPr="00D84CB2">
        <w:rPr>
          <w:rFonts w:ascii="Arial Unicode MS" w:eastAsia="Arial Unicode MS" w:hAnsi="Arial Unicode MS" w:cs="Arial Unicode MS"/>
          <w:sz w:val="32"/>
          <w:szCs w:val="32"/>
          <w:lang w:val="kk-KZ"/>
        </w:rPr>
        <w:t>мына сызбанұсқа арқылы жүреді:</w:t>
      </w:r>
    </w:p>
    <w:p w:rsidR="007B4A23" w:rsidRPr="00D84CB2" w:rsidRDefault="00133E13" w:rsidP="007B4A23">
      <w:pPr>
        <w:pStyle w:val="a7"/>
        <w:numPr>
          <w:ilvl w:val="0"/>
          <w:numId w:val="1"/>
        </w:numPr>
        <w:rPr>
          <w:rFonts w:ascii="Arial Unicode MS" w:eastAsia="Arial Unicode MS" w:hAnsi="Arial Unicode MS" w:cs="Arial Unicode MS"/>
          <w:sz w:val="32"/>
          <w:szCs w:val="32"/>
        </w:rPr>
      </w:pPr>
      <w:proofErr w:type="spellStart"/>
      <w:r w:rsidRPr="00D84CB2">
        <w:rPr>
          <w:rFonts w:ascii="Arial Unicode MS" w:eastAsia="Arial Unicode MS" w:hAnsi="Arial Unicode MS" w:cs="Arial Unicode MS"/>
          <w:sz w:val="32"/>
          <w:szCs w:val="32"/>
        </w:rPr>
        <w:t>Молекулааралы</w:t>
      </w:r>
      <w:proofErr w:type="spellEnd"/>
      <w:r w:rsidRPr="00D84CB2">
        <w:rPr>
          <w:rFonts w:ascii="Arial Unicode MS" w:eastAsia="Arial Unicode MS" w:hAnsi="Arial Unicode MS" w:cs="Arial Unicode MS"/>
          <w:sz w:val="32"/>
          <w:szCs w:val="32"/>
          <w:lang w:val="kk-KZ"/>
        </w:rPr>
        <w:t>қ тізбектің беріл</w:t>
      </w:r>
      <w:r w:rsidR="007B4A23" w:rsidRPr="00D84CB2">
        <w:rPr>
          <w:rFonts w:ascii="Arial Unicode MS" w:eastAsia="Arial Unicode MS" w:hAnsi="Arial Unicode MS" w:cs="Arial Unicode MS"/>
          <w:sz w:val="32"/>
          <w:szCs w:val="32"/>
          <w:lang w:val="kk-KZ"/>
        </w:rPr>
        <w:t>уі</w:t>
      </w:r>
    </w:p>
    <w:p w:rsidR="007B4A23" w:rsidRPr="00E40A29" w:rsidRDefault="007B4A23" w:rsidP="007B4A23">
      <w:pPr>
        <w:pStyle w:val="a7"/>
        <w:ind w:left="630"/>
        <w:rPr>
          <w:rFonts w:eastAsiaTheme="minorEastAsia" w:cstheme="minorHAnsi"/>
          <w:sz w:val="40"/>
          <w:szCs w:val="40"/>
        </w:rPr>
      </w:pPr>
      <m:oMath>
        <m:r>
          <w:rPr>
            <w:rFonts w:ascii="Cambria Math" w:hAnsi="Cambria Math"/>
            <w:sz w:val="40"/>
            <w:szCs w:val="40"/>
          </w:rPr>
          <m:t>~</m:t>
        </m:r>
      </m:oMath>
      <w:r w:rsidRPr="00E40A29">
        <w:rPr>
          <w:rFonts w:eastAsiaTheme="minorEastAsia"/>
          <w:sz w:val="40"/>
          <w:szCs w:val="40"/>
          <w:lang w:val="en-US"/>
        </w:rPr>
        <w:t>CH</w:t>
      </w:r>
      <w:r w:rsidRPr="00E40A29">
        <w:rPr>
          <w:rFonts w:eastAsiaTheme="minorEastAsia"/>
          <w:sz w:val="40"/>
          <w:szCs w:val="40"/>
          <w:vertAlign w:val="subscript"/>
        </w:rPr>
        <w:t>2</w:t>
      </w:r>
      <w:r w:rsidRPr="00E40A29">
        <w:rPr>
          <w:rFonts w:eastAsiaTheme="minorEastAsia" w:cstheme="minorHAnsi"/>
          <w:sz w:val="40"/>
          <w:szCs w:val="40"/>
        </w:rPr>
        <w:t>−</w:t>
      </w:r>
      <m:oMath>
        <m:acc>
          <m:accPr>
            <m:chr m:val="̇"/>
            <m:ctrlPr>
              <w:rPr>
                <w:rFonts w:ascii="Cambria Math" w:eastAsiaTheme="minorEastAsia" w:hAnsi="Cambria Math" w:cstheme="minorHAnsi"/>
                <w:i/>
                <w:sz w:val="40"/>
                <w:szCs w:val="40"/>
                <w:lang w:val="en-US"/>
              </w:rPr>
            </m:ctrlPr>
          </m:accPr>
          <m:e>
            <m:r>
              <w:rPr>
                <w:rFonts w:ascii="Cambria Math" w:eastAsiaTheme="minorEastAsia" w:hAnsi="Cambria Math" w:cstheme="minorHAnsi"/>
                <w:sz w:val="40"/>
                <w:szCs w:val="40"/>
                <w:lang w:val="en-US"/>
              </w:rPr>
              <m:t>C</m:t>
            </m:r>
          </m:e>
        </m:acc>
      </m:oMath>
      <w:r w:rsidRPr="00E40A29">
        <w:rPr>
          <w:rFonts w:eastAsiaTheme="minorEastAsia" w:cstheme="minorHAnsi"/>
          <w:sz w:val="40"/>
          <w:szCs w:val="40"/>
          <w:lang w:val="en-US"/>
        </w:rPr>
        <w:t>H</w:t>
      </w:r>
      <w:r w:rsidRPr="00E40A29">
        <w:rPr>
          <w:rFonts w:eastAsiaTheme="minorEastAsia" w:cstheme="minorHAnsi"/>
          <w:sz w:val="40"/>
          <w:szCs w:val="40"/>
          <w:vertAlign w:val="subscript"/>
        </w:rPr>
        <w:t>2</w:t>
      </w:r>
      <w:r w:rsidRPr="00E40A29">
        <w:rPr>
          <w:rFonts w:eastAsiaTheme="minorEastAsia" w:cstheme="minorHAnsi"/>
          <w:sz w:val="40"/>
          <w:szCs w:val="40"/>
        </w:rPr>
        <w:t>+</w:t>
      </w:r>
      <m:oMath>
        <m:r>
          <w:rPr>
            <w:rFonts w:ascii="Cambria Math" w:eastAsiaTheme="minorEastAsia" w:hAnsi="Cambria Math" w:cstheme="minorHAnsi"/>
            <w:sz w:val="40"/>
            <w:szCs w:val="40"/>
          </w:rPr>
          <m:t>~</m:t>
        </m:r>
      </m:oMath>
      <w:r w:rsidRPr="00E40A29">
        <w:rPr>
          <w:rFonts w:eastAsiaTheme="minorEastAsia" w:cstheme="minorHAnsi"/>
          <w:sz w:val="40"/>
          <w:szCs w:val="40"/>
          <w:lang w:val="en-US"/>
        </w:rPr>
        <w:t>CH</w:t>
      </w:r>
      <w:r w:rsidRPr="00E40A29">
        <w:rPr>
          <w:rFonts w:eastAsiaTheme="minorEastAsia" w:cstheme="minorHAnsi"/>
          <w:sz w:val="40"/>
          <w:szCs w:val="40"/>
          <w:vertAlign w:val="subscript"/>
        </w:rPr>
        <w:t>2</w:t>
      </w:r>
      <w:r w:rsidRPr="00E40A29">
        <w:rPr>
          <w:rFonts w:eastAsiaTheme="minorEastAsia" w:cstheme="minorHAnsi"/>
          <w:sz w:val="40"/>
          <w:szCs w:val="40"/>
        </w:rPr>
        <w:t xml:space="preserve">− </w:t>
      </w:r>
      <w:r w:rsidRPr="00E40A29">
        <w:rPr>
          <w:rFonts w:eastAsiaTheme="minorEastAsia" w:cstheme="minorHAnsi"/>
          <w:sz w:val="40"/>
          <w:szCs w:val="40"/>
          <w:lang w:val="en-US"/>
        </w:rPr>
        <w:t>CH</w:t>
      </w:r>
      <w:r w:rsidRPr="00E40A29">
        <w:rPr>
          <w:rFonts w:eastAsiaTheme="minorEastAsia" w:cstheme="minorHAnsi"/>
          <w:sz w:val="40"/>
          <w:szCs w:val="40"/>
          <w:vertAlign w:val="subscript"/>
        </w:rPr>
        <w:t>2</w:t>
      </w:r>
      <w:r w:rsidRPr="00E40A29">
        <w:rPr>
          <w:rFonts w:eastAsiaTheme="minorEastAsia" w:cstheme="minorHAnsi"/>
          <w:sz w:val="40"/>
          <w:szCs w:val="40"/>
        </w:rPr>
        <w:t xml:space="preserve">− </w:t>
      </w:r>
      <w:r w:rsidRPr="00E40A29">
        <w:rPr>
          <w:rFonts w:eastAsiaTheme="minorEastAsia" w:cstheme="minorHAnsi"/>
          <w:sz w:val="40"/>
          <w:szCs w:val="40"/>
          <w:lang w:val="en-US"/>
        </w:rPr>
        <w:t>CH</w:t>
      </w:r>
      <w:r w:rsidRPr="00E40A29">
        <w:rPr>
          <w:rFonts w:eastAsiaTheme="minorEastAsia" w:cstheme="minorHAnsi"/>
          <w:sz w:val="40"/>
          <w:szCs w:val="40"/>
          <w:vertAlign w:val="subscript"/>
        </w:rPr>
        <w:t>2</w:t>
      </w:r>
      <w:r w:rsidRPr="00E40A29">
        <w:rPr>
          <w:rFonts w:eastAsiaTheme="minorEastAsia" w:cstheme="minorHAnsi"/>
          <w:sz w:val="40"/>
          <w:szCs w:val="40"/>
        </w:rPr>
        <w:t>−</w:t>
      </w:r>
      <w:r w:rsidRPr="00E40A29">
        <w:rPr>
          <w:rFonts w:eastAsiaTheme="minorEastAsia" w:cstheme="minorHAnsi"/>
          <w:sz w:val="40"/>
          <w:szCs w:val="40"/>
          <w:lang w:val="en-US"/>
        </w:rPr>
        <w:t>R</w:t>
      </w:r>
      <m:oMath>
        <m:r>
          <w:rPr>
            <w:rFonts w:ascii="Cambria Math" w:eastAsiaTheme="minorEastAsia" w:hAnsi="Cambria Math" w:cstheme="minorHAnsi"/>
            <w:sz w:val="40"/>
            <w:szCs w:val="40"/>
          </w:rPr>
          <m:t>→</m:t>
        </m:r>
      </m:oMath>
    </w:p>
    <w:p w:rsidR="007B4A23" w:rsidRPr="00E40A29" w:rsidRDefault="007B4A23" w:rsidP="007B4A23">
      <w:pPr>
        <w:pStyle w:val="a7"/>
        <w:ind w:left="630"/>
        <w:rPr>
          <w:rFonts w:eastAsiaTheme="minorEastAsia" w:cstheme="minorHAnsi"/>
          <w:sz w:val="40"/>
          <w:szCs w:val="40"/>
          <w:lang w:val="en-US"/>
        </w:rPr>
      </w:pPr>
      <m:oMath>
        <m:r>
          <w:rPr>
            <w:rFonts w:ascii="Cambria Math" w:eastAsiaTheme="minorEastAsia" w:hAnsi="Cambria Math" w:cstheme="minorHAnsi"/>
            <w:sz w:val="40"/>
            <w:szCs w:val="40"/>
          </w:rPr>
          <m:t>~</m:t>
        </m:r>
      </m:oMath>
      <w:r w:rsidRPr="00E40A29">
        <w:rPr>
          <w:rFonts w:eastAsiaTheme="minorEastAsia" w:cstheme="minorHAnsi"/>
          <w:sz w:val="40"/>
          <w:szCs w:val="40"/>
          <w:lang w:val="en-US"/>
        </w:rPr>
        <w:t>CH</w:t>
      </w:r>
      <w:r w:rsidRPr="00E40A29">
        <w:rPr>
          <w:rFonts w:eastAsiaTheme="minorEastAsia" w:cstheme="minorHAnsi"/>
          <w:sz w:val="40"/>
          <w:szCs w:val="40"/>
          <w:vertAlign w:val="subscript"/>
        </w:rPr>
        <w:t>2</w:t>
      </w:r>
      <w:r w:rsidRPr="00E40A29">
        <w:rPr>
          <w:rFonts w:eastAsiaTheme="minorEastAsia" w:cstheme="minorHAnsi"/>
          <w:sz w:val="40"/>
          <w:szCs w:val="40"/>
        </w:rPr>
        <w:t>−</w:t>
      </w:r>
      <w:r w:rsidRPr="00E40A29">
        <w:rPr>
          <w:rFonts w:eastAsiaTheme="minorEastAsia" w:cstheme="minorHAnsi"/>
          <w:sz w:val="40"/>
          <w:szCs w:val="40"/>
          <w:lang w:val="en-US"/>
        </w:rPr>
        <w:t>CH</w:t>
      </w:r>
      <w:r w:rsidRPr="00E40A29">
        <w:rPr>
          <w:rFonts w:eastAsiaTheme="minorEastAsia" w:cstheme="minorHAnsi"/>
          <w:sz w:val="40"/>
          <w:szCs w:val="40"/>
          <w:vertAlign w:val="subscript"/>
        </w:rPr>
        <w:t>3</w:t>
      </w:r>
      <w:r w:rsidRPr="00E40A29">
        <w:rPr>
          <w:rFonts w:eastAsiaTheme="minorEastAsia" w:cstheme="minorHAnsi"/>
          <w:sz w:val="40"/>
          <w:szCs w:val="40"/>
        </w:rPr>
        <w:t>+</w:t>
      </w:r>
      <m:oMath>
        <m:r>
          <w:rPr>
            <w:rFonts w:ascii="Cambria Math" w:hAnsi="Cambria Math"/>
            <w:sz w:val="40"/>
            <w:szCs w:val="40"/>
          </w:rPr>
          <m:t>~</m:t>
        </m:r>
      </m:oMath>
      <w:r w:rsidRPr="00E40A29">
        <w:rPr>
          <w:rFonts w:eastAsiaTheme="minorEastAsia"/>
          <w:sz w:val="40"/>
          <w:szCs w:val="40"/>
          <w:lang w:val="en-US"/>
        </w:rPr>
        <w:t>CH</w:t>
      </w:r>
      <w:r w:rsidRPr="00E40A29">
        <w:rPr>
          <w:rFonts w:eastAsiaTheme="minorEastAsia"/>
          <w:sz w:val="40"/>
          <w:szCs w:val="40"/>
          <w:vertAlign w:val="subscript"/>
        </w:rPr>
        <w:t>2</w:t>
      </w:r>
      <w:r w:rsidRPr="00E40A29">
        <w:rPr>
          <w:rFonts w:eastAsiaTheme="minorEastAsia" w:cstheme="minorHAnsi"/>
          <w:sz w:val="40"/>
          <w:szCs w:val="40"/>
        </w:rPr>
        <w:t>−</w:t>
      </w:r>
      <m:oMath>
        <m:acc>
          <m:accPr>
            <m:chr m:val="̇"/>
            <m:ctrlPr>
              <w:rPr>
                <w:rFonts w:ascii="Cambria Math" w:eastAsiaTheme="minorEastAsia" w:hAnsi="Cambria Math" w:cstheme="minorHAnsi"/>
                <w:i/>
                <w:sz w:val="40"/>
                <w:szCs w:val="40"/>
                <w:lang w:val="en-US"/>
              </w:rPr>
            </m:ctrlPr>
          </m:accPr>
          <m:e>
            <m:r>
              <w:rPr>
                <w:rFonts w:ascii="Cambria Math" w:eastAsiaTheme="minorEastAsia" w:hAnsi="Cambria Math" w:cstheme="minorHAnsi"/>
                <w:sz w:val="40"/>
                <w:szCs w:val="40"/>
                <w:lang w:val="en-US"/>
              </w:rPr>
              <m:t>C</m:t>
            </m:r>
          </m:e>
        </m:acc>
      </m:oMath>
      <w:r w:rsidRPr="00E40A29">
        <w:rPr>
          <w:rFonts w:eastAsiaTheme="minorEastAsia" w:cstheme="minorHAnsi"/>
          <w:sz w:val="40"/>
          <w:szCs w:val="40"/>
          <w:lang w:val="en-US"/>
        </w:rPr>
        <w:t>H</w:t>
      </w:r>
      <w:r w:rsidRPr="00E40A29">
        <w:rPr>
          <w:rFonts w:eastAsiaTheme="minorEastAsia" w:cstheme="minorHAnsi"/>
          <w:sz w:val="40"/>
          <w:szCs w:val="40"/>
        </w:rPr>
        <w:t xml:space="preserve">− </w:t>
      </w:r>
      <w:r w:rsidRPr="00E40A29">
        <w:rPr>
          <w:rFonts w:eastAsiaTheme="minorEastAsia" w:cstheme="minorHAnsi"/>
          <w:sz w:val="40"/>
          <w:szCs w:val="40"/>
          <w:lang w:val="en-US"/>
        </w:rPr>
        <w:t>CH</w:t>
      </w:r>
      <w:r w:rsidRPr="00E40A29">
        <w:rPr>
          <w:rFonts w:eastAsiaTheme="minorEastAsia" w:cstheme="minorHAnsi"/>
          <w:sz w:val="40"/>
          <w:szCs w:val="40"/>
          <w:vertAlign w:val="subscript"/>
        </w:rPr>
        <w:t>2</w:t>
      </w:r>
      <w:r w:rsidRPr="00E40A29">
        <w:rPr>
          <w:rFonts w:eastAsiaTheme="minorEastAsia" w:cstheme="minorHAnsi"/>
          <w:sz w:val="40"/>
          <w:szCs w:val="40"/>
        </w:rPr>
        <w:t xml:space="preserve">− </w:t>
      </w:r>
      <w:r w:rsidRPr="00E40A29">
        <w:rPr>
          <w:rFonts w:eastAsiaTheme="minorEastAsia" w:cstheme="minorHAnsi"/>
          <w:sz w:val="40"/>
          <w:szCs w:val="40"/>
          <w:lang w:val="en-US"/>
        </w:rPr>
        <w:t>CH</w:t>
      </w:r>
      <w:r w:rsidRPr="00E40A29">
        <w:rPr>
          <w:rFonts w:eastAsiaTheme="minorEastAsia" w:cstheme="minorHAnsi"/>
          <w:sz w:val="40"/>
          <w:szCs w:val="40"/>
          <w:vertAlign w:val="subscript"/>
        </w:rPr>
        <w:t>2</w:t>
      </w:r>
      <w:r w:rsidRPr="00E40A29">
        <w:rPr>
          <w:rFonts w:eastAsiaTheme="minorEastAsia" w:cstheme="minorHAnsi"/>
          <w:sz w:val="40"/>
          <w:szCs w:val="40"/>
        </w:rPr>
        <w:t>−</w:t>
      </w:r>
      <w:r w:rsidRPr="00E40A29">
        <w:rPr>
          <w:rFonts w:eastAsiaTheme="minorEastAsia" w:cstheme="minorHAnsi"/>
          <w:sz w:val="40"/>
          <w:szCs w:val="40"/>
          <w:lang w:val="en-US"/>
        </w:rPr>
        <w:t>R</w:t>
      </w:r>
    </w:p>
    <w:p w:rsidR="007B4A23" w:rsidRPr="00D84CB2" w:rsidRDefault="007B4A23" w:rsidP="001A7B94">
      <w:pPr>
        <w:rPr>
          <w:rFonts w:ascii="Arial Unicode MS" w:eastAsia="Arial Unicode MS" w:hAnsi="Arial Unicode MS" w:cs="Arial Unicode MS"/>
          <w:sz w:val="32"/>
          <w:szCs w:val="32"/>
          <w:lang w:val="kk-KZ"/>
        </w:rPr>
      </w:pPr>
      <m:oMath>
        <m:r>
          <w:rPr>
            <w:rFonts w:ascii="Cambria Math" w:eastAsia="Arial Unicode MS" w:hAnsi="Arial Unicode MS" w:cs="Arial Unicode MS"/>
            <w:sz w:val="32"/>
            <w:szCs w:val="32"/>
            <w:lang w:val="en-US"/>
          </w:rPr>
          <m:t>2)</m:t>
        </m:r>
      </m:oMath>
      <w:r w:rsidR="0094656D" w:rsidRPr="00D84CB2">
        <w:rPr>
          <w:rFonts w:ascii="Arial Unicode MS" w:eastAsia="Arial Unicode MS" w:hAnsi="Arial Unicode MS" w:cs="Arial Unicode MS"/>
          <w:sz w:val="32"/>
          <w:szCs w:val="32"/>
          <w:lang w:val="kk-KZ"/>
        </w:rPr>
        <w:t>Ішкі молекулалық тізбектің берілуі</w:t>
      </w:r>
    </w:p>
    <w:p w:rsidR="0094656D" w:rsidRPr="00E40A29" w:rsidRDefault="0094656D" w:rsidP="007B4A23">
      <w:pPr>
        <w:pStyle w:val="a7"/>
        <w:ind w:left="630"/>
        <w:rPr>
          <w:rFonts w:eastAsiaTheme="minorEastAsia" w:cstheme="minorHAnsi"/>
          <w:sz w:val="40"/>
          <w:szCs w:val="40"/>
          <w:lang w:val="kk-KZ"/>
        </w:rPr>
      </w:pPr>
      <m:oMath>
        <m:r>
          <w:rPr>
            <w:rFonts w:ascii="Cambria Math" w:hAnsi="Cambria Math"/>
            <w:sz w:val="40"/>
            <w:szCs w:val="40"/>
            <w:lang w:val="kk-KZ"/>
          </w:rPr>
          <m:t>~</m:t>
        </m:r>
      </m:oMath>
      <w:r w:rsidRPr="00E40A29">
        <w:rPr>
          <w:rFonts w:eastAsiaTheme="minorEastAsia"/>
          <w:sz w:val="40"/>
          <w:szCs w:val="40"/>
          <w:lang w:val="kk-KZ"/>
        </w:rPr>
        <w:t>CH</w:t>
      </w:r>
      <w:r w:rsidRPr="00E40A29">
        <w:rPr>
          <w:rFonts w:eastAsiaTheme="minorEastAsia"/>
          <w:sz w:val="40"/>
          <w:szCs w:val="40"/>
          <w:vertAlign w:val="subscript"/>
          <w:lang w:val="kk-KZ"/>
        </w:rPr>
        <w:t>2</w:t>
      </w:r>
      <w:r w:rsidRPr="00E40A29">
        <w:rPr>
          <w:rFonts w:eastAsiaTheme="minorEastAsia" w:cstheme="minorHAnsi"/>
          <w:sz w:val="40"/>
          <w:szCs w:val="40"/>
          <w:lang w:val="kk-KZ"/>
        </w:rPr>
        <w:t>− CH</w:t>
      </w:r>
      <w:r w:rsidRPr="00E40A29">
        <w:rPr>
          <w:rFonts w:eastAsiaTheme="minorEastAsia" w:cstheme="minorHAnsi"/>
          <w:sz w:val="40"/>
          <w:szCs w:val="40"/>
          <w:vertAlign w:val="subscript"/>
          <w:lang w:val="kk-KZ"/>
        </w:rPr>
        <w:t>2</w:t>
      </w:r>
      <w:r w:rsidRPr="00E40A29">
        <w:rPr>
          <w:rFonts w:eastAsiaTheme="minorEastAsia" w:cstheme="minorHAnsi"/>
          <w:sz w:val="40"/>
          <w:szCs w:val="40"/>
          <w:lang w:val="kk-KZ"/>
        </w:rPr>
        <w:t>− CH</w:t>
      </w:r>
      <w:r w:rsidRPr="00E40A29">
        <w:rPr>
          <w:rFonts w:eastAsiaTheme="minorEastAsia" w:cstheme="minorHAnsi"/>
          <w:sz w:val="40"/>
          <w:szCs w:val="40"/>
          <w:vertAlign w:val="subscript"/>
          <w:lang w:val="kk-KZ"/>
        </w:rPr>
        <w:t>2</w:t>
      </w:r>
      <w:r w:rsidRPr="00E40A29">
        <w:rPr>
          <w:rFonts w:eastAsiaTheme="minorEastAsia" w:cstheme="minorHAnsi"/>
          <w:sz w:val="40"/>
          <w:szCs w:val="40"/>
          <w:lang w:val="kk-KZ"/>
        </w:rPr>
        <w:t>− CH</w:t>
      </w:r>
      <w:r w:rsidRPr="00E40A29">
        <w:rPr>
          <w:rFonts w:eastAsiaTheme="minorEastAsia" w:cstheme="minorHAnsi"/>
          <w:sz w:val="40"/>
          <w:szCs w:val="40"/>
          <w:vertAlign w:val="subscript"/>
          <w:lang w:val="kk-KZ"/>
        </w:rPr>
        <w:t>2</w:t>
      </w:r>
      <w:r w:rsidRPr="00E40A29">
        <w:rPr>
          <w:rFonts w:eastAsiaTheme="minorEastAsia" w:cstheme="minorHAnsi"/>
          <w:sz w:val="40"/>
          <w:szCs w:val="40"/>
          <w:lang w:val="kk-KZ"/>
        </w:rPr>
        <w:t>− CH</w:t>
      </w:r>
      <w:r w:rsidRPr="00E40A29">
        <w:rPr>
          <w:rFonts w:eastAsiaTheme="minorEastAsia" w:cstheme="minorHAnsi"/>
          <w:sz w:val="40"/>
          <w:szCs w:val="40"/>
          <w:vertAlign w:val="subscript"/>
          <w:lang w:val="kk-KZ"/>
        </w:rPr>
        <w:t>2</w:t>
      </w:r>
      <w:r w:rsidRPr="00E40A29">
        <w:rPr>
          <w:rFonts w:eastAsiaTheme="minorEastAsia"/>
          <w:sz w:val="40"/>
          <w:szCs w:val="40"/>
          <w:lang w:val="kk-KZ"/>
        </w:rPr>
        <w:t xml:space="preserve"> </w:t>
      </w:r>
      <w:r w:rsidRPr="00E40A29">
        <w:rPr>
          <w:rFonts w:eastAsiaTheme="minorEastAsia" w:cstheme="minorHAnsi"/>
          <w:sz w:val="40"/>
          <w:szCs w:val="40"/>
          <w:lang w:val="kk-KZ"/>
        </w:rPr>
        <w:t xml:space="preserve">− </w:t>
      </w:r>
      <w:r w:rsidRPr="00E40A29">
        <w:rPr>
          <w:rFonts w:eastAsiaTheme="minorEastAsia"/>
          <w:sz w:val="40"/>
          <w:szCs w:val="40"/>
          <w:lang w:val="kk-KZ"/>
        </w:rPr>
        <w:t>CH</w:t>
      </w:r>
      <w:r w:rsidRPr="00E40A29">
        <w:rPr>
          <w:rFonts w:eastAsiaTheme="minorEastAsia"/>
          <w:sz w:val="40"/>
          <w:szCs w:val="40"/>
          <w:vertAlign w:val="subscript"/>
          <w:lang w:val="kk-KZ"/>
        </w:rPr>
        <w:t>2</w:t>
      </w:r>
      <w:r w:rsidRPr="00E40A29">
        <w:rPr>
          <w:rFonts w:eastAsiaTheme="minorEastAsia" w:cstheme="minorHAnsi"/>
          <w:sz w:val="40"/>
          <w:szCs w:val="40"/>
          <w:lang w:val="kk-KZ"/>
        </w:rPr>
        <w:t>−</w:t>
      </w:r>
      <m:oMath>
        <m:acc>
          <m:accPr>
            <m:chr m:val="̇"/>
            <m:ctrlPr>
              <w:rPr>
                <w:rFonts w:ascii="Cambria Math" w:eastAsiaTheme="minorEastAsia" w:hAnsi="Cambria Math" w:cstheme="minorHAnsi"/>
                <w:i/>
                <w:sz w:val="40"/>
                <w:szCs w:val="40"/>
                <w:lang w:val="en-US"/>
              </w:rPr>
            </m:ctrlPr>
          </m:accPr>
          <m:e>
            <m:r>
              <w:rPr>
                <w:rFonts w:ascii="Cambria Math" w:eastAsiaTheme="minorEastAsia" w:hAnsi="Cambria Math" w:cstheme="minorHAnsi"/>
                <w:sz w:val="40"/>
                <w:szCs w:val="40"/>
                <w:lang w:val="kk-KZ"/>
              </w:rPr>
              <m:t>C</m:t>
            </m:r>
          </m:e>
        </m:acc>
      </m:oMath>
      <w:r w:rsidRPr="00E40A29">
        <w:rPr>
          <w:rFonts w:eastAsiaTheme="minorEastAsia" w:cstheme="minorHAnsi"/>
          <w:sz w:val="40"/>
          <w:szCs w:val="40"/>
          <w:lang w:val="kk-KZ"/>
        </w:rPr>
        <w:t>H</w:t>
      </w:r>
      <w:r w:rsidRPr="00E40A29">
        <w:rPr>
          <w:rFonts w:eastAsiaTheme="minorEastAsia" w:cstheme="minorHAnsi"/>
          <w:sz w:val="40"/>
          <w:szCs w:val="40"/>
          <w:vertAlign w:val="subscript"/>
          <w:lang w:val="kk-KZ"/>
        </w:rPr>
        <w:t>2</w:t>
      </w:r>
      <m:oMath>
        <m:r>
          <w:rPr>
            <w:rFonts w:ascii="Cambria Math" w:eastAsiaTheme="minorEastAsia" w:hAnsi="Cambria Math" w:cstheme="minorHAnsi"/>
            <w:sz w:val="40"/>
            <w:szCs w:val="40"/>
            <w:lang w:val="kk-KZ"/>
          </w:rPr>
          <m:t>→</m:t>
        </m:r>
      </m:oMath>
    </w:p>
    <w:p w:rsidR="0094656D" w:rsidRPr="00E40A29" w:rsidRDefault="0094656D" w:rsidP="007B4A23">
      <w:pPr>
        <w:pStyle w:val="a7"/>
        <w:ind w:left="630"/>
        <w:rPr>
          <w:rFonts w:eastAsiaTheme="minorEastAsia" w:cstheme="minorHAnsi"/>
          <w:sz w:val="40"/>
          <w:szCs w:val="40"/>
          <w:lang w:val="kk-KZ"/>
        </w:rPr>
      </w:pPr>
      <m:oMath>
        <m:r>
          <w:rPr>
            <w:rFonts w:ascii="Cambria Math" w:hAnsi="Cambria Math"/>
            <w:sz w:val="40"/>
            <w:szCs w:val="40"/>
            <w:lang w:val="kk-KZ"/>
          </w:rPr>
          <m:t>~</m:t>
        </m:r>
      </m:oMath>
      <w:r w:rsidRPr="00E40A29">
        <w:rPr>
          <w:rFonts w:eastAsiaTheme="minorEastAsia"/>
          <w:sz w:val="40"/>
          <w:szCs w:val="40"/>
          <w:lang w:val="kk-KZ"/>
        </w:rPr>
        <w:t>CH</w:t>
      </w:r>
      <w:r w:rsidRPr="00E40A29">
        <w:rPr>
          <w:rFonts w:eastAsiaTheme="minorEastAsia"/>
          <w:sz w:val="40"/>
          <w:szCs w:val="40"/>
          <w:vertAlign w:val="subscript"/>
          <w:lang w:val="kk-KZ"/>
        </w:rPr>
        <w:t>2</w:t>
      </w:r>
      <w:r w:rsidRPr="00E40A29">
        <w:rPr>
          <w:rFonts w:eastAsiaTheme="minorEastAsia" w:cstheme="minorHAnsi"/>
          <w:sz w:val="40"/>
          <w:szCs w:val="40"/>
          <w:lang w:val="kk-KZ"/>
        </w:rPr>
        <w:t>− CH</w:t>
      </w:r>
      <w:r w:rsidRPr="00E40A29">
        <w:rPr>
          <w:rFonts w:eastAsiaTheme="minorEastAsia" w:cstheme="minorHAnsi"/>
          <w:sz w:val="40"/>
          <w:szCs w:val="40"/>
          <w:vertAlign w:val="subscript"/>
          <w:lang w:val="kk-KZ"/>
        </w:rPr>
        <w:t>2</w:t>
      </w:r>
      <w:r w:rsidRPr="00E40A29">
        <w:rPr>
          <w:rFonts w:eastAsiaTheme="minorEastAsia" w:cstheme="minorHAnsi"/>
          <w:sz w:val="40"/>
          <w:szCs w:val="40"/>
          <w:lang w:val="kk-KZ"/>
        </w:rPr>
        <w:t>− CH</w:t>
      </w:r>
      <w:r w:rsidRPr="00E40A29">
        <w:rPr>
          <w:rFonts w:eastAsiaTheme="minorEastAsia" w:cstheme="minorHAnsi"/>
          <w:sz w:val="40"/>
          <w:szCs w:val="40"/>
          <w:vertAlign w:val="subscript"/>
          <w:lang w:val="kk-KZ"/>
        </w:rPr>
        <w:t>2</w:t>
      </w:r>
      <w:r w:rsidRPr="00E40A29">
        <w:rPr>
          <w:rFonts w:eastAsiaTheme="minorEastAsia" w:cstheme="minorHAnsi"/>
          <w:sz w:val="40"/>
          <w:szCs w:val="40"/>
          <w:lang w:val="kk-KZ"/>
        </w:rPr>
        <w:t>−</w:t>
      </w:r>
      <m:oMath>
        <m:acc>
          <m:accPr>
            <m:chr m:val="̇"/>
            <m:ctrlPr>
              <w:rPr>
                <w:rFonts w:ascii="Cambria Math" w:eastAsiaTheme="minorEastAsia" w:hAnsi="Cambria Math" w:cstheme="minorHAnsi"/>
                <w:i/>
                <w:sz w:val="40"/>
                <w:szCs w:val="40"/>
                <w:lang w:val="en-US"/>
              </w:rPr>
            </m:ctrlPr>
          </m:accPr>
          <m:e>
            <m:r>
              <w:rPr>
                <w:rFonts w:ascii="Cambria Math" w:eastAsiaTheme="minorEastAsia" w:hAnsi="Cambria Math" w:cstheme="minorHAnsi"/>
                <w:sz w:val="40"/>
                <w:szCs w:val="40"/>
                <w:lang w:val="kk-KZ"/>
              </w:rPr>
              <m:t>C</m:t>
            </m:r>
          </m:e>
        </m:acc>
      </m:oMath>
      <w:r w:rsidRPr="00E40A29">
        <w:rPr>
          <w:rFonts w:eastAsiaTheme="minorEastAsia" w:cstheme="minorHAnsi"/>
          <w:sz w:val="40"/>
          <w:szCs w:val="40"/>
          <w:lang w:val="kk-KZ"/>
        </w:rPr>
        <w:t xml:space="preserve">H </w:t>
      </w:r>
      <w:r w:rsidRPr="00E40A29">
        <w:rPr>
          <w:rFonts w:eastAsiaTheme="minorEastAsia"/>
          <w:sz w:val="40"/>
          <w:szCs w:val="40"/>
          <w:lang w:val="kk-KZ"/>
        </w:rPr>
        <w:t xml:space="preserve"> </w:t>
      </w:r>
      <w:r w:rsidRPr="00E40A29">
        <w:rPr>
          <w:rFonts w:eastAsiaTheme="minorEastAsia" w:cstheme="minorHAnsi"/>
          <w:sz w:val="40"/>
          <w:szCs w:val="40"/>
          <w:lang w:val="kk-KZ"/>
        </w:rPr>
        <w:t>− CH</w:t>
      </w:r>
      <w:r w:rsidRPr="00E40A29">
        <w:rPr>
          <w:rFonts w:eastAsiaTheme="minorEastAsia" w:cstheme="minorHAnsi"/>
          <w:sz w:val="40"/>
          <w:szCs w:val="40"/>
          <w:vertAlign w:val="subscript"/>
          <w:lang w:val="kk-KZ"/>
        </w:rPr>
        <w:t>2</w:t>
      </w:r>
      <w:r w:rsidRPr="00E40A29">
        <w:rPr>
          <w:rFonts w:eastAsiaTheme="minorEastAsia" w:cstheme="minorHAnsi"/>
          <w:sz w:val="40"/>
          <w:szCs w:val="40"/>
          <w:lang w:val="kk-KZ"/>
        </w:rPr>
        <w:t>−CH</w:t>
      </w:r>
      <w:r w:rsidRPr="00E40A29">
        <w:rPr>
          <w:rFonts w:eastAsiaTheme="minorEastAsia" w:cstheme="minorHAnsi"/>
          <w:sz w:val="40"/>
          <w:szCs w:val="40"/>
          <w:vertAlign w:val="subscript"/>
          <w:lang w:val="kk-KZ"/>
        </w:rPr>
        <w:t>3</w:t>
      </w:r>
    </w:p>
    <w:p w:rsidR="001A7B94" w:rsidRDefault="001A7B94" w:rsidP="001A7B94">
      <w:pPr>
        <w:rPr>
          <w:rFonts w:eastAsiaTheme="minorEastAsia" w:cstheme="minorHAnsi"/>
          <w:sz w:val="32"/>
          <w:szCs w:val="32"/>
          <w:lang w:val="kk-KZ"/>
        </w:rPr>
      </w:pPr>
    </w:p>
    <w:p w:rsidR="0094656D" w:rsidRPr="00D84CB2" w:rsidRDefault="0094656D" w:rsidP="001A7B94">
      <w:pPr>
        <w:rPr>
          <w:rFonts w:ascii="Arial Unicode MS" w:eastAsia="Arial Unicode MS" w:hAnsi="Arial Unicode MS" w:cs="Arial Unicode MS"/>
          <w:sz w:val="32"/>
          <w:szCs w:val="32"/>
          <w:lang w:val="kk-KZ"/>
        </w:rPr>
      </w:pPr>
      <w:r w:rsidRPr="00D84CB2">
        <w:rPr>
          <w:rFonts w:ascii="Arial Unicode MS" w:eastAsia="Arial Unicode MS" w:hAnsi="Arial Unicode MS" w:cs="Arial Unicode MS"/>
          <w:sz w:val="32"/>
          <w:szCs w:val="32"/>
          <w:lang w:val="kk-KZ"/>
        </w:rPr>
        <w:t>ЖТП-ді екі тәсілмен алады:</w:t>
      </w:r>
    </w:p>
    <w:p w:rsidR="001A7B94" w:rsidRPr="00D84CB2" w:rsidRDefault="001A7B94" w:rsidP="001A7B94">
      <w:pPr>
        <w:pStyle w:val="a7"/>
        <w:numPr>
          <w:ilvl w:val="0"/>
          <w:numId w:val="2"/>
        </w:numPr>
        <w:rPr>
          <w:rFonts w:ascii="Arial Unicode MS" w:eastAsia="Arial Unicode MS" w:hAnsi="Arial Unicode MS" w:cs="Arial Unicode MS"/>
          <w:sz w:val="32"/>
          <w:szCs w:val="32"/>
          <w:lang w:val="kk-KZ"/>
        </w:rPr>
      </w:pPr>
      <w:r w:rsidRPr="00D84CB2">
        <w:rPr>
          <w:rFonts w:ascii="Arial Unicode MS" w:eastAsia="Arial Unicode MS" w:hAnsi="Arial Unicode MS" w:cs="Arial Unicode MS"/>
          <w:sz w:val="32"/>
          <w:szCs w:val="32"/>
          <w:lang w:val="kk-KZ"/>
        </w:rPr>
        <w:t xml:space="preserve">Мономерді комплесті катализатор </w:t>
      </w:r>
      <w:r w:rsidRPr="00D84CB2">
        <w:rPr>
          <w:rFonts w:ascii="Arial Unicode MS" w:eastAsia="Arial Unicode MS" w:hAnsi="Arial Unicode MS" w:cs="Arial Unicode MS"/>
          <w:sz w:val="32"/>
          <w:szCs w:val="32"/>
        </w:rPr>
        <w:t>(</w:t>
      </w:r>
      <w:r w:rsidR="00837F5B" w:rsidRPr="00D84CB2">
        <w:rPr>
          <w:rFonts w:ascii="Arial Unicode MS" w:eastAsia="Arial Unicode MS" w:hAnsi="Arial Unicode MS" w:cs="Arial Unicode MS"/>
          <w:sz w:val="32"/>
          <w:szCs w:val="32"/>
          <w:lang w:val="kk-KZ"/>
        </w:rPr>
        <w:t xml:space="preserve"> триэтилалюминий мен </w:t>
      </w:r>
      <w:r w:rsidRPr="00D84CB2">
        <w:rPr>
          <w:rFonts w:ascii="Arial Unicode MS" w:eastAsia="Arial Unicode MS" w:hAnsi="Arial Unicode MS" w:cs="Arial Unicode MS"/>
          <w:sz w:val="32"/>
          <w:szCs w:val="32"/>
          <w:lang w:val="kk-KZ"/>
        </w:rPr>
        <w:t>төрт хлорлы титан</w:t>
      </w:r>
      <w:r w:rsidRPr="00D84CB2">
        <w:rPr>
          <w:rFonts w:ascii="Arial Unicode MS" w:eastAsia="Arial Unicode MS" w:hAnsi="Arial Unicode MS" w:cs="Arial Unicode MS"/>
          <w:sz w:val="32"/>
          <w:szCs w:val="32"/>
        </w:rPr>
        <w:t>)</w:t>
      </w:r>
      <w:r w:rsidRPr="00D84CB2">
        <w:rPr>
          <w:rFonts w:ascii="Arial Unicode MS" w:eastAsia="Arial Unicode MS" w:hAnsi="Arial Unicode MS" w:cs="Arial Unicode MS"/>
          <w:sz w:val="32"/>
          <w:szCs w:val="32"/>
          <w:lang w:val="kk-KZ"/>
        </w:rPr>
        <w:t xml:space="preserve"> қатысында координация</w:t>
      </w:r>
      <w:r w:rsidR="00837F5B" w:rsidRPr="00D84CB2">
        <w:rPr>
          <w:rFonts w:ascii="Arial Unicode MS" w:eastAsia="Arial Unicode MS" w:hAnsi="Arial Unicode MS" w:cs="Arial Unicode MS"/>
          <w:sz w:val="32"/>
          <w:szCs w:val="32"/>
          <w:lang w:val="kk-KZ"/>
        </w:rPr>
        <w:t>лық полимерлеу;</w:t>
      </w:r>
    </w:p>
    <w:p w:rsidR="00837F5B" w:rsidRPr="00D84CB2" w:rsidRDefault="00837F5B" w:rsidP="00837F5B">
      <w:pPr>
        <w:pStyle w:val="a7"/>
        <w:numPr>
          <w:ilvl w:val="0"/>
          <w:numId w:val="2"/>
        </w:numPr>
        <w:rPr>
          <w:rFonts w:ascii="Arial Unicode MS" w:eastAsia="Arial Unicode MS" w:hAnsi="Arial Unicode MS" w:cs="Arial Unicode MS"/>
          <w:sz w:val="32"/>
          <w:szCs w:val="32"/>
          <w:lang w:val="kk-KZ"/>
        </w:rPr>
      </w:pPr>
      <w:r w:rsidRPr="00D84CB2">
        <w:rPr>
          <w:rFonts w:ascii="Arial Unicode MS" w:eastAsia="Arial Unicode MS" w:hAnsi="Arial Unicode MS" w:cs="Arial Unicode MS"/>
          <w:sz w:val="32"/>
          <w:szCs w:val="32"/>
          <w:lang w:val="kk-KZ"/>
        </w:rPr>
        <w:t xml:space="preserve">Полимерлеуді металоксидті катализатормен (AL мен силикатқа қондырылған оксидтер ) жүргізу. ЖТП кристалдану дәрежесі 90%, </w:t>
      </w:r>
      <w:r w:rsidRPr="00D84CB2">
        <w:rPr>
          <w:rFonts w:ascii="Arial Unicode MS" w:eastAsia="Arial Unicode MS" w:hAnsi="Arial Unicode MS" w:cs="Arial Unicode MS"/>
          <w:i/>
          <w:sz w:val="32"/>
          <w:szCs w:val="32"/>
          <w:lang w:val="kk-KZ"/>
        </w:rPr>
        <w:t>p</w:t>
      </w:r>
      <w:r w:rsidRPr="00D84CB2">
        <w:rPr>
          <w:rFonts w:ascii="Arial Unicode MS" w:eastAsia="Arial Unicode MS" w:hAnsi="Arial Unicode MS" w:cs="Arial Unicode MS"/>
          <w:sz w:val="32"/>
          <w:szCs w:val="32"/>
          <w:lang w:val="kk-KZ"/>
        </w:rPr>
        <w:t>=0,965 г/см</w:t>
      </w:r>
      <w:r w:rsidRPr="00D84CB2">
        <w:rPr>
          <w:rFonts w:ascii="Arial Unicode MS" w:eastAsia="Arial Unicode MS" w:hAnsi="Arial Unicode MS" w:cs="Arial Unicode MS"/>
          <w:sz w:val="32"/>
          <w:szCs w:val="32"/>
          <w:vertAlign w:val="superscript"/>
          <w:lang w:val="kk-KZ"/>
        </w:rPr>
        <w:t>3</w:t>
      </w:r>
      <w:r w:rsidRPr="00D84CB2">
        <w:rPr>
          <w:rFonts w:ascii="Arial Unicode MS" w:eastAsia="Arial Unicode MS" w:hAnsi="Arial Unicode MS" w:cs="Arial Unicode MS"/>
          <w:sz w:val="32"/>
          <w:szCs w:val="32"/>
          <w:lang w:val="kk-KZ"/>
        </w:rPr>
        <w:t>, ал 114-150°С температурада балқиды, ТТП-ге қарағанда қатаңдау және беріктігі жоғары.</w:t>
      </w:r>
    </w:p>
    <w:p w:rsidR="00837F5B" w:rsidRPr="00D84CB2" w:rsidRDefault="00837F5B" w:rsidP="00837F5B">
      <w:pPr>
        <w:pStyle w:val="a7"/>
        <w:rPr>
          <w:rFonts w:ascii="Arial Unicode MS" w:eastAsia="Arial Unicode MS" w:hAnsi="Arial Unicode MS" w:cs="Arial Unicode MS"/>
          <w:sz w:val="32"/>
          <w:szCs w:val="32"/>
          <w:lang w:val="kk-KZ"/>
        </w:rPr>
      </w:pPr>
    </w:p>
    <w:p w:rsidR="001A7B94" w:rsidRPr="00D84CB2" w:rsidRDefault="00D84CB2" w:rsidP="00D84CB2">
      <w:pPr>
        <w:rPr>
          <w:rFonts w:ascii="Arial Unicode MS" w:eastAsia="Arial Unicode MS" w:hAnsi="Arial Unicode MS" w:cs="Arial Unicode MS"/>
          <w:sz w:val="32"/>
          <w:szCs w:val="32"/>
          <w:lang w:val="kk-KZ"/>
        </w:rPr>
      </w:pPr>
      <w:r>
        <w:rPr>
          <w:rFonts w:ascii="Arial Unicode MS" w:eastAsia="Arial Unicode MS" w:hAnsi="Arial Unicode MS" w:cs="Arial Unicode MS"/>
          <w:sz w:val="32"/>
          <w:szCs w:val="32"/>
          <w:lang w:val="kk-KZ"/>
        </w:rPr>
        <w:lastRenderedPageBreak/>
        <w:t xml:space="preserve">        </w:t>
      </w:r>
      <w:r w:rsidR="00E40A29" w:rsidRPr="00D84CB2">
        <w:rPr>
          <w:rFonts w:ascii="Arial Unicode MS" w:eastAsia="Arial Unicode MS" w:hAnsi="Arial Unicode MS" w:cs="Arial Unicode MS"/>
          <w:sz w:val="32"/>
          <w:szCs w:val="32"/>
          <w:lang w:val="kk-KZ"/>
        </w:rPr>
        <w:t xml:space="preserve">  </w:t>
      </w:r>
      <w:r w:rsidR="00837F5B" w:rsidRPr="00D84CB2">
        <w:rPr>
          <w:rFonts w:ascii="Arial Unicode MS" w:eastAsia="Arial Unicode MS" w:hAnsi="Arial Unicode MS" w:cs="Arial Unicode MS"/>
          <w:sz w:val="32"/>
          <w:szCs w:val="32"/>
          <w:lang w:val="kk-KZ"/>
        </w:rPr>
        <w:t xml:space="preserve">Полиэтиленді жоғары температура реакцияларда және 200°С температурада </w:t>
      </w:r>
      <w:r w:rsidR="00E40A29" w:rsidRPr="00D84CB2">
        <w:rPr>
          <w:rFonts w:ascii="Arial Unicode MS" w:eastAsia="Arial Unicode MS" w:hAnsi="Arial Unicode MS" w:cs="Arial Unicode MS"/>
          <w:sz w:val="32"/>
          <w:szCs w:val="32"/>
          <w:lang w:val="kk-KZ"/>
        </w:rPr>
        <w:t>өңдеу арқылы әртүрлі пішін беруге, яғни талшық, жіп, құбыр, қабықша және т.б. алуға болады.</w:t>
      </w:r>
    </w:p>
    <w:p w:rsidR="00D84CB2" w:rsidRPr="00D84CB2" w:rsidRDefault="00D84CB2" w:rsidP="00D84CB2">
      <w:pPr>
        <w:rPr>
          <w:rFonts w:eastAsiaTheme="minorEastAsia" w:cstheme="minorHAnsi"/>
          <w:sz w:val="32"/>
          <w:szCs w:val="32"/>
          <w:lang w:val="kk-KZ"/>
        </w:rPr>
      </w:pPr>
      <w:r>
        <w:rPr>
          <w:rFonts w:eastAsiaTheme="minorEastAsia" w:cstheme="minorHAnsi"/>
          <w:sz w:val="32"/>
          <w:szCs w:val="32"/>
          <w:lang w:val="kk-KZ"/>
        </w:rPr>
        <w:t xml:space="preserve">          </w:t>
      </w:r>
      <w:r w:rsidRPr="00D84CB2">
        <w:rPr>
          <w:rFonts w:ascii="Arial" w:hAnsi="Arial" w:cs="Arial"/>
          <w:color w:val="252525"/>
          <w:sz w:val="32"/>
          <w:szCs w:val="32"/>
          <w:shd w:val="clear" w:color="auto" w:fill="FFFFFF"/>
          <w:lang w:val="kk-KZ"/>
        </w:rPr>
        <w:t>Полиэтиленнің физ.-химиялық қасиеттері температураға өте тәуелді. Температура өзгергенде кристалдану дәрежесі, тығыздығы, т.б. көрсеткіштері өзгереді. Тығыздығы төмен Полиэтилен 20С-та айына 0,04% су сіңіреді, ал тығыздығы жоғары Полиэтилен үшін бұл көрсеткіш 0,01 — 0,04%. Бөлме температурасында</w:t>
      </w:r>
      <w:r w:rsidRPr="00D84CB2">
        <w:rPr>
          <w:rStyle w:val="apple-converted-space"/>
          <w:rFonts w:ascii="Arial" w:hAnsi="Arial" w:cs="Arial"/>
          <w:color w:val="252525"/>
          <w:sz w:val="32"/>
          <w:szCs w:val="32"/>
          <w:shd w:val="clear" w:color="auto" w:fill="FFFFFF"/>
          <w:lang w:val="kk-KZ"/>
        </w:rPr>
        <w:t> </w:t>
      </w:r>
      <w:hyperlink r:id="rId8" w:tooltip="Органика" w:history="1">
        <w:r w:rsidRPr="00D84CB2">
          <w:rPr>
            <w:rStyle w:val="a3"/>
            <w:rFonts w:ascii="Arial" w:hAnsi="Arial" w:cs="Arial"/>
            <w:color w:val="auto"/>
            <w:sz w:val="32"/>
            <w:szCs w:val="32"/>
            <w:shd w:val="clear" w:color="auto" w:fill="FFFFFF"/>
            <w:lang w:val="kk-KZ"/>
          </w:rPr>
          <w:t>органикалық</w:t>
        </w:r>
      </w:hyperlink>
      <w:r w:rsidRPr="00D84CB2">
        <w:rPr>
          <w:rStyle w:val="apple-converted-space"/>
          <w:rFonts w:ascii="Arial" w:hAnsi="Arial" w:cs="Arial"/>
          <w:color w:val="252525"/>
          <w:sz w:val="32"/>
          <w:szCs w:val="32"/>
          <w:shd w:val="clear" w:color="auto" w:fill="FFFFFF"/>
          <w:lang w:val="kk-KZ"/>
        </w:rPr>
        <w:t> </w:t>
      </w:r>
      <w:r w:rsidRPr="00D84CB2">
        <w:rPr>
          <w:rFonts w:ascii="Arial" w:hAnsi="Arial" w:cs="Arial"/>
          <w:color w:val="252525"/>
          <w:sz w:val="32"/>
          <w:szCs w:val="32"/>
          <w:shd w:val="clear" w:color="auto" w:fill="FFFFFF"/>
          <w:lang w:val="kk-KZ"/>
        </w:rPr>
        <w:t>еріткіштер әсер етпейді, тек ғана HNO</w:t>
      </w:r>
      <w:r w:rsidRPr="00D84CB2">
        <w:rPr>
          <w:rFonts w:ascii="Arial" w:hAnsi="Arial" w:cs="Arial"/>
          <w:color w:val="252525"/>
          <w:sz w:val="32"/>
          <w:szCs w:val="32"/>
          <w:shd w:val="clear" w:color="auto" w:fill="FFFFFF"/>
          <w:vertAlign w:val="subscript"/>
          <w:lang w:val="kk-KZ"/>
        </w:rPr>
        <w:t>3</w:t>
      </w:r>
      <w:r w:rsidRPr="00D84CB2">
        <w:rPr>
          <w:rFonts w:ascii="Arial" w:hAnsi="Arial" w:cs="Arial"/>
          <w:color w:val="252525"/>
          <w:sz w:val="32"/>
          <w:szCs w:val="32"/>
          <w:shd w:val="clear" w:color="auto" w:fill="FFFFFF"/>
          <w:lang w:val="kk-KZ"/>
        </w:rPr>
        <w:t>-те, хлорланған және ароматты көмірсутектерде ериді. Полиэтилен — халық шаруашылығында өте кең қолданылатын полимер. Ол жұқа пленка, су құбыры, химиялық аппарат бөліктерін, құты, стакан, тығын, тех. бұйымдар, т.б. дайындауда, ауыл шаруашылығында көкөніс пен жеміс өсіру ісінде қолданылады. Қазақстанда</w:t>
      </w:r>
      <w:r w:rsidRPr="00D84CB2">
        <w:rPr>
          <w:rStyle w:val="apple-converted-space"/>
          <w:rFonts w:ascii="Arial" w:hAnsi="Arial" w:cs="Arial"/>
          <w:color w:val="252525"/>
          <w:sz w:val="32"/>
          <w:szCs w:val="32"/>
          <w:shd w:val="clear" w:color="auto" w:fill="FFFFFF"/>
          <w:lang w:val="kk-KZ"/>
        </w:rPr>
        <w:t> </w:t>
      </w:r>
      <w:hyperlink r:id="rId9" w:tooltip="Атырау" w:history="1">
        <w:r w:rsidRPr="00D84CB2">
          <w:rPr>
            <w:rStyle w:val="a3"/>
            <w:rFonts w:ascii="Arial" w:hAnsi="Arial" w:cs="Arial"/>
            <w:color w:val="auto"/>
            <w:sz w:val="32"/>
            <w:szCs w:val="32"/>
            <w:shd w:val="clear" w:color="auto" w:fill="FFFFFF"/>
            <w:lang w:val="kk-KZ"/>
          </w:rPr>
          <w:t>Атырау</w:t>
        </w:r>
      </w:hyperlink>
      <w:r w:rsidRPr="00D84CB2">
        <w:rPr>
          <w:rStyle w:val="apple-converted-space"/>
          <w:rFonts w:ascii="Arial" w:hAnsi="Arial" w:cs="Arial"/>
          <w:color w:val="252525"/>
          <w:sz w:val="32"/>
          <w:szCs w:val="32"/>
          <w:shd w:val="clear" w:color="auto" w:fill="FFFFFF"/>
          <w:lang w:val="kk-KZ"/>
        </w:rPr>
        <w:t> </w:t>
      </w:r>
      <w:r w:rsidRPr="00D84CB2">
        <w:rPr>
          <w:rFonts w:ascii="Arial" w:hAnsi="Arial" w:cs="Arial"/>
          <w:color w:val="252525"/>
          <w:sz w:val="32"/>
          <w:szCs w:val="32"/>
          <w:shd w:val="clear" w:color="auto" w:fill="FFFFFF"/>
          <w:lang w:val="kk-KZ"/>
        </w:rPr>
        <w:t>қаласындағы химиялық зауыт түйіршікті Полиэтилен өндіріп, еліміздің 200-дей кәсіпорнын шикізатпен қамтамасыз етуде. Полиэтилен</w:t>
      </w:r>
      <w:r w:rsidRPr="00D84CB2">
        <w:rPr>
          <w:rStyle w:val="apple-converted-space"/>
          <w:rFonts w:ascii="Arial" w:hAnsi="Arial" w:cs="Arial"/>
          <w:color w:val="252525"/>
          <w:sz w:val="32"/>
          <w:szCs w:val="32"/>
          <w:shd w:val="clear" w:color="auto" w:fill="FFFFFF"/>
          <w:lang w:val="kk-KZ"/>
        </w:rPr>
        <w:t> </w:t>
      </w:r>
      <w:hyperlink r:id="rId10" w:tooltip="Радиотехника" w:history="1">
        <w:r w:rsidRPr="00D84CB2">
          <w:rPr>
            <w:rStyle w:val="a3"/>
            <w:rFonts w:ascii="Arial" w:hAnsi="Arial" w:cs="Arial"/>
            <w:color w:val="auto"/>
            <w:sz w:val="32"/>
            <w:szCs w:val="32"/>
            <w:shd w:val="clear" w:color="auto" w:fill="FFFFFF"/>
            <w:lang w:val="kk-KZ"/>
          </w:rPr>
          <w:t>радиотехника</w:t>
        </w:r>
      </w:hyperlink>
      <w:r w:rsidRPr="00D84CB2">
        <w:rPr>
          <w:rStyle w:val="apple-converted-space"/>
          <w:rFonts w:ascii="Arial" w:hAnsi="Arial" w:cs="Arial"/>
          <w:color w:val="252525"/>
          <w:sz w:val="32"/>
          <w:szCs w:val="32"/>
          <w:shd w:val="clear" w:color="auto" w:fill="FFFFFF"/>
          <w:lang w:val="kk-KZ"/>
        </w:rPr>
        <w:t> </w:t>
      </w:r>
      <w:r w:rsidRPr="00D84CB2">
        <w:rPr>
          <w:rFonts w:ascii="Arial" w:hAnsi="Arial" w:cs="Arial"/>
          <w:color w:val="252525"/>
          <w:sz w:val="32"/>
          <w:szCs w:val="32"/>
          <w:shd w:val="clear" w:color="auto" w:fill="FFFFFF"/>
          <w:lang w:val="kk-KZ"/>
        </w:rPr>
        <w:t xml:space="preserve">мен </w:t>
      </w:r>
      <w:hyperlink r:id="rId11" w:tooltip="Телеқондырғы (мұндай бет жоқ)" w:history="1">
        <w:r w:rsidRPr="00D84CB2">
          <w:rPr>
            <w:rStyle w:val="a3"/>
            <w:rFonts w:ascii="Arial" w:hAnsi="Arial" w:cs="Arial"/>
            <w:color w:val="auto"/>
            <w:sz w:val="32"/>
            <w:szCs w:val="32"/>
            <w:shd w:val="clear" w:color="auto" w:fill="FFFFFF"/>
            <w:lang w:val="kk-KZ"/>
          </w:rPr>
          <w:t>телеқондырғыларда</w:t>
        </w:r>
      </w:hyperlink>
      <w:r w:rsidRPr="00D84CB2">
        <w:rPr>
          <w:rStyle w:val="apple-converted-space"/>
          <w:rFonts w:ascii="Arial" w:hAnsi="Arial" w:cs="Arial"/>
          <w:color w:val="252525"/>
          <w:sz w:val="32"/>
          <w:szCs w:val="32"/>
          <w:shd w:val="clear" w:color="auto" w:fill="FFFFFF"/>
          <w:lang w:val="kk-KZ"/>
        </w:rPr>
        <w:t> </w:t>
      </w:r>
      <w:r w:rsidRPr="00D84CB2">
        <w:rPr>
          <w:rFonts w:ascii="Arial" w:hAnsi="Arial" w:cs="Arial"/>
          <w:color w:val="252525"/>
          <w:sz w:val="32"/>
          <w:szCs w:val="32"/>
          <w:shd w:val="clear" w:color="auto" w:fill="FFFFFF"/>
          <w:lang w:val="kk-KZ"/>
        </w:rPr>
        <w:t>электроқшаулағыш, химиялық өндірістерде</w:t>
      </w:r>
      <w:r w:rsidRPr="00D84CB2">
        <w:rPr>
          <w:rStyle w:val="apple-converted-space"/>
          <w:rFonts w:ascii="Arial" w:hAnsi="Arial" w:cs="Arial"/>
          <w:color w:val="252525"/>
          <w:sz w:val="32"/>
          <w:szCs w:val="32"/>
          <w:shd w:val="clear" w:color="auto" w:fill="FFFFFF"/>
          <w:lang w:val="kk-KZ"/>
        </w:rPr>
        <w:t> </w:t>
      </w:r>
      <w:hyperlink r:id="rId12" w:tooltip="Антикоррозиялық жабындар (мұндай бет жоқ)" w:history="1">
        <w:r w:rsidRPr="00D84CB2">
          <w:rPr>
            <w:rStyle w:val="a3"/>
            <w:rFonts w:ascii="Arial" w:hAnsi="Arial" w:cs="Arial"/>
            <w:color w:val="auto"/>
            <w:sz w:val="32"/>
            <w:szCs w:val="32"/>
            <w:shd w:val="clear" w:color="auto" w:fill="FFFFFF"/>
            <w:lang w:val="kk-KZ"/>
          </w:rPr>
          <w:t>антикоррозиялық жабындар</w:t>
        </w:r>
      </w:hyperlink>
      <w:r w:rsidRPr="00D84CB2">
        <w:rPr>
          <w:rStyle w:val="apple-converted-space"/>
          <w:rFonts w:ascii="Arial" w:hAnsi="Arial" w:cs="Arial"/>
          <w:color w:val="252525"/>
          <w:sz w:val="32"/>
          <w:szCs w:val="32"/>
          <w:shd w:val="clear" w:color="auto" w:fill="FFFFFF"/>
          <w:lang w:val="kk-KZ"/>
        </w:rPr>
        <w:t> </w:t>
      </w:r>
      <w:r w:rsidRPr="00D84CB2">
        <w:rPr>
          <w:rFonts w:ascii="Arial" w:hAnsi="Arial" w:cs="Arial"/>
          <w:color w:val="252525"/>
          <w:sz w:val="32"/>
          <w:szCs w:val="32"/>
          <w:shd w:val="clear" w:color="auto" w:fill="FFFFFF"/>
          <w:lang w:val="kk-KZ"/>
        </w:rPr>
        <w:t>ретінде, сондай-ақ орама кабыршақтар мен ыдыстар жасауда, мата, қағаз, ағаш өнімдеріне сіңіруге қолданылады. Полиэтиленнен химиялық өнеркәсіпте корпустар,</w:t>
      </w:r>
      <w:r w:rsidRPr="00D84CB2">
        <w:rPr>
          <w:rStyle w:val="apple-converted-space"/>
          <w:rFonts w:ascii="Arial" w:hAnsi="Arial" w:cs="Arial"/>
          <w:color w:val="252525"/>
          <w:sz w:val="32"/>
          <w:szCs w:val="32"/>
          <w:shd w:val="clear" w:color="auto" w:fill="FFFFFF"/>
          <w:lang w:val="kk-KZ"/>
        </w:rPr>
        <w:t> </w:t>
      </w:r>
      <w:hyperlink r:id="rId13" w:tooltip="Футеровка" w:history="1">
        <w:r w:rsidRPr="00D84CB2">
          <w:rPr>
            <w:rStyle w:val="a3"/>
            <w:rFonts w:ascii="Arial" w:hAnsi="Arial" w:cs="Arial"/>
            <w:color w:val="auto"/>
            <w:sz w:val="32"/>
            <w:szCs w:val="32"/>
            <w:shd w:val="clear" w:color="auto" w:fill="FFFFFF"/>
            <w:lang w:val="kk-KZ"/>
          </w:rPr>
          <w:t>футеровкалар</w:t>
        </w:r>
      </w:hyperlink>
      <w:r w:rsidRPr="00D84CB2">
        <w:rPr>
          <w:rFonts w:ascii="Arial" w:hAnsi="Arial" w:cs="Arial"/>
          <w:color w:val="252525"/>
          <w:sz w:val="32"/>
          <w:szCs w:val="32"/>
          <w:shd w:val="clear" w:color="auto" w:fill="FFFFFF"/>
          <w:lang w:val="kk-KZ"/>
        </w:rPr>
        <w:t>, сонымен қатар химиялық белсенді және күйдіргіш заттар әсер ететін жағдайларда жұмыс істейтін қондырғылардың әр түрлі бөлшектері жасалады.</w:t>
      </w:r>
    </w:p>
    <w:p w:rsidR="007B4A23" w:rsidRPr="0094656D" w:rsidRDefault="007B4A23" w:rsidP="007B4A23">
      <w:pPr>
        <w:pStyle w:val="a7"/>
        <w:ind w:left="630"/>
        <w:rPr>
          <w:rFonts w:eastAsiaTheme="minorEastAsia" w:cstheme="minorHAnsi"/>
          <w:i/>
          <w:sz w:val="32"/>
          <w:szCs w:val="32"/>
          <w:lang w:val="kk-KZ"/>
        </w:rPr>
      </w:pPr>
    </w:p>
    <w:p w:rsidR="007B4A23" w:rsidRPr="0094656D" w:rsidRDefault="007B4A23" w:rsidP="007B4A23">
      <w:pPr>
        <w:pStyle w:val="a7"/>
        <w:ind w:left="630"/>
        <w:rPr>
          <w:i/>
          <w:sz w:val="32"/>
          <w:szCs w:val="32"/>
          <w:lang w:val="kk-KZ"/>
        </w:rPr>
      </w:pPr>
    </w:p>
    <w:p w:rsidR="00133E13" w:rsidRPr="0094656D" w:rsidRDefault="00133E13" w:rsidP="00133E13">
      <w:pPr>
        <w:pStyle w:val="a7"/>
        <w:ind w:left="630"/>
        <w:rPr>
          <w:sz w:val="32"/>
          <w:szCs w:val="32"/>
          <w:lang w:val="kk-KZ"/>
        </w:rPr>
      </w:pPr>
    </w:p>
    <w:p w:rsidR="003D6D3F" w:rsidRDefault="003D6D3F">
      <w:pPr>
        <w:rPr>
          <w:lang w:val="kk-KZ"/>
        </w:rPr>
      </w:pPr>
    </w:p>
    <w:p w:rsidR="003D6D3F" w:rsidRPr="002C7966" w:rsidRDefault="003D6D3F">
      <w:pPr>
        <w:rPr>
          <w:sz w:val="36"/>
          <w:szCs w:val="36"/>
          <w:lang w:val="kk-KZ"/>
        </w:rPr>
      </w:pPr>
    </w:p>
    <w:sectPr w:rsidR="003D6D3F" w:rsidRPr="002C7966" w:rsidSect="003D6D3F">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E2CAB"/>
    <w:multiLevelType w:val="hybridMultilevel"/>
    <w:tmpl w:val="6ADCE5BE"/>
    <w:lvl w:ilvl="0" w:tplc="F8FC78B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C871AF6"/>
    <w:multiLevelType w:val="hybridMultilevel"/>
    <w:tmpl w:val="162275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57813C0A"/>
    <w:multiLevelType w:val="hybridMultilevel"/>
    <w:tmpl w:val="1D2EE93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6D3F"/>
    <w:rsid w:val="00094D09"/>
    <w:rsid w:val="00133E13"/>
    <w:rsid w:val="001A0F7C"/>
    <w:rsid w:val="001A7B94"/>
    <w:rsid w:val="001D7FFC"/>
    <w:rsid w:val="00252250"/>
    <w:rsid w:val="002C7966"/>
    <w:rsid w:val="003D6D3F"/>
    <w:rsid w:val="004B219B"/>
    <w:rsid w:val="00511160"/>
    <w:rsid w:val="007B4A23"/>
    <w:rsid w:val="00830502"/>
    <w:rsid w:val="00837F5B"/>
    <w:rsid w:val="0094656D"/>
    <w:rsid w:val="00BB1FA6"/>
    <w:rsid w:val="00C44295"/>
    <w:rsid w:val="00D84CB2"/>
    <w:rsid w:val="00D92397"/>
    <w:rsid w:val="00E40A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5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11160"/>
  </w:style>
  <w:style w:type="character" w:styleId="a3">
    <w:name w:val="Hyperlink"/>
    <w:basedOn w:val="a0"/>
    <w:uiPriority w:val="99"/>
    <w:semiHidden/>
    <w:unhideWhenUsed/>
    <w:rsid w:val="00511160"/>
    <w:rPr>
      <w:color w:val="0000FF"/>
      <w:u w:val="single"/>
    </w:rPr>
  </w:style>
  <w:style w:type="character" w:styleId="a4">
    <w:name w:val="Placeholder Text"/>
    <w:basedOn w:val="a0"/>
    <w:uiPriority w:val="99"/>
    <w:semiHidden/>
    <w:rsid w:val="00094D09"/>
    <w:rPr>
      <w:color w:val="808080"/>
    </w:rPr>
  </w:style>
  <w:style w:type="paragraph" w:styleId="a5">
    <w:name w:val="Balloon Text"/>
    <w:basedOn w:val="a"/>
    <w:link w:val="a6"/>
    <w:uiPriority w:val="99"/>
    <w:semiHidden/>
    <w:unhideWhenUsed/>
    <w:rsid w:val="00094D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4D09"/>
    <w:rPr>
      <w:rFonts w:ascii="Tahoma" w:hAnsi="Tahoma" w:cs="Tahoma"/>
      <w:sz w:val="16"/>
      <w:szCs w:val="16"/>
    </w:rPr>
  </w:style>
  <w:style w:type="paragraph" w:styleId="a7">
    <w:name w:val="List Paragraph"/>
    <w:basedOn w:val="a"/>
    <w:uiPriority w:val="34"/>
    <w:qFormat/>
    <w:rsid w:val="00133E1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E%D1%80%D0%B3%D0%B0%D0%BD%D0%B8%D0%BA%D0%B0" TargetMode="External"/><Relationship Id="rId13" Type="http://schemas.openxmlformats.org/officeDocument/2006/relationships/hyperlink" Target="http://kk.wikipedia.org/wiki/%D0%A4%D1%83%D1%82%D0%B5%D1%80%D0%BE%D0%B2%D0%BA%D0%B0" TargetMode="External"/><Relationship Id="rId3" Type="http://schemas.openxmlformats.org/officeDocument/2006/relationships/styles" Target="styles.xml"/><Relationship Id="rId7" Type="http://schemas.openxmlformats.org/officeDocument/2006/relationships/hyperlink" Target="http://kk.wikipedia.org/wiki/%D0%93%D0%B5%D1%80%D0%BC%D0%B0%D0%BD%D0%B8%D1%8F" TargetMode="External"/><Relationship Id="rId12" Type="http://schemas.openxmlformats.org/officeDocument/2006/relationships/hyperlink" Target="http://kk.wikipedia.org/w/index.php?title=%D0%90%D0%BD%D1%82%D0%B8%D0%BA%D0%BE%D1%80%D1%80%D0%BE%D0%B7%D0%B8%D1%8F%D0%BB%D1%8B%D2%9B_%D0%B6%D0%B0%D0%B1%D1%8B%D0%BD%D0%B4%D0%B0%D1%80&amp;action=edit&amp;redlink=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k.wikipedia.org/wiki/%D0%90%D0%BD%D0%B3%D0%BB%D0%B8%D1%8F" TargetMode="External"/><Relationship Id="rId11" Type="http://schemas.openxmlformats.org/officeDocument/2006/relationships/hyperlink" Target="http://kk.wikipedia.org/w/index.php?title=%D0%A2%D0%B5%D0%BB%D0%B5%D2%9B%D0%BE%D0%BD%D0%B4%D1%8B%D1%80%D2%93%D1%8B&amp;action=edit&amp;redlink=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k.wikipedia.org/wiki/%D0%A0%D0%B0%D0%B4%D0%B8%D0%BE%D1%82%D0%B5%D1%85%D0%BD%D0%B8%D0%BA%D0%B0" TargetMode="External"/><Relationship Id="rId4" Type="http://schemas.openxmlformats.org/officeDocument/2006/relationships/settings" Target="settings.xml"/><Relationship Id="rId9" Type="http://schemas.openxmlformats.org/officeDocument/2006/relationships/hyperlink" Target="http://kk.wikipedia.org/wiki/%D0%90%D1%82%D1%8B%D1%80%D0%B0%D1%8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41982-76CE-45BB-A543-AC31DDF2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970</Words>
  <Characters>5530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Жансая</dc:creator>
  <cp:lastModifiedBy>Жансая</cp:lastModifiedBy>
  <cp:revision>9</cp:revision>
  <dcterms:created xsi:type="dcterms:W3CDTF">2014-09-29T18:53:00Z</dcterms:created>
  <dcterms:modified xsi:type="dcterms:W3CDTF">2014-09-29T20:45:00Z</dcterms:modified>
</cp:coreProperties>
</file>