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6B" w:rsidRPr="0089386B" w:rsidRDefault="0089386B" w:rsidP="0089386B">
      <w:pPr>
        <w:pStyle w:val="a3"/>
        <w:jc w:val="both"/>
        <w:rPr>
          <w:rFonts w:ascii="Times New Roman" w:hAnsi="Times New Roman"/>
          <w:sz w:val="32"/>
          <w:szCs w:val="32"/>
          <w:lang w:eastAsia="ru-RU"/>
        </w:rPr>
      </w:pPr>
      <w:bookmarkStart w:id="0" w:name="bookmark0"/>
      <w:proofErr w:type="spellStart"/>
      <w:r w:rsidRPr="006E27DE">
        <w:rPr>
          <w:rFonts w:ascii="Times New Roman" w:hAnsi="Times New Roman"/>
          <w:sz w:val="32"/>
          <w:szCs w:val="32"/>
          <w:lang w:eastAsia="ru-RU"/>
        </w:rPr>
        <w:t>И.Н.Кузнецов</w:t>
      </w:r>
      <w:proofErr w:type="spellEnd"/>
      <w:r w:rsidRPr="006E27DE">
        <w:rPr>
          <w:rFonts w:ascii="Times New Roman" w:hAnsi="Times New Roman"/>
          <w:sz w:val="32"/>
          <w:szCs w:val="32"/>
          <w:lang w:eastAsia="ru-RU"/>
        </w:rPr>
        <w:t xml:space="preserve"> Настольная книга преподавателя.  Мн.: «</w:t>
      </w:r>
      <w:proofErr w:type="spellStart"/>
      <w:r w:rsidRPr="006E27DE">
        <w:rPr>
          <w:rFonts w:ascii="Times New Roman" w:hAnsi="Times New Roman"/>
          <w:sz w:val="32"/>
          <w:szCs w:val="32"/>
          <w:lang w:eastAsia="ru-RU"/>
        </w:rPr>
        <w:t>Совр</w:t>
      </w: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>.с</w:t>
      </w:r>
      <w:proofErr w:type="gramEnd"/>
      <w:r w:rsidRPr="006E27DE">
        <w:rPr>
          <w:rFonts w:ascii="Times New Roman" w:hAnsi="Times New Roman"/>
          <w:sz w:val="32"/>
          <w:szCs w:val="32"/>
          <w:lang w:eastAsia="ru-RU"/>
        </w:rPr>
        <w:t>лово</w:t>
      </w:r>
      <w:proofErr w:type="spellEnd"/>
      <w:r w:rsidRPr="006E27DE">
        <w:rPr>
          <w:rFonts w:ascii="Times New Roman" w:hAnsi="Times New Roman"/>
          <w:sz w:val="32"/>
          <w:szCs w:val="32"/>
          <w:lang w:eastAsia="ru-RU"/>
        </w:rPr>
        <w:t>», 2005. – 544с. (13-24)</w:t>
      </w:r>
    </w:p>
    <w:p w:rsidR="0089386B" w:rsidRPr="0089386B" w:rsidRDefault="0089386B" w:rsidP="0089386B">
      <w:pPr>
        <w:pStyle w:val="a3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89386B" w:rsidRPr="002D59ED" w:rsidRDefault="0089386B" w:rsidP="0089386B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E27DE">
        <w:rPr>
          <w:rFonts w:ascii="Times New Roman" w:hAnsi="Times New Roman"/>
          <w:b/>
          <w:sz w:val="32"/>
          <w:szCs w:val="32"/>
          <w:lang w:eastAsia="ru-RU"/>
        </w:rPr>
        <w:t>Классификация закономерностей обучения</w:t>
      </w:r>
      <w:bookmarkEnd w:id="0"/>
    </w:p>
    <w:p w:rsidR="0089386B" w:rsidRPr="002D59ED" w:rsidRDefault="0089386B" w:rsidP="0089386B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Для выяснения логической основы классификации много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численных и многоплановых закономерностей обучения созда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ется модель. В ней процесс обучения рассматривается как систе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ма, компонентами которой являются различные стороны (аспекты, характеристики) целостного процесса.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6E27DE">
        <w:rPr>
          <w:rFonts w:ascii="Times New Roman" w:hAnsi="Times New Roman"/>
          <w:i/>
          <w:iCs/>
          <w:sz w:val="32"/>
          <w:szCs w:val="32"/>
          <w:lang w:eastAsia="ru-RU"/>
        </w:rPr>
        <w:t>Дидактический</w:t>
      </w:r>
      <w:r w:rsidRPr="006E27DE">
        <w:rPr>
          <w:rFonts w:ascii="Times New Roman" w:hAnsi="Times New Roman"/>
          <w:sz w:val="32"/>
          <w:szCs w:val="32"/>
          <w:lang w:eastAsia="ru-RU"/>
        </w:rPr>
        <w:t xml:space="preserve"> компонент, обобщающий собственно ди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дактические (содержательно-процессуальные) характеристики процесса, такие, как цели, содержание, виды, методы, средства, способы, формы и т.д. обучения.</w:t>
      </w:r>
      <w:proofErr w:type="gramEnd"/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6E27DE">
        <w:rPr>
          <w:rFonts w:ascii="Times New Roman" w:hAnsi="Times New Roman"/>
          <w:i/>
          <w:iCs/>
          <w:sz w:val="32"/>
          <w:szCs w:val="32"/>
          <w:lang w:eastAsia="ru-RU"/>
        </w:rPr>
        <w:t>Гносеологический компонент процесса</w:t>
      </w:r>
      <w:r w:rsidRPr="006E27DE">
        <w:rPr>
          <w:rFonts w:ascii="Times New Roman" w:hAnsi="Times New Roman"/>
          <w:iCs/>
          <w:sz w:val="32"/>
          <w:szCs w:val="32"/>
          <w:lang w:eastAsia="ru-RU"/>
        </w:rPr>
        <w:t xml:space="preserve">, определяющий его в аспекте познания </w:t>
      </w:r>
      <w:proofErr w:type="gramStart"/>
      <w:r w:rsidRPr="006E27DE">
        <w:rPr>
          <w:rFonts w:ascii="Times New Roman" w:hAnsi="Times New Roman"/>
          <w:iCs/>
          <w:sz w:val="32"/>
          <w:szCs w:val="32"/>
          <w:lang w:eastAsia="ru-RU"/>
        </w:rPr>
        <w:t>обучаемыми</w:t>
      </w:r>
      <w:proofErr w:type="gramEnd"/>
      <w:r w:rsidRPr="006E27DE">
        <w:rPr>
          <w:rFonts w:ascii="Times New Roman" w:hAnsi="Times New Roman"/>
          <w:iCs/>
          <w:sz w:val="32"/>
          <w:szCs w:val="32"/>
          <w:lang w:eastAsia="ru-RU"/>
        </w:rPr>
        <w:t xml:space="preserve"> под руководством преподавате</w:t>
      </w:r>
      <w:r w:rsidRPr="006E27DE">
        <w:rPr>
          <w:rFonts w:ascii="Times New Roman" w:hAnsi="Times New Roman"/>
          <w:iCs/>
          <w:sz w:val="32"/>
          <w:szCs w:val="32"/>
          <w:lang w:eastAsia="ru-RU"/>
        </w:rPr>
        <w:softHyphen/>
        <w:t>ля объективной действительности, фактов и законов природы и общества, самих себя.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proofErr w:type="gramStart"/>
      <w:r w:rsidRPr="006E27DE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Психологический компонент процесса, </w:t>
      </w:r>
      <w:r w:rsidRPr="006E27DE">
        <w:rPr>
          <w:rFonts w:ascii="Times New Roman" w:hAnsi="Times New Roman"/>
          <w:iCs/>
          <w:sz w:val="32"/>
          <w:szCs w:val="32"/>
          <w:lang w:eastAsia="ru-RU"/>
        </w:rPr>
        <w:t>относящийся пре</w:t>
      </w:r>
      <w:r w:rsidRPr="006E27DE">
        <w:rPr>
          <w:rFonts w:ascii="Times New Roman" w:hAnsi="Times New Roman"/>
          <w:iCs/>
          <w:sz w:val="32"/>
          <w:szCs w:val="32"/>
          <w:lang w:eastAsia="ru-RU"/>
        </w:rPr>
        <w:softHyphen/>
        <w:t>имущественно к внутренней психической (познавательной) дея</w:t>
      </w:r>
      <w:r w:rsidRPr="006E27DE">
        <w:rPr>
          <w:rFonts w:ascii="Times New Roman" w:hAnsi="Times New Roman"/>
          <w:iCs/>
          <w:sz w:val="32"/>
          <w:szCs w:val="32"/>
          <w:lang w:eastAsia="ru-RU"/>
        </w:rPr>
        <w:softHyphen/>
        <w:t>тельности обучаемых в процессе обучения.</w:t>
      </w:r>
      <w:proofErr w:type="gramEnd"/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В</w:t>
      </w:r>
      <w:r w:rsidRPr="006E27DE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кибернетическом</w:t>
      </w:r>
      <w:r w:rsidRPr="006E27DE">
        <w:rPr>
          <w:rFonts w:ascii="Times New Roman" w:hAnsi="Times New Roman"/>
          <w:sz w:val="32"/>
          <w:szCs w:val="32"/>
          <w:lang w:eastAsia="ru-RU"/>
        </w:rPr>
        <w:t xml:space="preserve"> аспекте находят отражение все мно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гообразие связей, существующих в учебном процессе, циркуля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ция информационных потоков, а главное - управление усвоени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ем информации.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6E27DE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Социологический компонент </w:t>
      </w:r>
      <w:r w:rsidRPr="006E27DE">
        <w:rPr>
          <w:rFonts w:ascii="Times New Roman" w:hAnsi="Times New Roman"/>
          <w:iCs/>
          <w:sz w:val="32"/>
          <w:szCs w:val="32"/>
          <w:lang w:eastAsia="ru-RU"/>
        </w:rPr>
        <w:t>системы охватывает отноше</w:t>
      </w:r>
      <w:r w:rsidRPr="006E27DE">
        <w:rPr>
          <w:rFonts w:ascii="Times New Roman" w:hAnsi="Times New Roman"/>
          <w:iCs/>
          <w:sz w:val="32"/>
          <w:szCs w:val="32"/>
          <w:lang w:eastAsia="ru-RU"/>
        </w:rPr>
        <w:softHyphen/>
        <w:t>ние между участниками учебного процесса. В данном компонен</w:t>
      </w:r>
      <w:r w:rsidRPr="006E27DE">
        <w:rPr>
          <w:rFonts w:ascii="Times New Roman" w:hAnsi="Times New Roman"/>
          <w:iCs/>
          <w:sz w:val="32"/>
          <w:szCs w:val="32"/>
          <w:lang w:eastAsia="ru-RU"/>
        </w:rPr>
        <w:softHyphen/>
        <w:t>те отражается не только конкретное взаимодействие преподава</w:t>
      </w:r>
      <w:r w:rsidRPr="006E27DE">
        <w:rPr>
          <w:rFonts w:ascii="Times New Roman" w:hAnsi="Times New Roman"/>
          <w:iCs/>
          <w:sz w:val="32"/>
          <w:szCs w:val="32"/>
          <w:lang w:eastAsia="ru-RU"/>
        </w:rPr>
        <w:softHyphen/>
        <w:t>телей и обучаемых, но и более общие социальные взаимосвязи - направленность, социальная значимость обучения и т.д.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i/>
          <w:iCs/>
          <w:sz w:val="32"/>
          <w:szCs w:val="32"/>
          <w:lang w:eastAsia="ru-RU"/>
        </w:rPr>
        <w:t>6. Организационный</w:t>
      </w:r>
      <w:r w:rsidRPr="006E27DE">
        <w:rPr>
          <w:rFonts w:ascii="Times New Roman" w:hAnsi="Times New Roman"/>
          <w:sz w:val="32"/>
          <w:szCs w:val="32"/>
          <w:lang w:eastAsia="ru-RU"/>
        </w:rPr>
        <w:t xml:space="preserve"> компонент, отражающий учебный про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цесс в аспекте интеллектуального труда. Сюда относятся: орга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низация учебного и преподавательского труда, их материально- техническое оснащение, стимулирование, производительность, рентабельность и т.д.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Все закономерности, действующие в учебном процессе, под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разделяются на общие и частные (конкретные). Закономерности, охватывающие своим действием всю систему, называются об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щими, те же, действие которых распространяется на отдельный компонент (аспект) системы, - частными (конкретными). В числе конкретных закономерностей процесса обучения выделяются за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кономерности: собственно дидактические, гносеологические, психологические, кибернетические, социологические, организа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ционные.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89386B" w:rsidRPr="0015373C" w:rsidRDefault="0089386B" w:rsidP="0089386B">
      <w:pPr>
        <w:pStyle w:val="a3"/>
        <w:ind w:firstLine="284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15373C">
        <w:rPr>
          <w:rFonts w:ascii="Times New Roman" w:hAnsi="Times New Roman"/>
          <w:i/>
          <w:sz w:val="32"/>
          <w:szCs w:val="32"/>
          <w:lang w:eastAsia="ru-RU"/>
        </w:rPr>
        <w:lastRenderedPageBreak/>
        <w:t>Общие закономерности процесса обучения характеризуются: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а)</w:t>
      </w:r>
      <w:r w:rsidRPr="006E27DE">
        <w:rPr>
          <w:rFonts w:ascii="Times New Roman" w:hAnsi="Times New Roman"/>
          <w:sz w:val="32"/>
          <w:szCs w:val="32"/>
          <w:lang w:eastAsia="ru-RU"/>
        </w:rPr>
        <w:tab/>
        <w:t>выделением генеральных или комплексных факторов, обус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ловливающих своим воздействием продуктивность обучения;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б)</w:t>
      </w:r>
      <w:r w:rsidRPr="006E27DE">
        <w:rPr>
          <w:rFonts w:ascii="Times New Roman" w:hAnsi="Times New Roman"/>
          <w:sz w:val="32"/>
          <w:szCs w:val="32"/>
          <w:lang w:eastAsia="ru-RU"/>
        </w:rPr>
        <w:tab/>
        <w:t>вполне определенным, не допускающим ложных толкова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ний выделением сущностей и фиксаций общих связей между ними;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в)</w:t>
      </w:r>
      <w:r w:rsidRPr="006E27DE">
        <w:rPr>
          <w:rFonts w:ascii="Times New Roman" w:hAnsi="Times New Roman"/>
          <w:sz w:val="32"/>
          <w:szCs w:val="32"/>
          <w:lang w:eastAsia="ru-RU"/>
        </w:rPr>
        <w:tab/>
        <w:t>лаконичностью и точностью формулировок.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Этим требованиям отвечают следующие общие закономер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ности процесса обучения.</w:t>
      </w:r>
    </w:p>
    <w:p w:rsidR="0089386B" w:rsidRPr="002D59ED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6E27DE">
        <w:rPr>
          <w:rFonts w:ascii="Times New Roman" w:hAnsi="Times New Roman"/>
          <w:i/>
          <w:iCs/>
          <w:sz w:val="32"/>
          <w:szCs w:val="32"/>
          <w:lang w:eastAsia="ru-RU"/>
        </w:rPr>
        <w:t>Закономерность цели обучения.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Цель обучения зависит от: а) уровня и темпов развития об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щества; б) потребностей и возможностей общества; в) уровня раз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вития и возможностей педагогической науки и практики.</w:t>
      </w:r>
    </w:p>
    <w:p w:rsidR="0089386B" w:rsidRPr="002D59ED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6E27DE">
        <w:rPr>
          <w:rFonts w:ascii="Times New Roman" w:hAnsi="Times New Roman"/>
          <w:i/>
          <w:iCs/>
          <w:sz w:val="32"/>
          <w:szCs w:val="32"/>
          <w:lang w:eastAsia="ru-RU"/>
        </w:rPr>
        <w:t>Закономерность содержания обучения.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Содержание обучения (образования) зависит от: а) обще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ственных потребностей и целей обучения; б) темпов социального и научно-технического прогресса; в) возрастных возможностей обучаемых; г) уровня развития теории и практики обучения; д) материально-технических и экономических возможностей учеб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ных заведений.</w:t>
      </w:r>
    </w:p>
    <w:p w:rsidR="0089386B" w:rsidRPr="002D59ED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6E27DE">
        <w:rPr>
          <w:rFonts w:ascii="Times New Roman" w:hAnsi="Times New Roman"/>
          <w:i/>
          <w:iCs/>
          <w:sz w:val="32"/>
          <w:szCs w:val="32"/>
          <w:lang w:eastAsia="ru-RU"/>
        </w:rPr>
        <w:t>Закономерность качества обучения.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 xml:space="preserve">Эффективность каждого нового этапа обучения зависит </w:t>
      </w: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>от</w:t>
      </w:r>
      <w:proofErr w:type="gramEnd"/>
      <w:r w:rsidRPr="006E27DE">
        <w:rPr>
          <w:rFonts w:ascii="Times New Roman" w:hAnsi="Times New Roman"/>
          <w:sz w:val="32"/>
          <w:szCs w:val="32"/>
          <w:lang w:eastAsia="ru-RU"/>
        </w:rPr>
        <w:t>: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а) продуктивности предыдущего этапа и достигнутых на нем ре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зультатов; б) характера и объема изучаемого материала; в) орга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низационно-педагогического воздействия обучающих; г) обуча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емости; д) времени обучения.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6E27DE">
        <w:rPr>
          <w:rFonts w:ascii="Times New Roman" w:hAnsi="Times New Roman"/>
          <w:i/>
          <w:iCs/>
          <w:sz w:val="32"/>
          <w:szCs w:val="32"/>
          <w:lang w:eastAsia="ru-RU"/>
        </w:rPr>
        <w:t>Закономерность методов обучения.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Эффективность дидактических методов зависит от: а) знаний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и навыков в применении методов; б) цели обучения; в) содержания обучения; г) возраста обучаемых; д) учебных возможностей обу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чаемости; в) материально-технического обеспечения; ж) органи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зации учебного процесса.</w:t>
      </w:r>
    </w:p>
    <w:p w:rsidR="0089386B" w:rsidRPr="002D59ED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6E27DE">
        <w:rPr>
          <w:rFonts w:ascii="Times New Roman" w:hAnsi="Times New Roman"/>
          <w:i/>
          <w:iCs/>
          <w:sz w:val="32"/>
          <w:szCs w:val="32"/>
          <w:lang w:eastAsia="ru-RU"/>
        </w:rPr>
        <w:t>Закономерность управления обучением.</w:t>
      </w:r>
    </w:p>
    <w:p w:rsidR="0089386B" w:rsidRPr="002D59ED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89386B" w:rsidRPr="0015373C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обучения зависит от: а) интенсивности об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ратных связей в системе обучения; б) обоснованности корректи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рующих воздействий.</w:t>
      </w:r>
    </w:p>
    <w:p w:rsidR="0089386B" w:rsidRPr="0015373C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6E27DE">
        <w:rPr>
          <w:rFonts w:ascii="Times New Roman" w:hAnsi="Times New Roman"/>
          <w:i/>
          <w:iCs/>
          <w:sz w:val="32"/>
          <w:szCs w:val="32"/>
          <w:lang w:eastAsia="ru-RU"/>
        </w:rPr>
        <w:t>Закономерность стимулирования обучения.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lastRenderedPageBreak/>
        <w:t>Продуктивность обучения зависит от: а) внутренних стиму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лов (мотивов) обучения; б) внешних (общественных, экономи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ческих, педагогических) стимулов.</w:t>
      </w:r>
      <w:proofErr w:type="gramEnd"/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Сфера действия частных (конкретных) закономерностей обу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чения распространяется на отдельные компоненты учебного про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цесса. Современной науке известно большое количество конк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ретных закономерностей. Приведем часть их без комментариев.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89386B" w:rsidRPr="002D59ED" w:rsidRDefault="0089386B" w:rsidP="0089386B">
      <w:pPr>
        <w:pStyle w:val="a3"/>
        <w:ind w:firstLine="284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2D59ED">
        <w:rPr>
          <w:rFonts w:ascii="Times New Roman" w:hAnsi="Times New Roman"/>
          <w:b/>
          <w:i/>
          <w:iCs/>
          <w:sz w:val="32"/>
          <w:szCs w:val="32"/>
          <w:u w:val="single"/>
          <w:lang w:eastAsia="ru-RU"/>
        </w:rPr>
        <w:t xml:space="preserve">1. Дидактические (содержательно-процессуальные) </w:t>
      </w:r>
      <w:r w:rsidRPr="002D59ED">
        <w:rPr>
          <w:rFonts w:ascii="Times New Roman" w:hAnsi="Times New Roman"/>
          <w:b/>
          <w:i/>
          <w:iCs/>
          <w:sz w:val="32"/>
          <w:szCs w:val="32"/>
          <w:u w:val="single"/>
          <w:lang w:val="en-US" w:eastAsia="ru-RU"/>
        </w:rPr>
        <w:t xml:space="preserve">                       </w:t>
      </w:r>
      <w:r w:rsidRPr="002D59ED">
        <w:rPr>
          <w:rFonts w:ascii="Times New Roman" w:hAnsi="Times New Roman"/>
          <w:b/>
          <w:i/>
          <w:iCs/>
          <w:sz w:val="32"/>
          <w:szCs w:val="32"/>
          <w:u w:val="single"/>
          <w:lang w:eastAsia="ru-RU"/>
        </w:rPr>
        <w:t>законо</w:t>
      </w:r>
      <w:r w:rsidRPr="002D59ED">
        <w:rPr>
          <w:rFonts w:ascii="Times New Roman" w:hAnsi="Times New Roman"/>
          <w:b/>
          <w:i/>
          <w:iCs/>
          <w:sz w:val="32"/>
          <w:szCs w:val="32"/>
          <w:u w:val="single"/>
          <w:lang w:eastAsia="ru-RU"/>
        </w:rPr>
        <w:softHyphen/>
        <w:t>мерности:</w:t>
      </w:r>
    </w:p>
    <w:p w:rsidR="0089386B" w:rsidRPr="006E27DE" w:rsidRDefault="0089386B" w:rsidP="0089386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Результаты обучения (в известных пределах) прямо про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порциональны продолжительности обучения.</w:t>
      </w:r>
    </w:p>
    <w:p w:rsidR="0089386B" w:rsidRPr="006E27DE" w:rsidRDefault="0089386B" w:rsidP="0089386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усвоения заданного объема знаний, уме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ний (в известных пределах) обратно пропорциональна количе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ству изучаемого материала или объему требуемых действий.</w:t>
      </w:r>
    </w:p>
    <w:p w:rsidR="0089386B" w:rsidRPr="006E27DE" w:rsidRDefault="0089386B" w:rsidP="0089386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усвоения заданного объема знаний, умений (в известных пределах) обратно пропорциональна трудности и слож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ности изучаемого учебного материала, формируемых действий.</w:t>
      </w:r>
    </w:p>
    <w:p w:rsidR="0089386B" w:rsidRPr="006E27DE" w:rsidRDefault="0089386B" w:rsidP="0089386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Результаты обучения (в известных пределах) находятся в прямой пропорциональной зависимости от осознания целей уче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ния обучаемыми.</w:t>
      </w:r>
    </w:p>
    <w:p w:rsidR="0089386B" w:rsidRPr="006E27DE" w:rsidRDefault="0089386B" w:rsidP="0089386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Результаты обучения (в известных пределах) прямо пропор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циональны значимости для учащихся усваиваемого содержания.</w:t>
      </w:r>
    </w:p>
    <w:p w:rsidR="0089386B" w:rsidRPr="006E27DE" w:rsidRDefault="0089386B" w:rsidP="0089386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 xml:space="preserve">Результаты обучения зависят от способа включения </w:t>
      </w: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>обу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чаемых</w:t>
      </w:r>
      <w:proofErr w:type="gramEnd"/>
      <w:r w:rsidRPr="006E27DE">
        <w:rPr>
          <w:rFonts w:ascii="Times New Roman" w:hAnsi="Times New Roman"/>
          <w:sz w:val="32"/>
          <w:szCs w:val="32"/>
          <w:lang w:eastAsia="ru-RU"/>
        </w:rPr>
        <w:t xml:space="preserve"> в учебную деятельность.</w:t>
      </w:r>
    </w:p>
    <w:p w:rsidR="0089386B" w:rsidRPr="006E27DE" w:rsidRDefault="0089386B" w:rsidP="0089386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Результаты обучения зависят от применяемых методов.</w:t>
      </w:r>
    </w:p>
    <w:p w:rsidR="0089386B" w:rsidRPr="006E27DE" w:rsidRDefault="0089386B" w:rsidP="0089386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Результаты обучения зависят от применяемых средств.</w:t>
      </w:r>
    </w:p>
    <w:p w:rsidR="0089386B" w:rsidRPr="006E27DE" w:rsidRDefault="0089386B" w:rsidP="0089386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усвоения заданного объема знаний, умений зависит от характера созданной преподавателем учебной ситуации.</w:t>
      </w:r>
    </w:p>
    <w:p w:rsidR="0089386B" w:rsidRPr="006E27DE" w:rsidRDefault="0089386B" w:rsidP="0089386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Результаты обучения зависят от способа расчленения учебного материала на подлежащие усвоению части.</w:t>
      </w:r>
    </w:p>
    <w:p w:rsidR="0089386B" w:rsidRPr="006E27DE" w:rsidRDefault="0089386B" w:rsidP="0089386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Результаты обучение находятся в прямой пропорциональ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ной зависимости от мастерства (квалификации, профессионализ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ма) преподавателя.</w:t>
      </w:r>
    </w:p>
    <w:p w:rsidR="0089386B" w:rsidRPr="006E27DE" w:rsidRDefault="0089386B" w:rsidP="0089386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Обучение путем «делания» в 6-7 раз продуктивнее обу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чения путем «слушания».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89386B" w:rsidRPr="002D59ED" w:rsidRDefault="0089386B" w:rsidP="0089386B">
      <w:pPr>
        <w:pStyle w:val="a3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89386B" w:rsidRPr="002D59ED" w:rsidRDefault="0089386B" w:rsidP="0089386B">
      <w:pPr>
        <w:pStyle w:val="a3"/>
        <w:ind w:firstLine="284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2D59ED">
        <w:rPr>
          <w:rFonts w:ascii="Times New Roman" w:hAnsi="Times New Roman"/>
          <w:b/>
          <w:i/>
          <w:iCs/>
          <w:sz w:val="32"/>
          <w:szCs w:val="32"/>
          <w:u w:val="single"/>
          <w:lang w:eastAsia="ru-RU"/>
        </w:rPr>
        <w:t>2. Гносеологические закономерности:</w:t>
      </w:r>
    </w:p>
    <w:p w:rsidR="0089386B" w:rsidRPr="006E27DE" w:rsidRDefault="0089386B" w:rsidP="0089386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>Результаты обучения (в известных пределах) прямо про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порциональны умению обучаемых учиться.</w:t>
      </w:r>
      <w:proofErr w:type="gramEnd"/>
    </w:p>
    <w:p w:rsidR="0089386B" w:rsidRPr="006E27DE" w:rsidRDefault="0089386B" w:rsidP="0089386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lastRenderedPageBreak/>
        <w:t>Продуктивность обучения (в известных пределах) прямо пропорциональна объему учебной (познавательной) деятельнос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ти обучаемых.</w:t>
      </w:r>
      <w:proofErr w:type="gramEnd"/>
    </w:p>
    <w:p w:rsidR="0089386B" w:rsidRPr="006E27DE" w:rsidRDefault="0089386B" w:rsidP="0089386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усвоения знаний, умений (в известных пределах) прямо пропорциональна объему практического при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 xml:space="preserve">менения </w:t>
      </w:r>
      <w:proofErr w:type="spellStart"/>
      <w:r w:rsidRPr="006E27DE">
        <w:rPr>
          <w:rFonts w:ascii="Times New Roman" w:hAnsi="Times New Roman"/>
          <w:sz w:val="32"/>
          <w:szCs w:val="32"/>
          <w:lang w:eastAsia="ru-RU"/>
        </w:rPr>
        <w:t>знаний</w:t>
      </w: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>,у</w:t>
      </w:r>
      <w:proofErr w:type="gramEnd"/>
      <w:r w:rsidRPr="006E27DE">
        <w:rPr>
          <w:rFonts w:ascii="Times New Roman" w:hAnsi="Times New Roman"/>
          <w:sz w:val="32"/>
          <w:szCs w:val="32"/>
          <w:lang w:eastAsia="ru-RU"/>
        </w:rPr>
        <w:t>мений</w:t>
      </w:r>
      <w:proofErr w:type="spellEnd"/>
      <w:r w:rsidRPr="006E27DE">
        <w:rPr>
          <w:rFonts w:ascii="Times New Roman" w:hAnsi="Times New Roman"/>
          <w:sz w:val="32"/>
          <w:szCs w:val="32"/>
          <w:lang w:eastAsia="ru-RU"/>
        </w:rPr>
        <w:t>.</w:t>
      </w:r>
    </w:p>
    <w:p w:rsidR="0089386B" w:rsidRPr="006E27DE" w:rsidRDefault="0089386B" w:rsidP="0089386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Умственное развитие обучаемых прямо пропорционально усвоению объема взаимосвязанных знаний, умений, опыта твор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ческой деятельности.</w:t>
      </w:r>
    </w:p>
    <w:p w:rsidR="0089386B" w:rsidRPr="006E27DE" w:rsidRDefault="0089386B" w:rsidP="0089386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Результаты обучения зависят от умения включать изучае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мый предмет в те связи, носителем которых является изучаемое качество объекта.</w:t>
      </w:r>
    </w:p>
    <w:p w:rsidR="0089386B" w:rsidRPr="006E27DE" w:rsidRDefault="0089386B" w:rsidP="0089386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Результаты обучения зависят от регулярности и система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 xml:space="preserve">тичности выполнения </w:t>
      </w: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>обучаемыми</w:t>
      </w:r>
      <w:proofErr w:type="gramEnd"/>
      <w:r w:rsidRPr="006E27DE">
        <w:rPr>
          <w:rFonts w:ascii="Times New Roman" w:hAnsi="Times New Roman"/>
          <w:sz w:val="32"/>
          <w:szCs w:val="32"/>
          <w:lang w:eastAsia="ru-RU"/>
        </w:rPr>
        <w:t xml:space="preserve"> индивидуальных заданий.</w:t>
      </w:r>
    </w:p>
    <w:p w:rsidR="0089386B" w:rsidRPr="006E27DE" w:rsidRDefault="0089386B" w:rsidP="0089386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усвоения знаний, умений находится в пря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мой пропорциональной зависимости от потребности учиться.</w:t>
      </w:r>
    </w:p>
    <w:p w:rsidR="0089386B" w:rsidRPr="006E27DE" w:rsidRDefault="0089386B" w:rsidP="0089386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творческого мышления обучаемых улуч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шается при использовании увеличенных шагов обучения, а ре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зультативность вербального запоминания знаний (в известных пределах) улучшается при использовании уменьшенных порций материала.</w:t>
      </w:r>
    </w:p>
    <w:p w:rsidR="0089386B" w:rsidRPr="006E27DE" w:rsidRDefault="0089386B" w:rsidP="0089386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усвоен</w:t>
      </w:r>
      <w:r>
        <w:rPr>
          <w:rFonts w:ascii="Times New Roman" w:hAnsi="Times New Roman"/>
          <w:sz w:val="32"/>
          <w:szCs w:val="32"/>
          <w:lang w:eastAsia="ru-RU"/>
        </w:rPr>
        <w:t xml:space="preserve">ия зависит от уровня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проблемнос</w:t>
      </w:r>
      <w:r w:rsidRPr="006E27DE">
        <w:rPr>
          <w:rFonts w:ascii="Times New Roman" w:hAnsi="Times New Roman"/>
          <w:sz w:val="32"/>
          <w:szCs w:val="32"/>
          <w:lang w:eastAsia="ru-RU"/>
        </w:rPr>
        <w:t>ти</w:t>
      </w:r>
      <w:proofErr w:type="spellEnd"/>
      <w:r w:rsidRPr="006E27DE">
        <w:rPr>
          <w:rFonts w:ascii="Times New Roman" w:hAnsi="Times New Roman"/>
          <w:sz w:val="32"/>
          <w:szCs w:val="32"/>
          <w:lang w:eastAsia="ru-RU"/>
        </w:rPr>
        <w:t xml:space="preserve"> обучения, от интенсивности включения обучаемых в разреше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ние посильных и значимых для них учебных проблем.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89386B" w:rsidRPr="002D59ED" w:rsidRDefault="0089386B" w:rsidP="0089386B">
      <w:pPr>
        <w:pStyle w:val="a3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2D59ED">
        <w:rPr>
          <w:rFonts w:ascii="Times New Roman" w:hAnsi="Times New Roman"/>
          <w:b/>
          <w:i/>
          <w:iCs/>
          <w:sz w:val="32"/>
          <w:szCs w:val="32"/>
          <w:u w:val="single"/>
          <w:lang w:eastAsia="ru-RU"/>
        </w:rPr>
        <w:t>3. Психологические закономерности:</w:t>
      </w:r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обучения (в известных пределах) прямо пропорциональна интересу обучаемых к учебной деятельности.</w:t>
      </w:r>
      <w:proofErr w:type="gramEnd"/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обучения (в известных пределах) прямо пропорциональна учебным возможностям обучаемых.</w:t>
      </w:r>
      <w:proofErr w:type="gramEnd"/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обучения (в известных пределах) прямо пропорциональна количеству тренировочных упражнений.</w:t>
      </w:r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обучения (в известных пределах) прямо пропорциональна интенсивности тренировки.</w:t>
      </w:r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обучения (в известных пределах) прямо пропорциональна уровню познавательной активности учащихся.</w:t>
      </w:r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обучения (в известных пределах) прямо пропорциональна уровню и стойкости внимания обучаемых.</w:t>
      </w:r>
      <w:proofErr w:type="gramEnd"/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>Результаты усвоения конкретного учебного материала за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висят от способности обучаемых к овладению конкретными зна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ниями, умениями, от индивидуальных склонностей обучаемых.</w:t>
      </w:r>
      <w:proofErr w:type="gramEnd"/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lastRenderedPageBreak/>
        <w:t>Продуктивность обучения зависит от уровня, силы, ин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тенсивности и особенностей мышления обучаемых.</w:t>
      </w:r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обучения (в известных пределах) зави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сит от уровня развития памяти.</w:t>
      </w:r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6E27DE">
        <w:rPr>
          <w:rFonts w:ascii="Times New Roman" w:hAnsi="Times New Roman"/>
          <w:sz w:val="32"/>
          <w:szCs w:val="32"/>
          <w:lang w:eastAsia="ru-RU"/>
        </w:rPr>
        <w:t>Обученность</w:t>
      </w:r>
      <w:proofErr w:type="spellEnd"/>
      <w:r w:rsidRPr="006E27DE">
        <w:rPr>
          <w:rFonts w:ascii="Times New Roman" w:hAnsi="Times New Roman"/>
          <w:sz w:val="32"/>
          <w:szCs w:val="32"/>
          <w:lang w:eastAsia="ru-RU"/>
        </w:rPr>
        <w:t xml:space="preserve"> прямо пропорциональна обучаемости.</w:t>
      </w:r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обучения (в известных пределах) прямо пропорциональна работоспособности обучаемых.</w:t>
      </w:r>
      <w:proofErr w:type="gramEnd"/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 xml:space="preserve">Закон </w:t>
      </w:r>
      <w:proofErr w:type="spellStart"/>
      <w:r w:rsidRPr="006E27DE">
        <w:rPr>
          <w:rFonts w:ascii="Times New Roman" w:hAnsi="Times New Roman"/>
          <w:sz w:val="32"/>
          <w:szCs w:val="32"/>
          <w:lang w:eastAsia="ru-RU"/>
        </w:rPr>
        <w:t>Йоста</w:t>
      </w:r>
      <w:proofErr w:type="spellEnd"/>
      <w:r w:rsidRPr="006E27DE">
        <w:rPr>
          <w:rFonts w:ascii="Times New Roman" w:hAnsi="Times New Roman"/>
          <w:sz w:val="32"/>
          <w:szCs w:val="32"/>
          <w:lang w:eastAsia="ru-RU"/>
        </w:rPr>
        <w:t>. Из двух ассоциаций одинаковой силы, из которых одна более старая, чем другая, при последующем по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вторении лучше будет актуализироваться старая ассоциация.</w:t>
      </w:r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 xml:space="preserve">Закон </w:t>
      </w:r>
      <w:proofErr w:type="spellStart"/>
      <w:r w:rsidRPr="006E27DE">
        <w:rPr>
          <w:rFonts w:ascii="Times New Roman" w:hAnsi="Times New Roman"/>
          <w:sz w:val="32"/>
          <w:szCs w:val="32"/>
          <w:lang w:eastAsia="ru-RU"/>
        </w:rPr>
        <w:t>Йоста</w:t>
      </w:r>
      <w:proofErr w:type="spellEnd"/>
      <w:r w:rsidRPr="006E27DE">
        <w:rPr>
          <w:rFonts w:ascii="Times New Roman" w:hAnsi="Times New Roman"/>
          <w:sz w:val="32"/>
          <w:szCs w:val="32"/>
          <w:lang w:eastAsia="ru-RU"/>
        </w:rPr>
        <w:t>. При прочих равных условиях для достиже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ния критерия усвоения требуется меньше проб при заучивании материала методом распределенного научения, чем методом кон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центрированного научения.</w:t>
      </w:r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Прочность запоминания изученного материала зависит от способа воспроизведения этого материала.</w:t>
      </w:r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 xml:space="preserve">Продуктивность деятельности зависит от уровня </w:t>
      </w: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>сфор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мированное</w:t>
      </w:r>
      <w:proofErr w:type="gramEnd"/>
      <w:r w:rsidRPr="006E27DE">
        <w:rPr>
          <w:rFonts w:ascii="Times New Roman" w:hAnsi="Times New Roman"/>
          <w:sz w:val="32"/>
          <w:szCs w:val="32"/>
          <w:lang w:eastAsia="ru-RU"/>
        </w:rPr>
        <w:t>™ навыков и умений.</w:t>
      </w:r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Количество повторений оказывает сильное влияние на продуктивность обучения.</w:t>
      </w:r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Процент сохранения заученного учебного материала об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ратно пропорционален объему этого материала.</w:t>
      </w:r>
    </w:p>
    <w:p w:rsidR="0089386B" w:rsidRPr="006E27DE" w:rsidRDefault="0089386B" w:rsidP="0089386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При прочих равных условиях эффективность распреде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ленного заучивания материала выше эффективности концентри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рованного заучивания.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89386B" w:rsidRPr="002D59ED" w:rsidRDefault="0089386B" w:rsidP="0089386B">
      <w:pPr>
        <w:pStyle w:val="a3"/>
        <w:ind w:firstLine="284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2D59ED">
        <w:rPr>
          <w:rFonts w:ascii="Times New Roman" w:hAnsi="Times New Roman"/>
          <w:b/>
          <w:i/>
          <w:iCs/>
          <w:sz w:val="32"/>
          <w:szCs w:val="32"/>
          <w:u w:val="single"/>
          <w:lang w:eastAsia="ru-RU"/>
        </w:rPr>
        <w:t>4. Кибернетические закономерности:</w:t>
      </w:r>
    </w:p>
    <w:p w:rsidR="0089386B" w:rsidRPr="006E27DE" w:rsidRDefault="0089386B" w:rsidP="0089386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Эффективность обучения (в известных пределах) прямо пропорциональна частоте и объему обратной связи.</w:t>
      </w:r>
    </w:p>
    <w:p w:rsidR="0089386B" w:rsidRPr="006E27DE" w:rsidRDefault="0089386B" w:rsidP="0089386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Качество знаний зависит от эффективности контроля.</w:t>
      </w:r>
    </w:p>
    <w:p w:rsidR="0089386B" w:rsidRPr="006E27DE" w:rsidRDefault="0089386B" w:rsidP="0089386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Качество обучения прямо пропорционально качеству уп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равления учебным процессом.</w:t>
      </w:r>
    </w:p>
    <w:p w:rsidR="0089386B" w:rsidRPr="006E27DE" w:rsidRDefault="0089386B" w:rsidP="0089386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Эффективность управления находится в прямой пропор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циональной зависимости от количества и качества управляющей информации, состояний и возможностей обучаемых, восприни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мающих и перерабатывающих управляющие воздействия.</w:t>
      </w:r>
    </w:p>
    <w:p w:rsidR="0089386B" w:rsidRPr="006E27DE" w:rsidRDefault="0089386B" w:rsidP="0089386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обучения повышается, если модель дей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ствия, которое необходимо выполнить, - «программа движений» и ее результаты - «программа цели» опережают в мозгу саму деятельность.</w:t>
      </w:r>
    </w:p>
    <w:p w:rsidR="0089386B" w:rsidRPr="002D59ED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89386B" w:rsidRPr="002D59ED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89386B" w:rsidRPr="002D59ED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89386B" w:rsidRPr="002D59ED" w:rsidRDefault="0089386B" w:rsidP="0089386B">
      <w:pPr>
        <w:pStyle w:val="a3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2D59ED">
        <w:rPr>
          <w:rFonts w:ascii="Times New Roman" w:hAnsi="Times New Roman"/>
          <w:b/>
          <w:i/>
          <w:iCs/>
          <w:sz w:val="32"/>
          <w:szCs w:val="32"/>
          <w:u w:val="single"/>
          <w:lang w:eastAsia="ru-RU"/>
        </w:rPr>
        <w:lastRenderedPageBreak/>
        <w:t>5. Социологические закономерности:</w:t>
      </w:r>
    </w:p>
    <w:p w:rsidR="0089386B" w:rsidRPr="006E27DE" w:rsidRDefault="0089386B" w:rsidP="0089386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Развитие индивида обусловлено развитием всех других ин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дивидов, с которыми он находится в прямом или непрямом общении.</w:t>
      </w:r>
    </w:p>
    <w:p w:rsidR="0089386B" w:rsidRPr="006E27DE" w:rsidRDefault="0089386B" w:rsidP="0089386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обучения зависит от объема и интенсив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ности познавательных контактов.</w:t>
      </w:r>
    </w:p>
    <w:p w:rsidR="0089386B" w:rsidRPr="006E27DE" w:rsidRDefault="0089386B" w:rsidP="0089386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Эффективность обучения зависит от уровня «интеллекту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 xml:space="preserve">альности среды», интенсивности </w:t>
      </w:r>
      <w:proofErr w:type="spellStart"/>
      <w:r w:rsidRPr="006E27DE">
        <w:rPr>
          <w:rFonts w:ascii="Times New Roman" w:hAnsi="Times New Roman"/>
          <w:sz w:val="32"/>
          <w:szCs w:val="32"/>
          <w:lang w:eastAsia="ru-RU"/>
        </w:rPr>
        <w:t>взаимообучения</w:t>
      </w:r>
      <w:proofErr w:type="spellEnd"/>
      <w:r w:rsidRPr="006E27DE">
        <w:rPr>
          <w:rFonts w:ascii="Times New Roman" w:hAnsi="Times New Roman"/>
          <w:sz w:val="32"/>
          <w:szCs w:val="32"/>
          <w:lang w:eastAsia="ru-RU"/>
        </w:rPr>
        <w:t>.</w:t>
      </w:r>
    </w:p>
    <w:p w:rsidR="0089386B" w:rsidRPr="006E27DE" w:rsidRDefault="0089386B" w:rsidP="0089386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Эффективность обучения повышается в условиях позна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вательной напряженности, вызванной соревнованием.</w:t>
      </w:r>
    </w:p>
    <w:p w:rsidR="0089386B" w:rsidRPr="006E27DE" w:rsidRDefault="0089386B" w:rsidP="0089386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Престиж обучаемого зависит от: а) позиции, которую он</w:t>
      </w: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 xml:space="preserve"> З</w:t>
      </w:r>
      <w:proofErr w:type="gramEnd"/>
      <w:r w:rsidRPr="006E27DE">
        <w:rPr>
          <w:rFonts w:ascii="Times New Roman" w:hAnsi="Times New Roman"/>
          <w:sz w:val="32"/>
          <w:szCs w:val="32"/>
          <w:lang w:eastAsia="ru-RU"/>
        </w:rPr>
        <w:t>анимает; б) роли, которую он исполняет; в) академических успе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хов и достижений; г) индивидуальных качеств.</w:t>
      </w:r>
    </w:p>
    <w:p w:rsidR="0089386B" w:rsidRPr="006E27DE" w:rsidRDefault="0089386B" w:rsidP="0089386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 xml:space="preserve">Эффективность обучения зависит от качества общения преподавателя с </w:t>
      </w: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>обучаемыми</w:t>
      </w:r>
      <w:proofErr w:type="gramEnd"/>
      <w:r w:rsidRPr="006E27DE">
        <w:rPr>
          <w:rFonts w:ascii="Times New Roman" w:hAnsi="Times New Roman"/>
          <w:sz w:val="32"/>
          <w:szCs w:val="32"/>
          <w:lang w:eastAsia="ru-RU"/>
        </w:rPr>
        <w:t>.</w:t>
      </w:r>
    </w:p>
    <w:p w:rsidR="0089386B" w:rsidRPr="006E27DE" w:rsidRDefault="0089386B" w:rsidP="0089386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6E27DE">
        <w:rPr>
          <w:rFonts w:ascii="Times New Roman" w:hAnsi="Times New Roman"/>
          <w:sz w:val="32"/>
          <w:szCs w:val="32"/>
          <w:lang w:eastAsia="ru-RU"/>
        </w:rPr>
        <w:t>Дидактогения</w:t>
      </w:r>
      <w:proofErr w:type="spellEnd"/>
      <w:r w:rsidRPr="006E27DE">
        <w:rPr>
          <w:rFonts w:ascii="Times New Roman" w:hAnsi="Times New Roman"/>
          <w:sz w:val="32"/>
          <w:szCs w:val="32"/>
          <w:lang w:eastAsia="ru-RU"/>
        </w:rPr>
        <w:t xml:space="preserve"> (грубое отношение преподавателя к </w:t>
      </w: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>обуча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емым</w:t>
      </w:r>
      <w:proofErr w:type="gramEnd"/>
      <w:r w:rsidRPr="006E27DE">
        <w:rPr>
          <w:rFonts w:ascii="Times New Roman" w:hAnsi="Times New Roman"/>
          <w:sz w:val="32"/>
          <w:szCs w:val="32"/>
          <w:lang w:eastAsia="ru-RU"/>
        </w:rPr>
        <w:t>) ведет к снижению эффективности обучения аудитории в целом, каждого обучаемого в отдельности.</w:t>
      </w:r>
    </w:p>
    <w:p w:rsidR="0089386B" w:rsidRPr="006E27DE" w:rsidRDefault="0089386B" w:rsidP="0089386B">
      <w:pPr>
        <w:pStyle w:val="a3"/>
        <w:ind w:firstLine="284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89386B" w:rsidRPr="002D59ED" w:rsidRDefault="0089386B" w:rsidP="0089386B">
      <w:pPr>
        <w:pStyle w:val="a3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2D59ED">
        <w:rPr>
          <w:rFonts w:ascii="Times New Roman" w:hAnsi="Times New Roman"/>
          <w:b/>
          <w:i/>
          <w:iCs/>
          <w:sz w:val="32"/>
          <w:szCs w:val="32"/>
          <w:u w:val="single"/>
          <w:lang w:eastAsia="ru-RU"/>
        </w:rPr>
        <w:t>6. Организационные закономерности:</w:t>
      </w:r>
    </w:p>
    <w:p w:rsidR="0089386B" w:rsidRPr="006E27DE" w:rsidRDefault="0089386B" w:rsidP="0089386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Эффективность обучения зависит от организации. Лишь такая организация обучения является хорошей, которая разви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 xml:space="preserve">вает у </w:t>
      </w: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>обучаемых</w:t>
      </w:r>
      <w:proofErr w:type="gramEnd"/>
      <w:r w:rsidRPr="006E27DE">
        <w:rPr>
          <w:rFonts w:ascii="Times New Roman" w:hAnsi="Times New Roman"/>
          <w:sz w:val="32"/>
          <w:szCs w:val="32"/>
          <w:lang w:eastAsia="ru-RU"/>
        </w:rPr>
        <w:t xml:space="preserve"> потребность учиться, формирует познаватель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ные интересы, приносит удовлетворение, стимулирует познава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тельную активность.</w:t>
      </w:r>
    </w:p>
    <w:p w:rsidR="0089386B" w:rsidRPr="006E27DE" w:rsidRDefault="0089386B" w:rsidP="0089386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6E27DE">
        <w:rPr>
          <w:rFonts w:ascii="Times New Roman" w:hAnsi="Times New Roman"/>
          <w:sz w:val="32"/>
          <w:szCs w:val="32"/>
          <w:lang w:eastAsia="ru-RU"/>
        </w:rPr>
        <w:t>Результаты обучения (в известных пределах) прямо пропорциональны отношению обучаем</w:t>
      </w:r>
      <w:r>
        <w:rPr>
          <w:rFonts w:ascii="Times New Roman" w:hAnsi="Times New Roman"/>
          <w:sz w:val="32"/>
          <w:szCs w:val="32"/>
          <w:lang w:eastAsia="ru-RU"/>
        </w:rPr>
        <w:t>ых к учебно</w:t>
      </w:r>
      <w:r w:rsidRPr="006E27DE">
        <w:rPr>
          <w:rFonts w:ascii="Times New Roman" w:hAnsi="Times New Roman"/>
          <w:sz w:val="32"/>
          <w:szCs w:val="32"/>
          <w:lang w:eastAsia="ru-RU"/>
        </w:rPr>
        <w:t>му труду, своим</w:t>
      </w:r>
      <w:proofErr w:type="gramEnd"/>
    </w:p>
    <w:p w:rsidR="0089386B" w:rsidRPr="006E27DE" w:rsidRDefault="0089386B" w:rsidP="0089386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учебным обязанностям.</w:t>
      </w:r>
    </w:p>
    <w:p w:rsidR="0089386B" w:rsidRPr="006E27DE" w:rsidRDefault="0089386B" w:rsidP="0089386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Результаты обучения (в известных пределах) прямо про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порциональны работоспособности обучаемых.</w:t>
      </w:r>
    </w:p>
    <w:p w:rsidR="0089386B" w:rsidRPr="006E27DE" w:rsidRDefault="0089386B" w:rsidP="0089386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Результаты обучения зависят от работоспособности пре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подавателя.</w:t>
      </w:r>
    </w:p>
    <w:p w:rsidR="0089386B" w:rsidRPr="006E27DE" w:rsidRDefault="0089386B" w:rsidP="0089386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Умственное утомление приводит к торможению органов чувств: четыре часа учебных занятий снижают порог чувстви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тельности анализаторов более чем в 2 раза.</w:t>
      </w:r>
    </w:p>
    <w:p w:rsidR="0089386B" w:rsidRPr="006E27DE" w:rsidRDefault="0089386B" w:rsidP="0089386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Умственная работоспособность обучаемых зависит от со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стояния здоровья, режима умственной деятельности, пола, воз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раста, времени года, дня недели, времени суток.</w:t>
      </w:r>
    </w:p>
    <w:p w:rsidR="0089386B" w:rsidRPr="006E27DE" w:rsidRDefault="0089386B" w:rsidP="0089386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Активность умственной деятельности обучаемых зависит от расписания учебных занятий, места в нем уроков физического воспитания.</w:t>
      </w:r>
    </w:p>
    <w:p w:rsidR="0089386B" w:rsidRPr="006E27DE" w:rsidRDefault="0089386B" w:rsidP="0089386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32"/>
          <w:szCs w:val="32"/>
          <w:lang w:eastAsia="ru-RU"/>
        </w:rPr>
      </w:pPr>
      <w:r w:rsidRPr="006E27DE">
        <w:rPr>
          <w:rFonts w:ascii="Times New Roman" w:hAnsi="Times New Roman"/>
          <w:sz w:val="32"/>
          <w:szCs w:val="32"/>
          <w:lang w:eastAsia="ru-RU"/>
        </w:rPr>
        <w:t>Продуктивность обучения зависит от уровня организа</w:t>
      </w:r>
      <w:r w:rsidRPr="006E27DE">
        <w:rPr>
          <w:rFonts w:ascii="Times New Roman" w:hAnsi="Times New Roman"/>
          <w:sz w:val="32"/>
          <w:szCs w:val="32"/>
          <w:lang w:eastAsia="ru-RU"/>
        </w:rPr>
        <w:softHyphen/>
        <w:t>ции педагогического труда.</w:t>
      </w:r>
    </w:p>
    <w:p w:rsidR="00657752" w:rsidRDefault="00657752">
      <w:bookmarkStart w:id="1" w:name="_GoBack"/>
      <w:bookmarkEnd w:id="1"/>
    </w:p>
    <w:sectPr w:rsidR="00657752" w:rsidSect="006E27DE">
      <w:pgSz w:w="11909" w:h="16834"/>
      <w:pgMar w:top="567" w:right="567" w:bottom="567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8D8"/>
    <w:multiLevelType w:val="hybridMultilevel"/>
    <w:tmpl w:val="E6F6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3237D"/>
    <w:multiLevelType w:val="hybridMultilevel"/>
    <w:tmpl w:val="78A23A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92177AC"/>
    <w:multiLevelType w:val="hybridMultilevel"/>
    <w:tmpl w:val="9CD646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96E3BFC"/>
    <w:multiLevelType w:val="hybridMultilevel"/>
    <w:tmpl w:val="E366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65D58"/>
    <w:multiLevelType w:val="hybridMultilevel"/>
    <w:tmpl w:val="634AA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8C"/>
    <w:rsid w:val="00507C8C"/>
    <w:rsid w:val="00657752"/>
    <w:rsid w:val="0089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8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8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1730</Words>
  <Characters>9865</Characters>
  <Application>Microsoft Office Word</Application>
  <DocSecurity>0</DocSecurity>
  <Lines>82</Lines>
  <Paragraphs>23</Paragraphs>
  <ScaleCrop>false</ScaleCrop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 Kamzina</dc:creator>
  <cp:keywords/>
  <dc:description/>
  <cp:lastModifiedBy>Aigerim Kamzina</cp:lastModifiedBy>
  <cp:revision>2</cp:revision>
  <dcterms:created xsi:type="dcterms:W3CDTF">2013-08-19T16:19:00Z</dcterms:created>
  <dcterms:modified xsi:type="dcterms:W3CDTF">2013-08-19T16:19:00Z</dcterms:modified>
</cp:coreProperties>
</file>