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537D1" w14:textId="3BBA7C8D" w:rsidR="00FF3AEB" w:rsidRPr="00FF3AEB" w:rsidRDefault="00FF3AEB" w:rsidP="00D7623F">
      <w:pPr>
        <w:pStyle w:val="IRSTI"/>
        <w:jc w:val="both"/>
        <w:rPr>
          <w:rFonts w:cs="Times New Roman"/>
          <w:szCs w:val="24"/>
          <w:lang w:val="en-GB"/>
        </w:rPr>
      </w:pPr>
      <w:r w:rsidRPr="00FF3AEB">
        <w:rPr>
          <w:rFonts w:cs="Times New Roman"/>
          <w:szCs w:val="24"/>
          <w:lang w:val="en-GB"/>
        </w:rPr>
        <w:t xml:space="preserve">IRSTI (34.34.29)                                                 </w:t>
      </w:r>
      <w:r w:rsidR="00202CD6">
        <w:rPr>
          <w:rFonts w:cs="Times New Roman"/>
          <w:szCs w:val="24"/>
          <w:lang w:val="en-GB"/>
        </w:rPr>
        <w:t xml:space="preserve">            </w:t>
      </w:r>
      <w:r w:rsidRPr="00FF3AEB">
        <w:rPr>
          <w:rFonts w:cs="Times New Roman"/>
          <w:szCs w:val="24"/>
          <w:lang w:val="en-GB"/>
        </w:rPr>
        <w:t xml:space="preserve">       </w:t>
      </w:r>
    </w:p>
    <w:p w14:paraId="35CD0223" w14:textId="77777777" w:rsidR="00FF3AEB" w:rsidRPr="00FF3AEB" w:rsidRDefault="00FF3AEB" w:rsidP="00FF3AEB">
      <w:pPr>
        <w:pStyle w:val="IRSTI"/>
        <w:ind w:firstLine="454"/>
        <w:rPr>
          <w:rFonts w:cs="Times New Roman"/>
          <w:szCs w:val="24"/>
          <w:lang w:val="en-GB"/>
        </w:rPr>
      </w:pPr>
    </w:p>
    <w:p w14:paraId="1FAA8A6B" w14:textId="69298AB4" w:rsidR="00FF3AEB" w:rsidRDefault="00DD37BD" w:rsidP="00FF3AEB">
      <w:pPr>
        <w:spacing w:after="0" w:line="240" w:lineRule="auto"/>
        <w:jc w:val="center"/>
        <w:rPr>
          <w:rFonts w:ascii="Times New Roman" w:hAnsi="Times New Roman" w:cs="Times New Roman"/>
          <w:b/>
          <w:bCs/>
          <w:sz w:val="24"/>
          <w:szCs w:val="24"/>
          <w:lang w:val="en-US"/>
        </w:rPr>
      </w:pPr>
      <w:r w:rsidRPr="00FF3AEB">
        <w:rPr>
          <w:rFonts w:ascii="Times New Roman" w:hAnsi="Times New Roman" w:cs="Times New Roman"/>
          <w:b/>
          <w:bCs/>
          <w:sz w:val="24"/>
          <w:szCs w:val="24"/>
          <w:lang w:val="en-US"/>
        </w:rPr>
        <w:t>ECO</w:t>
      </w:r>
      <w:r w:rsidR="00202CD6">
        <w:rPr>
          <w:rFonts w:ascii="Times New Roman" w:hAnsi="Times New Roman" w:cs="Times New Roman"/>
          <w:b/>
          <w:bCs/>
          <w:sz w:val="24"/>
          <w:szCs w:val="24"/>
          <w:lang w:val="en-US"/>
        </w:rPr>
        <w:t>-</w:t>
      </w:r>
      <w:r w:rsidRPr="00FF3AEB">
        <w:rPr>
          <w:rFonts w:ascii="Times New Roman" w:hAnsi="Times New Roman" w:cs="Times New Roman"/>
          <w:b/>
          <w:bCs/>
          <w:sz w:val="24"/>
          <w:szCs w:val="24"/>
          <w:lang w:val="en-US"/>
        </w:rPr>
        <w:t xml:space="preserve">BIOLOGICAL CHARACTERISTICS AND CURRENT STATE ASSESSMENT OF </w:t>
      </w:r>
      <w:r w:rsidRPr="00FF3AEB">
        <w:rPr>
          <w:rFonts w:ascii="Times New Roman" w:hAnsi="Times New Roman" w:cs="Times New Roman"/>
          <w:b/>
          <w:bCs/>
          <w:i/>
          <w:iCs/>
          <w:sz w:val="24"/>
          <w:szCs w:val="24"/>
          <w:lang w:val="en-US"/>
        </w:rPr>
        <w:t xml:space="preserve">PHEDIMUS HYBRIDUS </w:t>
      </w:r>
      <w:r w:rsidRPr="00FF3AEB">
        <w:rPr>
          <w:rFonts w:ascii="Times New Roman" w:hAnsi="Times New Roman" w:cs="Times New Roman"/>
          <w:b/>
          <w:bCs/>
          <w:sz w:val="24"/>
          <w:szCs w:val="24"/>
          <w:lang w:val="en-US"/>
        </w:rPr>
        <w:t xml:space="preserve">AND </w:t>
      </w:r>
      <w:r w:rsidRPr="00FF3AEB">
        <w:rPr>
          <w:rFonts w:ascii="Times New Roman" w:hAnsi="Times New Roman" w:cs="Times New Roman"/>
          <w:b/>
          <w:bCs/>
          <w:i/>
          <w:iCs/>
          <w:sz w:val="24"/>
          <w:szCs w:val="24"/>
          <w:lang w:val="en-US"/>
        </w:rPr>
        <w:t>HYLOTELEPHIUM EWERSII</w:t>
      </w:r>
      <w:r w:rsidRPr="00FF3AEB">
        <w:rPr>
          <w:rFonts w:ascii="Times New Roman" w:hAnsi="Times New Roman" w:cs="Times New Roman"/>
          <w:b/>
          <w:bCs/>
          <w:sz w:val="24"/>
          <w:szCs w:val="24"/>
          <w:lang w:val="en-US"/>
        </w:rPr>
        <w:t xml:space="preserve"> IN THE KOK-ZHA</w:t>
      </w:r>
      <w:r>
        <w:rPr>
          <w:rFonts w:ascii="Times New Roman" w:hAnsi="Times New Roman" w:cs="Times New Roman"/>
          <w:b/>
          <w:bCs/>
          <w:sz w:val="24"/>
          <w:szCs w:val="24"/>
          <w:lang w:val="en-US"/>
        </w:rPr>
        <w:t>I</w:t>
      </w:r>
      <w:r w:rsidRPr="00FF3AEB">
        <w:rPr>
          <w:rFonts w:ascii="Times New Roman" w:hAnsi="Times New Roman" w:cs="Times New Roman"/>
          <w:b/>
          <w:bCs/>
          <w:sz w:val="24"/>
          <w:szCs w:val="24"/>
          <w:lang w:val="en-US"/>
        </w:rPr>
        <w:t xml:space="preserve">LAU GORGE, FLORA OF THE </w:t>
      </w:r>
      <w:r w:rsidR="008E0081">
        <w:rPr>
          <w:rFonts w:ascii="Times New Roman" w:hAnsi="Times New Roman" w:cs="Times New Roman"/>
          <w:b/>
          <w:bCs/>
          <w:sz w:val="24"/>
          <w:szCs w:val="24"/>
          <w:lang w:val="en-US"/>
        </w:rPr>
        <w:t xml:space="preserve">ILE </w:t>
      </w:r>
      <w:r w:rsidRPr="00FF3AEB">
        <w:rPr>
          <w:rFonts w:ascii="Times New Roman" w:hAnsi="Times New Roman" w:cs="Times New Roman"/>
          <w:b/>
          <w:bCs/>
          <w:sz w:val="24"/>
          <w:szCs w:val="24"/>
          <w:lang w:val="en-US"/>
        </w:rPr>
        <w:t>ALATAU</w:t>
      </w:r>
    </w:p>
    <w:p w14:paraId="29B7AB64" w14:textId="1A984F7E" w:rsidR="007D78F1" w:rsidRPr="007D78F1" w:rsidRDefault="007D78F1" w:rsidP="006A7B7D">
      <w:pPr>
        <w:spacing w:after="0" w:line="240" w:lineRule="auto"/>
        <w:rPr>
          <w:rFonts w:ascii="Times New Roman" w:hAnsi="Times New Roman" w:cs="Times New Roman"/>
          <w:bCs/>
          <w:sz w:val="24"/>
          <w:szCs w:val="24"/>
          <w:lang w:val="en-US"/>
        </w:rPr>
      </w:pPr>
    </w:p>
    <w:p w14:paraId="21C5A98B" w14:textId="77777777" w:rsidR="00F1075B" w:rsidRPr="00073661" w:rsidRDefault="00F1075B" w:rsidP="00FF3AEB">
      <w:pPr>
        <w:spacing w:after="0" w:line="240" w:lineRule="auto"/>
        <w:ind w:firstLine="454"/>
        <w:jc w:val="center"/>
        <w:rPr>
          <w:rFonts w:ascii="Times New Roman" w:hAnsi="Times New Roman" w:cs="Times New Roman"/>
          <w:b/>
          <w:bCs/>
          <w:sz w:val="24"/>
          <w:szCs w:val="24"/>
          <w:lang w:val="de-DE"/>
        </w:rPr>
      </w:pPr>
    </w:p>
    <w:p w14:paraId="4776474B" w14:textId="12E05A0B" w:rsidR="00EB33A4" w:rsidRPr="00122604" w:rsidRDefault="00EB33A4" w:rsidP="006B7471">
      <w:pPr>
        <w:pStyle w:val="Abstract"/>
        <w:ind w:firstLine="454"/>
        <w:rPr>
          <w:lang w:val="en-GB"/>
        </w:rPr>
      </w:pPr>
      <w:r w:rsidRPr="00122604">
        <w:rPr>
          <w:b/>
          <w:lang w:val="en-GB"/>
        </w:rPr>
        <w:t>Abstract</w:t>
      </w:r>
    </w:p>
    <w:p w14:paraId="2AC4D855" w14:textId="2B4491F2" w:rsidR="008E0081" w:rsidRPr="009F3C8C" w:rsidRDefault="008E0081" w:rsidP="008E0081">
      <w:pPr>
        <w:spacing w:after="0" w:line="240" w:lineRule="auto"/>
        <w:ind w:firstLine="454"/>
        <w:jc w:val="both"/>
        <w:rPr>
          <w:rFonts w:ascii="Times New Roman" w:hAnsi="Times New Roman" w:cs="Times New Roman"/>
          <w:sz w:val="20"/>
          <w:szCs w:val="20"/>
          <w:lang w:val="en-US"/>
        </w:rPr>
      </w:pPr>
      <w:r w:rsidRPr="008E0081">
        <w:rPr>
          <w:rFonts w:ascii="Times New Roman" w:hAnsi="Times New Roman" w:cs="Times New Roman"/>
          <w:sz w:val="20"/>
          <w:szCs w:val="20"/>
          <w:lang w:val="en-US"/>
        </w:rPr>
        <w:t xml:space="preserve">The article examines the current status of populations of </w:t>
      </w:r>
      <w:proofErr w:type="spellStart"/>
      <w:r w:rsidRPr="008E0081">
        <w:rPr>
          <w:rFonts w:ascii="Times New Roman" w:hAnsi="Times New Roman" w:cs="Times New Roman"/>
          <w:i/>
          <w:iCs/>
          <w:sz w:val="20"/>
          <w:szCs w:val="20"/>
          <w:lang w:val="en-US"/>
        </w:rPr>
        <w:t>Phedimus</w:t>
      </w:r>
      <w:proofErr w:type="spellEnd"/>
      <w:r w:rsidRPr="008E0081">
        <w:rPr>
          <w:rFonts w:ascii="Times New Roman" w:hAnsi="Times New Roman" w:cs="Times New Roman"/>
          <w:i/>
          <w:iCs/>
          <w:sz w:val="20"/>
          <w:szCs w:val="20"/>
          <w:lang w:val="en-US"/>
        </w:rPr>
        <w:t xml:space="preserve"> hybridus</w:t>
      </w:r>
      <w:r w:rsidRPr="008E0081">
        <w:rPr>
          <w:rFonts w:ascii="Times New Roman" w:hAnsi="Times New Roman" w:cs="Times New Roman"/>
          <w:sz w:val="20"/>
          <w:szCs w:val="20"/>
          <w:lang w:val="en-US"/>
        </w:rPr>
        <w:t xml:space="preserve"> (L.) 't Hart (also known as </w:t>
      </w:r>
      <w:r w:rsidRPr="008E0081">
        <w:rPr>
          <w:rFonts w:ascii="Times New Roman" w:hAnsi="Times New Roman" w:cs="Times New Roman"/>
          <w:i/>
          <w:iCs/>
          <w:sz w:val="20"/>
          <w:szCs w:val="20"/>
          <w:lang w:val="en-US"/>
        </w:rPr>
        <w:t xml:space="preserve">Sedum </w:t>
      </w:r>
      <w:proofErr w:type="spellStart"/>
      <w:r w:rsidRPr="008E0081">
        <w:rPr>
          <w:rFonts w:ascii="Times New Roman" w:hAnsi="Times New Roman" w:cs="Times New Roman"/>
          <w:i/>
          <w:iCs/>
          <w:sz w:val="20"/>
          <w:szCs w:val="20"/>
          <w:lang w:val="en-US"/>
        </w:rPr>
        <w:t>hybridum</w:t>
      </w:r>
      <w:proofErr w:type="spellEnd"/>
      <w:r w:rsidRPr="008E0081">
        <w:rPr>
          <w:rFonts w:ascii="Times New Roman" w:hAnsi="Times New Roman" w:cs="Times New Roman"/>
          <w:sz w:val="20"/>
          <w:szCs w:val="20"/>
          <w:lang w:val="en-US"/>
        </w:rPr>
        <w:t xml:space="preserve"> L. and </w:t>
      </w:r>
      <w:proofErr w:type="spellStart"/>
      <w:r w:rsidRPr="008E0081">
        <w:rPr>
          <w:rFonts w:ascii="Times New Roman" w:hAnsi="Times New Roman" w:cs="Times New Roman"/>
          <w:i/>
          <w:iCs/>
          <w:sz w:val="20"/>
          <w:szCs w:val="20"/>
          <w:lang w:val="en-US"/>
        </w:rPr>
        <w:t>Aizopsis</w:t>
      </w:r>
      <w:proofErr w:type="spellEnd"/>
      <w:r w:rsidRPr="008E0081">
        <w:rPr>
          <w:rFonts w:ascii="Times New Roman" w:hAnsi="Times New Roman" w:cs="Times New Roman"/>
          <w:i/>
          <w:iCs/>
          <w:sz w:val="20"/>
          <w:szCs w:val="20"/>
          <w:lang w:val="en-US"/>
        </w:rPr>
        <w:t xml:space="preserve"> </w:t>
      </w:r>
      <w:proofErr w:type="spellStart"/>
      <w:r w:rsidRPr="008E0081">
        <w:rPr>
          <w:rFonts w:ascii="Times New Roman" w:hAnsi="Times New Roman" w:cs="Times New Roman"/>
          <w:i/>
          <w:iCs/>
          <w:sz w:val="20"/>
          <w:szCs w:val="20"/>
          <w:lang w:val="en-US"/>
        </w:rPr>
        <w:t>hybrida</w:t>
      </w:r>
      <w:proofErr w:type="spellEnd"/>
      <w:r w:rsidRPr="008E0081">
        <w:rPr>
          <w:rFonts w:ascii="Times New Roman" w:hAnsi="Times New Roman" w:cs="Times New Roman"/>
          <w:sz w:val="20"/>
          <w:szCs w:val="20"/>
          <w:lang w:val="en-US"/>
        </w:rPr>
        <w:t xml:space="preserve"> (L.) </w:t>
      </w:r>
      <w:proofErr w:type="spellStart"/>
      <w:r w:rsidRPr="008E0081">
        <w:rPr>
          <w:rFonts w:ascii="Times New Roman" w:hAnsi="Times New Roman" w:cs="Times New Roman"/>
          <w:sz w:val="20"/>
          <w:szCs w:val="20"/>
          <w:lang w:val="en-US"/>
        </w:rPr>
        <w:t>Grulich</w:t>
      </w:r>
      <w:proofErr w:type="spellEnd"/>
      <w:r w:rsidRPr="008E0081">
        <w:rPr>
          <w:rFonts w:ascii="Times New Roman" w:hAnsi="Times New Roman" w:cs="Times New Roman"/>
          <w:sz w:val="20"/>
          <w:szCs w:val="20"/>
          <w:lang w:val="en-US"/>
        </w:rPr>
        <w:t xml:space="preserve">) and </w:t>
      </w:r>
      <w:proofErr w:type="spellStart"/>
      <w:r w:rsidRPr="008E0081">
        <w:rPr>
          <w:rFonts w:ascii="Times New Roman" w:hAnsi="Times New Roman" w:cs="Times New Roman"/>
          <w:i/>
          <w:iCs/>
          <w:sz w:val="20"/>
          <w:szCs w:val="20"/>
          <w:lang w:val="en-US"/>
        </w:rPr>
        <w:t>Hylotelephium</w:t>
      </w:r>
      <w:proofErr w:type="spellEnd"/>
      <w:r w:rsidRPr="008E0081">
        <w:rPr>
          <w:rFonts w:ascii="Times New Roman" w:hAnsi="Times New Roman" w:cs="Times New Roman"/>
          <w:i/>
          <w:iCs/>
          <w:sz w:val="20"/>
          <w:szCs w:val="20"/>
          <w:lang w:val="en-US"/>
        </w:rPr>
        <w:t xml:space="preserve"> </w:t>
      </w:r>
      <w:proofErr w:type="spellStart"/>
      <w:r w:rsidRPr="008E0081">
        <w:rPr>
          <w:rFonts w:ascii="Times New Roman" w:hAnsi="Times New Roman" w:cs="Times New Roman"/>
          <w:i/>
          <w:iCs/>
          <w:sz w:val="20"/>
          <w:szCs w:val="20"/>
          <w:lang w:val="en-US"/>
        </w:rPr>
        <w:t>ewersii</w:t>
      </w:r>
      <w:proofErr w:type="spellEnd"/>
      <w:r w:rsidRPr="008E0081">
        <w:rPr>
          <w:rFonts w:ascii="Times New Roman" w:hAnsi="Times New Roman" w:cs="Times New Roman"/>
          <w:sz w:val="20"/>
          <w:szCs w:val="20"/>
          <w:lang w:val="en-US"/>
        </w:rPr>
        <w:t xml:space="preserve"> (</w:t>
      </w:r>
      <w:proofErr w:type="spellStart"/>
      <w:r w:rsidRPr="008E0081">
        <w:rPr>
          <w:rFonts w:ascii="Times New Roman" w:hAnsi="Times New Roman" w:cs="Times New Roman"/>
          <w:sz w:val="20"/>
          <w:szCs w:val="20"/>
          <w:lang w:val="en-US"/>
        </w:rPr>
        <w:t>Ledeb</w:t>
      </w:r>
      <w:proofErr w:type="spellEnd"/>
      <w:r w:rsidRPr="008E0081">
        <w:rPr>
          <w:rFonts w:ascii="Times New Roman" w:hAnsi="Times New Roman" w:cs="Times New Roman"/>
          <w:sz w:val="20"/>
          <w:szCs w:val="20"/>
          <w:lang w:val="en-US"/>
        </w:rPr>
        <w:t xml:space="preserve">.) H. </w:t>
      </w:r>
      <w:proofErr w:type="spellStart"/>
      <w:r w:rsidRPr="008E0081">
        <w:rPr>
          <w:rFonts w:ascii="Times New Roman" w:hAnsi="Times New Roman" w:cs="Times New Roman"/>
          <w:sz w:val="20"/>
          <w:szCs w:val="20"/>
          <w:lang w:val="en-US"/>
        </w:rPr>
        <w:t>Ohba</w:t>
      </w:r>
      <w:proofErr w:type="spellEnd"/>
      <w:r w:rsidRPr="008E0081">
        <w:rPr>
          <w:rFonts w:ascii="Times New Roman" w:hAnsi="Times New Roman" w:cs="Times New Roman"/>
          <w:sz w:val="20"/>
          <w:szCs w:val="20"/>
          <w:lang w:val="en-US"/>
        </w:rPr>
        <w:t xml:space="preserve"> (formerly </w:t>
      </w:r>
      <w:r w:rsidRPr="008E0081">
        <w:rPr>
          <w:rFonts w:ascii="Times New Roman" w:hAnsi="Times New Roman" w:cs="Times New Roman"/>
          <w:i/>
          <w:iCs/>
          <w:sz w:val="20"/>
          <w:szCs w:val="20"/>
          <w:lang w:val="en-US"/>
        </w:rPr>
        <w:t xml:space="preserve">Sedum </w:t>
      </w:r>
      <w:proofErr w:type="spellStart"/>
      <w:r w:rsidRPr="008E0081">
        <w:rPr>
          <w:rFonts w:ascii="Times New Roman" w:hAnsi="Times New Roman" w:cs="Times New Roman"/>
          <w:i/>
          <w:iCs/>
          <w:sz w:val="20"/>
          <w:szCs w:val="20"/>
          <w:lang w:val="en-US"/>
        </w:rPr>
        <w:t>ewersii</w:t>
      </w:r>
      <w:proofErr w:type="spellEnd"/>
      <w:r w:rsidRPr="008E0081">
        <w:rPr>
          <w:rFonts w:ascii="Times New Roman" w:hAnsi="Times New Roman" w:cs="Times New Roman"/>
          <w:sz w:val="20"/>
          <w:szCs w:val="20"/>
          <w:lang w:val="en-US"/>
        </w:rPr>
        <w:t xml:space="preserve"> </w:t>
      </w:r>
      <w:proofErr w:type="spellStart"/>
      <w:r w:rsidRPr="008E0081">
        <w:rPr>
          <w:rFonts w:ascii="Times New Roman" w:hAnsi="Times New Roman" w:cs="Times New Roman"/>
          <w:sz w:val="20"/>
          <w:szCs w:val="20"/>
          <w:lang w:val="en-US"/>
        </w:rPr>
        <w:t>Ledeb</w:t>
      </w:r>
      <w:proofErr w:type="spellEnd"/>
      <w:r w:rsidRPr="008E0081">
        <w:rPr>
          <w:rFonts w:ascii="Times New Roman" w:hAnsi="Times New Roman" w:cs="Times New Roman"/>
          <w:sz w:val="20"/>
          <w:szCs w:val="20"/>
          <w:lang w:val="en-US"/>
        </w:rPr>
        <w:t xml:space="preserve">.) in the </w:t>
      </w:r>
      <w:proofErr w:type="spellStart"/>
      <w:r w:rsidRPr="008E0081">
        <w:rPr>
          <w:rFonts w:ascii="Times New Roman" w:hAnsi="Times New Roman" w:cs="Times New Roman"/>
          <w:sz w:val="20"/>
          <w:szCs w:val="20"/>
          <w:lang w:val="en-US"/>
        </w:rPr>
        <w:t>Kok-Zhailau</w:t>
      </w:r>
      <w:proofErr w:type="spellEnd"/>
      <w:r w:rsidRPr="008E0081">
        <w:rPr>
          <w:rFonts w:ascii="Times New Roman" w:hAnsi="Times New Roman" w:cs="Times New Roman"/>
          <w:sz w:val="20"/>
          <w:szCs w:val="20"/>
          <w:lang w:val="en-US"/>
        </w:rPr>
        <w:t xml:space="preserve"> Gorge, part of the flora of the </w:t>
      </w:r>
      <w:r>
        <w:rPr>
          <w:rFonts w:ascii="Times New Roman" w:hAnsi="Times New Roman" w:cs="Times New Roman"/>
          <w:sz w:val="20"/>
          <w:szCs w:val="20"/>
          <w:lang w:val="en-US"/>
        </w:rPr>
        <w:t xml:space="preserve">Ile </w:t>
      </w:r>
      <w:r w:rsidRPr="008E0081">
        <w:rPr>
          <w:rFonts w:ascii="Times New Roman" w:hAnsi="Times New Roman" w:cs="Times New Roman"/>
          <w:sz w:val="20"/>
          <w:szCs w:val="20"/>
          <w:lang w:val="en-US"/>
        </w:rPr>
        <w:t>Alatau. The study explores the biology of these species, including their population dynamics and life forms, as well as their ecological responses to specific ecological-</w:t>
      </w:r>
      <w:proofErr w:type="spellStart"/>
      <w:r w:rsidRPr="008E0081">
        <w:rPr>
          <w:rFonts w:ascii="Times New Roman" w:hAnsi="Times New Roman" w:cs="Times New Roman"/>
          <w:sz w:val="20"/>
          <w:szCs w:val="20"/>
          <w:lang w:val="en-US"/>
        </w:rPr>
        <w:t>cenotic</w:t>
      </w:r>
      <w:proofErr w:type="spellEnd"/>
      <w:r w:rsidRPr="008E0081">
        <w:rPr>
          <w:rFonts w:ascii="Times New Roman" w:hAnsi="Times New Roman" w:cs="Times New Roman"/>
          <w:sz w:val="20"/>
          <w:szCs w:val="20"/>
          <w:lang w:val="en-US"/>
        </w:rPr>
        <w:t xml:space="preserve"> conditions. </w:t>
      </w:r>
      <w:r w:rsidRPr="008E0081">
        <w:rPr>
          <w:rFonts w:ascii="Times New Roman" w:hAnsi="Times New Roman" w:cs="Times New Roman"/>
          <w:i/>
          <w:iCs/>
          <w:sz w:val="20"/>
          <w:szCs w:val="20"/>
          <w:lang w:val="en-US"/>
        </w:rPr>
        <w:t>P. hybridus</w:t>
      </w:r>
      <w:r w:rsidRPr="008E0081">
        <w:rPr>
          <w:rFonts w:ascii="Times New Roman" w:hAnsi="Times New Roman" w:cs="Times New Roman"/>
          <w:sz w:val="20"/>
          <w:szCs w:val="20"/>
          <w:lang w:val="en-US"/>
        </w:rPr>
        <w:t xml:space="preserve"> is valued in traditional medicine for its diverse therapeutic properties, such as anti-inflammatory effects, stimulation of the nervous system, antidepressant and wound-healing actions, and inhibition of leukocytosis. In contrast, </w:t>
      </w:r>
      <w:r w:rsidRPr="008E0081">
        <w:rPr>
          <w:rFonts w:ascii="Times New Roman" w:hAnsi="Times New Roman" w:cs="Times New Roman"/>
          <w:i/>
          <w:iCs/>
          <w:sz w:val="20"/>
          <w:szCs w:val="20"/>
          <w:lang w:val="en-US"/>
        </w:rPr>
        <w:t xml:space="preserve">H. </w:t>
      </w:r>
      <w:proofErr w:type="spellStart"/>
      <w:r w:rsidRPr="008E0081">
        <w:rPr>
          <w:rFonts w:ascii="Times New Roman" w:hAnsi="Times New Roman" w:cs="Times New Roman"/>
          <w:i/>
          <w:iCs/>
          <w:sz w:val="20"/>
          <w:szCs w:val="20"/>
          <w:lang w:val="en-US"/>
        </w:rPr>
        <w:t>ewersii</w:t>
      </w:r>
      <w:proofErr w:type="spellEnd"/>
      <w:r w:rsidRPr="008E0081">
        <w:rPr>
          <w:rFonts w:ascii="Times New Roman" w:hAnsi="Times New Roman" w:cs="Times New Roman"/>
          <w:sz w:val="20"/>
          <w:szCs w:val="20"/>
          <w:lang w:val="en-US"/>
        </w:rPr>
        <w:t xml:space="preserve"> is commonly cultivated as an ornamental plant. The article also includes a taxonomic, ecological, and geographical analysis of the flora associated with the populations of </w:t>
      </w:r>
      <w:r w:rsidRPr="008E0081">
        <w:rPr>
          <w:rFonts w:ascii="Times New Roman" w:hAnsi="Times New Roman" w:cs="Times New Roman"/>
          <w:i/>
          <w:iCs/>
          <w:sz w:val="20"/>
          <w:szCs w:val="20"/>
          <w:lang w:val="en-US"/>
        </w:rPr>
        <w:t>P. hybridus</w:t>
      </w:r>
      <w:r w:rsidRPr="008E0081">
        <w:rPr>
          <w:rFonts w:ascii="Times New Roman" w:hAnsi="Times New Roman" w:cs="Times New Roman"/>
          <w:sz w:val="20"/>
          <w:szCs w:val="20"/>
          <w:lang w:val="en-US"/>
        </w:rPr>
        <w:t xml:space="preserve"> and </w:t>
      </w:r>
      <w:r w:rsidRPr="008E0081">
        <w:rPr>
          <w:rFonts w:ascii="Times New Roman" w:hAnsi="Times New Roman" w:cs="Times New Roman"/>
          <w:i/>
          <w:iCs/>
          <w:sz w:val="20"/>
          <w:szCs w:val="20"/>
          <w:lang w:val="en-US"/>
        </w:rPr>
        <w:t xml:space="preserve">H. </w:t>
      </w:r>
      <w:proofErr w:type="spellStart"/>
      <w:r w:rsidRPr="008E0081">
        <w:rPr>
          <w:rFonts w:ascii="Times New Roman" w:hAnsi="Times New Roman" w:cs="Times New Roman"/>
          <w:i/>
          <w:iCs/>
          <w:sz w:val="20"/>
          <w:szCs w:val="20"/>
          <w:lang w:val="en-US"/>
        </w:rPr>
        <w:t>ewersii</w:t>
      </w:r>
      <w:proofErr w:type="spellEnd"/>
      <w:r w:rsidRPr="008E0081">
        <w:rPr>
          <w:rFonts w:ascii="Times New Roman" w:hAnsi="Times New Roman" w:cs="Times New Roman"/>
          <w:sz w:val="20"/>
          <w:szCs w:val="20"/>
          <w:lang w:val="en-US"/>
        </w:rPr>
        <w:t xml:space="preserve"> in the </w:t>
      </w:r>
      <w:proofErr w:type="spellStart"/>
      <w:r w:rsidRPr="008E0081">
        <w:rPr>
          <w:rFonts w:ascii="Times New Roman" w:hAnsi="Times New Roman" w:cs="Times New Roman"/>
          <w:sz w:val="20"/>
          <w:szCs w:val="20"/>
          <w:lang w:val="en-US"/>
        </w:rPr>
        <w:t>Kok-Zhailau</w:t>
      </w:r>
      <w:proofErr w:type="spellEnd"/>
      <w:r w:rsidRPr="008E0081">
        <w:rPr>
          <w:rFonts w:ascii="Times New Roman" w:hAnsi="Times New Roman" w:cs="Times New Roman"/>
          <w:sz w:val="20"/>
          <w:szCs w:val="20"/>
          <w:lang w:val="en-US"/>
        </w:rPr>
        <w:t xml:space="preserve"> Gorge.</w:t>
      </w:r>
      <w:r w:rsidR="00635C26" w:rsidRPr="00635C26">
        <w:rPr>
          <w:rFonts w:ascii="Times New Roman" w:hAnsi="Times New Roman" w:cs="Times New Roman"/>
          <w:sz w:val="20"/>
          <w:szCs w:val="20"/>
          <w:lang w:val="en-US"/>
        </w:rPr>
        <w:t xml:space="preserve"> The flora of the studied populations of </w:t>
      </w:r>
      <w:r w:rsidR="00635C26" w:rsidRPr="00635C26">
        <w:rPr>
          <w:rFonts w:ascii="Times New Roman" w:hAnsi="Times New Roman" w:cs="Times New Roman"/>
          <w:i/>
          <w:iCs/>
          <w:sz w:val="20"/>
          <w:szCs w:val="20"/>
          <w:lang w:val="en-US"/>
        </w:rPr>
        <w:t>P. hybridus</w:t>
      </w:r>
      <w:r w:rsidR="00635C26" w:rsidRPr="00635C26">
        <w:rPr>
          <w:rFonts w:ascii="Times New Roman" w:hAnsi="Times New Roman" w:cs="Times New Roman"/>
          <w:sz w:val="20"/>
          <w:szCs w:val="20"/>
          <w:lang w:val="en-US"/>
        </w:rPr>
        <w:t xml:space="preserve"> and </w:t>
      </w:r>
      <w:r w:rsidR="00635C26" w:rsidRPr="00635C26">
        <w:rPr>
          <w:rFonts w:ascii="Times New Roman" w:hAnsi="Times New Roman" w:cs="Times New Roman"/>
          <w:i/>
          <w:iCs/>
          <w:sz w:val="20"/>
          <w:szCs w:val="20"/>
          <w:lang w:val="en-US"/>
        </w:rPr>
        <w:t xml:space="preserve">H. </w:t>
      </w:r>
      <w:proofErr w:type="spellStart"/>
      <w:r w:rsidR="00635C26" w:rsidRPr="00635C26">
        <w:rPr>
          <w:rFonts w:ascii="Times New Roman" w:hAnsi="Times New Roman" w:cs="Times New Roman"/>
          <w:i/>
          <w:iCs/>
          <w:sz w:val="20"/>
          <w:szCs w:val="20"/>
          <w:lang w:val="en-US"/>
        </w:rPr>
        <w:t>ewersii</w:t>
      </w:r>
      <w:proofErr w:type="spellEnd"/>
      <w:r w:rsidR="00635C26" w:rsidRPr="00635C26">
        <w:rPr>
          <w:rFonts w:ascii="Times New Roman" w:hAnsi="Times New Roman" w:cs="Times New Roman"/>
          <w:sz w:val="20"/>
          <w:szCs w:val="20"/>
          <w:lang w:val="en-US"/>
        </w:rPr>
        <w:t xml:space="preserve"> in the Big Almaty Gorge, </w:t>
      </w:r>
      <w:proofErr w:type="spellStart"/>
      <w:r w:rsidR="00635C26" w:rsidRPr="00635C26">
        <w:rPr>
          <w:rFonts w:ascii="Times New Roman" w:hAnsi="Times New Roman" w:cs="Times New Roman"/>
          <w:sz w:val="20"/>
          <w:szCs w:val="20"/>
          <w:lang w:val="en-US"/>
        </w:rPr>
        <w:t>Kok-Zhailau</w:t>
      </w:r>
      <w:proofErr w:type="spellEnd"/>
      <w:r w:rsidR="00635C26" w:rsidRPr="00635C26">
        <w:rPr>
          <w:rFonts w:ascii="Times New Roman" w:hAnsi="Times New Roman" w:cs="Times New Roman"/>
          <w:sz w:val="20"/>
          <w:szCs w:val="20"/>
          <w:lang w:val="en-US"/>
        </w:rPr>
        <w:t xml:space="preserve"> Tract, and </w:t>
      </w:r>
      <w:proofErr w:type="spellStart"/>
      <w:r w:rsidR="00635C26" w:rsidRPr="00635C26">
        <w:rPr>
          <w:rFonts w:ascii="Times New Roman" w:hAnsi="Times New Roman" w:cs="Times New Roman"/>
          <w:sz w:val="20"/>
          <w:szCs w:val="20"/>
          <w:lang w:val="en-US"/>
        </w:rPr>
        <w:t>Kazachka</w:t>
      </w:r>
      <w:proofErr w:type="spellEnd"/>
      <w:r w:rsidR="00635C26" w:rsidRPr="00635C26">
        <w:rPr>
          <w:rFonts w:ascii="Times New Roman" w:hAnsi="Times New Roman" w:cs="Times New Roman"/>
          <w:sz w:val="20"/>
          <w:szCs w:val="20"/>
          <w:lang w:val="en-US"/>
        </w:rPr>
        <w:t xml:space="preserve"> River areas of the Ile Alatau comprises 146 species across 78 genera and 39 families.</w:t>
      </w:r>
      <w:r w:rsidR="00A53587" w:rsidRPr="00A53587">
        <w:rPr>
          <w:rFonts w:ascii="Times New Roman" w:hAnsi="Times New Roman" w:cs="Times New Roman"/>
          <w:sz w:val="20"/>
          <w:szCs w:val="20"/>
          <w:lang w:val="en-US"/>
        </w:rPr>
        <w:t xml:space="preserve"> The main ecological groups of plants within the </w:t>
      </w:r>
      <w:r w:rsidR="00A53587" w:rsidRPr="00E474EF">
        <w:rPr>
          <w:rFonts w:ascii="Times New Roman" w:hAnsi="Times New Roman" w:cs="Times New Roman"/>
          <w:i/>
          <w:iCs/>
          <w:sz w:val="20"/>
          <w:szCs w:val="20"/>
          <w:lang w:val="en-US"/>
        </w:rPr>
        <w:t>P. hybridus</w:t>
      </w:r>
      <w:r w:rsidR="00A53587" w:rsidRPr="00A53587">
        <w:rPr>
          <w:rFonts w:ascii="Times New Roman" w:hAnsi="Times New Roman" w:cs="Times New Roman"/>
          <w:sz w:val="20"/>
          <w:szCs w:val="20"/>
          <w:lang w:val="en-US"/>
        </w:rPr>
        <w:t xml:space="preserve"> and </w:t>
      </w:r>
      <w:r w:rsidR="00A53587" w:rsidRPr="00E474EF">
        <w:rPr>
          <w:rFonts w:ascii="Times New Roman" w:hAnsi="Times New Roman" w:cs="Times New Roman"/>
          <w:i/>
          <w:iCs/>
          <w:sz w:val="20"/>
          <w:szCs w:val="20"/>
          <w:lang w:val="en-US"/>
        </w:rPr>
        <w:t xml:space="preserve">H. </w:t>
      </w:r>
      <w:proofErr w:type="spellStart"/>
      <w:r w:rsidR="00A53587" w:rsidRPr="00E474EF">
        <w:rPr>
          <w:rFonts w:ascii="Times New Roman" w:hAnsi="Times New Roman" w:cs="Times New Roman"/>
          <w:i/>
          <w:iCs/>
          <w:sz w:val="20"/>
          <w:szCs w:val="20"/>
          <w:lang w:val="en-US"/>
        </w:rPr>
        <w:t>ewersii</w:t>
      </w:r>
      <w:proofErr w:type="spellEnd"/>
      <w:r w:rsidR="00A53587" w:rsidRPr="00A53587">
        <w:rPr>
          <w:rFonts w:ascii="Times New Roman" w:hAnsi="Times New Roman" w:cs="Times New Roman"/>
          <w:sz w:val="20"/>
          <w:szCs w:val="20"/>
          <w:lang w:val="en-US"/>
        </w:rPr>
        <w:t xml:space="preserve"> populations are shown: </w:t>
      </w:r>
      <w:proofErr w:type="spellStart"/>
      <w:r w:rsidR="00A53587" w:rsidRPr="00A53587">
        <w:rPr>
          <w:rFonts w:ascii="Times New Roman" w:hAnsi="Times New Roman" w:cs="Times New Roman"/>
          <w:sz w:val="20"/>
          <w:szCs w:val="20"/>
          <w:lang w:val="en-US"/>
        </w:rPr>
        <w:t>mesophytes</w:t>
      </w:r>
      <w:proofErr w:type="spellEnd"/>
      <w:r w:rsidR="00A53587" w:rsidRPr="00A53587">
        <w:rPr>
          <w:rFonts w:ascii="Times New Roman" w:hAnsi="Times New Roman" w:cs="Times New Roman"/>
          <w:sz w:val="20"/>
          <w:szCs w:val="20"/>
          <w:lang w:val="en-US"/>
        </w:rPr>
        <w:t xml:space="preserve"> – 105 species (71.9%), </w:t>
      </w:r>
      <w:proofErr w:type="spellStart"/>
      <w:r w:rsidR="00A53587" w:rsidRPr="00A53587">
        <w:rPr>
          <w:rFonts w:ascii="Times New Roman" w:hAnsi="Times New Roman" w:cs="Times New Roman"/>
          <w:sz w:val="20"/>
          <w:szCs w:val="20"/>
          <w:lang w:val="en-US"/>
        </w:rPr>
        <w:t>mesoxerophytes</w:t>
      </w:r>
      <w:proofErr w:type="spellEnd"/>
      <w:r w:rsidR="00A53587" w:rsidRPr="00A53587">
        <w:rPr>
          <w:rFonts w:ascii="Times New Roman" w:hAnsi="Times New Roman" w:cs="Times New Roman"/>
          <w:sz w:val="20"/>
          <w:szCs w:val="20"/>
          <w:lang w:val="en-US"/>
        </w:rPr>
        <w:t xml:space="preserve"> – 30 species (20.5%), and </w:t>
      </w:r>
      <w:proofErr w:type="spellStart"/>
      <w:r w:rsidR="00A53587" w:rsidRPr="00A53587">
        <w:rPr>
          <w:rFonts w:ascii="Times New Roman" w:hAnsi="Times New Roman" w:cs="Times New Roman"/>
          <w:sz w:val="20"/>
          <w:szCs w:val="20"/>
          <w:lang w:val="en-US"/>
        </w:rPr>
        <w:t>mesohygrophytes</w:t>
      </w:r>
      <w:proofErr w:type="spellEnd"/>
      <w:r w:rsidR="00A53587" w:rsidRPr="00A53587">
        <w:rPr>
          <w:rFonts w:ascii="Times New Roman" w:hAnsi="Times New Roman" w:cs="Times New Roman"/>
          <w:sz w:val="20"/>
          <w:szCs w:val="20"/>
          <w:lang w:val="en-US"/>
        </w:rPr>
        <w:t xml:space="preserve"> – 11 species (7.5%).</w:t>
      </w:r>
      <w:r w:rsidR="009F3C8C" w:rsidRPr="009F3C8C">
        <w:rPr>
          <w:rFonts w:ascii="Times New Roman" w:hAnsi="Times New Roman" w:cs="Times New Roman"/>
          <w:sz w:val="20"/>
          <w:szCs w:val="20"/>
          <w:lang w:val="en-US"/>
        </w:rPr>
        <w:t xml:space="preserve"> The analysis revealed different levels of representation of geographical elements in the flora of the populations of </w:t>
      </w:r>
      <w:r w:rsidR="009F3C8C" w:rsidRPr="009F3C8C">
        <w:rPr>
          <w:rFonts w:ascii="Times New Roman" w:hAnsi="Times New Roman" w:cs="Times New Roman"/>
          <w:i/>
          <w:iCs/>
          <w:sz w:val="20"/>
          <w:szCs w:val="20"/>
          <w:lang w:val="en-US"/>
        </w:rPr>
        <w:t>P. hybridus</w:t>
      </w:r>
      <w:r w:rsidR="009F3C8C" w:rsidRPr="009F3C8C">
        <w:rPr>
          <w:rFonts w:ascii="Times New Roman" w:hAnsi="Times New Roman" w:cs="Times New Roman"/>
          <w:sz w:val="20"/>
          <w:szCs w:val="20"/>
          <w:lang w:val="en-US"/>
        </w:rPr>
        <w:t xml:space="preserve"> and </w:t>
      </w:r>
      <w:r w:rsidR="009F3C8C" w:rsidRPr="009F3C8C">
        <w:rPr>
          <w:rFonts w:ascii="Times New Roman" w:hAnsi="Times New Roman" w:cs="Times New Roman"/>
          <w:i/>
          <w:iCs/>
          <w:sz w:val="20"/>
          <w:szCs w:val="20"/>
          <w:lang w:val="en-US"/>
        </w:rPr>
        <w:t xml:space="preserve">H. </w:t>
      </w:r>
      <w:proofErr w:type="spellStart"/>
      <w:r w:rsidR="009F3C8C" w:rsidRPr="009F3C8C">
        <w:rPr>
          <w:rFonts w:ascii="Times New Roman" w:hAnsi="Times New Roman" w:cs="Times New Roman"/>
          <w:i/>
          <w:iCs/>
          <w:sz w:val="20"/>
          <w:szCs w:val="20"/>
          <w:lang w:val="en-US"/>
        </w:rPr>
        <w:t>ewersii</w:t>
      </w:r>
      <w:proofErr w:type="spellEnd"/>
      <w:r w:rsidR="009F3C8C" w:rsidRPr="009F3C8C">
        <w:rPr>
          <w:rFonts w:ascii="Times New Roman" w:hAnsi="Times New Roman" w:cs="Times New Roman"/>
          <w:sz w:val="20"/>
          <w:szCs w:val="20"/>
          <w:lang w:val="en-US"/>
        </w:rPr>
        <w:t xml:space="preserve"> in the </w:t>
      </w:r>
      <w:proofErr w:type="spellStart"/>
      <w:r w:rsidR="009F3C8C" w:rsidRPr="009F3C8C">
        <w:rPr>
          <w:rFonts w:ascii="Times New Roman" w:hAnsi="Times New Roman" w:cs="Times New Roman"/>
          <w:sz w:val="20"/>
          <w:szCs w:val="20"/>
          <w:lang w:val="en-US"/>
        </w:rPr>
        <w:t>Kok-Zhailau</w:t>
      </w:r>
      <w:proofErr w:type="spellEnd"/>
      <w:r w:rsidR="009F3C8C" w:rsidRPr="009F3C8C">
        <w:rPr>
          <w:rFonts w:ascii="Times New Roman" w:hAnsi="Times New Roman" w:cs="Times New Roman"/>
          <w:sz w:val="20"/>
          <w:szCs w:val="20"/>
          <w:lang w:val="en-US"/>
        </w:rPr>
        <w:t xml:space="preserve"> tract of the Trans-Ili Alatau, which emphasizes the heterogeneity of the flora.</w:t>
      </w:r>
    </w:p>
    <w:p w14:paraId="1273925C" w14:textId="786A11EA" w:rsidR="00992DA7" w:rsidRPr="006723C2" w:rsidRDefault="00992DA7" w:rsidP="00FF3AEB">
      <w:pPr>
        <w:spacing w:after="0" w:line="240" w:lineRule="auto"/>
        <w:ind w:firstLine="454"/>
        <w:jc w:val="both"/>
        <w:rPr>
          <w:rFonts w:ascii="Times New Roman" w:hAnsi="Times New Roman" w:cs="Times New Roman"/>
          <w:sz w:val="20"/>
          <w:szCs w:val="20"/>
          <w:lang w:val="en-US"/>
        </w:rPr>
      </w:pPr>
      <w:r w:rsidRPr="006723C2">
        <w:rPr>
          <w:rFonts w:ascii="Times New Roman" w:hAnsi="Times New Roman" w:cs="Times New Roman"/>
          <w:b/>
          <w:bCs/>
          <w:sz w:val="20"/>
          <w:szCs w:val="20"/>
          <w:lang w:val="en-US"/>
        </w:rPr>
        <w:t>Keywords</w:t>
      </w:r>
      <w:r w:rsidRPr="006723C2">
        <w:rPr>
          <w:rFonts w:ascii="Times New Roman" w:hAnsi="Times New Roman" w:cs="Times New Roman"/>
          <w:sz w:val="20"/>
          <w:szCs w:val="20"/>
          <w:lang w:val="en-US"/>
        </w:rPr>
        <w:t xml:space="preserve">: </w:t>
      </w:r>
      <w:proofErr w:type="spellStart"/>
      <w:r w:rsidR="00DC07C5" w:rsidRPr="006723C2">
        <w:rPr>
          <w:rFonts w:ascii="Times New Roman" w:hAnsi="Times New Roman" w:cs="Times New Roman"/>
          <w:i/>
          <w:iCs/>
          <w:sz w:val="20"/>
          <w:szCs w:val="20"/>
          <w:lang w:val="en-US"/>
        </w:rPr>
        <w:t>Phedimus</w:t>
      </w:r>
      <w:proofErr w:type="spellEnd"/>
      <w:r w:rsidR="00DC07C5" w:rsidRPr="006723C2">
        <w:rPr>
          <w:rFonts w:ascii="Times New Roman" w:hAnsi="Times New Roman" w:cs="Times New Roman"/>
          <w:i/>
          <w:iCs/>
          <w:sz w:val="20"/>
          <w:szCs w:val="20"/>
          <w:lang w:val="en-US"/>
        </w:rPr>
        <w:t xml:space="preserve"> hybridus</w:t>
      </w:r>
      <w:r w:rsidR="00C97E67" w:rsidRPr="006723C2">
        <w:rPr>
          <w:rFonts w:ascii="Times New Roman" w:hAnsi="Times New Roman" w:cs="Times New Roman"/>
          <w:sz w:val="20"/>
          <w:szCs w:val="20"/>
          <w:lang w:val="en-US"/>
        </w:rPr>
        <w:t>;</w:t>
      </w:r>
      <w:r w:rsidRPr="006723C2">
        <w:rPr>
          <w:rFonts w:ascii="Times New Roman" w:hAnsi="Times New Roman" w:cs="Times New Roman"/>
          <w:sz w:val="20"/>
          <w:szCs w:val="20"/>
          <w:lang w:val="en-US"/>
        </w:rPr>
        <w:t xml:space="preserve"> </w:t>
      </w:r>
      <w:proofErr w:type="spellStart"/>
      <w:r w:rsidR="00DC07C5" w:rsidRPr="006723C2">
        <w:rPr>
          <w:rFonts w:ascii="Times New Roman" w:hAnsi="Times New Roman" w:cs="Times New Roman"/>
          <w:i/>
          <w:iCs/>
          <w:sz w:val="20"/>
          <w:szCs w:val="20"/>
          <w:lang w:val="en-US"/>
        </w:rPr>
        <w:t>Hylotelephium</w:t>
      </w:r>
      <w:proofErr w:type="spellEnd"/>
      <w:r w:rsidR="00DC07C5" w:rsidRPr="006723C2">
        <w:rPr>
          <w:rFonts w:ascii="Times New Roman" w:hAnsi="Times New Roman" w:cs="Times New Roman"/>
          <w:i/>
          <w:iCs/>
          <w:sz w:val="20"/>
          <w:szCs w:val="20"/>
          <w:lang w:val="en-US"/>
        </w:rPr>
        <w:t xml:space="preserve"> </w:t>
      </w:r>
      <w:proofErr w:type="spellStart"/>
      <w:r w:rsidR="00DC07C5" w:rsidRPr="006723C2">
        <w:rPr>
          <w:rFonts w:ascii="Times New Roman" w:hAnsi="Times New Roman" w:cs="Times New Roman"/>
          <w:i/>
          <w:iCs/>
          <w:sz w:val="20"/>
          <w:szCs w:val="20"/>
          <w:lang w:val="en-US"/>
        </w:rPr>
        <w:t>ewersii</w:t>
      </w:r>
      <w:proofErr w:type="spellEnd"/>
      <w:r w:rsidR="00C97E67" w:rsidRPr="006723C2">
        <w:rPr>
          <w:rFonts w:ascii="Times New Roman" w:hAnsi="Times New Roman" w:cs="Times New Roman"/>
          <w:sz w:val="20"/>
          <w:szCs w:val="20"/>
          <w:lang w:val="en-US"/>
        </w:rPr>
        <w:t>;</w:t>
      </w:r>
      <w:r w:rsidRPr="006723C2">
        <w:rPr>
          <w:rFonts w:ascii="Times New Roman" w:hAnsi="Times New Roman" w:cs="Times New Roman"/>
          <w:sz w:val="20"/>
          <w:szCs w:val="20"/>
          <w:lang w:val="en-US"/>
        </w:rPr>
        <w:t xml:space="preserve"> coenopopulation</w:t>
      </w:r>
      <w:r w:rsidR="00C97E67" w:rsidRPr="006723C2">
        <w:rPr>
          <w:rFonts w:ascii="Times New Roman" w:hAnsi="Times New Roman" w:cs="Times New Roman"/>
          <w:sz w:val="20"/>
          <w:szCs w:val="20"/>
          <w:lang w:val="en-US"/>
        </w:rPr>
        <w:t>;</w:t>
      </w:r>
      <w:r w:rsidRPr="006723C2">
        <w:rPr>
          <w:rFonts w:ascii="Times New Roman" w:hAnsi="Times New Roman" w:cs="Times New Roman"/>
          <w:sz w:val="20"/>
          <w:szCs w:val="20"/>
          <w:lang w:val="en-US"/>
        </w:rPr>
        <w:t xml:space="preserve"> </w:t>
      </w:r>
      <w:proofErr w:type="spellStart"/>
      <w:r w:rsidRPr="006723C2">
        <w:rPr>
          <w:rFonts w:ascii="Times New Roman" w:hAnsi="Times New Roman" w:cs="Times New Roman"/>
          <w:sz w:val="20"/>
          <w:szCs w:val="20"/>
          <w:lang w:val="en-US"/>
        </w:rPr>
        <w:t>Kok-Zha</w:t>
      </w:r>
      <w:r w:rsidR="006723C2">
        <w:rPr>
          <w:rFonts w:ascii="Times New Roman" w:hAnsi="Times New Roman" w:cs="Times New Roman"/>
          <w:sz w:val="20"/>
          <w:szCs w:val="20"/>
          <w:lang w:val="en-US"/>
        </w:rPr>
        <w:t>i</w:t>
      </w:r>
      <w:r w:rsidRPr="006723C2">
        <w:rPr>
          <w:rFonts w:ascii="Times New Roman" w:hAnsi="Times New Roman" w:cs="Times New Roman"/>
          <w:sz w:val="20"/>
          <w:szCs w:val="20"/>
          <w:lang w:val="en-US"/>
        </w:rPr>
        <w:t>lau</w:t>
      </w:r>
      <w:proofErr w:type="spellEnd"/>
      <w:r w:rsidRPr="006723C2">
        <w:rPr>
          <w:rFonts w:ascii="Times New Roman" w:hAnsi="Times New Roman" w:cs="Times New Roman"/>
          <w:sz w:val="20"/>
          <w:szCs w:val="20"/>
          <w:lang w:val="en-US"/>
        </w:rPr>
        <w:t xml:space="preserve"> </w:t>
      </w:r>
      <w:r w:rsidR="006723C2">
        <w:rPr>
          <w:rFonts w:ascii="Times New Roman" w:hAnsi="Times New Roman" w:cs="Times New Roman"/>
          <w:sz w:val="20"/>
          <w:szCs w:val="20"/>
          <w:lang w:val="en-US"/>
        </w:rPr>
        <w:t>Gorge</w:t>
      </w:r>
      <w:r w:rsidR="00C97E67" w:rsidRPr="006723C2">
        <w:rPr>
          <w:rFonts w:ascii="Times New Roman" w:hAnsi="Times New Roman" w:cs="Times New Roman"/>
          <w:sz w:val="20"/>
          <w:szCs w:val="20"/>
          <w:lang w:val="en-US"/>
        </w:rPr>
        <w:t xml:space="preserve">; </w:t>
      </w:r>
      <w:r w:rsidR="008E0081">
        <w:rPr>
          <w:rFonts w:ascii="Times New Roman" w:hAnsi="Times New Roman" w:cs="Times New Roman"/>
          <w:sz w:val="20"/>
          <w:szCs w:val="20"/>
          <w:lang w:val="en-US"/>
        </w:rPr>
        <w:t xml:space="preserve">Ile </w:t>
      </w:r>
      <w:r w:rsidRPr="006723C2">
        <w:rPr>
          <w:rFonts w:ascii="Times New Roman" w:hAnsi="Times New Roman" w:cs="Times New Roman"/>
          <w:sz w:val="20"/>
          <w:szCs w:val="20"/>
          <w:lang w:val="en-US"/>
        </w:rPr>
        <w:t>Alatau.</w:t>
      </w:r>
    </w:p>
    <w:p w14:paraId="5F8DDF45" w14:textId="77777777" w:rsidR="006D29FC" w:rsidRPr="005852CA" w:rsidRDefault="006D29FC" w:rsidP="00352914">
      <w:pPr>
        <w:spacing w:after="0" w:line="240" w:lineRule="auto"/>
        <w:jc w:val="center"/>
        <w:rPr>
          <w:rFonts w:ascii="Times New Roman" w:hAnsi="Times New Roman" w:cs="Times New Roman"/>
          <w:b/>
          <w:bCs/>
          <w:sz w:val="24"/>
          <w:szCs w:val="24"/>
          <w:lang w:val="en-US"/>
        </w:rPr>
      </w:pPr>
    </w:p>
    <w:p w14:paraId="3274409A" w14:textId="11ED8181" w:rsidR="00FF3AEB" w:rsidRPr="005852CA" w:rsidRDefault="00DD37BD" w:rsidP="00352914">
      <w:pPr>
        <w:spacing w:after="0" w:line="240" w:lineRule="auto"/>
        <w:jc w:val="center"/>
        <w:rPr>
          <w:rFonts w:ascii="Times New Roman" w:hAnsi="Times New Roman" w:cs="Times New Roman"/>
          <w:b/>
          <w:bCs/>
          <w:sz w:val="24"/>
          <w:szCs w:val="24"/>
          <w:lang w:val="en-US"/>
        </w:rPr>
      </w:pPr>
      <w:r w:rsidRPr="00FF3AEB">
        <w:rPr>
          <w:rFonts w:ascii="Times New Roman" w:hAnsi="Times New Roman" w:cs="Times New Roman"/>
          <w:b/>
          <w:bCs/>
          <w:sz w:val="24"/>
          <w:szCs w:val="24"/>
        </w:rPr>
        <w:t>ІЛЕ</w:t>
      </w:r>
      <w:r w:rsidRPr="005852CA">
        <w:rPr>
          <w:rFonts w:ascii="Times New Roman" w:hAnsi="Times New Roman" w:cs="Times New Roman"/>
          <w:b/>
          <w:bCs/>
          <w:sz w:val="24"/>
          <w:szCs w:val="24"/>
          <w:lang w:val="en-US"/>
        </w:rPr>
        <w:t xml:space="preserve"> </w:t>
      </w:r>
      <w:r w:rsidRPr="00FF3AEB">
        <w:rPr>
          <w:rFonts w:ascii="Times New Roman" w:hAnsi="Times New Roman" w:cs="Times New Roman"/>
          <w:b/>
          <w:bCs/>
          <w:sz w:val="24"/>
          <w:szCs w:val="24"/>
        </w:rPr>
        <w:t>АЛАТАУЫНЫҢ</w:t>
      </w:r>
      <w:r w:rsidRPr="005852CA">
        <w:rPr>
          <w:rFonts w:ascii="Times New Roman" w:hAnsi="Times New Roman" w:cs="Times New Roman"/>
          <w:b/>
          <w:bCs/>
          <w:sz w:val="24"/>
          <w:szCs w:val="24"/>
          <w:lang w:val="en-US"/>
        </w:rPr>
        <w:t xml:space="preserve"> </w:t>
      </w:r>
      <w:r w:rsidRPr="00FF3AEB">
        <w:rPr>
          <w:rFonts w:ascii="Times New Roman" w:hAnsi="Times New Roman" w:cs="Times New Roman"/>
          <w:b/>
          <w:bCs/>
          <w:sz w:val="24"/>
          <w:szCs w:val="24"/>
        </w:rPr>
        <w:t>КӨКЖАЙЛАУ</w:t>
      </w:r>
      <w:r w:rsidRPr="005852CA">
        <w:rPr>
          <w:rFonts w:ascii="Times New Roman" w:hAnsi="Times New Roman" w:cs="Times New Roman"/>
          <w:b/>
          <w:bCs/>
          <w:sz w:val="24"/>
          <w:szCs w:val="24"/>
          <w:lang w:val="en-US"/>
        </w:rPr>
        <w:t xml:space="preserve"> </w:t>
      </w:r>
      <w:r w:rsidRPr="00FF3AEB">
        <w:rPr>
          <w:rFonts w:ascii="Times New Roman" w:hAnsi="Times New Roman" w:cs="Times New Roman"/>
          <w:b/>
          <w:bCs/>
          <w:sz w:val="24"/>
          <w:szCs w:val="24"/>
        </w:rPr>
        <w:t>ШАТҚАЛЫНЫҢ</w:t>
      </w:r>
      <w:r w:rsidRPr="005852CA">
        <w:rPr>
          <w:rFonts w:ascii="Times New Roman" w:hAnsi="Times New Roman" w:cs="Times New Roman"/>
          <w:b/>
          <w:bCs/>
          <w:sz w:val="24"/>
          <w:szCs w:val="24"/>
          <w:lang w:val="en-US"/>
        </w:rPr>
        <w:t xml:space="preserve"> </w:t>
      </w:r>
      <w:r w:rsidRPr="00FF3AEB">
        <w:rPr>
          <w:rFonts w:ascii="Times New Roman" w:hAnsi="Times New Roman" w:cs="Times New Roman"/>
          <w:b/>
          <w:bCs/>
          <w:sz w:val="24"/>
          <w:szCs w:val="24"/>
        </w:rPr>
        <w:t>ФЛОРАСЫНДАҒЫ</w:t>
      </w:r>
      <w:r w:rsidRPr="005852CA">
        <w:rPr>
          <w:rFonts w:ascii="Times New Roman" w:hAnsi="Times New Roman" w:cs="Times New Roman"/>
          <w:b/>
          <w:bCs/>
          <w:sz w:val="24"/>
          <w:szCs w:val="24"/>
          <w:lang w:val="en-US"/>
        </w:rPr>
        <w:t xml:space="preserve"> </w:t>
      </w:r>
      <w:r w:rsidRPr="00352914">
        <w:rPr>
          <w:rFonts w:ascii="Times New Roman" w:hAnsi="Times New Roman" w:cs="Times New Roman"/>
          <w:b/>
          <w:bCs/>
          <w:i/>
          <w:iCs/>
          <w:sz w:val="24"/>
          <w:szCs w:val="24"/>
          <w:lang w:val="en-US"/>
        </w:rPr>
        <w:t>PHEDIMUS</w:t>
      </w:r>
      <w:r w:rsidRPr="005852CA">
        <w:rPr>
          <w:rFonts w:ascii="Times New Roman" w:hAnsi="Times New Roman" w:cs="Times New Roman"/>
          <w:b/>
          <w:bCs/>
          <w:i/>
          <w:iCs/>
          <w:sz w:val="24"/>
          <w:szCs w:val="24"/>
          <w:lang w:val="en-US"/>
        </w:rPr>
        <w:t xml:space="preserve"> </w:t>
      </w:r>
      <w:r w:rsidRPr="00352914">
        <w:rPr>
          <w:rFonts w:ascii="Times New Roman" w:hAnsi="Times New Roman" w:cs="Times New Roman"/>
          <w:b/>
          <w:bCs/>
          <w:i/>
          <w:iCs/>
          <w:sz w:val="24"/>
          <w:szCs w:val="24"/>
          <w:lang w:val="en-US"/>
        </w:rPr>
        <w:t>HYBRIDUS</w:t>
      </w:r>
      <w:r w:rsidRPr="005852CA">
        <w:rPr>
          <w:rFonts w:ascii="Times New Roman" w:hAnsi="Times New Roman" w:cs="Times New Roman"/>
          <w:b/>
          <w:bCs/>
          <w:sz w:val="24"/>
          <w:szCs w:val="24"/>
          <w:lang w:val="en-US"/>
        </w:rPr>
        <w:t xml:space="preserve"> </w:t>
      </w:r>
      <w:r w:rsidRPr="00FF3AEB">
        <w:rPr>
          <w:rFonts w:ascii="Times New Roman" w:hAnsi="Times New Roman" w:cs="Times New Roman"/>
          <w:b/>
          <w:bCs/>
          <w:sz w:val="24"/>
          <w:szCs w:val="24"/>
        </w:rPr>
        <w:t>ЖӘНЕ</w:t>
      </w:r>
      <w:r w:rsidRPr="005852CA">
        <w:rPr>
          <w:rFonts w:ascii="Times New Roman" w:hAnsi="Times New Roman" w:cs="Times New Roman"/>
          <w:b/>
          <w:bCs/>
          <w:sz w:val="24"/>
          <w:szCs w:val="24"/>
          <w:lang w:val="en-US"/>
        </w:rPr>
        <w:t xml:space="preserve"> </w:t>
      </w:r>
      <w:r w:rsidRPr="00352914">
        <w:rPr>
          <w:rFonts w:ascii="Times New Roman" w:hAnsi="Times New Roman" w:cs="Times New Roman"/>
          <w:b/>
          <w:bCs/>
          <w:i/>
          <w:iCs/>
          <w:sz w:val="24"/>
          <w:szCs w:val="24"/>
          <w:lang w:val="en-US"/>
        </w:rPr>
        <w:t>HYLOTELEPHIUM</w:t>
      </w:r>
      <w:r w:rsidRPr="005852CA">
        <w:rPr>
          <w:rFonts w:ascii="Times New Roman" w:hAnsi="Times New Roman" w:cs="Times New Roman"/>
          <w:b/>
          <w:bCs/>
          <w:i/>
          <w:iCs/>
          <w:sz w:val="24"/>
          <w:szCs w:val="24"/>
          <w:lang w:val="en-US"/>
        </w:rPr>
        <w:t xml:space="preserve"> </w:t>
      </w:r>
      <w:r>
        <w:rPr>
          <w:rFonts w:ascii="Times New Roman" w:hAnsi="Times New Roman" w:cs="Times New Roman"/>
          <w:b/>
          <w:bCs/>
          <w:i/>
          <w:iCs/>
          <w:sz w:val="24"/>
          <w:szCs w:val="24"/>
          <w:lang w:val="en-US"/>
        </w:rPr>
        <w:t>E</w:t>
      </w:r>
      <w:r w:rsidRPr="00352914">
        <w:rPr>
          <w:rFonts w:ascii="Times New Roman" w:hAnsi="Times New Roman" w:cs="Times New Roman"/>
          <w:b/>
          <w:bCs/>
          <w:i/>
          <w:iCs/>
          <w:sz w:val="24"/>
          <w:szCs w:val="24"/>
          <w:lang w:val="en-US"/>
        </w:rPr>
        <w:t>WERSII</w:t>
      </w:r>
      <w:r w:rsidRPr="005852CA">
        <w:rPr>
          <w:rFonts w:ascii="Times New Roman" w:hAnsi="Times New Roman" w:cs="Times New Roman"/>
          <w:b/>
          <w:bCs/>
          <w:sz w:val="24"/>
          <w:szCs w:val="24"/>
          <w:lang w:val="en-US"/>
        </w:rPr>
        <w:t xml:space="preserve"> </w:t>
      </w:r>
      <w:r w:rsidRPr="00FF3AEB">
        <w:rPr>
          <w:rFonts w:ascii="Times New Roman" w:hAnsi="Times New Roman" w:cs="Times New Roman"/>
          <w:b/>
          <w:bCs/>
          <w:sz w:val="24"/>
          <w:szCs w:val="24"/>
        </w:rPr>
        <w:t>ТҮРІНІҢ</w:t>
      </w:r>
      <w:r w:rsidRPr="005852CA">
        <w:rPr>
          <w:rFonts w:ascii="Times New Roman" w:hAnsi="Times New Roman" w:cs="Times New Roman"/>
          <w:b/>
          <w:bCs/>
          <w:sz w:val="24"/>
          <w:szCs w:val="24"/>
          <w:lang w:val="en-US"/>
        </w:rPr>
        <w:t xml:space="preserve"> </w:t>
      </w:r>
      <w:r w:rsidRPr="00FF3AEB">
        <w:rPr>
          <w:rFonts w:ascii="Times New Roman" w:hAnsi="Times New Roman" w:cs="Times New Roman"/>
          <w:b/>
          <w:bCs/>
          <w:sz w:val="24"/>
          <w:szCs w:val="24"/>
        </w:rPr>
        <w:t>ЭКО</w:t>
      </w:r>
      <w:r w:rsidRPr="005852CA">
        <w:rPr>
          <w:rFonts w:ascii="Times New Roman" w:hAnsi="Times New Roman" w:cs="Times New Roman"/>
          <w:b/>
          <w:bCs/>
          <w:sz w:val="24"/>
          <w:szCs w:val="24"/>
          <w:lang w:val="en-US"/>
        </w:rPr>
        <w:t>-</w:t>
      </w:r>
      <w:r w:rsidRPr="00FF3AEB">
        <w:rPr>
          <w:rFonts w:ascii="Times New Roman" w:hAnsi="Times New Roman" w:cs="Times New Roman"/>
          <w:b/>
          <w:bCs/>
          <w:sz w:val="24"/>
          <w:szCs w:val="24"/>
        </w:rPr>
        <w:t>БИОЛОГИЯЛЫҚ</w:t>
      </w:r>
      <w:r w:rsidRPr="005852CA">
        <w:rPr>
          <w:rFonts w:ascii="Times New Roman" w:hAnsi="Times New Roman" w:cs="Times New Roman"/>
          <w:b/>
          <w:bCs/>
          <w:sz w:val="24"/>
          <w:szCs w:val="24"/>
          <w:lang w:val="en-US"/>
        </w:rPr>
        <w:t xml:space="preserve"> </w:t>
      </w:r>
      <w:r w:rsidRPr="00FF3AEB">
        <w:rPr>
          <w:rFonts w:ascii="Times New Roman" w:hAnsi="Times New Roman" w:cs="Times New Roman"/>
          <w:b/>
          <w:bCs/>
          <w:sz w:val="24"/>
          <w:szCs w:val="24"/>
        </w:rPr>
        <w:t>СИПАТТАМАСЫ</w:t>
      </w:r>
      <w:r w:rsidRPr="005852CA">
        <w:rPr>
          <w:rFonts w:ascii="Times New Roman" w:hAnsi="Times New Roman" w:cs="Times New Roman"/>
          <w:b/>
          <w:bCs/>
          <w:sz w:val="24"/>
          <w:szCs w:val="24"/>
          <w:lang w:val="en-US"/>
        </w:rPr>
        <w:t xml:space="preserve"> </w:t>
      </w:r>
      <w:r w:rsidRPr="00FF3AEB">
        <w:rPr>
          <w:rFonts w:ascii="Times New Roman" w:hAnsi="Times New Roman" w:cs="Times New Roman"/>
          <w:b/>
          <w:bCs/>
          <w:sz w:val="24"/>
          <w:szCs w:val="24"/>
        </w:rPr>
        <w:t>ЖӘНЕ</w:t>
      </w:r>
      <w:r w:rsidRPr="005852CA">
        <w:rPr>
          <w:rFonts w:ascii="Times New Roman" w:hAnsi="Times New Roman" w:cs="Times New Roman"/>
          <w:b/>
          <w:bCs/>
          <w:sz w:val="24"/>
          <w:szCs w:val="24"/>
          <w:lang w:val="en-US"/>
        </w:rPr>
        <w:t xml:space="preserve"> </w:t>
      </w:r>
      <w:r w:rsidRPr="00FF3AEB">
        <w:rPr>
          <w:rFonts w:ascii="Times New Roman" w:hAnsi="Times New Roman" w:cs="Times New Roman"/>
          <w:b/>
          <w:bCs/>
          <w:sz w:val="24"/>
          <w:szCs w:val="24"/>
        </w:rPr>
        <w:t>ҚАЗІРГІ</w:t>
      </w:r>
      <w:r w:rsidRPr="005852CA">
        <w:rPr>
          <w:rFonts w:ascii="Times New Roman" w:hAnsi="Times New Roman" w:cs="Times New Roman"/>
          <w:b/>
          <w:bCs/>
          <w:sz w:val="24"/>
          <w:szCs w:val="24"/>
          <w:lang w:val="en-US"/>
        </w:rPr>
        <w:t xml:space="preserve"> </w:t>
      </w:r>
      <w:r w:rsidRPr="00FF3AEB">
        <w:rPr>
          <w:rFonts w:ascii="Times New Roman" w:hAnsi="Times New Roman" w:cs="Times New Roman"/>
          <w:b/>
          <w:bCs/>
          <w:sz w:val="24"/>
          <w:szCs w:val="24"/>
        </w:rPr>
        <w:t>ЖАҒДАЙЫН</w:t>
      </w:r>
      <w:r w:rsidRPr="005852CA">
        <w:rPr>
          <w:rFonts w:ascii="Times New Roman" w:hAnsi="Times New Roman" w:cs="Times New Roman"/>
          <w:b/>
          <w:bCs/>
          <w:sz w:val="24"/>
          <w:szCs w:val="24"/>
          <w:lang w:val="en-US"/>
        </w:rPr>
        <w:t xml:space="preserve"> </w:t>
      </w:r>
      <w:r w:rsidRPr="00FF3AEB">
        <w:rPr>
          <w:rFonts w:ascii="Times New Roman" w:hAnsi="Times New Roman" w:cs="Times New Roman"/>
          <w:b/>
          <w:bCs/>
          <w:sz w:val="24"/>
          <w:szCs w:val="24"/>
        </w:rPr>
        <w:t>БАҒАЛАУ</w:t>
      </w:r>
    </w:p>
    <w:p w14:paraId="76C2A132" w14:textId="77777777" w:rsidR="00992DA7" w:rsidRPr="005852CA" w:rsidRDefault="00992DA7" w:rsidP="00352914">
      <w:pPr>
        <w:spacing w:after="0" w:line="240" w:lineRule="auto"/>
        <w:jc w:val="both"/>
        <w:rPr>
          <w:rFonts w:ascii="Times New Roman" w:hAnsi="Times New Roman" w:cs="Times New Roman"/>
          <w:sz w:val="24"/>
          <w:szCs w:val="24"/>
          <w:lang w:val="en-US"/>
        </w:rPr>
      </w:pPr>
    </w:p>
    <w:p w14:paraId="6AC91BEA" w14:textId="77777777" w:rsidR="00AF7D0A" w:rsidRPr="006D29FC" w:rsidRDefault="00AF7D0A" w:rsidP="00AC2243">
      <w:pPr>
        <w:spacing w:after="0" w:line="20" w:lineRule="atLeast"/>
        <w:jc w:val="center"/>
      </w:pPr>
    </w:p>
    <w:p w14:paraId="3DF8AEE1" w14:textId="77777777" w:rsidR="00992DA7" w:rsidRPr="00FF3AEB" w:rsidRDefault="00992DA7" w:rsidP="00FF3AEB">
      <w:pPr>
        <w:spacing w:after="0" w:line="240" w:lineRule="auto"/>
        <w:ind w:firstLine="454"/>
        <w:jc w:val="center"/>
        <w:rPr>
          <w:rFonts w:ascii="Times New Roman" w:hAnsi="Times New Roman" w:cs="Times New Roman"/>
          <w:sz w:val="24"/>
          <w:szCs w:val="24"/>
          <w:lang w:val="de-DE"/>
        </w:rPr>
      </w:pPr>
    </w:p>
    <w:p w14:paraId="2B31CFAB" w14:textId="77777777" w:rsidR="00747CCC" w:rsidRPr="00747CCC" w:rsidRDefault="00747CCC" w:rsidP="006B7471">
      <w:pPr>
        <w:pStyle w:val="Abstract"/>
        <w:ind w:firstLine="454"/>
        <w:rPr>
          <w:lang w:val="de-DE"/>
        </w:rPr>
      </w:pPr>
      <w:r w:rsidRPr="00747CCC">
        <w:rPr>
          <w:b/>
        </w:rPr>
        <w:t>Аннотация</w:t>
      </w:r>
    </w:p>
    <w:p w14:paraId="1C44FA96" w14:textId="60BB36C0" w:rsidR="00747CCC" w:rsidRPr="00073661" w:rsidRDefault="00992DA7" w:rsidP="006D29FC">
      <w:pPr>
        <w:spacing w:after="0" w:line="240" w:lineRule="auto"/>
        <w:ind w:firstLine="454"/>
        <w:jc w:val="both"/>
        <w:rPr>
          <w:rFonts w:ascii="Times New Roman" w:hAnsi="Times New Roman" w:cs="Times New Roman"/>
          <w:sz w:val="20"/>
          <w:szCs w:val="20"/>
          <w:lang w:val="de-DE"/>
        </w:rPr>
      </w:pPr>
      <w:proofErr w:type="spellStart"/>
      <w:r w:rsidRPr="00747CCC">
        <w:rPr>
          <w:rFonts w:ascii="Times New Roman" w:hAnsi="Times New Roman" w:cs="Times New Roman"/>
          <w:sz w:val="20"/>
          <w:szCs w:val="20"/>
          <w:lang w:val="en-US"/>
        </w:rPr>
        <w:t>Мақала</w:t>
      </w:r>
      <w:proofErr w:type="spellEnd"/>
      <w:r w:rsidRPr="00747CCC">
        <w:rPr>
          <w:rFonts w:ascii="Times New Roman" w:hAnsi="Times New Roman" w:cs="Times New Roman"/>
          <w:sz w:val="20"/>
          <w:szCs w:val="20"/>
          <w:lang w:val="de-DE"/>
        </w:rPr>
        <w:t xml:space="preserve"> </w:t>
      </w:r>
      <w:proofErr w:type="spellStart"/>
      <w:r w:rsidRPr="00747CCC">
        <w:rPr>
          <w:rFonts w:ascii="Times New Roman" w:hAnsi="Times New Roman" w:cs="Times New Roman"/>
          <w:i/>
          <w:iCs/>
          <w:sz w:val="20"/>
          <w:szCs w:val="20"/>
          <w:lang w:val="de-DE"/>
        </w:rPr>
        <w:t>Phedimus</w:t>
      </w:r>
      <w:proofErr w:type="spellEnd"/>
      <w:r w:rsidRPr="00747CCC">
        <w:rPr>
          <w:rFonts w:ascii="Times New Roman" w:hAnsi="Times New Roman" w:cs="Times New Roman"/>
          <w:i/>
          <w:iCs/>
          <w:sz w:val="20"/>
          <w:szCs w:val="20"/>
          <w:lang w:val="de-DE"/>
        </w:rPr>
        <w:t xml:space="preserve"> </w:t>
      </w:r>
      <w:proofErr w:type="spellStart"/>
      <w:r w:rsidRPr="00747CCC">
        <w:rPr>
          <w:rFonts w:ascii="Times New Roman" w:hAnsi="Times New Roman" w:cs="Times New Roman"/>
          <w:i/>
          <w:iCs/>
          <w:sz w:val="20"/>
          <w:szCs w:val="20"/>
          <w:lang w:val="de-DE"/>
        </w:rPr>
        <w:t>hybridus</w:t>
      </w:r>
      <w:proofErr w:type="spellEnd"/>
      <w:r w:rsidRPr="00747CCC">
        <w:rPr>
          <w:rFonts w:ascii="Times New Roman" w:hAnsi="Times New Roman" w:cs="Times New Roman"/>
          <w:sz w:val="20"/>
          <w:szCs w:val="20"/>
          <w:lang w:val="de-DE"/>
        </w:rPr>
        <w:t xml:space="preserve"> (L.) 't Hart </w:t>
      </w:r>
      <w:r w:rsidR="00783894" w:rsidRPr="00747CCC">
        <w:rPr>
          <w:rFonts w:ascii="Times New Roman" w:hAnsi="Times New Roman" w:cs="Times New Roman"/>
          <w:sz w:val="20"/>
          <w:szCs w:val="20"/>
          <w:lang w:val="de-DE"/>
        </w:rPr>
        <w:t>(</w:t>
      </w:r>
      <w:r w:rsidR="00783894" w:rsidRPr="00747CCC">
        <w:rPr>
          <w:rFonts w:ascii="Times New Roman" w:hAnsi="Times New Roman" w:cs="Times New Roman"/>
          <w:i/>
          <w:iCs/>
          <w:sz w:val="20"/>
          <w:szCs w:val="20"/>
          <w:lang w:val="de-DE"/>
        </w:rPr>
        <w:t xml:space="preserve">Sedum </w:t>
      </w:r>
      <w:proofErr w:type="spellStart"/>
      <w:r w:rsidR="00783894" w:rsidRPr="00747CCC">
        <w:rPr>
          <w:rFonts w:ascii="Times New Roman" w:hAnsi="Times New Roman" w:cs="Times New Roman"/>
          <w:i/>
          <w:iCs/>
          <w:sz w:val="20"/>
          <w:szCs w:val="20"/>
          <w:lang w:val="de-DE"/>
        </w:rPr>
        <w:t>hybridum</w:t>
      </w:r>
      <w:proofErr w:type="spellEnd"/>
      <w:r w:rsidR="00783894" w:rsidRPr="00747CCC">
        <w:rPr>
          <w:rFonts w:ascii="Times New Roman" w:hAnsi="Times New Roman" w:cs="Times New Roman"/>
          <w:sz w:val="20"/>
          <w:szCs w:val="20"/>
          <w:lang w:val="de-DE"/>
        </w:rPr>
        <w:t xml:space="preserve"> L., </w:t>
      </w:r>
      <w:proofErr w:type="spellStart"/>
      <w:r w:rsidR="00783894" w:rsidRPr="00747CCC">
        <w:rPr>
          <w:rFonts w:ascii="Times New Roman" w:hAnsi="Times New Roman" w:cs="Times New Roman"/>
          <w:i/>
          <w:iCs/>
          <w:sz w:val="20"/>
          <w:szCs w:val="20"/>
          <w:lang w:val="de-DE"/>
        </w:rPr>
        <w:t>Aizopsis</w:t>
      </w:r>
      <w:proofErr w:type="spellEnd"/>
      <w:r w:rsidR="00783894" w:rsidRPr="00747CCC">
        <w:rPr>
          <w:rFonts w:ascii="Times New Roman" w:hAnsi="Times New Roman" w:cs="Times New Roman"/>
          <w:i/>
          <w:iCs/>
          <w:sz w:val="20"/>
          <w:szCs w:val="20"/>
          <w:lang w:val="de-DE"/>
        </w:rPr>
        <w:t xml:space="preserve"> </w:t>
      </w:r>
      <w:proofErr w:type="spellStart"/>
      <w:r w:rsidR="00783894" w:rsidRPr="00747CCC">
        <w:rPr>
          <w:rFonts w:ascii="Times New Roman" w:hAnsi="Times New Roman" w:cs="Times New Roman"/>
          <w:i/>
          <w:iCs/>
          <w:sz w:val="20"/>
          <w:szCs w:val="20"/>
          <w:lang w:val="de-DE"/>
        </w:rPr>
        <w:t>hybrida</w:t>
      </w:r>
      <w:proofErr w:type="spellEnd"/>
      <w:r w:rsidR="00783894" w:rsidRPr="00747CCC">
        <w:rPr>
          <w:rFonts w:ascii="Times New Roman" w:hAnsi="Times New Roman" w:cs="Times New Roman"/>
          <w:sz w:val="20"/>
          <w:szCs w:val="20"/>
          <w:lang w:val="de-DE"/>
        </w:rPr>
        <w:t xml:space="preserve"> (L.) </w:t>
      </w:r>
      <w:proofErr w:type="spellStart"/>
      <w:r w:rsidR="00783894" w:rsidRPr="00073661">
        <w:rPr>
          <w:rFonts w:ascii="Times New Roman" w:hAnsi="Times New Roman" w:cs="Times New Roman"/>
          <w:sz w:val="20"/>
          <w:szCs w:val="20"/>
          <w:lang w:val="de-DE"/>
        </w:rPr>
        <w:t>Grulich</w:t>
      </w:r>
      <w:proofErr w:type="spellEnd"/>
      <w:r w:rsidR="00783894"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және</w:t>
      </w:r>
      <w:proofErr w:type="spellEnd"/>
      <w:r w:rsidRPr="00073661">
        <w:rPr>
          <w:rFonts w:ascii="Times New Roman" w:hAnsi="Times New Roman" w:cs="Times New Roman"/>
          <w:sz w:val="20"/>
          <w:szCs w:val="20"/>
          <w:lang w:val="de-DE"/>
        </w:rPr>
        <w:t xml:space="preserve"> </w:t>
      </w:r>
      <w:proofErr w:type="spellStart"/>
      <w:r w:rsidRPr="00073661">
        <w:rPr>
          <w:rFonts w:ascii="Times New Roman" w:hAnsi="Times New Roman" w:cs="Times New Roman"/>
          <w:i/>
          <w:iCs/>
          <w:sz w:val="20"/>
          <w:szCs w:val="20"/>
          <w:lang w:val="de-DE"/>
        </w:rPr>
        <w:t>Hylotelephium</w:t>
      </w:r>
      <w:proofErr w:type="spellEnd"/>
      <w:r w:rsidRPr="00073661">
        <w:rPr>
          <w:rFonts w:ascii="Times New Roman" w:hAnsi="Times New Roman" w:cs="Times New Roman"/>
          <w:i/>
          <w:iCs/>
          <w:sz w:val="20"/>
          <w:szCs w:val="20"/>
          <w:lang w:val="de-DE"/>
        </w:rPr>
        <w:t xml:space="preserve"> </w:t>
      </w:r>
      <w:proofErr w:type="spellStart"/>
      <w:r w:rsidRPr="00073661">
        <w:rPr>
          <w:rFonts w:ascii="Times New Roman" w:hAnsi="Times New Roman" w:cs="Times New Roman"/>
          <w:i/>
          <w:iCs/>
          <w:sz w:val="20"/>
          <w:szCs w:val="20"/>
          <w:lang w:val="de-DE"/>
        </w:rPr>
        <w:t>ewersii</w:t>
      </w:r>
      <w:proofErr w:type="spellEnd"/>
      <w:r w:rsidRPr="00073661">
        <w:rPr>
          <w:rFonts w:ascii="Times New Roman" w:hAnsi="Times New Roman" w:cs="Times New Roman"/>
          <w:sz w:val="20"/>
          <w:szCs w:val="20"/>
          <w:lang w:val="de-DE"/>
        </w:rPr>
        <w:t xml:space="preserve"> (</w:t>
      </w:r>
      <w:proofErr w:type="spellStart"/>
      <w:r w:rsidRPr="00073661">
        <w:rPr>
          <w:rFonts w:ascii="Times New Roman" w:hAnsi="Times New Roman" w:cs="Times New Roman"/>
          <w:sz w:val="20"/>
          <w:szCs w:val="20"/>
          <w:lang w:val="de-DE"/>
        </w:rPr>
        <w:t>Ledeb</w:t>
      </w:r>
      <w:proofErr w:type="spellEnd"/>
      <w:r w:rsidRPr="00073661">
        <w:rPr>
          <w:rFonts w:ascii="Times New Roman" w:hAnsi="Times New Roman" w:cs="Times New Roman"/>
          <w:sz w:val="20"/>
          <w:szCs w:val="20"/>
          <w:lang w:val="de-DE"/>
        </w:rPr>
        <w:t xml:space="preserve">.) H. </w:t>
      </w:r>
      <w:proofErr w:type="spellStart"/>
      <w:r w:rsidRPr="00073661">
        <w:rPr>
          <w:rFonts w:ascii="Times New Roman" w:hAnsi="Times New Roman" w:cs="Times New Roman"/>
          <w:sz w:val="20"/>
          <w:szCs w:val="20"/>
          <w:lang w:val="de-DE"/>
        </w:rPr>
        <w:t>Ohba</w:t>
      </w:r>
      <w:proofErr w:type="spellEnd"/>
      <w:r w:rsidRPr="00073661">
        <w:rPr>
          <w:rFonts w:ascii="Times New Roman" w:hAnsi="Times New Roman" w:cs="Times New Roman"/>
          <w:sz w:val="20"/>
          <w:szCs w:val="20"/>
          <w:lang w:val="de-DE"/>
        </w:rPr>
        <w:t xml:space="preserve"> </w:t>
      </w:r>
      <w:r w:rsidR="00783894" w:rsidRPr="00073661">
        <w:rPr>
          <w:rFonts w:ascii="Times New Roman" w:hAnsi="Times New Roman" w:cs="Times New Roman"/>
          <w:sz w:val="20"/>
          <w:szCs w:val="20"/>
          <w:lang w:val="de-DE"/>
        </w:rPr>
        <w:t>(</w:t>
      </w:r>
      <w:r w:rsidR="00783894" w:rsidRPr="00073661">
        <w:rPr>
          <w:rFonts w:ascii="Times New Roman" w:hAnsi="Times New Roman" w:cs="Times New Roman"/>
          <w:i/>
          <w:iCs/>
          <w:sz w:val="20"/>
          <w:szCs w:val="20"/>
          <w:lang w:val="de-DE"/>
        </w:rPr>
        <w:t xml:space="preserve">Sedum </w:t>
      </w:r>
      <w:proofErr w:type="spellStart"/>
      <w:r w:rsidR="00783894" w:rsidRPr="00073661">
        <w:rPr>
          <w:rFonts w:ascii="Times New Roman" w:hAnsi="Times New Roman" w:cs="Times New Roman"/>
          <w:i/>
          <w:iCs/>
          <w:sz w:val="20"/>
          <w:szCs w:val="20"/>
          <w:lang w:val="de-DE"/>
        </w:rPr>
        <w:t>ewersii</w:t>
      </w:r>
      <w:proofErr w:type="spellEnd"/>
      <w:r w:rsidR="00783894" w:rsidRPr="00073661">
        <w:rPr>
          <w:rFonts w:ascii="Times New Roman" w:hAnsi="Times New Roman" w:cs="Times New Roman"/>
          <w:sz w:val="20"/>
          <w:szCs w:val="20"/>
          <w:lang w:val="de-DE"/>
        </w:rPr>
        <w:t xml:space="preserve"> </w:t>
      </w:r>
      <w:proofErr w:type="spellStart"/>
      <w:r w:rsidR="00783894" w:rsidRPr="00073661">
        <w:rPr>
          <w:rFonts w:ascii="Times New Roman" w:hAnsi="Times New Roman" w:cs="Times New Roman"/>
          <w:sz w:val="20"/>
          <w:szCs w:val="20"/>
          <w:lang w:val="de-DE"/>
        </w:rPr>
        <w:t>Ledeb</w:t>
      </w:r>
      <w:proofErr w:type="spellEnd"/>
      <w:r w:rsidR="00783894"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түрінің</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популяцияларының</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қазіргі</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жағдайын</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зерттеуге</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арналған</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Іле</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Алатауындағы</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осы</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түрлердің</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ценопопуляцияларының</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флористикалық</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құрамы</w:t>
      </w:r>
      <w:proofErr w:type="spellEnd"/>
      <w:r w:rsidRPr="00073661">
        <w:rPr>
          <w:rFonts w:ascii="Times New Roman" w:hAnsi="Times New Roman" w:cs="Times New Roman"/>
          <w:sz w:val="20"/>
          <w:szCs w:val="20"/>
          <w:lang w:val="de-DE"/>
        </w:rPr>
        <w:t xml:space="preserve">. </w:t>
      </w:r>
      <w:r w:rsidRPr="00073661">
        <w:rPr>
          <w:rFonts w:ascii="Times New Roman" w:hAnsi="Times New Roman" w:cs="Times New Roman"/>
          <w:i/>
          <w:iCs/>
          <w:sz w:val="20"/>
          <w:szCs w:val="20"/>
          <w:lang w:val="de-DE"/>
        </w:rPr>
        <w:t>P</w:t>
      </w:r>
      <w:r w:rsidR="00747CCC" w:rsidRPr="00073661">
        <w:rPr>
          <w:rFonts w:ascii="Times New Roman" w:hAnsi="Times New Roman" w:cs="Times New Roman"/>
          <w:i/>
          <w:iCs/>
          <w:sz w:val="20"/>
          <w:szCs w:val="20"/>
          <w:lang w:val="de-DE"/>
        </w:rPr>
        <w:t xml:space="preserve">. </w:t>
      </w:r>
      <w:proofErr w:type="spellStart"/>
      <w:r w:rsidRPr="00073661">
        <w:rPr>
          <w:rFonts w:ascii="Times New Roman" w:hAnsi="Times New Roman" w:cs="Times New Roman"/>
          <w:i/>
          <w:iCs/>
          <w:sz w:val="20"/>
          <w:szCs w:val="20"/>
          <w:lang w:val="de-DE"/>
        </w:rPr>
        <w:t>hybridus</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популяцияларының</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биологиясын</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зерттеу</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және</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талдау</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ұсынылған</w:t>
      </w:r>
      <w:proofErr w:type="spellEnd"/>
      <w:r w:rsidRPr="00073661">
        <w:rPr>
          <w:rFonts w:ascii="Times New Roman" w:hAnsi="Times New Roman" w:cs="Times New Roman"/>
          <w:sz w:val="20"/>
          <w:szCs w:val="20"/>
          <w:lang w:val="de-DE"/>
        </w:rPr>
        <w:t xml:space="preserve">. </w:t>
      </w:r>
      <w:r w:rsidRPr="00073661">
        <w:rPr>
          <w:rFonts w:ascii="Times New Roman" w:hAnsi="Times New Roman" w:cs="Times New Roman"/>
          <w:i/>
          <w:iCs/>
          <w:sz w:val="20"/>
          <w:szCs w:val="20"/>
          <w:lang w:val="de-DE"/>
        </w:rPr>
        <w:t>P</w:t>
      </w:r>
      <w:r w:rsidR="00747CCC" w:rsidRPr="00073661">
        <w:rPr>
          <w:rFonts w:ascii="Times New Roman" w:hAnsi="Times New Roman" w:cs="Times New Roman"/>
          <w:i/>
          <w:iCs/>
          <w:sz w:val="20"/>
          <w:szCs w:val="20"/>
          <w:lang w:val="de-DE"/>
        </w:rPr>
        <w:t>.</w:t>
      </w:r>
      <w:r w:rsidRPr="00073661">
        <w:rPr>
          <w:rFonts w:ascii="Times New Roman" w:hAnsi="Times New Roman" w:cs="Times New Roman"/>
          <w:i/>
          <w:iCs/>
          <w:sz w:val="20"/>
          <w:szCs w:val="20"/>
          <w:lang w:val="de-DE"/>
        </w:rPr>
        <w:t xml:space="preserve"> </w:t>
      </w:r>
      <w:proofErr w:type="spellStart"/>
      <w:r w:rsidRPr="00073661">
        <w:rPr>
          <w:rFonts w:ascii="Times New Roman" w:hAnsi="Times New Roman" w:cs="Times New Roman"/>
          <w:i/>
          <w:iCs/>
          <w:sz w:val="20"/>
          <w:szCs w:val="20"/>
          <w:lang w:val="de-DE"/>
        </w:rPr>
        <w:t>hybridus</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және</w:t>
      </w:r>
      <w:proofErr w:type="spellEnd"/>
      <w:r w:rsidRPr="00073661">
        <w:rPr>
          <w:rFonts w:ascii="Times New Roman" w:hAnsi="Times New Roman" w:cs="Times New Roman"/>
          <w:sz w:val="20"/>
          <w:szCs w:val="20"/>
          <w:lang w:val="de-DE"/>
        </w:rPr>
        <w:t xml:space="preserve"> </w:t>
      </w:r>
      <w:r w:rsidRPr="00073661">
        <w:rPr>
          <w:rFonts w:ascii="Times New Roman" w:hAnsi="Times New Roman" w:cs="Times New Roman"/>
          <w:i/>
          <w:iCs/>
          <w:sz w:val="20"/>
          <w:szCs w:val="20"/>
          <w:lang w:val="de-DE"/>
        </w:rPr>
        <w:t>H</w:t>
      </w:r>
      <w:r w:rsidR="00747CCC" w:rsidRPr="00073661">
        <w:rPr>
          <w:rFonts w:ascii="Times New Roman" w:hAnsi="Times New Roman" w:cs="Times New Roman"/>
          <w:i/>
          <w:iCs/>
          <w:sz w:val="20"/>
          <w:szCs w:val="20"/>
          <w:lang w:val="de-DE"/>
        </w:rPr>
        <w:t>.</w:t>
      </w:r>
      <w:r w:rsidRPr="00073661">
        <w:rPr>
          <w:rFonts w:ascii="Times New Roman" w:hAnsi="Times New Roman" w:cs="Times New Roman"/>
          <w:i/>
          <w:iCs/>
          <w:sz w:val="20"/>
          <w:szCs w:val="20"/>
          <w:lang w:val="de-DE"/>
        </w:rPr>
        <w:t xml:space="preserve"> </w:t>
      </w:r>
      <w:proofErr w:type="spellStart"/>
      <w:r w:rsidRPr="00073661">
        <w:rPr>
          <w:rFonts w:ascii="Times New Roman" w:hAnsi="Times New Roman" w:cs="Times New Roman"/>
          <w:i/>
          <w:iCs/>
          <w:sz w:val="20"/>
          <w:szCs w:val="20"/>
          <w:lang w:val="de-DE"/>
        </w:rPr>
        <w:t>ewersii</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Көкжайлау</w:t>
      </w:r>
      <w:proofErr w:type="spellEnd"/>
      <w:r w:rsidRPr="00073661">
        <w:rPr>
          <w:rFonts w:ascii="Times New Roman" w:hAnsi="Times New Roman" w:cs="Times New Roman"/>
          <w:sz w:val="20"/>
          <w:szCs w:val="20"/>
          <w:lang w:val="de-DE"/>
        </w:rPr>
        <w:t xml:space="preserve"> </w:t>
      </w:r>
      <w:proofErr w:type="spellStart"/>
      <w:r w:rsidR="00F11B55" w:rsidRPr="00747CCC">
        <w:rPr>
          <w:rFonts w:ascii="Times New Roman" w:hAnsi="Times New Roman" w:cs="Times New Roman"/>
          <w:sz w:val="20"/>
          <w:szCs w:val="20"/>
          <w:lang w:val="en-US"/>
        </w:rPr>
        <w:t>шатқалында</w:t>
      </w:r>
      <w:proofErr w:type="spellEnd"/>
      <w:r w:rsidR="00F11B55"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Іле</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Алатауының</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жолында</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олардың</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тіршілік</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формаларының</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әртүрлілігі</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мен</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нақты</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экологиялық</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реакциялардағы</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экологиялық</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реакциялары</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және</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ценоздық</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жағдайларда</w:t>
      </w:r>
      <w:proofErr w:type="spellEnd"/>
      <w:r w:rsidRPr="00073661">
        <w:rPr>
          <w:rFonts w:ascii="Times New Roman" w:hAnsi="Times New Roman" w:cs="Times New Roman"/>
          <w:sz w:val="20"/>
          <w:szCs w:val="20"/>
          <w:lang w:val="de-DE"/>
        </w:rPr>
        <w:t xml:space="preserve"> </w:t>
      </w:r>
      <w:r w:rsidRPr="00073661">
        <w:rPr>
          <w:rFonts w:ascii="Times New Roman" w:hAnsi="Times New Roman" w:cs="Times New Roman"/>
          <w:i/>
          <w:iCs/>
          <w:sz w:val="20"/>
          <w:szCs w:val="20"/>
          <w:lang w:val="de-DE"/>
        </w:rPr>
        <w:t>P</w:t>
      </w:r>
      <w:r w:rsidR="00747CCC" w:rsidRPr="00073661">
        <w:rPr>
          <w:rFonts w:ascii="Times New Roman" w:hAnsi="Times New Roman" w:cs="Times New Roman"/>
          <w:i/>
          <w:iCs/>
          <w:sz w:val="20"/>
          <w:szCs w:val="20"/>
          <w:lang w:val="de-DE"/>
        </w:rPr>
        <w:t>.</w:t>
      </w:r>
      <w:r w:rsidRPr="00073661">
        <w:rPr>
          <w:rFonts w:ascii="Times New Roman" w:hAnsi="Times New Roman" w:cs="Times New Roman"/>
          <w:i/>
          <w:iCs/>
          <w:sz w:val="20"/>
          <w:szCs w:val="20"/>
          <w:lang w:val="de-DE"/>
        </w:rPr>
        <w:t xml:space="preserve"> </w:t>
      </w:r>
      <w:proofErr w:type="spellStart"/>
      <w:r w:rsidRPr="00073661">
        <w:rPr>
          <w:rFonts w:ascii="Times New Roman" w:hAnsi="Times New Roman" w:cs="Times New Roman"/>
          <w:i/>
          <w:iCs/>
          <w:sz w:val="20"/>
          <w:szCs w:val="20"/>
          <w:lang w:val="de-DE"/>
        </w:rPr>
        <w:t>hybridus</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қабынуға</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қарсы</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жүйке</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жүйесін</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қоздырғыш</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ретінде</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қолданылады</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антидепрессант</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және</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жараларды</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емдеу</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әсері</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бар</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сонымен</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қатар</w:t>
      </w:r>
      <w:proofErr w:type="spellEnd"/>
      <w:r w:rsidRPr="00073661">
        <w:rPr>
          <w:rFonts w:ascii="Times New Roman" w:hAnsi="Times New Roman" w:cs="Times New Roman"/>
          <w:sz w:val="20"/>
          <w:szCs w:val="20"/>
          <w:lang w:val="de-DE"/>
        </w:rPr>
        <w:t xml:space="preserve"> </w:t>
      </w:r>
      <w:r w:rsidR="00747CCC" w:rsidRPr="00073661">
        <w:rPr>
          <w:rFonts w:ascii="Times New Roman" w:hAnsi="Times New Roman" w:cs="Times New Roman"/>
          <w:i/>
          <w:iCs/>
          <w:sz w:val="20"/>
          <w:szCs w:val="20"/>
          <w:lang w:val="de-DE"/>
        </w:rPr>
        <w:t xml:space="preserve">H. </w:t>
      </w:r>
      <w:proofErr w:type="spellStart"/>
      <w:r w:rsidR="00747CCC" w:rsidRPr="00073661">
        <w:rPr>
          <w:rFonts w:ascii="Times New Roman" w:hAnsi="Times New Roman" w:cs="Times New Roman"/>
          <w:i/>
          <w:iCs/>
          <w:sz w:val="20"/>
          <w:szCs w:val="20"/>
          <w:lang w:val="de-DE"/>
        </w:rPr>
        <w:t>ewersii</w:t>
      </w:r>
      <w:proofErr w:type="spellEnd"/>
      <w:r w:rsidR="00747CCC"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лейкоцитозының</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дамуын</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тежейді</w:t>
      </w:r>
      <w:proofErr w:type="spellEnd"/>
      <w:r w:rsidRPr="00073661">
        <w:rPr>
          <w:rFonts w:ascii="Times New Roman" w:hAnsi="Times New Roman" w:cs="Times New Roman"/>
          <w:sz w:val="20"/>
          <w:szCs w:val="20"/>
          <w:lang w:val="de-DE"/>
        </w:rPr>
        <w:t xml:space="preserve"> </w:t>
      </w:r>
      <w:r w:rsidR="00747CCC" w:rsidRPr="00073661">
        <w:rPr>
          <w:rFonts w:ascii="Times New Roman" w:hAnsi="Times New Roman" w:cs="Times New Roman"/>
          <w:i/>
          <w:iCs/>
          <w:sz w:val="20"/>
          <w:szCs w:val="20"/>
          <w:lang w:val="de-DE"/>
        </w:rPr>
        <w:t xml:space="preserve">P. </w:t>
      </w:r>
      <w:proofErr w:type="spellStart"/>
      <w:r w:rsidR="00747CCC" w:rsidRPr="00073661">
        <w:rPr>
          <w:rFonts w:ascii="Times New Roman" w:hAnsi="Times New Roman" w:cs="Times New Roman"/>
          <w:i/>
          <w:iCs/>
          <w:sz w:val="20"/>
          <w:szCs w:val="20"/>
          <w:lang w:val="de-DE"/>
        </w:rPr>
        <w:t>hybridus</w:t>
      </w:r>
      <w:proofErr w:type="spellEnd"/>
      <w:r w:rsidR="00747CCC"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және</w:t>
      </w:r>
      <w:proofErr w:type="spellEnd"/>
      <w:r w:rsidRPr="00073661">
        <w:rPr>
          <w:rFonts w:ascii="Times New Roman" w:hAnsi="Times New Roman" w:cs="Times New Roman"/>
          <w:sz w:val="20"/>
          <w:szCs w:val="20"/>
          <w:lang w:val="de-DE"/>
        </w:rPr>
        <w:t xml:space="preserve"> </w:t>
      </w:r>
      <w:r w:rsidR="00747CCC" w:rsidRPr="00073661">
        <w:rPr>
          <w:rFonts w:ascii="Times New Roman" w:hAnsi="Times New Roman" w:cs="Times New Roman"/>
          <w:i/>
          <w:iCs/>
          <w:sz w:val="20"/>
          <w:szCs w:val="20"/>
          <w:lang w:val="de-DE"/>
        </w:rPr>
        <w:t xml:space="preserve">H. </w:t>
      </w:r>
      <w:proofErr w:type="spellStart"/>
      <w:r w:rsidR="00747CCC" w:rsidRPr="00073661">
        <w:rPr>
          <w:rFonts w:ascii="Times New Roman" w:hAnsi="Times New Roman" w:cs="Times New Roman"/>
          <w:i/>
          <w:iCs/>
          <w:sz w:val="20"/>
          <w:szCs w:val="20"/>
          <w:lang w:val="de-DE"/>
        </w:rPr>
        <w:t>ewersii</w:t>
      </w:r>
      <w:proofErr w:type="spellEnd"/>
      <w:r w:rsidR="00747CCC"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түрінің</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популяцияларының</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флорасы</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rPr>
        <w:t>Мақалада</w:t>
      </w:r>
      <w:proofErr w:type="spellEnd"/>
      <w:r w:rsidRPr="00073661">
        <w:rPr>
          <w:rFonts w:ascii="Times New Roman" w:hAnsi="Times New Roman" w:cs="Times New Roman"/>
          <w:sz w:val="20"/>
          <w:szCs w:val="20"/>
          <w:lang w:val="de-DE"/>
        </w:rPr>
        <w:t xml:space="preserve"> </w:t>
      </w:r>
      <w:r w:rsidR="00747CCC" w:rsidRPr="00073661">
        <w:rPr>
          <w:rFonts w:ascii="Times New Roman" w:hAnsi="Times New Roman" w:cs="Times New Roman"/>
          <w:i/>
          <w:iCs/>
          <w:sz w:val="20"/>
          <w:szCs w:val="20"/>
          <w:lang w:val="de-DE"/>
        </w:rPr>
        <w:t xml:space="preserve">P. </w:t>
      </w:r>
      <w:proofErr w:type="spellStart"/>
      <w:r w:rsidR="00747CCC" w:rsidRPr="00073661">
        <w:rPr>
          <w:rFonts w:ascii="Times New Roman" w:hAnsi="Times New Roman" w:cs="Times New Roman"/>
          <w:i/>
          <w:iCs/>
          <w:sz w:val="20"/>
          <w:szCs w:val="20"/>
          <w:lang w:val="de-DE"/>
        </w:rPr>
        <w:t>hybridus</w:t>
      </w:r>
      <w:proofErr w:type="spellEnd"/>
      <w:r w:rsidR="00747CCC"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lang w:val="en-US"/>
        </w:rPr>
        <w:t>және</w:t>
      </w:r>
      <w:proofErr w:type="spellEnd"/>
      <w:r w:rsidRPr="00073661">
        <w:rPr>
          <w:rFonts w:ascii="Times New Roman" w:hAnsi="Times New Roman" w:cs="Times New Roman"/>
          <w:sz w:val="20"/>
          <w:szCs w:val="20"/>
          <w:lang w:val="de-DE"/>
        </w:rPr>
        <w:t xml:space="preserve"> </w:t>
      </w:r>
      <w:r w:rsidR="00747CCC" w:rsidRPr="00073661">
        <w:rPr>
          <w:rFonts w:ascii="Times New Roman" w:hAnsi="Times New Roman" w:cs="Times New Roman"/>
          <w:i/>
          <w:iCs/>
          <w:sz w:val="20"/>
          <w:szCs w:val="20"/>
          <w:lang w:val="de-DE"/>
        </w:rPr>
        <w:t xml:space="preserve">H. </w:t>
      </w:r>
      <w:proofErr w:type="spellStart"/>
      <w:r w:rsidR="00747CCC" w:rsidRPr="00073661">
        <w:rPr>
          <w:rFonts w:ascii="Times New Roman" w:hAnsi="Times New Roman" w:cs="Times New Roman"/>
          <w:i/>
          <w:iCs/>
          <w:sz w:val="20"/>
          <w:szCs w:val="20"/>
          <w:lang w:val="de-DE"/>
        </w:rPr>
        <w:t>ewersii</w:t>
      </w:r>
      <w:proofErr w:type="spellEnd"/>
      <w:r w:rsidR="00747CCC"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rPr>
        <w:t>популяциясының</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rPr>
        <w:t>флорасына</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rPr>
        <w:t>таксономиялық</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rPr>
        <w:t>экологиялық</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rPr>
        <w:t>және</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rPr>
        <w:t>географиялық</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rPr>
        <w:t>талдау</w:t>
      </w:r>
      <w:proofErr w:type="spellEnd"/>
      <w:r w:rsidRPr="00073661">
        <w:rPr>
          <w:rFonts w:ascii="Times New Roman" w:hAnsi="Times New Roman" w:cs="Times New Roman"/>
          <w:sz w:val="20"/>
          <w:szCs w:val="20"/>
          <w:lang w:val="de-DE"/>
        </w:rPr>
        <w:t xml:space="preserve"> </w:t>
      </w:r>
      <w:proofErr w:type="spellStart"/>
      <w:r w:rsidRPr="00747CCC">
        <w:rPr>
          <w:rFonts w:ascii="Times New Roman" w:hAnsi="Times New Roman" w:cs="Times New Roman"/>
          <w:sz w:val="20"/>
          <w:szCs w:val="20"/>
        </w:rPr>
        <w:t>берілген</w:t>
      </w:r>
      <w:proofErr w:type="spellEnd"/>
      <w:r w:rsidRPr="00073661">
        <w:rPr>
          <w:rFonts w:ascii="Times New Roman" w:hAnsi="Times New Roman" w:cs="Times New Roman"/>
          <w:sz w:val="20"/>
          <w:szCs w:val="20"/>
          <w:lang w:val="de-DE"/>
        </w:rPr>
        <w:t>.</w:t>
      </w:r>
      <w:r w:rsidR="00A53587" w:rsidRPr="00A53587">
        <w:rPr>
          <w:rFonts w:ascii="Times New Roman" w:hAnsi="Times New Roman" w:cs="Times New Roman"/>
          <w:sz w:val="20"/>
          <w:szCs w:val="20"/>
          <w:lang w:val="de-DE"/>
        </w:rPr>
        <w:t xml:space="preserve"> </w:t>
      </w:r>
      <w:proofErr w:type="spellStart"/>
      <w:r w:rsidR="00EB5B04" w:rsidRPr="00EB5B04">
        <w:rPr>
          <w:rFonts w:ascii="Times New Roman" w:hAnsi="Times New Roman" w:cs="Times New Roman"/>
          <w:sz w:val="20"/>
          <w:szCs w:val="20"/>
          <w:lang w:val="de-DE"/>
        </w:rPr>
        <w:t>Зерттелген</w:t>
      </w:r>
      <w:proofErr w:type="spellEnd"/>
      <w:r w:rsidR="00EB5B04" w:rsidRPr="00EB5B04">
        <w:rPr>
          <w:rFonts w:ascii="Times New Roman" w:hAnsi="Times New Roman" w:cs="Times New Roman"/>
          <w:sz w:val="20"/>
          <w:szCs w:val="20"/>
          <w:lang w:val="de-DE"/>
        </w:rPr>
        <w:t xml:space="preserve"> </w:t>
      </w:r>
      <w:proofErr w:type="spellStart"/>
      <w:r w:rsidR="00EB5B04" w:rsidRPr="00EB5B04">
        <w:rPr>
          <w:rFonts w:ascii="Times New Roman" w:hAnsi="Times New Roman" w:cs="Times New Roman"/>
          <w:sz w:val="20"/>
          <w:szCs w:val="20"/>
          <w:lang w:val="de-DE"/>
        </w:rPr>
        <w:t>популяциялар</w:t>
      </w:r>
      <w:proofErr w:type="spellEnd"/>
      <w:r w:rsidR="00EB5B04" w:rsidRPr="00EB5B04">
        <w:rPr>
          <w:rFonts w:ascii="Times New Roman" w:hAnsi="Times New Roman" w:cs="Times New Roman"/>
          <w:sz w:val="20"/>
          <w:szCs w:val="20"/>
          <w:lang w:val="de-DE"/>
        </w:rPr>
        <w:t xml:space="preserve"> </w:t>
      </w:r>
      <w:proofErr w:type="spellStart"/>
      <w:r w:rsidR="00EB5B04" w:rsidRPr="00EB5B04">
        <w:rPr>
          <w:rFonts w:ascii="Times New Roman" w:hAnsi="Times New Roman" w:cs="Times New Roman"/>
          <w:sz w:val="20"/>
          <w:szCs w:val="20"/>
          <w:lang w:val="de-DE"/>
        </w:rPr>
        <w:t>флорасы</w:t>
      </w:r>
      <w:proofErr w:type="spellEnd"/>
      <w:r w:rsidR="00EB5B04" w:rsidRPr="00EB5B04">
        <w:rPr>
          <w:rFonts w:ascii="Times New Roman" w:hAnsi="Times New Roman" w:cs="Times New Roman"/>
          <w:sz w:val="20"/>
          <w:szCs w:val="20"/>
          <w:lang w:val="de-DE"/>
        </w:rPr>
        <w:t xml:space="preserve"> </w:t>
      </w:r>
      <w:r w:rsidR="00EB5B04" w:rsidRPr="00EB5B04">
        <w:rPr>
          <w:rFonts w:ascii="Times New Roman" w:hAnsi="Times New Roman" w:cs="Times New Roman"/>
          <w:i/>
          <w:iCs/>
          <w:sz w:val="20"/>
          <w:szCs w:val="20"/>
          <w:lang w:val="de-DE"/>
        </w:rPr>
        <w:t xml:space="preserve">P. </w:t>
      </w:r>
      <w:proofErr w:type="spellStart"/>
      <w:r w:rsidR="00EB5B04" w:rsidRPr="00EB5B04">
        <w:rPr>
          <w:rFonts w:ascii="Times New Roman" w:hAnsi="Times New Roman" w:cs="Times New Roman"/>
          <w:i/>
          <w:iCs/>
          <w:sz w:val="20"/>
          <w:szCs w:val="20"/>
          <w:lang w:val="de-DE"/>
        </w:rPr>
        <w:t>Hybridus</w:t>
      </w:r>
      <w:proofErr w:type="spellEnd"/>
      <w:r w:rsidR="00EB5B04" w:rsidRPr="00EB5B04">
        <w:rPr>
          <w:rFonts w:ascii="Times New Roman" w:hAnsi="Times New Roman" w:cs="Times New Roman"/>
          <w:sz w:val="20"/>
          <w:szCs w:val="20"/>
          <w:lang w:val="de-DE"/>
        </w:rPr>
        <w:t xml:space="preserve"> </w:t>
      </w:r>
      <w:proofErr w:type="spellStart"/>
      <w:r w:rsidR="00EB5B04" w:rsidRPr="00EB5B04">
        <w:rPr>
          <w:rFonts w:ascii="Times New Roman" w:hAnsi="Times New Roman" w:cs="Times New Roman"/>
          <w:sz w:val="20"/>
          <w:szCs w:val="20"/>
          <w:lang w:val="de-DE"/>
        </w:rPr>
        <w:t>және</w:t>
      </w:r>
      <w:proofErr w:type="spellEnd"/>
      <w:r w:rsidR="00EB5B04" w:rsidRPr="00EB5B04">
        <w:rPr>
          <w:rFonts w:ascii="Times New Roman" w:hAnsi="Times New Roman" w:cs="Times New Roman"/>
          <w:sz w:val="20"/>
          <w:szCs w:val="20"/>
          <w:lang w:val="de-DE"/>
        </w:rPr>
        <w:t xml:space="preserve"> </w:t>
      </w:r>
      <w:r w:rsidR="00EB5B04" w:rsidRPr="00EB5B04">
        <w:rPr>
          <w:rFonts w:ascii="Times New Roman" w:hAnsi="Times New Roman" w:cs="Times New Roman"/>
          <w:i/>
          <w:iCs/>
          <w:sz w:val="20"/>
          <w:szCs w:val="20"/>
          <w:lang w:val="de-DE"/>
        </w:rPr>
        <w:t xml:space="preserve">H. </w:t>
      </w:r>
      <w:proofErr w:type="spellStart"/>
      <w:r w:rsidR="00EB5B04" w:rsidRPr="00EB5B04">
        <w:rPr>
          <w:rFonts w:ascii="Times New Roman" w:hAnsi="Times New Roman" w:cs="Times New Roman"/>
          <w:i/>
          <w:iCs/>
          <w:sz w:val="20"/>
          <w:szCs w:val="20"/>
          <w:lang w:val="de-DE"/>
        </w:rPr>
        <w:t>ewersii</w:t>
      </w:r>
      <w:proofErr w:type="spellEnd"/>
      <w:r w:rsidR="00EB5B04" w:rsidRPr="00EB5B04">
        <w:rPr>
          <w:rFonts w:ascii="Times New Roman" w:hAnsi="Times New Roman" w:cs="Times New Roman"/>
          <w:sz w:val="20"/>
          <w:szCs w:val="20"/>
          <w:lang w:val="de-DE"/>
        </w:rPr>
        <w:t xml:space="preserve"> </w:t>
      </w:r>
      <w:proofErr w:type="spellStart"/>
      <w:r w:rsidR="00EB5B04" w:rsidRPr="00EB5B04">
        <w:rPr>
          <w:rFonts w:ascii="Times New Roman" w:hAnsi="Times New Roman" w:cs="Times New Roman"/>
          <w:sz w:val="20"/>
          <w:szCs w:val="20"/>
          <w:lang w:val="de-DE"/>
        </w:rPr>
        <w:t>Үлкен</w:t>
      </w:r>
      <w:proofErr w:type="spellEnd"/>
      <w:r w:rsidR="00EB5B04" w:rsidRPr="00EB5B04">
        <w:rPr>
          <w:rFonts w:ascii="Times New Roman" w:hAnsi="Times New Roman" w:cs="Times New Roman"/>
          <w:sz w:val="20"/>
          <w:szCs w:val="20"/>
          <w:lang w:val="de-DE"/>
        </w:rPr>
        <w:t xml:space="preserve"> </w:t>
      </w:r>
      <w:proofErr w:type="spellStart"/>
      <w:r w:rsidR="00EB5B04" w:rsidRPr="00EB5B04">
        <w:rPr>
          <w:rFonts w:ascii="Times New Roman" w:hAnsi="Times New Roman" w:cs="Times New Roman"/>
          <w:sz w:val="20"/>
          <w:szCs w:val="20"/>
          <w:lang w:val="de-DE"/>
        </w:rPr>
        <w:t>Алматы</w:t>
      </w:r>
      <w:proofErr w:type="spellEnd"/>
      <w:r w:rsidR="00EB5B04" w:rsidRPr="00EB5B04">
        <w:rPr>
          <w:rFonts w:ascii="Times New Roman" w:hAnsi="Times New Roman" w:cs="Times New Roman"/>
          <w:sz w:val="20"/>
          <w:szCs w:val="20"/>
          <w:lang w:val="de-DE"/>
        </w:rPr>
        <w:t xml:space="preserve"> </w:t>
      </w:r>
      <w:proofErr w:type="spellStart"/>
      <w:r w:rsidR="00EB5B04" w:rsidRPr="00EB5B04">
        <w:rPr>
          <w:rFonts w:ascii="Times New Roman" w:hAnsi="Times New Roman" w:cs="Times New Roman"/>
          <w:sz w:val="20"/>
          <w:szCs w:val="20"/>
          <w:lang w:val="de-DE"/>
        </w:rPr>
        <w:t>шатқалында</w:t>
      </w:r>
      <w:proofErr w:type="spellEnd"/>
      <w:r w:rsidR="00EB5B04" w:rsidRPr="00EB5B04">
        <w:rPr>
          <w:rFonts w:ascii="Times New Roman" w:hAnsi="Times New Roman" w:cs="Times New Roman"/>
          <w:sz w:val="20"/>
          <w:szCs w:val="20"/>
          <w:lang w:val="de-DE"/>
        </w:rPr>
        <w:t xml:space="preserve">, </w:t>
      </w:r>
      <w:proofErr w:type="spellStart"/>
      <w:r w:rsidR="00EB5B04" w:rsidRPr="00EB5B04">
        <w:rPr>
          <w:rFonts w:ascii="Times New Roman" w:hAnsi="Times New Roman" w:cs="Times New Roman"/>
          <w:sz w:val="20"/>
          <w:szCs w:val="20"/>
          <w:lang w:val="de-DE"/>
        </w:rPr>
        <w:t>Көк-Жайлау</w:t>
      </w:r>
      <w:proofErr w:type="spellEnd"/>
      <w:r w:rsidR="00EB5B04" w:rsidRPr="00EB5B04">
        <w:rPr>
          <w:rFonts w:ascii="Times New Roman" w:hAnsi="Times New Roman" w:cs="Times New Roman"/>
          <w:sz w:val="20"/>
          <w:szCs w:val="20"/>
          <w:lang w:val="de-DE"/>
        </w:rPr>
        <w:t xml:space="preserve"> </w:t>
      </w:r>
      <w:proofErr w:type="spellStart"/>
      <w:r w:rsidR="00EB5B04" w:rsidRPr="00EB5B04">
        <w:rPr>
          <w:rFonts w:ascii="Times New Roman" w:hAnsi="Times New Roman" w:cs="Times New Roman"/>
          <w:sz w:val="20"/>
          <w:szCs w:val="20"/>
          <w:lang w:val="de-DE"/>
        </w:rPr>
        <w:t>шатқалында</w:t>
      </w:r>
      <w:proofErr w:type="spellEnd"/>
      <w:r w:rsidR="00EB5B04" w:rsidRPr="00EB5B04">
        <w:rPr>
          <w:rFonts w:ascii="Times New Roman" w:hAnsi="Times New Roman" w:cs="Times New Roman"/>
          <w:sz w:val="20"/>
          <w:szCs w:val="20"/>
          <w:lang w:val="de-DE"/>
        </w:rPr>
        <w:t xml:space="preserve"> </w:t>
      </w:r>
      <w:proofErr w:type="spellStart"/>
      <w:r w:rsidR="00EB5B04" w:rsidRPr="00EB5B04">
        <w:rPr>
          <w:rFonts w:ascii="Times New Roman" w:hAnsi="Times New Roman" w:cs="Times New Roman"/>
          <w:sz w:val="20"/>
          <w:szCs w:val="20"/>
          <w:lang w:val="de-DE"/>
        </w:rPr>
        <w:t>және</w:t>
      </w:r>
      <w:proofErr w:type="spellEnd"/>
      <w:r w:rsidR="00EB5B04" w:rsidRPr="00EB5B04">
        <w:rPr>
          <w:rFonts w:ascii="Times New Roman" w:hAnsi="Times New Roman" w:cs="Times New Roman"/>
          <w:sz w:val="20"/>
          <w:szCs w:val="20"/>
          <w:lang w:val="de-DE"/>
        </w:rPr>
        <w:t xml:space="preserve"> </w:t>
      </w:r>
      <w:proofErr w:type="spellStart"/>
      <w:r w:rsidR="00EB5B04" w:rsidRPr="00EB5B04">
        <w:rPr>
          <w:rFonts w:ascii="Times New Roman" w:hAnsi="Times New Roman" w:cs="Times New Roman"/>
          <w:sz w:val="20"/>
          <w:szCs w:val="20"/>
          <w:lang w:val="de-DE"/>
        </w:rPr>
        <w:t>Іле</w:t>
      </w:r>
      <w:proofErr w:type="spellEnd"/>
      <w:r w:rsidR="00EB5B04" w:rsidRPr="00EB5B04">
        <w:rPr>
          <w:rFonts w:ascii="Times New Roman" w:hAnsi="Times New Roman" w:cs="Times New Roman"/>
          <w:sz w:val="20"/>
          <w:szCs w:val="20"/>
          <w:lang w:val="de-DE"/>
        </w:rPr>
        <w:t xml:space="preserve"> </w:t>
      </w:r>
      <w:proofErr w:type="spellStart"/>
      <w:r w:rsidR="00EB5B04" w:rsidRPr="00EB5B04">
        <w:rPr>
          <w:rFonts w:ascii="Times New Roman" w:hAnsi="Times New Roman" w:cs="Times New Roman"/>
          <w:sz w:val="20"/>
          <w:szCs w:val="20"/>
          <w:lang w:val="de-DE"/>
        </w:rPr>
        <w:t>Алатауының</w:t>
      </w:r>
      <w:proofErr w:type="spellEnd"/>
      <w:r w:rsidR="00EB5B04" w:rsidRPr="00EB5B04">
        <w:rPr>
          <w:rFonts w:ascii="Times New Roman" w:hAnsi="Times New Roman" w:cs="Times New Roman"/>
          <w:sz w:val="20"/>
          <w:szCs w:val="20"/>
          <w:lang w:val="de-DE"/>
        </w:rPr>
        <w:t xml:space="preserve"> </w:t>
      </w:r>
      <w:proofErr w:type="spellStart"/>
      <w:r w:rsidR="00EB5B04" w:rsidRPr="00EB5B04">
        <w:rPr>
          <w:rFonts w:ascii="Times New Roman" w:hAnsi="Times New Roman" w:cs="Times New Roman"/>
          <w:sz w:val="20"/>
          <w:szCs w:val="20"/>
          <w:lang w:val="de-DE"/>
        </w:rPr>
        <w:t>Казачка</w:t>
      </w:r>
      <w:proofErr w:type="spellEnd"/>
      <w:r w:rsidR="00EB5B04" w:rsidRPr="00EB5B04">
        <w:rPr>
          <w:rFonts w:ascii="Times New Roman" w:hAnsi="Times New Roman" w:cs="Times New Roman"/>
          <w:sz w:val="20"/>
          <w:szCs w:val="20"/>
          <w:lang w:val="de-DE"/>
        </w:rPr>
        <w:t xml:space="preserve"> </w:t>
      </w:r>
      <w:proofErr w:type="spellStart"/>
      <w:r w:rsidR="00EB5B04" w:rsidRPr="00EB5B04">
        <w:rPr>
          <w:rFonts w:ascii="Times New Roman" w:hAnsi="Times New Roman" w:cs="Times New Roman"/>
          <w:sz w:val="20"/>
          <w:szCs w:val="20"/>
          <w:lang w:val="de-DE"/>
        </w:rPr>
        <w:t>өзенінде</w:t>
      </w:r>
      <w:proofErr w:type="spellEnd"/>
      <w:r w:rsidR="00EB5B04" w:rsidRPr="00EB5B04">
        <w:rPr>
          <w:rFonts w:ascii="Times New Roman" w:hAnsi="Times New Roman" w:cs="Times New Roman"/>
          <w:sz w:val="20"/>
          <w:szCs w:val="20"/>
          <w:lang w:val="de-DE"/>
        </w:rPr>
        <w:t xml:space="preserve"> 39 </w:t>
      </w:r>
      <w:proofErr w:type="spellStart"/>
      <w:r w:rsidR="00EB5B04" w:rsidRPr="00EB5B04">
        <w:rPr>
          <w:rFonts w:ascii="Times New Roman" w:hAnsi="Times New Roman" w:cs="Times New Roman"/>
          <w:sz w:val="20"/>
          <w:szCs w:val="20"/>
          <w:lang w:val="de-DE"/>
        </w:rPr>
        <w:t>тұқымдастың</w:t>
      </w:r>
      <w:proofErr w:type="spellEnd"/>
      <w:r w:rsidR="00EB5B04" w:rsidRPr="00EB5B04">
        <w:rPr>
          <w:rFonts w:ascii="Times New Roman" w:hAnsi="Times New Roman" w:cs="Times New Roman"/>
          <w:sz w:val="20"/>
          <w:szCs w:val="20"/>
          <w:lang w:val="de-DE"/>
        </w:rPr>
        <w:t xml:space="preserve"> 78 </w:t>
      </w:r>
      <w:proofErr w:type="spellStart"/>
      <w:r w:rsidR="00EB5B04" w:rsidRPr="00EB5B04">
        <w:rPr>
          <w:rFonts w:ascii="Times New Roman" w:hAnsi="Times New Roman" w:cs="Times New Roman"/>
          <w:sz w:val="20"/>
          <w:szCs w:val="20"/>
          <w:lang w:val="de-DE"/>
        </w:rPr>
        <w:t>туысы</w:t>
      </w:r>
      <w:proofErr w:type="spellEnd"/>
      <w:r w:rsidR="00EB5B04" w:rsidRPr="00EB5B04">
        <w:rPr>
          <w:rFonts w:ascii="Times New Roman" w:hAnsi="Times New Roman" w:cs="Times New Roman"/>
          <w:sz w:val="20"/>
          <w:szCs w:val="20"/>
          <w:lang w:val="de-DE"/>
        </w:rPr>
        <w:t xml:space="preserve"> </w:t>
      </w:r>
      <w:proofErr w:type="spellStart"/>
      <w:r w:rsidR="00EB5B04" w:rsidRPr="00EB5B04">
        <w:rPr>
          <w:rFonts w:ascii="Times New Roman" w:hAnsi="Times New Roman" w:cs="Times New Roman"/>
          <w:sz w:val="20"/>
          <w:szCs w:val="20"/>
          <w:lang w:val="de-DE"/>
        </w:rPr>
        <w:t>мен</w:t>
      </w:r>
      <w:proofErr w:type="spellEnd"/>
      <w:r w:rsidR="00EB5B04" w:rsidRPr="00EB5B04">
        <w:rPr>
          <w:rFonts w:ascii="Times New Roman" w:hAnsi="Times New Roman" w:cs="Times New Roman"/>
          <w:sz w:val="20"/>
          <w:szCs w:val="20"/>
          <w:lang w:val="de-DE"/>
        </w:rPr>
        <w:t xml:space="preserve"> 146 </w:t>
      </w:r>
      <w:proofErr w:type="spellStart"/>
      <w:r w:rsidR="00EB5B04" w:rsidRPr="00EB5B04">
        <w:rPr>
          <w:rFonts w:ascii="Times New Roman" w:hAnsi="Times New Roman" w:cs="Times New Roman"/>
          <w:sz w:val="20"/>
          <w:szCs w:val="20"/>
          <w:lang w:val="de-DE"/>
        </w:rPr>
        <w:t>түрі</w:t>
      </w:r>
      <w:proofErr w:type="spellEnd"/>
      <w:r w:rsidR="00EB5B04" w:rsidRPr="00EB5B04">
        <w:rPr>
          <w:rFonts w:ascii="Times New Roman" w:hAnsi="Times New Roman" w:cs="Times New Roman"/>
          <w:sz w:val="20"/>
          <w:szCs w:val="20"/>
          <w:lang w:val="de-DE"/>
        </w:rPr>
        <w:t xml:space="preserve"> </w:t>
      </w:r>
      <w:proofErr w:type="spellStart"/>
      <w:r w:rsidR="00EB5B04" w:rsidRPr="00EB5B04">
        <w:rPr>
          <w:rFonts w:ascii="Times New Roman" w:hAnsi="Times New Roman" w:cs="Times New Roman"/>
          <w:sz w:val="20"/>
          <w:szCs w:val="20"/>
          <w:lang w:val="de-DE"/>
        </w:rPr>
        <w:t>бар</w:t>
      </w:r>
      <w:proofErr w:type="spellEnd"/>
      <w:r w:rsidR="00EB5B04" w:rsidRPr="00EB5B04">
        <w:rPr>
          <w:rFonts w:ascii="Times New Roman" w:hAnsi="Times New Roman" w:cs="Times New Roman"/>
          <w:sz w:val="20"/>
          <w:szCs w:val="20"/>
          <w:lang w:val="de-DE"/>
        </w:rPr>
        <w:t xml:space="preserve">. </w:t>
      </w:r>
      <w:proofErr w:type="spellStart"/>
      <w:proofErr w:type="gramStart"/>
      <w:r w:rsidR="00E474EF" w:rsidRPr="00E474EF">
        <w:rPr>
          <w:rFonts w:ascii="Times New Roman" w:hAnsi="Times New Roman" w:cs="Times New Roman"/>
          <w:i/>
          <w:iCs/>
          <w:sz w:val="20"/>
          <w:szCs w:val="20"/>
          <w:lang w:val="de-DE"/>
        </w:rPr>
        <w:t>P.hybridus</w:t>
      </w:r>
      <w:proofErr w:type="spellEnd"/>
      <w:proofErr w:type="gramEnd"/>
      <w:r w:rsidR="00E474EF" w:rsidRPr="00E474EF">
        <w:rPr>
          <w:rFonts w:ascii="Times New Roman" w:hAnsi="Times New Roman" w:cs="Times New Roman"/>
          <w:sz w:val="20"/>
          <w:szCs w:val="20"/>
          <w:lang w:val="de-DE"/>
        </w:rPr>
        <w:t xml:space="preserve"> </w:t>
      </w:r>
      <w:proofErr w:type="spellStart"/>
      <w:r w:rsidR="00E474EF" w:rsidRPr="00E474EF">
        <w:rPr>
          <w:rFonts w:ascii="Times New Roman" w:hAnsi="Times New Roman" w:cs="Times New Roman"/>
          <w:sz w:val="20"/>
          <w:szCs w:val="20"/>
          <w:lang w:val="de-DE"/>
        </w:rPr>
        <w:t>және</w:t>
      </w:r>
      <w:proofErr w:type="spellEnd"/>
      <w:r w:rsidR="00E474EF" w:rsidRPr="00E474EF">
        <w:rPr>
          <w:rFonts w:ascii="Times New Roman" w:hAnsi="Times New Roman" w:cs="Times New Roman"/>
          <w:sz w:val="20"/>
          <w:szCs w:val="20"/>
          <w:lang w:val="de-DE"/>
        </w:rPr>
        <w:t xml:space="preserve"> </w:t>
      </w:r>
      <w:proofErr w:type="spellStart"/>
      <w:r w:rsidR="00E474EF" w:rsidRPr="00E474EF">
        <w:rPr>
          <w:rFonts w:ascii="Times New Roman" w:hAnsi="Times New Roman" w:cs="Times New Roman"/>
          <w:i/>
          <w:iCs/>
          <w:sz w:val="20"/>
          <w:szCs w:val="20"/>
          <w:lang w:val="de-DE"/>
        </w:rPr>
        <w:t>H.ewersii</w:t>
      </w:r>
      <w:proofErr w:type="spellEnd"/>
      <w:r w:rsidR="00E474EF" w:rsidRPr="00E474EF">
        <w:rPr>
          <w:rFonts w:ascii="Times New Roman" w:hAnsi="Times New Roman" w:cs="Times New Roman"/>
          <w:sz w:val="20"/>
          <w:szCs w:val="20"/>
          <w:lang w:val="de-DE"/>
        </w:rPr>
        <w:t xml:space="preserve"> </w:t>
      </w:r>
      <w:proofErr w:type="spellStart"/>
      <w:r w:rsidR="00E474EF" w:rsidRPr="00E474EF">
        <w:rPr>
          <w:rFonts w:ascii="Times New Roman" w:hAnsi="Times New Roman" w:cs="Times New Roman"/>
          <w:sz w:val="20"/>
          <w:szCs w:val="20"/>
          <w:lang w:val="de-DE"/>
        </w:rPr>
        <w:t>популяциясы</w:t>
      </w:r>
      <w:proofErr w:type="spellEnd"/>
      <w:r w:rsidR="00E474EF" w:rsidRPr="00E474EF">
        <w:rPr>
          <w:rFonts w:ascii="Times New Roman" w:hAnsi="Times New Roman" w:cs="Times New Roman"/>
          <w:sz w:val="20"/>
          <w:szCs w:val="20"/>
          <w:lang w:val="de-DE"/>
        </w:rPr>
        <w:t xml:space="preserve"> </w:t>
      </w:r>
      <w:proofErr w:type="spellStart"/>
      <w:r w:rsidR="00E474EF" w:rsidRPr="00E474EF">
        <w:rPr>
          <w:rFonts w:ascii="Times New Roman" w:hAnsi="Times New Roman" w:cs="Times New Roman"/>
          <w:sz w:val="20"/>
          <w:szCs w:val="20"/>
          <w:lang w:val="de-DE"/>
        </w:rPr>
        <w:t>өсімдіктерінің</w:t>
      </w:r>
      <w:proofErr w:type="spellEnd"/>
      <w:r w:rsidR="00E474EF" w:rsidRPr="00E474EF">
        <w:rPr>
          <w:rFonts w:ascii="Times New Roman" w:hAnsi="Times New Roman" w:cs="Times New Roman"/>
          <w:sz w:val="20"/>
          <w:szCs w:val="20"/>
          <w:lang w:val="de-DE"/>
        </w:rPr>
        <w:t xml:space="preserve"> </w:t>
      </w:r>
      <w:proofErr w:type="spellStart"/>
      <w:r w:rsidR="00E474EF" w:rsidRPr="00E474EF">
        <w:rPr>
          <w:rFonts w:ascii="Times New Roman" w:hAnsi="Times New Roman" w:cs="Times New Roman"/>
          <w:sz w:val="20"/>
          <w:szCs w:val="20"/>
          <w:lang w:val="de-DE"/>
        </w:rPr>
        <w:t>негізгі</w:t>
      </w:r>
      <w:proofErr w:type="spellEnd"/>
      <w:r w:rsidR="00E474EF" w:rsidRPr="00E474EF">
        <w:rPr>
          <w:rFonts w:ascii="Times New Roman" w:hAnsi="Times New Roman" w:cs="Times New Roman"/>
          <w:sz w:val="20"/>
          <w:szCs w:val="20"/>
          <w:lang w:val="de-DE"/>
        </w:rPr>
        <w:t xml:space="preserve"> </w:t>
      </w:r>
      <w:proofErr w:type="spellStart"/>
      <w:r w:rsidR="00E474EF" w:rsidRPr="00E474EF">
        <w:rPr>
          <w:rFonts w:ascii="Times New Roman" w:hAnsi="Times New Roman" w:cs="Times New Roman"/>
          <w:sz w:val="20"/>
          <w:szCs w:val="20"/>
          <w:lang w:val="de-DE"/>
        </w:rPr>
        <w:t>экологиялық</w:t>
      </w:r>
      <w:proofErr w:type="spellEnd"/>
      <w:r w:rsidR="00E474EF" w:rsidRPr="00E474EF">
        <w:rPr>
          <w:rFonts w:ascii="Times New Roman" w:hAnsi="Times New Roman" w:cs="Times New Roman"/>
          <w:sz w:val="20"/>
          <w:szCs w:val="20"/>
          <w:lang w:val="de-DE"/>
        </w:rPr>
        <w:t xml:space="preserve"> </w:t>
      </w:r>
      <w:proofErr w:type="spellStart"/>
      <w:r w:rsidR="00E474EF" w:rsidRPr="00E474EF">
        <w:rPr>
          <w:rFonts w:ascii="Times New Roman" w:hAnsi="Times New Roman" w:cs="Times New Roman"/>
          <w:sz w:val="20"/>
          <w:szCs w:val="20"/>
          <w:lang w:val="de-DE"/>
        </w:rPr>
        <w:t>топтары</w:t>
      </w:r>
      <w:proofErr w:type="spellEnd"/>
      <w:r w:rsidR="00E474EF" w:rsidRPr="00E474EF">
        <w:rPr>
          <w:rFonts w:ascii="Times New Roman" w:hAnsi="Times New Roman" w:cs="Times New Roman"/>
          <w:sz w:val="20"/>
          <w:szCs w:val="20"/>
          <w:lang w:val="de-DE"/>
        </w:rPr>
        <w:t xml:space="preserve"> </w:t>
      </w:r>
      <w:proofErr w:type="spellStart"/>
      <w:r w:rsidR="00E474EF" w:rsidRPr="00E474EF">
        <w:rPr>
          <w:rFonts w:ascii="Times New Roman" w:hAnsi="Times New Roman" w:cs="Times New Roman"/>
          <w:sz w:val="20"/>
          <w:szCs w:val="20"/>
          <w:lang w:val="de-DE"/>
        </w:rPr>
        <w:t>көрсетілген</w:t>
      </w:r>
      <w:proofErr w:type="spellEnd"/>
      <w:r w:rsidR="00E474EF" w:rsidRPr="00E474EF">
        <w:rPr>
          <w:rFonts w:ascii="Times New Roman" w:hAnsi="Times New Roman" w:cs="Times New Roman"/>
          <w:sz w:val="20"/>
          <w:szCs w:val="20"/>
          <w:lang w:val="de-DE"/>
        </w:rPr>
        <w:t xml:space="preserve">: </w:t>
      </w:r>
      <w:proofErr w:type="spellStart"/>
      <w:r w:rsidR="00E474EF" w:rsidRPr="00E474EF">
        <w:rPr>
          <w:rFonts w:ascii="Times New Roman" w:hAnsi="Times New Roman" w:cs="Times New Roman"/>
          <w:sz w:val="20"/>
          <w:szCs w:val="20"/>
          <w:lang w:val="de-DE"/>
        </w:rPr>
        <w:t>мезофиттер</w:t>
      </w:r>
      <w:proofErr w:type="spellEnd"/>
      <w:r w:rsidR="00E474EF" w:rsidRPr="00E474EF">
        <w:rPr>
          <w:rFonts w:ascii="Times New Roman" w:hAnsi="Times New Roman" w:cs="Times New Roman"/>
          <w:sz w:val="20"/>
          <w:szCs w:val="20"/>
          <w:lang w:val="de-DE"/>
        </w:rPr>
        <w:t xml:space="preserve"> – 105 </w:t>
      </w:r>
      <w:proofErr w:type="spellStart"/>
      <w:r w:rsidR="00E474EF" w:rsidRPr="00E474EF">
        <w:rPr>
          <w:rFonts w:ascii="Times New Roman" w:hAnsi="Times New Roman" w:cs="Times New Roman"/>
          <w:sz w:val="20"/>
          <w:szCs w:val="20"/>
          <w:lang w:val="de-DE"/>
        </w:rPr>
        <w:t>түр</w:t>
      </w:r>
      <w:proofErr w:type="spellEnd"/>
      <w:r w:rsidR="00E474EF" w:rsidRPr="00E474EF">
        <w:rPr>
          <w:rFonts w:ascii="Times New Roman" w:hAnsi="Times New Roman" w:cs="Times New Roman"/>
          <w:sz w:val="20"/>
          <w:szCs w:val="20"/>
          <w:lang w:val="de-DE"/>
        </w:rPr>
        <w:t xml:space="preserve"> (71,9%), </w:t>
      </w:r>
      <w:proofErr w:type="spellStart"/>
      <w:r w:rsidR="00E474EF" w:rsidRPr="00E474EF">
        <w:rPr>
          <w:rFonts w:ascii="Times New Roman" w:hAnsi="Times New Roman" w:cs="Times New Roman"/>
          <w:sz w:val="20"/>
          <w:szCs w:val="20"/>
          <w:lang w:val="de-DE"/>
        </w:rPr>
        <w:t>мезоксерофиттер</w:t>
      </w:r>
      <w:proofErr w:type="spellEnd"/>
      <w:r w:rsidR="00E474EF" w:rsidRPr="00E474EF">
        <w:rPr>
          <w:rFonts w:ascii="Times New Roman" w:hAnsi="Times New Roman" w:cs="Times New Roman"/>
          <w:sz w:val="20"/>
          <w:szCs w:val="20"/>
          <w:lang w:val="de-DE"/>
        </w:rPr>
        <w:t xml:space="preserve"> – 30 </w:t>
      </w:r>
      <w:proofErr w:type="spellStart"/>
      <w:r w:rsidR="00E474EF" w:rsidRPr="00E474EF">
        <w:rPr>
          <w:rFonts w:ascii="Times New Roman" w:hAnsi="Times New Roman" w:cs="Times New Roman"/>
          <w:sz w:val="20"/>
          <w:szCs w:val="20"/>
          <w:lang w:val="de-DE"/>
        </w:rPr>
        <w:t>түр</w:t>
      </w:r>
      <w:proofErr w:type="spellEnd"/>
      <w:r w:rsidR="00E474EF" w:rsidRPr="00E474EF">
        <w:rPr>
          <w:rFonts w:ascii="Times New Roman" w:hAnsi="Times New Roman" w:cs="Times New Roman"/>
          <w:sz w:val="20"/>
          <w:szCs w:val="20"/>
          <w:lang w:val="de-DE"/>
        </w:rPr>
        <w:t xml:space="preserve"> (20,5%) </w:t>
      </w:r>
      <w:proofErr w:type="spellStart"/>
      <w:r w:rsidR="00E474EF" w:rsidRPr="00E474EF">
        <w:rPr>
          <w:rFonts w:ascii="Times New Roman" w:hAnsi="Times New Roman" w:cs="Times New Roman"/>
          <w:sz w:val="20"/>
          <w:szCs w:val="20"/>
          <w:lang w:val="de-DE"/>
        </w:rPr>
        <w:t>және</w:t>
      </w:r>
      <w:proofErr w:type="spellEnd"/>
      <w:r w:rsidR="00E474EF" w:rsidRPr="00E474EF">
        <w:rPr>
          <w:rFonts w:ascii="Times New Roman" w:hAnsi="Times New Roman" w:cs="Times New Roman"/>
          <w:sz w:val="20"/>
          <w:szCs w:val="20"/>
          <w:lang w:val="de-DE"/>
        </w:rPr>
        <w:t xml:space="preserve"> </w:t>
      </w:r>
      <w:proofErr w:type="spellStart"/>
      <w:r w:rsidR="00E474EF" w:rsidRPr="00E474EF">
        <w:rPr>
          <w:rFonts w:ascii="Times New Roman" w:hAnsi="Times New Roman" w:cs="Times New Roman"/>
          <w:sz w:val="20"/>
          <w:szCs w:val="20"/>
          <w:lang w:val="de-DE"/>
        </w:rPr>
        <w:t>мезогигрофиттер</w:t>
      </w:r>
      <w:proofErr w:type="spellEnd"/>
      <w:r w:rsidR="00E474EF" w:rsidRPr="00E474EF">
        <w:rPr>
          <w:rFonts w:ascii="Times New Roman" w:hAnsi="Times New Roman" w:cs="Times New Roman"/>
          <w:sz w:val="20"/>
          <w:szCs w:val="20"/>
          <w:lang w:val="de-DE"/>
        </w:rPr>
        <w:t xml:space="preserve"> – 11 </w:t>
      </w:r>
      <w:proofErr w:type="spellStart"/>
      <w:r w:rsidR="00E474EF" w:rsidRPr="00E474EF">
        <w:rPr>
          <w:rFonts w:ascii="Times New Roman" w:hAnsi="Times New Roman" w:cs="Times New Roman"/>
          <w:sz w:val="20"/>
          <w:szCs w:val="20"/>
          <w:lang w:val="de-DE"/>
        </w:rPr>
        <w:t>түр</w:t>
      </w:r>
      <w:proofErr w:type="spellEnd"/>
      <w:r w:rsidR="00E474EF" w:rsidRPr="00E474EF">
        <w:rPr>
          <w:rFonts w:ascii="Times New Roman" w:hAnsi="Times New Roman" w:cs="Times New Roman"/>
          <w:sz w:val="20"/>
          <w:szCs w:val="20"/>
          <w:lang w:val="de-DE"/>
        </w:rPr>
        <w:t xml:space="preserve"> (7,5%).</w:t>
      </w:r>
      <w:r w:rsidR="009C5117" w:rsidRPr="009C5117">
        <w:rPr>
          <w:rFonts w:ascii="Times New Roman" w:hAnsi="Times New Roman" w:cs="Times New Roman"/>
          <w:sz w:val="20"/>
          <w:szCs w:val="20"/>
          <w:lang w:val="de-DE"/>
        </w:rPr>
        <w:t xml:space="preserve"> </w:t>
      </w:r>
      <w:proofErr w:type="spellStart"/>
      <w:r w:rsidR="00891BC2" w:rsidRPr="00891BC2">
        <w:rPr>
          <w:rFonts w:ascii="Times New Roman" w:hAnsi="Times New Roman" w:cs="Times New Roman"/>
          <w:sz w:val="20"/>
          <w:szCs w:val="20"/>
          <w:lang w:val="de-DE"/>
        </w:rPr>
        <w:t>Талдау</w:t>
      </w:r>
      <w:proofErr w:type="spellEnd"/>
      <w:r w:rsidR="00891BC2" w:rsidRPr="00891BC2">
        <w:rPr>
          <w:rFonts w:ascii="Times New Roman" w:hAnsi="Times New Roman" w:cs="Times New Roman"/>
          <w:sz w:val="20"/>
          <w:szCs w:val="20"/>
          <w:lang w:val="de-DE"/>
        </w:rPr>
        <w:t xml:space="preserve"> </w:t>
      </w:r>
      <w:proofErr w:type="spellStart"/>
      <w:r w:rsidR="00891BC2" w:rsidRPr="00891BC2">
        <w:rPr>
          <w:rFonts w:ascii="Times New Roman" w:hAnsi="Times New Roman" w:cs="Times New Roman"/>
          <w:sz w:val="20"/>
          <w:szCs w:val="20"/>
          <w:lang w:val="de-DE"/>
        </w:rPr>
        <w:t>нәтижесінде</w:t>
      </w:r>
      <w:proofErr w:type="spellEnd"/>
      <w:r w:rsidR="00891BC2" w:rsidRPr="00891BC2">
        <w:rPr>
          <w:rFonts w:ascii="Times New Roman" w:hAnsi="Times New Roman" w:cs="Times New Roman"/>
          <w:sz w:val="20"/>
          <w:szCs w:val="20"/>
          <w:lang w:val="de-DE"/>
        </w:rPr>
        <w:t xml:space="preserve"> </w:t>
      </w:r>
      <w:proofErr w:type="spellStart"/>
      <w:r w:rsidR="00891BC2" w:rsidRPr="00891BC2">
        <w:rPr>
          <w:rFonts w:ascii="Times New Roman" w:hAnsi="Times New Roman" w:cs="Times New Roman"/>
          <w:sz w:val="20"/>
          <w:szCs w:val="20"/>
          <w:lang w:val="de-DE"/>
        </w:rPr>
        <w:t>Іле</w:t>
      </w:r>
      <w:proofErr w:type="spellEnd"/>
      <w:r w:rsidR="00891BC2" w:rsidRPr="00891BC2">
        <w:rPr>
          <w:rFonts w:ascii="Times New Roman" w:hAnsi="Times New Roman" w:cs="Times New Roman"/>
          <w:sz w:val="20"/>
          <w:szCs w:val="20"/>
          <w:lang w:val="de-DE"/>
        </w:rPr>
        <w:t xml:space="preserve"> </w:t>
      </w:r>
      <w:proofErr w:type="spellStart"/>
      <w:r w:rsidR="00891BC2" w:rsidRPr="00891BC2">
        <w:rPr>
          <w:rFonts w:ascii="Times New Roman" w:hAnsi="Times New Roman" w:cs="Times New Roman"/>
          <w:sz w:val="20"/>
          <w:szCs w:val="20"/>
          <w:lang w:val="de-DE"/>
        </w:rPr>
        <w:t>Алатауының</w:t>
      </w:r>
      <w:proofErr w:type="spellEnd"/>
      <w:r w:rsidR="00891BC2" w:rsidRPr="00891BC2">
        <w:rPr>
          <w:rFonts w:ascii="Times New Roman" w:hAnsi="Times New Roman" w:cs="Times New Roman"/>
          <w:sz w:val="20"/>
          <w:szCs w:val="20"/>
          <w:lang w:val="de-DE"/>
        </w:rPr>
        <w:t xml:space="preserve"> </w:t>
      </w:r>
      <w:proofErr w:type="spellStart"/>
      <w:r w:rsidR="00891BC2" w:rsidRPr="00891BC2">
        <w:rPr>
          <w:rFonts w:ascii="Times New Roman" w:hAnsi="Times New Roman" w:cs="Times New Roman"/>
          <w:sz w:val="20"/>
          <w:szCs w:val="20"/>
          <w:lang w:val="de-DE"/>
        </w:rPr>
        <w:t>Көкжайлау</w:t>
      </w:r>
      <w:proofErr w:type="spellEnd"/>
      <w:r w:rsidR="00891BC2" w:rsidRPr="00891BC2">
        <w:rPr>
          <w:rFonts w:ascii="Times New Roman" w:hAnsi="Times New Roman" w:cs="Times New Roman"/>
          <w:sz w:val="20"/>
          <w:szCs w:val="20"/>
          <w:lang w:val="de-DE"/>
        </w:rPr>
        <w:t xml:space="preserve"> </w:t>
      </w:r>
      <w:proofErr w:type="spellStart"/>
      <w:r w:rsidR="00891BC2" w:rsidRPr="00891BC2">
        <w:rPr>
          <w:rFonts w:ascii="Times New Roman" w:hAnsi="Times New Roman" w:cs="Times New Roman"/>
          <w:sz w:val="20"/>
          <w:szCs w:val="20"/>
          <w:lang w:val="de-DE"/>
        </w:rPr>
        <w:t>трактіндегі</w:t>
      </w:r>
      <w:proofErr w:type="spellEnd"/>
      <w:r w:rsidR="00891BC2" w:rsidRPr="00891BC2">
        <w:rPr>
          <w:rFonts w:ascii="Times New Roman" w:hAnsi="Times New Roman" w:cs="Times New Roman"/>
          <w:sz w:val="20"/>
          <w:szCs w:val="20"/>
          <w:lang w:val="de-DE"/>
        </w:rPr>
        <w:t xml:space="preserve"> </w:t>
      </w:r>
      <w:proofErr w:type="spellStart"/>
      <w:proofErr w:type="gramStart"/>
      <w:r w:rsidR="00891BC2" w:rsidRPr="00891BC2">
        <w:rPr>
          <w:rFonts w:ascii="Times New Roman" w:hAnsi="Times New Roman" w:cs="Times New Roman"/>
          <w:i/>
          <w:iCs/>
          <w:sz w:val="20"/>
          <w:szCs w:val="20"/>
          <w:lang w:val="de-DE"/>
        </w:rPr>
        <w:t>P.hybridus</w:t>
      </w:r>
      <w:proofErr w:type="spellEnd"/>
      <w:proofErr w:type="gramEnd"/>
      <w:r w:rsidR="00891BC2" w:rsidRPr="00891BC2">
        <w:rPr>
          <w:rFonts w:ascii="Times New Roman" w:hAnsi="Times New Roman" w:cs="Times New Roman"/>
          <w:sz w:val="20"/>
          <w:szCs w:val="20"/>
          <w:lang w:val="de-DE"/>
        </w:rPr>
        <w:t xml:space="preserve"> </w:t>
      </w:r>
      <w:proofErr w:type="spellStart"/>
      <w:r w:rsidR="00891BC2" w:rsidRPr="00891BC2">
        <w:rPr>
          <w:rFonts w:ascii="Times New Roman" w:hAnsi="Times New Roman" w:cs="Times New Roman"/>
          <w:sz w:val="20"/>
          <w:szCs w:val="20"/>
          <w:lang w:val="de-DE"/>
        </w:rPr>
        <w:t>және</w:t>
      </w:r>
      <w:proofErr w:type="spellEnd"/>
      <w:r w:rsidR="00891BC2" w:rsidRPr="00891BC2">
        <w:rPr>
          <w:rFonts w:ascii="Times New Roman" w:hAnsi="Times New Roman" w:cs="Times New Roman"/>
          <w:sz w:val="20"/>
          <w:szCs w:val="20"/>
          <w:lang w:val="de-DE"/>
        </w:rPr>
        <w:t xml:space="preserve"> </w:t>
      </w:r>
      <w:proofErr w:type="spellStart"/>
      <w:r w:rsidR="00891BC2" w:rsidRPr="00891BC2">
        <w:rPr>
          <w:rFonts w:ascii="Times New Roman" w:hAnsi="Times New Roman" w:cs="Times New Roman"/>
          <w:i/>
          <w:iCs/>
          <w:sz w:val="20"/>
          <w:szCs w:val="20"/>
          <w:lang w:val="de-DE"/>
        </w:rPr>
        <w:t>H.ewersii</w:t>
      </w:r>
      <w:proofErr w:type="spellEnd"/>
      <w:r w:rsidR="00891BC2" w:rsidRPr="00891BC2">
        <w:rPr>
          <w:rFonts w:ascii="Times New Roman" w:hAnsi="Times New Roman" w:cs="Times New Roman"/>
          <w:sz w:val="20"/>
          <w:szCs w:val="20"/>
          <w:lang w:val="de-DE"/>
        </w:rPr>
        <w:t xml:space="preserve"> </w:t>
      </w:r>
      <w:proofErr w:type="spellStart"/>
      <w:r w:rsidR="00891BC2" w:rsidRPr="00891BC2">
        <w:rPr>
          <w:rFonts w:ascii="Times New Roman" w:hAnsi="Times New Roman" w:cs="Times New Roman"/>
          <w:sz w:val="20"/>
          <w:szCs w:val="20"/>
          <w:lang w:val="de-DE"/>
        </w:rPr>
        <w:t>популяцияларының</w:t>
      </w:r>
      <w:proofErr w:type="spellEnd"/>
      <w:r w:rsidR="00891BC2" w:rsidRPr="00891BC2">
        <w:rPr>
          <w:rFonts w:ascii="Times New Roman" w:hAnsi="Times New Roman" w:cs="Times New Roman"/>
          <w:sz w:val="20"/>
          <w:szCs w:val="20"/>
          <w:lang w:val="de-DE"/>
        </w:rPr>
        <w:t xml:space="preserve"> </w:t>
      </w:r>
      <w:proofErr w:type="spellStart"/>
      <w:r w:rsidR="00891BC2" w:rsidRPr="00891BC2">
        <w:rPr>
          <w:rFonts w:ascii="Times New Roman" w:hAnsi="Times New Roman" w:cs="Times New Roman"/>
          <w:sz w:val="20"/>
          <w:szCs w:val="20"/>
          <w:lang w:val="de-DE"/>
        </w:rPr>
        <w:t>флорасында</w:t>
      </w:r>
      <w:proofErr w:type="spellEnd"/>
      <w:r w:rsidR="00891BC2" w:rsidRPr="00891BC2">
        <w:rPr>
          <w:rFonts w:ascii="Times New Roman" w:hAnsi="Times New Roman" w:cs="Times New Roman"/>
          <w:sz w:val="20"/>
          <w:szCs w:val="20"/>
          <w:lang w:val="de-DE"/>
        </w:rPr>
        <w:t xml:space="preserve"> </w:t>
      </w:r>
      <w:proofErr w:type="spellStart"/>
      <w:r w:rsidR="00891BC2" w:rsidRPr="00891BC2">
        <w:rPr>
          <w:rFonts w:ascii="Times New Roman" w:hAnsi="Times New Roman" w:cs="Times New Roman"/>
          <w:sz w:val="20"/>
          <w:szCs w:val="20"/>
          <w:lang w:val="de-DE"/>
        </w:rPr>
        <w:t>географиялық</w:t>
      </w:r>
      <w:proofErr w:type="spellEnd"/>
      <w:r w:rsidR="00891BC2" w:rsidRPr="00891BC2">
        <w:rPr>
          <w:rFonts w:ascii="Times New Roman" w:hAnsi="Times New Roman" w:cs="Times New Roman"/>
          <w:sz w:val="20"/>
          <w:szCs w:val="20"/>
          <w:lang w:val="de-DE"/>
        </w:rPr>
        <w:t xml:space="preserve"> </w:t>
      </w:r>
      <w:proofErr w:type="spellStart"/>
      <w:r w:rsidR="00891BC2" w:rsidRPr="00891BC2">
        <w:rPr>
          <w:rFonts w:ascii="Times New Roman" w:hAnsi="Times New Roman" w:cs="Times New Roman"/>
          <w:sz w:val="20"/>
          <w:szCs w:val="20"/>
          <w:lang w:val="de-DE"/>
        </w:rPr>
        <w:t>элементтердің</w:t>
      </w:r>
      <w:proofErr w:type="spellEnd"/>
      <w:r w:rsidR="00891BC2" w:rsidRPr="00891BC2">
        <w:rPr>
          <w:rFonts w:ascii="Times New Roman" w:hAnsi="Times New Roman" w:cs="Times New Roman"/>
          <w:sz w:val="20"/>
          <w:szCs w:val="20"/>
          <w:lang w:val="de-DE"/>
        </w:rPr>
        <w:t xml:space="preserve"> </w:t>
      </w:r>
      <w:proofErr w:type="spellStart"/>
      <w:r w:rsidR="00891BC2" w:rsidRPr="00891BC2">
        <w:rPr>
          <w:rFonts w:ascii="Times New Roman" w:hAnsi="Times New Roman" w:cs="Times New Roman"/>
          <w:sz w:val="20"/>
          <w:szCs w:val="20"/>
          <w:lang w:val="de-DE"/>
        </w:rPr>
        <w:t>әртүрлі</w:t>
      </w:r>
      <w:proofErr w:type="spellEnd"/>
      <w:r w:rsidR="00891BC2" w:rsidRPr="00891BC2">
        <w:rPr>
          <w:rFonts w:ascii="Times New Roman" w:hAnsi="Times New Roman" w:cs="Times New Roman"/>
          <w:sz w:val="20"/>
          <w:szCs w:val="20"/>
          <w:lang w:val="de-DE"/>
        </w:rPr>
        <w:t xml:space="preserve">  </w:t>
      </w:r>
      <w:proofErr w:type="spellStart"/>
      <w:r w:rsidR="00891BC2" w:rsidRPr="00891BC2">
        <w:rPr>
          <w:rFonts w:ascii="Times New Roman" w:hAnsi="Times New Roman" w:cs="Times New Roman"/>
          <w:sz w:val="20"/>
          <w:szCs w:val="20"/>
          <w:lang w:val="de-DE"/>
        </w:rPr>
        <w:t>деңгейі</w:t>
      </w:r>
      <w:proofErr w:type="spellEnd"/>
      <w:r w:rsidR="00891BC2" w:rsidRPr="00891BC2">
        <w:rPr>
          <w:rFonts w:ascii="Times New Roman" w:hAnsi="Times New Roman" w:cs="Times New Roman"/>
          <w:sz w:val="20"/>
          <w:szCs w:val="20"/>
          <w:lang w:val="de-DE"/>
        </w:rPr>
        <w:t xml:space="preserve"> </w:t>
      </w:r>
      <w:proofErr w:type="spellStart"/>
      <w:r w:rsidR="00891BC2" w:rsidRPr="00891BC2">
        <w:rPr>
          <w:rFonts w:ascii="Times New Roman" w:hAnsi="Times New Roman" w:cs="Times New Roman"/>
          <w:sz w:val="20"/>
          <w:szCs w:val="20"/>
          <w:lang w:val="de-DE"/>
        </w:rPr>
        <w:t>анықталды</w:t>
      </w:r>
      <w:proofErr w:type="spellEnd"/>
      <w:r w:rsidR="00891BC2" w:rsidRPr="00891BC2">
        <w:rPr>
          <w:rFonts w:ascii="Times New Roman" w:hAnsi="Times New Roman" w:cs="Times New Roman"/>
          <w:sz w:val="20"/>
          <w:szCs w:val="20"/>
          <w:lang w:val="de-DE"/>
        </w:rPr>
        <w:t xml:space="preserve">, </w:t>
      </w:r>
      <w:proofErr w:type="spellStart"/>
      <w:r w:rsidR="00891BC2" w:rsidRPr="00891BC2">
        <w:rPr>
          <w:rFonts w:ascii="Times New Roman" w:hAnsi="Times New Roman" w:cs="Times New Roman"/>
          <w:sz w:val="20"/>
          <w:szCs w:val="20"/>
          <w:lang w:val="de-DE"/>
        </w:rPr>
        <w:t>бұл</w:t>
      </w:r>
      <w:proofErr w:type="spellEnd"/>
      <w:r w:rsidR="00891BC2" w:rsidRPr="00891BC2">
        <w:rPr>
          <w:rFonts w:ascii="Times New Roman" w:hAnsi="Times New Roman" w:cs="Times New Roman"/>
          <w:sz w:val="20"/>
          <w:szCs w:val="20"/>
          <w:lang w:val="de-DE"/>
        </w:rPr>
        <w:t xml:space="preserve"> </w:t>
      </w:r>
      <w:proofErr w:type="spellStart"/>
      <w:r w:rsidR="00891BC2" w:rsidRPr="00891BC2">
        <w:rPr>
          <w:rFonts w:ascii="Times New Roman" w:hAnsi="Times New Roman" w:cs="Times New Roman"/>
          <w:sz w:val="20"/>
          <w:szCs w:val="20"/>
          <w:lang w:val="de-DE"/>
        </w:rPr>
        <w:t>флораның</w:t>
      </w:r>
      <w:proofErr w:type="spellEnd"/>
      <w:r w:rsidR="00891BC2" w:rsidRPr="00891BC2">
        <w:rPr>
          <w:rFonts w:ascii="Times New Roman" w:hAnsi="Times New Roman" w:cs="Times New Roman"/>
          <w:sz w:val="20"/>
          <w:szCs w:val="20"/>
          <w:lang w:val="de-DE"/>
        </w:rPr>
        <w:t xml:space="preserve"> </w:t>
      </w:r>
      <w:proofErr w:type="spellStart"/>
      <w:r w:rsidR="00891BC2" w:rsidRPr="00891BC2">
        <w:rPr>
          <w:rFonts w:ascii="Times New Roman" w:hAnsi="Times New Roman" w:cs="Times New Roman"/>
          <w:sz w:val="20"/>
          <w:szCs w:val="20"/>
          <w:lang w:val="de-DE"/>
        </w:rPr>
        <w:t>біркелкі</w:t>
      </w:r>
      <w:proofErr w:type="spellEnd"/>
      <w:r w:rsidR="00891BC2" w:rsidRPr="00891BC2">
        <w:rPr>
          <w:rFonts w:ascii="Times New Roman" w:hAnsi="Times New Roman" w:cs="Times New Roman"/>
          <w:sz w:val="20"/>
          <w:szCs w:val="20"/>
          <w:lang w:val="de-DE"/>
        </w:rPr>
        <w:t xml:space="preserve"> </w:t>
      </w:r>
      <w:proofErr w:type="spellStart"/>
      <w:r w:rsidR="00891BC2" w:rsidRPr="00891BC2">
        <w:rPr>
          <w:rFonts w:ascii="Times New Roman" w:hAnsi="Times New Roman" w:cs="Times New Roman"/>
          <w:sz w:val="20"/>
          <w:szCs w:val="20"/>
          <w:lang w:val="de-DE"/>
        </w:rPr>
        <w:t>еместігін</w:t>
      </w:r>
      <w:proofErr w:type="spellEnd"/>
      <w:r w:rsidR="00891BC2" w:rsidRPr="00891BC2">
        <w:rPr>
          <w:rFonts w:ascii="Times New Roman" w:hAnsi="Times New Roman" w:cs="Times New Roman"/>
          <w:sz w:val="20"/>
          <w:szCs w:val="20"/>
          <w:lang w:val="de-DE"/>
        </w:rPr>
        <w:t xml:space="preserve"> </w:t>
      </w:r>
      <w:proofErr w:type="spellStart"/>
      <w:r w:rsidR="00891BC2" w:rsidRPr="00891BC2">
        <w:rPr>
          <w:rFonts w:ascii="Times New Roman" w:hAnsi="Times New Roman" w:cs="Times New Roman"/>
          <w:sz w:val="20"/>
          <w:szCs w:val="20"/>
          <w:lang w:val="de-DE"/>
        </w:rPr>
        <w:t>көрсетеді</w:t>
      </w:r>
      <w:proofErr w:type="spellEnd"/>
      <w:r w:rsidR="00891BC2" w:rsidRPr="00891BC2">
        <w:rPr>
          <w:rFonts w:ascii="Times New Roman" w:hAnsi="Times New Roman" w:cs="Times New Roman"/>
          <w:sz w:val="20"/>
          <w:szCs w:val="20"/>
          <w:lang w:val="de-DE"/>
        </w:rPr>
        <w:t>.</w:t>
      </w:r>
    </w:p>
    <w:p w14:paraId="629D7E43" w14:textId="73A8C13B" w:rsidR="00992DA7" w:rsidRPr="00073661" w:rsidRDefault="00747CCC" w:rsidP="00FF3AEB">
      <w:pPr>
        <w:spacing w:after="0" w:line="240" w:lineRule="auto"/>
        <w:ind w:firstLine="454"/>
        <w:jc w:val="both"/>
        <w:rPr>
          <w:rFonts w:ascii="Times New Roman" w:hAnsi="Times New Roman" w:cs="Times New Roman"/>
          <w:sz w:val="20"/>
          <w:szCs w:val="20"/>
          <w:lang w:val="de-DE"/>
        </w:rPr>
      </w:pPr>
      <w:proofErr w:type="spellStart"/>
      <w:r w:rsidRPr="00747CCC">
        <w:rPr>
          <w:rFonts w:ascii="Times New Roman" w:hAnsi="Times New Roman" w:cs="Times New Roman"/>
          <w:b/>
          <w:bCs/>
          <w:sz w:val="20"/>
          <w:szCs w:val="20"/>
          <w:lang w:val="en-US"/>
        </w:rPr>
        <w:t>Кілт</w:t>
      </w:r>
      <w:proofErr w:type="spellEnd"/>
      <w:r w:rsidRPr="00073661">
        <w:rPr>
          <w:rFonts w:ascii="Times New Roman" w:hAnsi="Times New Roman" w:cs="Times New Roman"/>
          <w:b/>
          <w:bCs/>
          <w:sz w:val="20"/>
          <w:szCs w:val="20"/>
          <w:lang w:val="de-DE"/>
        </w:rPr>
        <w:t xml:space="preserve"> </w:t>
      </w:r>
      <w:proofErr w:type="spellStart"/>
      <w:r w:rsidRPr="00747CCC">
        <w:rPr>
          <w:rFonts w:ascii="Times New Roman" w:hAnsi="Times New Roman" w:cs="Times New Roman"/>
          <w:b/>
          <w:bCs/>
          <w:sz w:val="20"/>
          <w:szCs w:val="20"/>
          <w:lang w:val="en-US"/>
        </w:rPr>
        <w:t>сөздер</w:t>
      </w:r>
      <w:proofErr w:type="spellEnd"/>
      <w:r w:rsidR="00992DA7" w:rsidRPr="00073661">
        <w:rPr>
          <w:rFonts w:ascii="Times New Roman" w:hAnsi="Times New Roman" w:cs="Times New Roman"/>
          <w:b/>
          <w:bCs/>
          <w:sz w:val="20"/>
          <w:szCs w:val="20"/>
          <w:lang w:val="de-DE"/>
        </w:rPr>
        <w:t>:</w:t>
      </w:r>
      <w:r w:rsidR="00992DA7" w:rsidRPr="00073661">
        <w:rPr>
          <w:rFonts w:ascii="Times New Roman" w:hAnsi="Times New Roman" w:cs="Times New Roman"/>
          <w:sz w:val="20"/>
          <w:szCs w:val="20"/>
          <w:lang w:val="de-DE"/>
        </w:rPr>
        <w:t xml:space="preserve"> </w:t>
      </w:r>
      <w:proofErr w:type="spellStart"/>
      <w:r w:rsidR="00783894" w:rsidRPr="00073661">
        <w:rPr>
          <w:rFonts w:ascii="Times New Roman" w:hAnsi="Times New Roman" w:cs="Times New Roman"/>
          <w:i/>
          <w:iCs/>
          <w:sz w:val="20"/>
          <w:szCs w:val="20"/>
          <w:lang w:val="de-DE"/>
        </w:rPr>
        <w:t>Phedimus</w:t>
      </w:r>
      <w:proofErr w:type="spellEnd"/>
      <w:r w:rsidR="00783894" w:rsidRPr="00073661">
        <w:rPr>
          <w:rFonts w:ascii="Times New Roman" w:hAnsi="Times New Roman" w:cs="Times New Roman"/>
          <w:i/>
          <w:iCs/>
          <w:sz w:val="20"/>
          <w:szCs w:val="20"/>
          <w:lang w:val="de-DE"/>
        </w:rPr>
        <w:t xml:space="preserve"> </w:t>
      </w:r>
      <w:proofErr w:type="spellStart"/>
      <w:r w:rsidR="00783894" w:rsidRPr="00073661">
        <w:rPr>
          <w:rFonts w:ascii="Times New Roman" w:hAnsi="Times New Roman" w:cs="Times New Roman"/>
          <w:i/>
          <w:iCs/>
          <w:sz w:val="20"/>
          <w:szCs w:val="20"/>
          <w:lang w:val="de-DE"/>
        </w:rPr>
        <w:t>hybridus</w:t>
      </w:r>
      <w:proofErr w:type="spellEnd"/>
      <w:r w:rsidR="00DD37BD" w:rsidRPr="00073661">
        <w:rPr>
          <w:rFonts w:ascii="Times New Roman" w:hAnsi="Times New Roman" w:cs="Times New Roman"/>
          <w:sz w:val="20"/>
          <w:szCs w:val="20"/>
          <w:lang w:val="de-DE"/>
        </w:rPr>
        <w:t>;</w:t>
      </w:r>
      <w:r w:rsidR="00992DA7" w:rsidRPr="00073661">
        <w:rPr>
          <w:rFonts w:ascii="Times New Roman" w:hAnsi="Times New Roman" w:cs="Times New Roman"/>
          <w:sz w:val="20"/>
          <w:szCs w:val="20"/>
          <w:lang w:val="de-DE"/>
        </w:rPr>
        <w:t xml:space="preserve"> </w:t>
      </w:r>
      <w:proofErr w:type="spellStart"/>
      <w:r w:rsidR="00783894" w:rsidRPr="00073661">
        <w:rPr>
          <w:rFonts w:ascii="Times New Roman" w:hAnsi="Times New Roman" w:cs="Times New Roman"/>
          <w:i/>
          <w:iCs/>
          <w:sz w:val="20"/>
          <w:szCs w:val="20"/>
          <w:lang w:val="de-DE"/>
        </w:rPr>
        <w:t>Hylotelephium</w:t>
      </w:r>
      <w:proofErr w:type="spellEnd"/>
      <w:r w:rsidR="00783894" w:rsidRPr="00073661">
        <w:rPr>
          <w:rFonts w:ascii="Times New Roman" w:hAnsi="Times New Roman" w:cs="Times New Roman"/>
          <w:i/>
          <w:iCs/>
          <w:sz w:val="20"/>
          <w:szCs w:val="20"/>
          <w:lang w:val="de-DE"/>
        </w:rPr>
        <w:t xml:space="preserve"> </w:t>
      </w:r>
      <w:proofErr w:type="spellStart"/>
      <w:r w:rsidR="00783894" w:rsidRPr="00073661">
        <w:rPr>
          <w:rFonts w:ascii="Times New Roman" w:hAnsi="Times New Roman" w:cs="Times New Roman"/>
          <w:i/>
          <w:iCs/>
          <w:sz w:val="20"/>
          <w:szCs w:val="20"/>
          <w:lang w:val="de-DE"/>
        </w:rPr>
        <w:t>ewersii</w:t>
      </w:r>
      <w:proofErr w:type="spellEnd"/>
      <w:r w:rsidR="00DD37BD" w:rsidRPr="00073661">
        <w:rPr>
          <w:rFonts w:ascii="Times New Roman" w:hAnsi="Times New Roman" w:cs="Times New Roman"/>
          <w:sz w:val="20"/>
          <w:szCs w:val="20"/>
          <w:lang w:val="de-DE"/>
        </w:rPr>
        <w:t>;</w:t>
      </w:r>
      <w:r w:rsidR="00992DA7" w:rsidRPr="00073661">
        <w:rPr>
          <w:rFonts w:ascii="Times New Roman" w:hAnsi="Times New Roman" w:cs="Times New Roman"/>
          <w:sz w:val="20"/>
          <w:szCs w:val="20"/>
          <w:lang w:val="de-DE"/>
        </w:rPr>
        <w:t xml:space="preserve"> </w:t>
      </w:r>
      <w:proofErr w:type="spellStart"/>
      <w:r w:rsidR="00992DA7" w:rsidRPr="00747CCC">
        <w:rPr>
          <w:rFonts w:ascii="Times New Roman" w:hAnsi="Times New Roman" w:cs="Times New Roman"/>
          <w:sz w:val="20"/>
          <w:szCs w:val="20"/>
          <w:lang w:val="en-US"/>
        </w:rPr>
        <w:t>ценопопуляция</w:t>
      </w:r>
      <w:proofErr w:type="spellEnd"/>
      <w:r w:rsidR="00DD37BD" w:rsidRPr="00073661">
        <w:rPr>
          <w:rFonts w:ascii="Times New Roman" w:hAnsi="Times New Roman" w:cs="Times New Roman"/>
          <w:sz w:val="20"/>
          <w:szCs w:val="20"/>
          <w:lang w:val="de-DE"/>
        </w:rPr>
        <w:t>;</w:t>
      </w:r>
      <w:r w:rsidR="00992DA7" w:rsidRPr="00073661">
        <w:rPr>
          <w:rFonts w:ascii="Times New Roman" w:hAnsi="Times New Roman" w:cs="Times New Roman"/>
          <w:sz w:val="20"/>
          <w:szCs w:val="20"/>
          <w:lang w:val="de-DE"/>
        </w:rPr>
        <w:t xml:space="preserve"> </w:t>
      </w:r>
      <w:proofErr w:type="spellStart"/>
      <w:r w:rsidR="00992DA7" w:rsidRPr="00747CCC">
        <w:rPr>
          <w:rFonts w:ascii="Times New Roman" w:hAnsi="Times New Roman" w:cs="Times New Roman"/>
          <w:sz w:val="20"/>
          <w:szCs w:val="20"/>
          <w:lang w:val="en-US"/>
        </w:rPr>
        <w:t>Көкжайлау</w:t>
      </w:r>
      <w:proofErr w:type="spellEnd"/>
      <w:r w:rsidR="00992DA7" w:rsidRPr="00073661">
        <w:rPr>
          <w:rFonts w:ascii="Times New Roman" w:hAnsi="Times New Roman" w:cs="Times New Roman"/>
          <w:sz w:val="20"/>
          <w:szCs w:val="20"/>
          <w:lang w:val="de-DE"/>
        </w:rPr>
        <w:t xml:space="preserve"> </w:t>
      </w:r>
      <w:proofErr w:type="spellStart"/>
      <w:r w:rsidR="00992DA7" w:rsidRPr="00747CCC">
        <w:rPr>
          <w:rFonts w:ascii="Times New Roman" w:hAnsi="Times New Roman" w:cs="Times New Roman"/>
          <w:sz w:val="20"/>
          <w:szCs w:val="20"/>
          <w:lang w:val="en-US"/>
        </w:rPr>
        <w:t>шатқалы</w:t>
      </w:r>
      <w:proofErr w:type="spellEnd"/>
      <w:r w:rsidR="00DD37BD" w:rsidRPr="00073661">
        <w:rPr>
          <w:rFonts w:ascii="Times New Roman" w:hAnsi="Times New Roman" w:cs="Times New Roman"/>
          <w:sz w:val="20"/>
          <w:szCs w:val="20"/>
          <w:lang w:val="de-DE"/>
        </w:rPr>
        <w:t>;</w:t>
      </w:r>
      <w:r w:rsidR="00992DA7" w:rsidRPr="00073661">
        <w:rPr>
          <w:rFonts w:ascii="Times New Roman" w:hAnsi="Times New Roman" w:cs="Times New Roman"/>
          <w:sz w:val="20"/>
          <w:szCs w:val="20"/>
          <w:lang w:val="de-DE"/>
        </w:rPr>
        <w:t xml:space="preserve"> </w:t>
      </w:r>
      <w:proofErr w:type="spellStart"/>
      <w:r w:rsidR="00992DA7" w:rsidRPr="00747CCC">
        <w:rPr>
          <w:rFonts w:ascii="Times New Roman" w:hAnsi="Times New Roman" w:cs="Times New Roman"/>
          <w:sz w:val="20"/>
          <w:szCs w:val="20"/>
          <w:lang w:val="en-US"/>
        </w:rPr>
        <w:t>Іле</w:t>
      </w:r>
      <w:proofErr w:type="spellEnd"/>
      <w:r w:rsidR="00992DA7" w:rsidRPr="00073661">
        <w:rPr>
          <w:rFonts w:ascii="Times New Roman" w:hAnsi="Times New Roman" w:cs="Times New Roman"/>
          <w:sz w:val="20"/>
          <w:szCs w:val="20"/>
          <w:lang w:val="de-DE"/>
        </w:rPr>
        <w:t xml:space="preserve"> </w:t>
      </w:r>
      <w:proofErr w:type="spellStart"/>
      <w:r w:rsidR="00992DA7" w:rsidRPr="00747CCC">
        <w:rPr>
          <w:rFonts w:ascii="Times New Roman" w:hAnsi="Times New Roman" w:cs="Times New Roman"/>
          <w:sz w:val="20"/>
          <w:szCs w:val="20"/>
          <w:lang w:val="en-US"/>
        </w:rPr>
        <w:t>Алатауы</w:t>
      </w:r>
      <w:proofErr w:type="spellEnd"/>
      <w:r w:rsidR="00DD37BD" w:rsidRPr="00073661">
        <w:rPr>
          <w:rFonts w:ascii="Times New Roman" w:hAnsi="Times New Roman" w:cs="Times New Roman"/>
          <w:sz w:val="20"/>
          <w:szCs w:val="20"/>
          <w:lang w:val="de-DE"/>
        </w:rPr>
        <w:t>.</w:t>
      </w:r>
    </w:p>
    <w:p w14:paraId="1EAE4DE1" w14:textId="77777777" w:rsidR="006D29FC" w:rsidRPr="005852CA" w:rsidRDefault="006D29FC" w:rsidP="001301E7">
      <w:pPr>
        <w:spacing w:after="0" w:line="240" w:lineRule="auto"/>
        <w:jc w:val="center"/>
        <w:rPr>
          <w:rFonts w:ascii="Times New Roman" w:hAnsi="Times New Roman" w:cs="Times New Roman"/>
          <w:b/>
          <w:bCs/>
          <w:sz w:val="24"/>
          <w:szCs w:val="24"/>
          <w:lang w:val="de-DE"/>
        </w:rPr>
      </w:pPr>
    </w:p>
    <w:p w14:paraId="6BB03352" w14:textId="0930580B" w:rsidR="00FF3AEB" w:rsidRPr="00202CD6" w:rsidRDefault="00FF3AEB" w:rsidP="001301E7">
      <w:pPr>
        <w:spacing w:after="0" w:line="240" w:lineRule="auto"/>
        <w:jc w:val="center"/>
        <w:rPr>
          <w:rFonts w:ascii="Times New Roman" w:hAnsi="Times New Roman" w:cs="Times New Roman"/>
          <w:b/>
          <w:bCs/>
          <w:sz w:val="24"/>
          <w:szCs w:val="24"/>
        </w:rPr>
      </w:pPr>
      <w:r w:rsidRPr="00FF3AEB">
        <w:rPr>
          <w:rFonts w:ascii="Times New Roman" w:hAnsi="Times New Roman" w:cs="Times New Roman"/>
          <w:b/>
          <w:bCs/>
          <w:sz w:val="24"/>
          <w:szCs w:val="24"/>
        </w:rPr>
        <w:t>ЭКО-БИОЛОГИЧЕСКАЯ ХАРАКТЕРИСТИКА И ОЦЕНКА СОВРЕМЕННОГО СОСТОЯНИЯ</w:t>
      </w:r>
      <w:r w:rsidRPr="00FF3AEB">
        <w:rPr>
          <w:rFonts w:ascii="Times New Roman" w:hAnsi="Times New Roman" w:cs="Times New Roman"/>
          <w:sz w:val="24"/>
          <w:szCs w:val="24"/>
        </w:rPr>
        <w:t xml:space="preserve"> </w:t>
      </w:r>
      <w:r w:rsidRPr="00FF3AEB">
        <w:rPr>
          <w:rFonts w:ascii="Times New Roman" w:hAnsi="Times New Roman" w:cs="Times New Roman"/>
          <w:b/>
          <w:bCs/>
          <w:sz w:val="24"/>
          <w:szCs w:val="24"/>
        </w:rPr>
        <w:t xml:space="preserve">ВИДОВ </w:t>
      </w:r>
      <w:proofErr w:type="gramStart"/>
      <w:r w:rsidRPr="00D7623F">
        <w:rPr>
          <w:rFonts w:ascii="Times New Roman" w:hAnsi="Times New Roman" w:cs="Times New Roman"/>
          <w:b/>
          <w:bCs/>
          <w:i/>
          <w:iCs/>
          <w:sz w:val="24"/>
          <w:szCs w:val="24"/>
        </w:rPr>
        <w:t>PHEDIMUS HYBRIDUS</w:t>
      </w:r>
      <w:r w:rsidRPr="00FF3AEB">
        <w:rPr>
          <w:rFonts w:ascii="Times New Roman" w:hAnsi="Times New Roman" w:cs="Times New Roman"/>
          <w:b/>
          <w:bCs/>
          <w:sz w:val="24"/>
          <w:szCs w:val="24"/>
        </w:rPr>
        <w:t xml:space="preserve"> И</w:t>
      </w:r>
      <w:proofErr w:type="gramEnd"/>
      <w:r w:rsidRPr="00FF3AEB">
        <w:rPr>
          <w:rFonts w:ascii="Times New Roman" w:hAnsi="Times New Roman" w:cs="Times New Roman"/>
          <w:b/>
          <w:bCs/>
          <w:sz w:val="24"/>
          <w:szCs w:val="24"/>
        </w:rPr>
        <w:t xml:space="preserve"> </w:t>
      </w:r>
      <w:r w:rsidRPr="00D7623F">
        <w:rPr>
          <w:rFonts w:ascii="Times New Roman" w:hAnsi="Times New Roman" w:cs="Times New Roman"/>
          <w:b/>
          <w:bCs/>
          <w:i/>
          <w:iCs/>
          <w:sz w:val="24"/>
          <w:szCs w:val="24"/>
          <w:lang w:val="en-US"/>
        </w:rPr>
        <w:t>HYLOTELEPHIUM</w:t>
      </w:r>
      <w:r w:rsidRPr="00D7623F">
        <w:rPr>
          <w:rFonts w:ascii="Times New Roman" w:hAnsi="Times New Roman" w:cs="Times New Roman"/>
          <w:b/>
          <w:bCs/>
          <w:i/>
          <w:iCs/>
          <w:sz w:val="24"/>
          <w:szCs w:val="24"/>
        </w:rPr>
        <w:t xml:space="preserve"> </w:t>
      </w:r>
      <w:r w:rsidRPr="00D7623F">
        <w:rPr>
          <w:rFonts w:ascii="Times New Roman" w:hAnsi="Times New Roman" w:cs="Times New Roman"/>
          <w:b/>
          <w:bCs/>
          <w:i/>
          <w:iCs/>
          <w:sz w:val="24"/>
          <w:szCs w:val="24"/>
          <w:lang w:val="en-US"/>
        </w:rPr>
        <w:t>EWERSII</w:t>
      </w:r>
      <w:r w:rsidRPr="00FF3AEB">
        <w:rPr>
          <w:rFonts w:ascii="Times New Roman" w:hAnsi="Times New Roman" w:cs="Times New Roman"/>
          <w:b/>
          <w:bCs/>
          <w:sz w:val="24"/>
          <w:szCs w:val="24"/>
        </w:rPr>
        <w:t xml:space="preserve"> ВО</w:t>
      </w:r>
      <w:r w:rsidRPr="00202CD6">
        <w:rPr>
          <w:rFonts w:ascii="Times New Roman" w:hAnsi="Times New Roman" w:cs="Times New Roman"/>
          <w:b/>
          <w:bCs/>
          <w:sz w:val="24"/>
          <w:szCs w:val="24"/>
        </w:rPr>
        <w:t xml:space="preserve"> </w:t>
      </w:r>
      <w:r w:rsidRPr="00FF3AEB">
        <w:rPr>
          <w:rFonts w:ascii="Times New Roman" w:hAnsi="Times New Roman" w:cs="Times New Roman"/>
          <w:b/>
          <w:bCs/>
          <w:sz w:val="24"/>
          <w:szCs w:val="24"/>
        </w:rPr>
        <w:t>ФЛОРЕ</w:t>
      </w:r>
      <w:r w:rsidRPr="00202CD6">
        <w:rPr>
          <w:rFonts w:ascii="Times New Roman" w:hAnsi="Times New Roman" w:cs="Times New Roman"/>
          <w:b/>
          <w:bCs/>
          <w:sz w:val="24"/>
          <w:szCs w:val="24"/>
        </w:rPr>
        <w:t xml:space="preserve"> </w:t>
      </w:r>
      <w:r w:rsidRPr="00FF3AEB">
        <w:rPr>
          <w:rFonts w:ascii="Times New Roman" w:hAnsi="Times New Roman" w:cs="Times New Roman"/>
          <w:b/>
          <w:bCs/>
          <w:sz w:val="24"/>
          <w:szCs w:val="24"/>
        </w:rPr>
        <w:t>УЩЕЛЬЯ</w:t>
      </w:r>
      <w:r w:rsidRPr="00202CD6">
        <w:rPr>
          <w:rFonts w:ascii="Times New Roman" w:hAnsi="Times New Roman" w:cs="Times New Roman"/>
          <w:b/>
          <w:bCs/>
          <w:sz w:val="24"/>
          <w:szCs w:val="24"/>
        </w:rPr>
        <w:t xml:space="preserve"> </w:t>
      </w:r>
      <w:r w:rsidRPr="00FF3AEB">
        <w:rPr>
          <w:rFonts w:ascii="Times New Roman" w:hAnsi="Times New Roman" w:cs="Times New Roman"/>
          <w:b/>
          <w:bCs/>
          <w:sz w:val="24"/>
          <w:szCs w:val="24"/>
        </w:rPr>
        <w:t>КОК</w:t>
      </w:r>
      <w:r w:rsidRPr="00202CD6">
        <w:rPr>
          <w:rFonts w:ascii="Times New Roman" w:hAnsi="Times New Roman" w:cs="Times New Roman"/>
          <w:b/>
          <w:bCs/>
          <w:sz w:val="24"/>
          <w:szCs w:val="24"/>
        </w:rPr>
        <w:t>-</w:t>
      </w:r>
      <w:r w:rsidRPr="00FF3AEB">
        <w:rPr>
          <w:rFonts w:ascii="Times New Roman" w:hAnsi="Times New Roman" w:cs="Times New Roman"/>
          <w:b/>
          <w:bCs/>
          <w:sz w:val="24"/>
          <w:szCs w:val="24"/>
        </w:rPr>
        <w:t>ЖАЙЛЯУ</w:t>
      </w:r>
      <w:r w:rsidRPr="00202CD6">
        <w:rPr>
          <w:rFonts w:ascii="Times New Roman" w:hAnsi="Times New Roman" w:cs="Times New Roman"/>
          <w:b/>
          <w:bCs/>
          <w:sz w:val="24"/>
          <w:szCs w:val="24"/>
        </w:rPr>
        <w:t xml:space="preserve"> </w:t>
      </w:r>
      <w:r w:rsidRPr="00FF3AEB">
        <w:rPr>
          <w:rFonts w:ascii="Times New Roman" w:hAnsi="Times New Roman" w:cs="Times New Roman"/>
          <w:b/>
          <w:bCs/>
          <w:sz w:val="24"/>
          <w:szCs w:val="24"/>
        </w:rPr>
        <w:t>ЗАИЛИЙСКОГО</w:t>
      </w:r>
      <w:r w:rsidRPr="00202CD6">
        <w:rPr>
          <w:rFonts w:ascii="Times New Roman" w:hAnsi="Times New Roman" w:cs="Times New Roman"/>
          <w:b/>
          <w:bCs/>
          <w:sz w:val="24"/>
          <w:szCs w:val="24"/>
        </w:rPr>
        <w:t xml:space="preserve"> </w:t>
      </w:r>
      <w:r w:rsidRPr="00FF3AEB">
        <w:rPr>
          <w:rFonts w:ascii="Times New Roman" w:hAnsi="Times New Roman" w:cs="Times New Roman"/>
          <w:b/>
          <w:bCs/>
          <w:sz w:val="24"/>
          <w:szCs w:val="24"/>
        </w:rPr>
        <w:t>АЛАТАУ</w:t>
      </w:r>
    </w:p>
    <w:p w14:paraId="309BAE12" w14:textId="77777777" w:rsidR="00783894" w:rsidRPr="00CE6D8C" w:rsidRDefault="00783894" w:rsidP="006A7B7D">
      <w:pPr>
        <w:spacing w:after="0" w:line="240" w:lineRule="auto"/>
        <w:rPr>
          <w:rFonts w:ascii="Times New Roman" w:hAnsi="Times New Roman" w:cs="Times New Roman"/>
          <w:sz w:val="24"/>
          <w:szCs w:val="24"/>
          <w:lang w:val="de-DE"/>
        </w:rPr>
      </w:pPr>
    </w:p>
    <w:p w14:paraId="19E7F9E5" w14:textId="03241854" w:rsidR="00992DA7" w:rsidRPr="0087487D" w:rsidRDefault="001301E7" w:rsidP="006B7471">
      <w:pPr>
        <w:spacing w:after="0" w:line="240" w:lineRule="auto"/>
        <w:ind w:firstLine="454"/>
        <w:rPr>
          <w:rFonts w:ascii="Times New Roman" w:hAnsi="Times New Roman" w:cs="Times New Roman"/>
          <w:b/>
          <w:bCs/>
          <w:sz w:val="20"/>
          <w:szCs w:val="20"/>
        </w:rPr>
      </w:pPr>
      <w:r w:rsidRPr="0087487D">
        <w:rPr>
          <w:rFonts w:ascii="Times New Roman" w:hAnsi="Times New Roman" w:cs="Times New Roman"/>
          <w:b/>
          <w:bCs/>
          <w:sz w:val="20"/>
          <w:szCs w:val="20"/>
        </w:rPr>
        <w:t>Аннотация</w:t>
      </w:r>
    </w:p>
    <w:p w14:paraId="3661E52D" w14:textId="51FA9922" w:rsidR="001328F7" w:rsidRPr="00306715" w:rsidRDefault="00992DA7" w:rsidP="001328F7">
      <w:pPr>
        <w:spacing w:after="0" w:line="240" w:lineRule="auto"/>
        <w:ind w:firstLine="454"/>
        <w:jc w:val="both"/>
        <w:rPr>
          <w:rFonts w:ascii="Times New Roman" w:hAnsi="Times New Roman" w:cs="Times New Roman"/>
          <w:color w:val="FF0000"/>
          <w:sz w:val="20"/>
          <w:szCs w:val="20"/>
        </w:rPr>
      </w:pPr>
      <w:bookmarkStart w:id="0" w:name="_Hlk94631709"/>
      <w:r w:rsidRPr="0087487D">
        <w:rPr>
          <w:rFonts w:ascii="Times New Roman" w:hAnsi="Times New Roman" w:cs="Times New Roman"/>
          <w:sz w:val="20"/>
          <w:szCs w:val="20"/>
        </w:rPr>
        <w:t xml:space="preserve">Статья посвящена изучению современного состояния популяций видов </w:t>
      </w:r>
      <w:proofErr w:type="spellStart"/>
      <w:r w:rsidRPr="0087487D">
        <w:rPr>
          <w:rFonts w:ascii="Times New Roman" w:hAnsi="Times New Roman" w:cs="Times New Roman"/>
          <w:i/>
          <w:iCs/>
          <w:sz w:val="20"/>
          <w:szCs w:val="20"/>
        </w:rPr>
        <w:t>Phedimus</w:t>
      </w:r>
      <w:proofErr w:type="spellEnd"/>
      <w:r w:rsidRPr="0087487D">
        <w:rPr>
          <w:rFonts w:ascii="Times New Roman" w:hAnsi="Times New Roman" w:cs="Times New Roman"/>
          <w:i/>
          <w:iCs/>
          <w:sz w:val="20"/>
          <w:szCs w:val="20"/>
        </w:rPr>
        <w:t xml:space="preserve"> </w:t>
      </w:r>
      <w:proofErr w:type="spellStart"/>
      <w:r w:rsidRPr="0087487D">
        <w:rPr>
          <w:rFonts w:ascii="Times New Roman" w:hAnsi="Times New Roman" w:cs="Times New Roman"/>
          <w:i/>
          <w:iCs/>
          <w:sz w:val="20"/>
          <w:szCs w:val="20"/>
        </w:rPr>
        <w:t>hybridus</w:t>
      </w:r>
      <w:proofErr w:type="spellEnd"/>
      <w:r w:rsidRPr="0087487D">
        <w:rPr>
          <w:rFonts w:ascii="Times New Roman" w:hAnsi="Times New Roman" w:cs="Times New Roman"/>
          <w:sz w:val="20"/>
          <w:szCs w:val="20"/>
        </w:rPr>
        <w:t xml:space="preserve"> (L.) </w:t>
      </w:r>
      <w:r w:rsidRPr="008E0081">
        <w:rPr>
          <w:rFonts w:ascii="Times New Roman" w:hAnsi="Times New Roman" w:cs="Times New Roman"/>
          <w:sz w:val="20"/>
          <w:szCs w:val="20"/>
          <w:lang w:val="en-US"/>
        </w:rPr>
        <w:t>'</w:t>
      </w:r>
      <w:r w:rsidRPr="0087487D">
        <w:rPr>
          <w:rFonts w:ascii="Times New Roman" w:hAnsi="Times New Roman" w:cs="Times New Roman"/>
          <w:sz w:val="20"/>
          <w:szCs w:val="20"/>
          <w:lang w:val="en-US"/>
        </w:rPr>
        <w:t>t</w:t>
      </w:r>
      <w:r w:rsidRPr="008E0081">
        <w:rPr>
          <w:rFonts w:ascii="Times New Roman" w:hAnsi="Times New Roman" w:cs="Times New Roman"/>
          <w:sz w:val="20"/>
          <w:szCs w:val="20"/>
          <w:lang w:val="en-US"/>
        </w:rPr>
        <w:t xml:space="preserve"> </w:t>
      </w:r>
      <w:r w:rsidRPr="0087487D">
        <w:rPr>
          <w:rFonts w:ascii="Times New Roman" w:hAnsi="Times New Roman" w:cs="Times New Roman"/>
          <w:sz w:val="20"/>
          <w:szCs w:val="20"/>
          <w:lang w:val="en-US"/>
        </w:rPr>
        <w:t>Hart</w:t>
      </w:r>
      <w:r w:rsidRPr="008E0081">
        <w:rPr>
          <w:rFonts w:ascii="Times New Roman" w:hAnsi="Times New Roman" w:cs="Times New Roman"/>
          <w:sz w:val="20"/>
          <w:szCs w:val="20"/>
          <w:lang w:val="en-US"/>
        </w:rPr>
        <w:t>. (</w:t>
      </w:r>
      <w:r w:rsidRPr="0087487D">
        <w:rPr>
          <w:rFonts w:ascii="Times New Roman" w:hAnsi="Times New Roman" w:cs="Times New Roman"/>
          <w:i/>
          <w:iCs/>
          <w:sz w:val="20"/>
          <w:szCs w:val="20"/>
          <w:lang w:val="en-US"/>
        </w:rPr>
        <w:t>Sedum</w:t>
      </w:r>
      <w:r w:rsidRPr="008E0081">
        <w:rPr>
          <w:rFonts w:ascii="Times New Roman" w:hAnsi="Times New Roman" w:cs="Times New Roman"/>
          <w:i/>
          <w:iCs/>
          <w:sz w:val="20"/>
          <w:szCs w:val="20"/>
          <w:lang w:val="en-US"/>
        </w:rPr>
        <w:t xml:space="preserve"> </w:t>
      </w:r>
      <w:proofErr w:type="spellStart"/>
      <w:r w:rsidRPr="0087487D">
        <w:rPr>
          <w:rFonts w:ascii="Times New Roman" w:hAnsi="Times New Roman" w:cs="Times New Roman"/>
          <w:i/>
          <w:iCs/>
          <w:sz w:val="20"/>
          <w:szCs w:val="20"/>
          <w:lang w:val="en-US"/>
        </w:rPr>
        <w:t>hybridum</w:t>
      </w:r>
      <w:proofErr w:type="spellEnd"/>
      <w:r w:rsidRPr="008E0081">
        <w:rPr>
          <w:rFonts w:ascii="Times New Roman" w:hAnsi="Times New Roman" w:cs="Times New Roman"/>
          <w:sz w:val="20"/>
          <w:szCs w:val="20"/>
          <w:lang w:val="en-US"/>
        </w:rPr>
        <w:t xml:space="preserve"> </w:t>
      </w:r>
      <w:r w:rsidRPr="0087487D">
        <w:rPr>
          <w:rFonts w:ascii="Times New Roman" w:hAnsi="Times New Roman" w:cs="Times New Roman"/>
          <w:sz w:val="20"/>
          <w:szCs w:val="20"/>
          <w:lang w:val="en-US"/>
        </w:rPr>
        <w:t>L</w:t>
      </w:r>
      <w:r w:rsidRPr="008E0081">
        <w:rPr>
          <w:rFonts w:ascii="Times New Roman" w:hAnsi="Times New Roman" w:cs="Times New Roman"/>
          <w:sz w:val="20"/>
          <w:szCs w:val="20"/>
          <w:lang w:val="en-US"/>
        </w:rPr>
        <w:t xml:space="preserve">., </w:t>
      </w:r>
      <w:proofErr w:type="spellStart"/>
      <w:r w:rsidRPr="0087487D">
        <w:rPr>
          <w:rFonts w:ascii="Times New Roman" w:hAnsi="Times New Roman" w:cs="Times New Roman"/>
          <w:i/>
          <w:iCs/>
          <w:sz w:val="20"/>
          <w:szCs w:val="20"/>
          <w:lang w:val="en-US"/>
        </w:rPr>
        <w:t>Aizopsis</w:t>
      </w:r>
      <w:proofErr w:type="spellEnd"/>
      <w:r w:rsidRPr="008E0081">
        <w:rPr>
          <w:rFonts w:ascii="Times New Roman" w:hAnsi="Times New Roman" w:cs="Times New Roman"/>
          <w:i/>
          <w:iCs/>
          <w:sz w:val="20"/>
          <w:szCs w:val="20"/>
          <w:lang w:val="en-US"/>
        </w:rPr>
        <w:t xml:space="preserve"> </w:t>
      </w:r>
      <w:proofErr w:type="spellStart"/>
      <w:r w:rsidRPr="0087487D">
        <w:rPr>
          <w:rFonts w:ascii="Times New Roman" w:hAnsi="Times New Roman" w:cs="Times New Roman"/>
          <w:i/>
          <w:iCs/>
          <w:sz w:val="20"/>
          <w:szCs w:val="20"/>
          <w:lang w:val="en-US"/>
        </w:rPr>
        <w:t>hybrida</w:t>
      </w:r>
      <w:proofErr w:type="spellEnd"/>
      <w:r w:rsidRPr="008E0081">
        <w:rPr>
          <w:rFonts w:ascii="Times New Roman" w:hAnsi="Times New Roman" w:cs="Times New Roman"/>
          <w:sz w:val="20"/>
          <w:szCs w:val="20"/>
          <w:lang w:val="en-US"/>
        </w:rPr>
        <w:t xml:space="preserve"> (</w:t>
      </w:r>
      <w:r w:rsidRPr="0087487D">
        <w:rPr>
          <w:rFonts w:ascii="Times New Roman" w:hAnsi="Times New Roman" w:cs="Times New Roman"/>
          <w:sz w:val="20"/>
          <w:szCs w:val="20"/>
          <w:lang w:val="en-US"/>
        </w:rPr>
        <w:t>L</w:t>
      </w:r>
      <w:r w:rsidRPr="008E0081">
        <w:rPr>
          <w:rFonts w:ascii="Times New Roman" w:hAnsi="Times New Roman" w:cs="Times New Roman"/>
          <w:sz w:val="20"/>
          <w:szCs w:val="20"/>
          <w:lang w:val="en-US"/>
        </w:rPr>
        <w:t xml:space="preserve">.) </w:t>
      </w:r>
      <w:proofErr w:type="spellStart"/>
      <w:r w:rsidRPr="0087487D">
        <w:rPr>
          <w:rFonts w:ascii="Times New Roman" w:hAnsi="Times New Roman" w:cs="Times New Roman"/>
          <w:sz w:val="20"/>
          <w:szCs w:val="20"/>
          <w:lang w:val="en-US"/>
        </w:rPr>
        <w:t>Grulich</w:t>
      </w:r>
      <w:proofErr w:type="spellEnd"/>
      <w:r w:rsidRPr="008E0081">
        <w:rPr>
          <w:rFonts w:ascii="Times New Roman" w:hAnsi="Times New Roman" w:cs="Times New Roman"/>
          <w:sz w:val="20"/>
          <w:szCs w:val="20"/>
          <w:lang w:val="en-US"/>
        </w:rPr>
        <w:t xml:space="preserve">.) </w:t>
      </w:r>
      <w:r w:rsidRPr="0087487D">
        <w:rPr>
          <w:rFonts w:ascii="Times New Roman" w:hAnsi="Times New Roman" w:cs="Times New Roman"/>
          <w:sz w:val="20"/>
          <w:szCs w:val="20"/>
        </w:rPr>
        <w:t>и</w:t>
      </w:r>
      <w:r w:rsidRPr="008E0081">
        <w:rPr>
          <w:rFonts w:ascii="Times New Roman" w:hAnsi="Times New Roman" w:cs="Times New Roman"/>
          <w:sz w:val="20"/>
          <w:szCs w:val="20"/>
          <w:lang w:val="en-US"/>
        </w:rPr>
        <w:t xml:space="preserve"> </w:t>
      </w:r>
      <w:proofErr w:type="spellStart"/>
      <w:r w:rsidRPr="0087487D">
        <w:rPr>
          <w:rFonts w:ascii="Times New Roman" w:hAnsi="Times New Roman" w:cs="Times New Roman"/>
          <w:i/>
          <w:iCs/>
          <w:sz w:val="20"/>
          <w:szCs w:val="20"/>
          <w:lang w:val="en-US"/>
        </w:rPr>
        <w:t>Hylotelephium</w:t>
      </w:r>
      <w:proofErr w:type="spellEnd"/>
      <w:r w:rsidRPr="008E0081">
        <w:rPr>
          <w:rFonts w:ascii="Times New Roman" w:hAnsi="Times New Roman" w:cs="Times New Roman"/>
          <w:i/>
          <w:iCs/>
          <w:sz w:val="20"/>
          <w:szCs w:val="20"/>
          <w:lang w:val="en-US"/>
        </w:rPr>
        <w:t xml:space="preserve"> </w:t>
      </w:r>
      <w:proofErr w:type="spellStart"/>
      <w:r w:rsidRPr="0087487D">
        <w:rPr>
          <w:rFonts w:ascii="Times New Roman" w:hAnsi="Times New Roman" w:cs="Times New Roman"/>
          <w:i/>
          <w:iCs/>
          <w:sz w:val="20"/>
          <w:szCs w:val="20"/>
          <w:lang w:val="en-US"/>
        </w:rPr>
        <w:t>ewersii</w:t>
      </w:r>
      <w:proofErr w:type="spellEnd"/>
      <w:r w:rsidRPr="008E0081">
        <w:rPr>
          <w:rFonts w:ascii="Times New Roman" w:hAnsi="Times New Roman" w:cs="Times New Roman"/>
          <w:sz w:val="20"/>
          <w:szCs w:val="20"/>
          <w:lang w:val="en-US"/>
        </w:rPr>
        <w:t xml:space="preserve"> (</w:t>
      </w:r>
      <w:proofErr w:type="spellStart"/>
      <w:r w:rsidRPr="0087487D">
        <w:rPr>
          <w:rFonts w:ascii="Times New Roman" w:hAnsi="Times New Roman" w:cs="Times New Roman"/>
          <w:sz w:val="20"/>
          <w:szCs w:val="20"/>
          <w:lang w:val="en-US"/>
        </w:rPr>
        <w:t>Ledeb</w:t>
      </w:r>
      <w:proofErr w:type="spellEnd"/>
      <w:r w:rsidRPr="008E0081">
        <w:rPr>
          <w:rFonts w:ascii="Times New Roman" w:hAnsi="Times New Roman" w:cs="Times New Roman"/>
          <w:sz w:val="20"/>
          <w:szCs w:val="20"/>
          <w:lang w:val="en-US"/>
        </w:rPr>
        <w:t xml:space="preserve">.) </w:t>
      </w:r>
      <w:r w:rsidRPr="0087487D">
        <w:rPr>
          <w:rFonts w:ascii="Times New Roman" w:hAnsi="Times New Roman" w:cs="Times New Roman"/>
          <w:sz w:val="20"/>
          <w:szCs w:val="20"/>
          <w:lang w:val="en-US"/>
        </w:rPr>
        <w:t>H</w:t>
      </w:r>
      <w:r w:rsidRPr="0087487D">
        <w:rPr>
          <w:rFonts w:ascii="Times New Roman" w:hAnsi="Times New Roman" w:cs="Times New Roman"/>
          <w:sz w:val="20"/>
          <w:szCs w:val="20"/>
        </w:rPr>
        <w:t xml:space="preserve">. </w:t>
      </w:r>
      <w:proofErr w:type="spellStart"/>
      <w:r w:rsidRPr="0087487D">
        <w:rPr>
          <w:rFonts w:ascii="Times New Roman" w:hAnsi="Times New Roman" w:cs="Times New Roman"/>
          <w:sz w:val="20"/>
          <w:szCs w:val="20"/>
          <w:lang w:val="en-US"/>
        </w:rPr>
        <w:t>Ohba</w:t>
      </w:r>
      <w:proofErr w:type="spellEnd"/>
      <w:r w:rsidRPr="0087487D">
        <w:rPr>
          <w:rFonts w:ascii="Times New Roman" w:hAnsi="Times New Roman" w:cs="Times New Roman"/>
          <w:sz w:val="20"/>
          <w:szCs w:val="20"/>
        </w:rPr>
        <w:t xml:space="preserve"> (</w:t>
      </w:r>
      <w:r w:rsidRPr="0087487D">
        <w:rPr>
          <w:rFonts w:ascii="Times New Roman" w:hAnsi="Times New Roman" w:cs="Times New Roman"/>
          <w:i/>
          <w:iCs/>
          <w:sz w:val="20"/>
          <w:szCs w:val="20"/>
          <w:lang w:val="en-US"/>
        </w:rPr>
        <w:t>Sedum</w:t>
      </w:r>
      <w:r w:rsidRPr="0087487D">
        <w:rPr>
          <w:rFonts w:ascii="Times New Roman" w:hAnsi="Times New Roman" w:cs="Times New Roman"/>
          <w:i/>
          <w:iCs/>
          <w:sz w:val="20"/>
          <w:szCs w:val="20"/>
        </w:rPr>
        <w:t xml:space="preserve"> </w:t>
      </w:r>
      <w:proofErr w:type="spellStart"/>
      <w:r w:rsidRPr="0087487D">
        <w:rPr>
          <w:rFonts w:ascii="Times New Roman" w:hAnsi="Times New Roman" w:cs="Times New Roman"/>
          <w:i/>
          <w:iCs/>
          <w:sz w:val="20"/>
          <w:szCs w:val="20"/>
          <w:lang w:val="en-US"/>
        </w:rPr>
        <w:t>ewersii</w:t>
      </w:r>
      <w:proofErr w:type="spellEnd"/>
      <w:r w:rsidRPr="0087487D">
        <w:rPr>
          <w:rFonts w:ascii="Times New Roman" w:hAnsi="Times New Roman" w:cs="Times New Roman"/>
          <w:sz w:val="20"/>
          <w:szCs w:val="20"/>
        </w:rPr>
        <w:t xml:space="preserve"> </w:t>
      </w:r>
      <w:proofErr w:type="spellStart"/>
      <w:r w:rsidRPr="0087487D">
        <w:rPr>
          <w:rFonts w:ascii="Times New Roman" w:hAnsi="Times New Roman" w:cs="Times New Roman"/>
          <w:sz w:val="20"/>
          <w:szCs w:val="20"/>
          <w:lang w:val="en-US"/>
        </w:rPr>
        <w:t>Ledeb</w:t>
      </w:r>
      <w:proofErr w:type="spellEnd"/>
      <w:r w:rsidRPr="0087487D">
        <w:rPr>
          <w:rFonts w:ascii="Times New Roman" w:hAnsi="Times New Roman" w:cs="Times New Roman"/>
          <w:sz w:val="20"/>
          <w:szCs w:val="20"/>
        </w:rPr>
        <w:t>.)</w:t>
      </w:r>
      <w:r w:rsidR="002714D9" w:rsidRPr="0087487D">
        <w:rPr>
          <w:rFonts w:ascii="Times New Roman" w:hAnsi="Times New Roman" w:cs="Times New Roman"/>
          <w:sz w:val="20"/>
          <w:szCs w:val="20"/>
        </w:rPr>
        <w:t>,</w:t>
      </w:r>
      <w:r w:rsidRPr="0087487D">
        <w:rPr>
          <w:rFonts w:ascii="Times New Roman" w:hAnsi="Times New Roman" w:cs="Times New Roman"/>
          <w:sz w:val="20"/>
          <w:szCs w:val="20"/>
        </w:rPr>
        <w:t xml:space="preserve"> флористического состава </w:t>
      </w:r>
      <w:proofErr w:type="spellStart"/>
      <w:r w:rsidRPr="0087487D">
        <w:rPr>
          <w:rFonts w:ascii="Times New Roman" w:hAnsi="Times New Roman" w:cs="Times New Roman"/>
          <w:sz w:val="20"/>
          <w:szCs w:val="20"/>
        </w:rPr>
        <w:t>ценопопуляций</w:t>
      </w:r>
      <w:proofErr w:type="spellEnd"/>
      <w:r w:rsidRPr="0087487D">
        <w:rPr>
          <w:rFonts w:ascii="Times New Roman" w:hAnsi="Times New Roman" w:cs="Times New Roman"/>
          <w:sz w:val="20"/>
          <w:szCs w:val="20"/>
        </w:rPr>
        <w:t xml:space="preserve"> этих видов в </w:t>
      </w:r>
      <w:r w:rsidR="00FC013E" w:rsidRPr="0087487D">
        <w:rPr>
          <w:rFonts w:ascii="Times New Roman" w:hAnsi="Times New Roman" w:cs="Times New Roman"/>
          <w:sz w:val="20"/>
          <w:szCs w:val="20"/>
        </w:rPr>
        <w:t>Большом ущелье, урочища Кок-</w:t>
      </w:r>
      <w:proofErr w:type="spellStart"/>
      <w:r w:rsidR="00FC013E" w:rsidRPr="0087487D">
        <w:rPr>
          <w:rFonts w:ascii="Times New Roman" w:hAnsi="Times New Roman" w:cs="Times New Roman"/>
          <w:sz w:val="20"/>
          <w:szCs w:val="20"/>
        </w:rPr>
        <w:t>Жайляу</w:t>
      </w:r>
      <w:proofErr w:type="spellEnd"/>
      <w:r w:rsidR="00FC013E" w:rsidRPr="0087487D">
        <w:rPr>
          <w:rFonts w:ascii="Times New Roman" w:hAnsi="Times New Roman" w:cs="Times New Roman"/>
          <w:sz w:val="20"/>
          <w:szCs w:val="20"/>
        </w:rPr>
        <w:t xml:space="preserve"> </w:t>
      </w:r>
      <w:proofErr w:type="spellStart"/>
      <w:r w:rsidRPr="0087487D">
        <w:rPr>
          <w:rFonts w:ascii="Times New Roman" w:hAnsi="Times New Roman" w:cs="Times New Roman"/>
          <w:sz w:val="20"/>
          <w:szCs w:val="20"/>
        </w:rPr>
        <w:t>Заилийско</w:t>
      </w:r>
      <w:r w:rsidR="00FC013E" w:rsidRPr="0087487D">
        <w:rPr>
          <w:rFonts w:ascii="Times New Roman" w:hAnsi="Times New Roman" w:cs="Times New Roman"/>
          <w:sz w:val="20"/>
          <w:szCs w:val="20"/>
        </w:rPr>
        <w:t>го</w:t>
      </w:r>
      <w:proofErr w:type="spellEnd"/>
      <w:r w:rsidRPr="0087487D">
        <w:rPr>
          <w:rFonts w:ascii="Times New Roman" w:hAnsi="Times New Roman" w:cs="Times New Roman"/>
          <w:sz w:val="20"/>
          <w:szCs w:val="20"/>
        </w:rPr>
        <w:t xml:space="preserve"> Алатау. Приводятся </w:t>
      </w:r>
      <w:r w:rsidR="00FC013E" w:rsidRPr="0087487D">
        <w:rPr>
          <w:rFonts w:ascii="Times New Roman" w:hAnsi="Times New Roman" w:cs="Times New Roman"/>
          <w:sz w:val="20"/>
          <w:szCs w:val="20"/>
        </w:rPr>
        <w:t>исследование и</w:t>
      </w:r>
      <w:r w:rsidRPr="0087487D">
        <w:rPr>
          <w:rFonts w:ascii="Times New Roman" w:hAnsi="Times New Roman" w:cs="Times New Roman"/>
          <w:sz w:val="20"/>
          <w:szCs w:val="20"/>
        </w:rPr>
        <w:t xml:space="preserve"> анализ биологии видов популяций </w:t>
      </w:r>
      <w:r w:rsidRPr="0087487D">
        <w:rPr>
          <w:rFonts w:ascii="Times New Roman" w:hAnsi="Times New Roman" w:cs="Times New Roman"/>
          <w:i/>
          <w:iCs/>
          <w:sz w:val="20"/>
          <w:szCs w:val="20"/>
        </w:rPr>
        <w:t>P</w:t>
      </w:r>
      <w:r w:rsidR="005D7648">
        <w:rPr>
          <w:rFonts w:ascii="Times New Roman" w:hAnsi="Times New Roman" w:cs="Times New Roman"/>
          <w:i/>
          <w:iCs/>
          <w:sz w:val="20"/>
          <w:szCs w:val="20"/>
        </w:rPr>
        <w:t>.</w:t>
      </w:r>
      <w:r w:rsidRPr="0087487D">
        <w:rPr>
          <w:rFonts w:ascii="Times New Roman" w:hAnsi="Times New Roman" w:cs="Times New Roman"/>
          <w:i/>
          <w:iCs/>
          <w:sz w:val="20"/>
          <w:szCs w:val="20"/>
        </w:rPr>
        <w:t xml:space="preserve"> </w:t>
      </w:r>
      <w:proofErr w:type="spellStart"/>
      <w:r w:rsidRPr="0087487D">
        <w:rPr>
          <w:rFonts w:ascii="Times New Roman" w:hAnsi="Times New Roman" w:cs="Times New Roman"/>
          <w:i/>
          <w:iCs/>
          <w:sz w:val="20"/>
          <w:szCs w:val="20"/>
        </w:rPr>
        <w:t>hybridus</w:t>
      </w:r>
      <w:proofErr w:type="spellEnd"/>
      <w:r w:rsidRPr="0087487D">
        <w:rPr>
          <w:rFonts w:ascii="Times New Roman" w:hAnsi="Times New Roman" w:cs="Times New Roman"/>
          <w:sz w:val="20"/>
          <w:szCs w:val="20"/>
        </w:rPr>
        <w:t xml:space="preserve"> и </w:t>
      </w:r>
      <w:r w:rsidRPr="0087487D">
        <w:rPr>
          <w:rFonts w:ascii="Times New Roman" w:hAnsi="Times New Roman" w:cs="Times New Roman"/>
          <w:i/>
          <w:iCs/>
          <w:sz w:val="20"/>
          <w:szCs w:val="20"/>
        </w:rPr>
        <w:t>H</w:t>
      </w:r>
      <w:r w:rsidR="005D7648">
        <w:rPr>
          <w:rFonts w:ascii="Times New Roman" w:hAnsi="Times New Roman" w:cs="Times New Roman"/>
          <w:i/>
          <w:iCs/>
          <w:sz w:val="20"/>
          <w:szCs w:val="20"/>
        </w:rPr>
        <w:t xml:space="preserve">. </w:t>
      </w:r>
      <w:proofErr w:type="spellStart"/>
      <w:r w:rsidRPr="0087487D">
        <w:rPr>
          <w:rFonts w:ascii="Times New Roman" w:hAnsi="Times New Roman" w:cs="Times New Roman"/>
          <w:i/>
          <w:iCs/>
          <w:sz w:val="20"/>
          <w:szCs w:val="20"/>
        </w:rPr>
        <w:t>ewersii</w:t>
      </w:r>
      <w:proofErr w:type="spellEnd"/>
      <w:r w:rsidR="002714D9" w:rsidRPr="0087487D">
        <w:rPr>
          <w:rFonts w:ascii="Times New Roman" w:hAnsi="Times New Roman" w:cs="Times New Roman"/>
          <w:sz w:val="20"/>
          <w:szCs w:val="20"/>
        </w:rPr>
        <w:t>,</w:t>
      </w:r>
      <w:r w:rsidRPr="0087487D">
        <w:rPr>
          <w:rFonts w:ascii="Times New Roman" w:hAnsi="Times New Roman" w:cs="Times New Roman"/>
          <w:sz w:val="20"/>
          <w:szCs w:val="20"/>
        </w:rPr>
        <w:t xml:space="preserve"> </w:t>
      </w:r>
      <w:r w:rsidR="00FC013E" w:rsidRPr="0087487D">
        <w:rPr>
          <w:rFonts w:ascii="Times New Roman" w:hAnsi="Times New Roman" w:cs="Times New Roman"/>
          <w:sz w:val="20"/>
          <w:szCs w:val="20"/>
        </w:rPr>
        <w:t xml:space="preserve">встречающихся </w:t>
      </w:r>
      <w:r w:rsidRPr="0087487D">
        <w:rPr>
          <w:rFonts w:ascii="Times New Roman" w:hAnsi="Times New Roman" w:cs="Times New Roman"/>
          <w:sz w:val="20"/>
          <w:szCs w:val="20"/>
        </w:rPr>
        <w:t>в урочище Кок-</w:t>
      </w:r>
      <w:proofErr w:type="spellStart"/>
      <w:r w:rsidRPr="0087487D">
        <w:rPr>
          <w:rFonts w:ascii="Times New Roman" w:hAnsi="Times New Roman" w:cs="Times New Roman"/>
          <w:sz w:val="20"/>
          <w:szCs w:val="20"/>
        </w:rPr>
        <w:t>Жайляу</w:t>
      </w:r>
      <w:proofErr w:type="spellEnd"/>
      <w:r w:rsidRPr="0087487D">
        <w:rPr>
          <w:rFonts w:ascii="Times New Roman" w:hAnsi="Times New Roman" w:cs="Times New Roman"/>
          <w:sz w:val="20"/>
          <w:szCs w:val="20"/>
        </w:rPr>
        <w:t xml:space="preserve"> </w:t>
      </w:r>
      <w:proofErr w:type="spellStart"/>
      <w:r w:rsidRPr="0087487D">
        <w:rPr>
          <w:rFonts w:ascii="Times New Roman" w:hAnsi="Times New Roman" w:cs="Times New Roman"/>
          <w:sz w:val="20"/>
          <w:szCs w:val="20"/>
        </w:rPr>
        <w:t>Заилийского</w:t>
      </w:r>
      <w:proofErr w:type="spellEnd"/>
      <w:r w:rsidRPr="0087487D">
        <w:rPr>
          <w:rFonts w:ascii="Times New Roman" w:hAnsi="Times New Roman" w:cs="Times New Roman"/>
          <w:sz w:val="20"/>
          <w:szCs w:val="20"/>
        </w:rPr>
        <w:t xml:space="preserve"> Алатау, разнообразия их жизненных форм и экологических реакций в конкретных эколого-ценотических условиях. В народной медицине </w:t>
      </w:r>
      <w:r w:rsidR="005D7648" w:rsidRPr="0087487D">
        <w:rPr>
          <w:rFonts w:ascii="Times New Roman" w:hAnsi="Times New Roman" w:cs="Times New Roman"/>
          <w:i/>
          <w:iCs/>
          <w:sz w:val="20"/>
          <w:szCs w:val="20"/>
        </w:rPr>
        <w:t>P</w:t>
      </w:r>
      <w:r w:rsidR="005D7648">
        <w:rPr>
          <w:rFonts w:ascii="Times New Roman" w:hAnsi="Times New Roman" w:cs="Times New Roman"/>
          <w:i/>
          <w:iCs/>
          <w:sz w:val="20"/>
          <w:szCs w:val="20"/>
        </w:rPr>
        <w:t>.</w:t>
      </w:r>
      <w:r w:rsidR="005D7648" w:rsidRPr="0087487D">
        <w:rPr>
          <w:rFonts w:ascii="Times New Roman" w:hAnsi="Times New Roman" w:cs="Times New Roman"/>
          <w:i/>
          <w:iCs/>
          <w:sz w:val="20"/>
          <w:szCs w:val="20"/>
        </w:rPr>
        <w:t xml:space="preserve"> </w:t>
      </w:r>
      <w:proofErr w:type="spellStart"/>
      <w:r w:rsidR="005D7648" w:rsidRPr="0087487D">
        <w:rPr>
          <w:rFonts w:ascii="Times New Roman" w:hAnsi="Times New Roman" w:cs="Times New Roman"/>
          <w:i/>
          <w:iCs/>
          <w:sz w:val="20"/>
          <w:szCs w:val="20"/>
        </w:rPr>
        <w:t>hybridus</w:t>
      </w:r>
      <w:proofErr w:type="spellEnd"/>
      <w:r w:rsidR="002714D9" w:rsidRPr="0087487D">
        <w:rPr>
          <w:rFonts w:ascii="Times New Roman" w:hAnsi="Times New Roman" w:cs="Times New Roman"/>
          <w:sz w:val="20"/>
          <w:szCs w:val="20"/>
        </w:rPr>
        <w:t xml:space="preserve"> </w:t>
      </w:r>
      <w:r w:rsidRPr="0087487D">
        <w:rPr>
          <w:rFonts w:ascii="Times New Roman" w:hAnsi="Times New Roman" w:cs="Times New Roman"/>
          <w:sz w:val="20"/>
          <w:szCs w:val="20"/>
        </w:rPr>
        <w:t xml:space="preserve">используется как растение с широким спектром терапевтических свойств. Он используется как противовоспалительное, стимулирует нервную систему, оказывает </w:t>
      </w:r>
      <w:proofErr w:type="spellStart"/>
      <w:r w:rsidRPr="0087487D">
        <w:rPr>
          <w:rFonts w:ascii="Times New Roman" w:hAnsi="Times New Roman" w:cs="Times New Roman"/>
          <w:sz w:val="20"/>
          <w:szCs w:val="20"/>
        </w:rPr>
        <w:t>антидепрессантное</w:t>
      </w:r>
      <w:proofErr w:type="spellEnd"/>
      <w:r w:rsidRPr="0087487D">
        <w:rPr>
          <w:rFonts w:ascii="Times New Roman" w:hAnsi="Times New Roman" w:cs="Times New Roman"/>
          <w:sz w:val="20"/>
          <w:szCs w:val="20"/>
        </w:rPr>
        <w:t xml:space="preserve"> и ранозаживляющее средство, а также тормозит развитие лейкоцитоза.  </w:t>
      </w:r>
      <w:r w:rsidR="005D7648" w:rsidRPr="0087487D">
        <w:rPr>
          <w:rFonts w:ascii="Times New Roman" w:hAnsi="Times New Roman" w:cs="Times New Roman"/>
          <w:i/>
          <w:iCs/>
          <w:sz w:val="20"/>
          <w:szCs w:val="20"/>
        </w:rPr>
        <w:t>H</w:t>
      </w:r>
      <w:r w:rsidR="005D7648">
        <w:rPr>
          <w:rFonts w:ascii="Times New Roman" w:hAnsi="Times New Roman" w:cs="Times New Roman"/>
          <w:i/>
          <w:iCs/>
          <w:sz w:val="20"/>
          <w:szCs w:val="20"/>
        </w:rPr>
        <w:t xml:space="preserve">. </w:t>
      </w:r>
      <w:proofErr w:type="spellStart"/>
      <w:r w:rsidR="005D7648" w:rsidRPr="0087487D">
        <w:rPr>
          <w:rFonts w:ascii="Times New Roman" w:hAnsi="Times New Roman" w:cs="Times New Roman"/>
          <w:i/>
          <w:iCs/>
          <w:sz w:val="20"/>
          <w:szCs w:val="20"/>
        </w:rPr>
        <w:t>ewersii</w:t>
      </w:r>
      <w:proofErr w:type="spellEnd"/>
      <w:r w:rsidR="005D7648" w:rsidRPr="0087487D">
        <w:rPr>
          <w:rFonts w:ascii="Times New Roman" w:hAnsi="Times New Roman" w:cs="Times New Roman"/>
          <w:sz w:val="20"/>
          <w:szCs w:val="20"/>
        </w:rPr>
        <w:t xml:space="preserve"> </w:t>
      </w:r>
      <w:r w:rsidRPr="0087487D">
        <w:rPr>
          <w:rFonts w:ascii="Times New Roman" w:hAnsi="Times New Roman" w:cs="Times New Roman"/>
          <w:sz w:val="20"/>
          <w:szCs w:val="20"/>
        </w:rPr>
        <w:t xml:space="preserve">распространен в культуре как декоративное растение. В статье приведен таксономический, экологический, географический анализ флоры </w:t>
      </w:r>
      <w:r w:rsidRPr="0087487D">
        <w:rPr>
          <w:rFonts w:ascii="Times New Roman" w:hAnsi="Times New Roman" w:cs="Times New Roman"/>
          <w:sz w:val="20"/>
          <w:szCs w:val="20"/>
        </w:rPr>
        <w:lastRenderedPageBreak/>
        <w:t xml:space="preserve">популяций видов </w:t>
      </w:r>
      <w:r w:rsidR="005D7648" w:rsidRPr="0087487D">
        <w:rPr>
          <w:rFonts w:ascii="Times New Roman" w:hAnsi="Times New Roman" w:cs="Times New Roman"/>
          <w:i/>
          <w:iCs/>
          <w:sz w:val="20"/>
          <w:szCs w:val="20"/>
        </w:rPr>
        <w:t>P</w:t>
      </w:r>
      <w:r w:rsidR="005D7648">
        <w:rPr>
          <w:rFonts w:ascii="Times New Roman" w:hAnsi="Times New Roman" w:cs="Times New Roman"/>
          <w:i/>
          <w:iCs/>
          <w:sz w:val="20"/>
          <w:szCs w:val="20"/>
        </w:rPr>
        <w:t>.</w:t>
      </w:r>
      <w:r w:rsidR="005D7648" w:rsidRPr="0087487D">
        <w:rPr>
          <w:rFonts w:ascii="Times New Roman" w:hAnsi="Times New Roman" w:cs="Times New Roman"/>
          <w:i/>
          <w:iCs/>
          <w:sz w:val="20"/>
          <w:szCs w:val="20"/>
        </w:rPr>
        <w:t xml:space="preserve"> </w:t>
      </w:r>
      <w:proofErr w:type="spellStart"/>
      <w:r w:rsidR="005D7648" w:rsidRPr="0087487D">
        <w:rPr>
          <w:rFonts w:ascii="Times New Roman" w:hAnsi="Times New Roman" w:cs="Times New Roman"/>
          <w:i/>
          <w:iCs/>
          <w:sz w:val="20"/>
          <w:szCs w:val="20"/>
        </w:rPr>
        <w:t>hybridus</w:t>
      </w:r>
      <w:proofErr w:type="spellEnd"/>
      <w:r w:rsidRPr="0087487D">
        <w:rPr>
          <w:rFonts w:ascii="Times New Roman" w:hAnsi="Times New Roman" w:cs="Times New Roman"/>
          <w:sz w:val="20"/>
          <w:szCs w:val="20"/>
        </w:rPr>
        <w:t xml:space="preserve"> и </w:t>
      </w:r>
      <w:r w:rsidR="005D7648" w:rsidRPr="0087487D">
        <w:rPr>
          <w:rFonts w:ascii="Times New Roman" w:hAnsi="Times New Roman" w:cs="Times New Roman"/>
          <w:i/>
          <w:iCs/>
          <w:sz w:val="20"/>
          <w:szCs w:val="20"/>
        </w:rPr>
        <w:t>H</w:t>
      </w:r>
      <w:r w:rsidR="005D7648">
        <w:rPr>
          <w:rFonts w:ascii="Times New Roman" w:hAnsi="Times New Roman" w:cs="Times New Roman"/>
          <w:i/>
          <w:iCs/>
          <w:sz w:val="20"/>
          <w:szCs w:val="20"/>
        </w:rPr>
        <w:t xml:space="preserve">. </w:t>
      </w:r>
      <w:proofErr w:type="spellStart"/>
      <w:r w:rsidR="005D7648" w:rsidRPr="0087487D">
        <w:rPr>
          <w:rFonts w:ascii="Times New Roman" w:hAnsi="Times New Roman" w:cs="Times New Roman"/>
          <w:i/>
          <w:iCs/>
          <w:sz w:val="20"/>
          <w:szCs w:val="20"/>
        </w:rPr>
        <w:t>ewersii</w:t>
      </w:r>
      <w:proofErr w:type="spellEnd"/>
      <w:r w:rsidR="002714D9" w:rsidRPr="0087487D">
        <w:rPr>
          <w:rFonts w:ascii="Times New Roman" w:hAnsi="Times New Roman" w:cs="Times New Roman"/>
          <w:sz w:val="20"/>
          <w:szCs w:val="20"/>
        </w:rPr>
        <w:t>.</w:t>
      </w:r>
      <w:r w:rsidR="00A53587">
        <w:rPr>
          <w:rFonts w:ascii="Times New Roman" w:hAnsi="Times New Roman" w:cs="Times New Roman"/>
          <w:sz w:val="20"/>
          <w:szCs w:val="20"/>
        </w:rPr>
        <w:t xml:space="preserve"> </w:t>
      </w:r>
      <w:r w:rsidR="00A53587" w:rsidRPr="00A53587">
        <w:rPr>
          <w:rFonts w:ascii="Times New Roman" w:hAnsi="Times New Roman" w:cs="Times New Roman"/>
          <w:sz w:val="20"/>
          <w:szCs w:val="20"/>
        </w:rPr>
        <w:t xml:space="preserve">Флора изученных популяций </w:t>
      </w:r>
      <w:r w:rsidR="00A53587" w:rsidRPr="00A53587">
        <w:rPr>
          <w:rFonts w:ascii="Times New Roman" w:hAnsi="Times New Roman" w:cs="Times New Roman"/>
          <w:i/>
          <w:iCs/>
          <w:sz w:val="20"/>
          <w:szCs w:val="20"/>
        </w:rPr>
        <w:t xml:space="preserve">P. </w:t>
      </w:r>
      <w:proofErr w:type="spellStart"/>
      <w:r w:rsidR="00A53587" w:rsidRPr="00A53587">
        <w:rPr>
          <w:rFonts w:ascii="Times New Roman" w:hAnsi="Times New Roman" w:cs="Times New Roman"/>
          <w:i/>
          <w:iCs/>
          <w:sz w:val="20"/>
          <w:szCs w:val="20"/>
        </w:rPr>
        <w:t>Hybridus</w:t>
      </w:r>
      <w:proofErr w:type="spellEnd"/>
      <w:r w:rsidR="00A53587" w:rsidRPr="00A53587">
        <w:rPr>
          <w:rFonts w:ascii="Times New Roman" w:hAnsi="Times New Roman" w:cs="Times New Roman"/>
          <w:sz w:val="20"/>
          <w:szCs w:val="20"/>
        </w:rPr>
        <w:t xml:space="preserve"> и </w:t>
      </w:r>
      <w:r w:rsidR="00A53587" w:rsidRPr="00A53587">
        <w:rPr>
          <w:rFonts w:ascii="Times New Roman" w:hAnsi="Times New Roman" w:cs="Times New Roman"/>
          <w:i/>
          <w:iCs/>
          <w:sz w:val="20"/>
          <w:szCs w:val="20"/>
        </w:rPr>
        <w:t xml:space="preserve">H. </w:t>
      </w:r>
      <w:proofErr w:type="spellStart"/>
      <w:r w:rsidR="00A53587" w:rsidRPr="00A53587">
        <w:rPr>
          <w:rFonts w:ascii="Times New Roman" w:hAnsi="Times New Roman" w:cs="Times New Roman"/>
          <w:i/>
          <w:iCs/>
          <w:sz w:val="20"/>
          <w:szCs w:val="20"/>
        </w:rPr>
        <w:t>ewersii</w:t>
      </w:r>
      <w:proofErr w:type="spellEnd"/>
      <w:r w:rsidR="00A53587" w:rsidRPr="00A53587">
        <w:rPr>
          <w:rFonts w:ascii="Times New Roman" w:hAnsi="Times New Roman" w:cs="Times New Roman"/>
          <w:sz w:val="20"/>
          <w:szCs w:val="20"/>
        </w:rPr>
        <w:t xml:space="preserve"> в Большом Алматинском ущелье, урочище Кок-</w:t>
      </w:r>
      <w:proofErr w:type="spellStart"/>
      <w:r w:rsidR="00A53587" w:rsidRPr="00A53587">
        <w:rPr>
          <w:rFonts w:ascii="Times New Roman" w:hAnsi="Times New Roman" w:cs="Times New Roman"/>
          <w:sz w:val="20"/>
          <w:szCs w:val="20"/>
        </w:rPr>
        <w:t>Жайляу</w:t>
      </w:r>
      <w:proofErr w:type="spellEnd"/>
      <w:r w:rsidR="00A53587" w:rsidRPr="00A53587">
        <w:rPr>
          <w:rFonts w:ascii="Times New Roman" w:hAnsi="Times New Roman" w:cs="Times New Roman"/>
          <w:sz w:val="20"/>
          <w:szCs w:val="20"/>
        </w:rPr>
        <w:t xml:space="preserve"> и на р. Казачка </w:t>
      </w:r>
      <w:proofErr w:type="spellStart"/>
      <w:r w:rsidR="00A53587" w:rsidRPr="00A53587">
        <w:rPr>
          <w:rFonts w:ascii="Times New Roman" w:hAnsi="Times New Roman" w:cs="Times New Roman"/>
          <w:sz w:val="20"/>
          <w:szCs w:val="20"/>
        </w:rPr>
        <w:t>Заилийского</w:t>
      </w:r>
      <w:proofErr w:type="spellEnd"/>
      <w:r w:rsidR="00A53587" w:rsidRPr="00A53587">
        <w:rPr>
          <w:rFonts w:ascii="Times New Roman" w:hAnsi="Times New Roman" w:cs="Times New Roman"/>
          <w:sz w:val="20"/>
          <w:szCs w:val="20"/>
        </w:rPr>
        <w:t xml:space="preserve"> Алатау включает 146 видов из 78 родов и 39 семейств.</w:t>
      </w:r>
      <w:r w:rsidR="00E474EF">
        <w:rPr>
          <w:rFonts w:ascii="Times New Roman" w:hAnsi="Times New Roman" w:cs="Times New Roman"/>
          <w:sz w:val="20"/>
          <w:szCs w:val="20"/>
        </w:rPr>
        <w:t xml:space="preserve"> </w:t>
      </w:r>
      <w:r w:rsidR="00E474EF" w:rsidRPr="00E474EF">
        <w:rPr>
          <w:rFonts w:ascii="Times New Roman" w:hAnsi="Times New Roman" w:cs="Times New Roman"/>
          <w:sz w:val="20"/>
          <w:szCs w:val="20"/>
        </w:rPr>
        <w:t xml:space="preserve">Показаны основные экологические группы растений популяций </w:t>
      </w:r>
      <w:r w:rsidR="00E474EF" w:rsidRPr="00E474EF">
        <w:rPr>
          <w:rFonts w:ascii="Times New Roman" w:hAnsi="Times New Roman" w:cs="Times New Roman"/>
          <w:i/>
          <w:iCs/>
          <w:sz w:val="20"/>
          <w:szCs w:val="20"/>
        </w:rPr>
        <w:t xml:space="preserve">P. </w:t>
      </w:r>
      <w:proofErr w:type="spellStart"/>
      <w:r w:rsidR="00E474EF" w:rsidRPr="00E474EF">
        <w:rPr>
          <w:rFonts w:ascii="Times New Roman" w:hAnsi="Times New Roman" w:cs="Times New Roman"/>
          <w:i/>
          <w:iCs/>
          <w:sz w:val="20"/>
          <w:szCs w:val="20"/>
        </w:rPr>
        <w:t>Hybridus</w:t>
      </w:r>
      <w:proofErr w:type="spellEnd"/>
      <w:r w:rsidR="00E474EF" w:rsidRPr="00E474EF">
        <w:rPr>
          <w:rFonts w:ascii="Times New Roman" w:hAnsi="Times New Roman" w:cs="Times New Roman"/>
          <w:sz w:val="20"/>
          <w:szCs w:val="20"/>
        </w:rPr>
        <w:t xml:space="preserve"> и </w:t>
      </w:r>
      <w:r w:rsidR="00E474EF" w:rsidRPr="00E474EF">
        <w:rPr>
          <w:rFonts w:ascii="Times New Roman" w:hAnsi="Times New Roman" w:cs="Times New Roman"/>
          <w:i/>
          <w:iCs/>
          <w:sz w:val="20"/>
          <w:szCs w:val="20"/>
        </w:rPr>
        <w:t xml:space="preserve">H. </w:t>
      </w:r>
      <w:proofErr w:type="spellStart"/>
      <w:r w:rsidR="00E474EF" w:rsidRPr="00E474EF">
        <w:rPr>
          <w:rFonts w:ascii="Times New Roman" w:hAnsi="Times New Roman" w:cs="Times New Roman"/>
          <w:i/>
          <w:iCs/>
          <w:sz w:val="20"/>
          <w:szCs w:val="20"/>
        </w:rPr>
        <w:t>ewersii</w:t>
      </w:r>
      <w:proofErr w:type="spellEnd"/>
      <w:r w:rsidR="00E474EF" w:rsidRPr="00E474EF">
        <w:rPr>
          <w:rFonts w:ascii="Times New Roman" w:hAnsi="Times New Roman" w:cs="Times New Roman"/>
          <w:sz w:val="20"/>
          <w:szCs w:val="20"/>
        </w:rPr>
        <w:t xml:space="preserve">: мезофиты – 105 видов (71,9 %), </w:t>
      </w:r>
      <w:proofErr w:type="spellStart"/>
      <w:r w:rsidR="00E474EF" w:rsidRPr="00E474EF">
        <w:rPr>
          <w:rFonts w:ascii="Times New Roman" w:hAnsi="Times New Roman" w:cs="Times New Roman"/>
          <w:sz w:val="20"/>
          <w:szCs w:val="20"/>
        </w:rPr>
        <w:t>мезоксерофиты</w:t>
      </w:r>
      <w:proofErr w:type="spellEnd"/>
      <w:r w:rsidR="00E474EF" w:rsidRPr="00E474EF">
        <w:rPr>
          <w:rFonts w:ascii="Times New Roman" w:hAnsi="Times New Roman" w:cs="Times New Roman"/>
          <w:sz w:val="20"/>
          <w:szCs w:val="20"/>
        </w:rPr>
        <w:t xml:space="preserve"> – 30 видов (20,5 %) и </w:t>
      </w:r>
      <w:proofErr w:type="spellStart"/>
      <w:r w:rsidR="00E474EF" w:rsidRPr="00E474EF">
        <w:rPr>
          <w:rFonts w:ascii="Times New Roman" w:hAnsi="Times New Roman" w:cs="Times New Roman"/>
          <w:sz w:val="20"/>
          <w:szCs w:val="20"/>
        </w:rPr>
        <w:t>мезогигрофиты</w:t>
      </w:r>
      <w:proofErr w:type="spellEnd"/>
      <w:r w:rsidR="00E474EF" w:rsidRPr="00E474EF">
        <w:rPr>
          <w:rFonts w:ascii="Times New Roman" w:hAnsi="Times New Roman" w:cs="Times New Roman"/>
          <w:sz w:val="20"/>
          <w:szCs w:val="20"/>
        </w:rPr>
        <w:t xml:space="preserve"> – 11 видов (7,5 %).</w:t>
      </w:r>
      <w:r w:rsidR="00E474EF">
        <w:rPr>
          <w:rFonts w:ascii="Times New Roman" w:hAnsi="Times New Roman" w:cs="Times New Roman"/>
          <w:sz w:val="20"/>
          <w:szCs w:val="20"/>
        </w:rPr>
        <w:t xml:space="preserve"> </w:t>
      </w:r>
      <w:r w:rsidR="00E474EF" w:rsidRPr="00E474EF">
        <w:rPr>
          <w:rFonts w:ascii="Times New Roman" w:hAnsi="Times New Roman" w:cs="Times New Roman"/>
          <w:sz w:val="20"/>
          <w:szCs w:val="20"/>
        </w:rPr>
        <w:t xml:space="preserve">Анализ выявил различный уровень представленности географических элементов во флоре популяций P. </w:t>
      </w:r>
      <w:proofErr w:type="spellStart"/>
      <w:r w:rsidR="00E474EF" w:rsidRPr="00E474EF">
        <w:rPr>
          <w:rFonts w:ascii="Times New Roman" w:hAnsi="Times New Roman" w:cs="Times New Roman"/>
          <w:i/>
          <w:iCs/>
          <w:sz w:val="20"/>
          <w:szCs w:val="20"/>
        </w:rPr>
        <w:t>Hybridus</w:t>
      </w:r>
      <w:proofErr w:type="spellEnd"/>
      <w:r w:rsidR="00E474EF" w:rsidRPr="00E474EF">
        <w:rPr>
          <w:rFonts w:ascii="Times New Roman" w:hAnsi="Times New Roman" w:cs="Times New Roman"/>
          <w:sz w:val="20"/>
          <w:szCs w:val="20"/>
        </w:rPr>
        <w:t xml:space="preserve"> и </w:t>
      </w:r>
      <w:r w:rsidR="00E474EF" w:rsidRPr="00E474EF">
        <w:rPr>
          <w:rFonts w:ascii="Times New Roman" w:hAnsi="Times New Roman" w:cs="Times New Roman"/>
          <w:i/>
          <w:iCs/>
          <w:sz w:val="20"/>
          <w:szCs w:val="20"/>
        </w:rPr>
        <w:t xml:space="preserve">H. </w:t>
      </w:r>
      <w:proofErr w:type="spellStart"/>
      <w:r w:rsidR="00E474EF" w:rsidRPr="00E474EF">
        <w:rPr>
          <w:rFonts w:ascii="Times New Roman" w:hAnsi="Times New Roman" w:cs="Times New Roman"/>
          <w:i/>
          <w:iCs/>
          <w:sz w:val="20"/>
          <w:szCs w:val="20"/>
        </w:rPr>
        <w:t>ewersii</w:t>
      </w:r>
      <w:proofErr w:type="spellEnd"/>
      <w:r w:rsidR="00E474EF" w:rsidRPr="00E474EF">
        <w:rPr>
          <w:rFonts w:ascii="Times New Roman" w:hAnsi="Times New Roman" w:cs="Times New Roman"/>
          <w:sz w:val="20"/>
          <w:szCs w:val="20"/>
        </w:rPr>
        <w:t xml:space="preserve"> в урочище Кок-</w:t>
      </w:r>
      <w:proofErr w:type="spellStart"/>
      <w:r w:rsidR="00E474EF" w:rsidRPr="00E474EF">
        <w:rPr>
          <w:rFonts w:ascii="Times New Roman" w:hAnsi="Times New Roman" w:cs="Times New Roman"/>
          <w:sz w:val="20"/>
          <w:szCs w:val="20"/>
        </w:rPr>
        <w:t>Жайляу</w:t>
      </w:r>
      <w:proofErr w:type="spellEnd"/>
      <w:r w:rsidR="00E474EF" w:rsidRPr="00E474EF">
        <w:rPr>
          <w:rFonts w:ascii="Times New Roman" w:hAnsi="Times New Roman" w:cs="Times New Roman"/>
          <w:sz w:val="20"/>
          <w:szCs w:val="20"/>
        </w:rPr>
        <w:t xml:space="preserve"> </w:t>
      </w:r>
      <w:proofErr w:type="spellStart"/>
      <w:r w:rsidR="00E474EF" w:rsidRPr="00E474EF">
        <w:rPr>
          <w:rFonts w:ascii="Times New Roman" w:hAnsi="Times New Roman" w:cs="Times New Roman"/>
          <w:sz w:val="20"/>
          <w:szCs w:val="20"/>
        </w:rPr>
        <w:t>Заилийского</w:t>
      </w:r>
      <w:proofErr w:type="spellEnd"/>
      <w:r w:rsidR="00E474EF" w:rsidRPr="00E474EF">
        <w:rPr>
          <w:rFonts w:ascii="Times New Roman" w:hAnsi="Times New Roman" w:cs="Times New Roman"/>
          <w:sz w:val="20"/>
          <w:szCs w:val="20"/>
        </w:rPr>
        <w:t xml:space="preserve"> Алатау, что подчеркивает неоднородность флоры.</w:t>
      </w:r>
    </w:p>
    <w:p w14:paraId="4EA3B284" w14:textId="77777777" w:rsidR="006D29FC" w:rsidRDefault="00992DA7" w:rsidP="006D29FC">
      <w:pPr>
        <w:spacing w:after="0" w:line="240" w:lineRule="auto"/>
        <w:ind w:firstLine="454"/>
        <w:jc w:val="both"/>
        <w:rPr>
          <w:rFonts w:ascii="Times New Roman" w:hAnsi="Times New Roman" w:cs="Times New Roman"/>
          <w:sz w:val="20"/>
          <w:szCs w:val="20"/>
        </w:rPr>
      </w:pPr>
      <w:r w:rsidRPr="0087487D">
        <w:rPr>
          <w:rFonts w:ascii="Times New Roman" w:hAnsi="Times New Roman" w:cs="Times New Roman"/>
          <w:b/>
          <w:sz w:val="20"/>
          <w:szCs w:val="20"/>
        </w:rPr>
        <w:t>Ключевые</w:t>
      </w:r>
      <w:r w:rsidRPr="00306715">
        <w:rPr>
          <w:rFonts w:ascii="Times New Roman" w:hAnsi="Times New Roman" w:cs="Times New Roman"/>
          <w:b/>
          <w:sz w:val="20"/>
          <w:szCs w:val="20"/>
        </w:rPr>
        <w:t xml:space="preserve"> </w:t>
      </w:r>
      <w:r w:rsidRPr="0087487D">
        <w:rPr>
          <w:rFonts w:ascii="Times New Roman" w:hAnsi="Times New Roman" w:cs="Times New Roman"/>
          <w:b/>
          <w:sz w:val="20"/>
          <w:szCs w:val="20"/>
        </w:rPr>
        <w:t>слова</w:t>
      </w:r>
      <w:r w:rsidRPr="00306715">
        <w:rPr>
          <w:rFonts w:ascii="Times New Roman" w:hAnsi="Times New Roman" w:cs="Times New Roman"/>
          <w:b/>
          <w:sz w:val="20"/>
          <w:szCs w:val="20"/>
        </w:rPr>
        <w:t xml:space="preserve">: </w:t>
      </w:r>
      <w:proofErr w:type="spellStart"/>
      <w:r w:rsidR="00783894" w:rsidRPr="0087487D">
        <w:rPr>
          <w:rFonts w:ascii="Times New Roman" w:hAnsi="Times New Roman" w:cs="Times New Roman"/>
          <w:i/>
          <w:iCs/>
          <w:sz w:val="20"/>
          <w:szCs w:val="20"/>
          <w:lang w:val="en-US"/>
        </w:rPr>
        <w:t>Phedimus</w:t>
      </w:r>
      <w:proofErr w:type="spellEnd"/>
      <w:r w:rsidR="00783894" w:rsidRPr="00306715">
        <w:rPr>
          <w:rFonts w:ascii="Times New Roman" w:hAnsi="Times New Roman" w:cs="Times New Roman"/>
          <w:i/>
          <w:iCs/>
          <w:sz w:val="20"/>
          <w:szCs w:val="20"/>
        </w:rPr>
        <w:t xml:space="preserve"> </w:t>
      </w:r>
      <w:r w:rsidR="00783894" w:rsidRPr="0087487D">
        <w:rPr>
          <w:rFonts w:ascii="Times New Roman" w:hAnsi="Times New Roman" w:cs="Times New Roman"/>
          <w:i/>
          <w:iCs/>
          <w:sz w:val="20"/>
          <w:szCs w:val="20"/>
          <w:lang w:val="en-US"/>
        </w:rPr>
        <w:t>hybridus</w:t>
      </w:r>
      <w:r w:rsidR="0087487D" w:rsidRPr="00306715">
        <w:rPr>
          <w:rFonts w:ascii="Times New Roman" w:hAnsi="Times New Roman" w:cs="Times New Roman"/>
          <w:bCs/>
          <w:sz w:val="20"/>
          <w:szCs w:val="20"/>
        </w:rPr>
        <w:t>;</w:t>
      </w:r>
      <w:r w:rsidRPr="00306715">
        <w:rPr>
          <w:rFonts w:ascii="Times New Roman" w:hAnsi="Times New Roman" w:cs="Times New Roman"/>
          <w:b/>
          <w:sz w:val="20"/>
          <w:szCs w:val="20"/>
        </w:rPr>
        <w:t xml:space="preserve"> </w:t>
      </w:r>
      <w:proofErr w:type="spellStart"/>
      <w:r w:rsidR="00783894" w:rsidRPr="0087487D">
        <w:rPr>
          <w:rFonts w:ascii="Times New Roman" w:hAnsi="Times New Roman" w:cs="Times New Roman"/>
          <w:i/>
          <w:iCs/>
          <w:sz w:val="20"/>
          <w:szCs w:val="20"/>
          <w:lang w:val="en-US"/>
        </w:rPr>
        <w:t>Hylotelephium</w:t>
      </w:r>
      <w:proofErr w:type="spellEnd"/>
      <w:r w:rsidR="00783894" w:rsidRPr="00306715">
        <w:rPr>
          <w:rFonts w:ascii="Times New Roman" w:hAnsi="Times New Roman" w:cs="Times New Roman"/>
          <w:i/>
          <w:iCs/>
          <w:sz w:val="20"/>
          <w:szCs w:val="20"/>
        </w:rPr>
        <w:t xml:space="preserve"> </w:t>
      </w:r>
      <w:proofErr w:type="spellStart"/>
      <w:r w:rsidR="00783894" w:rsidRPr="0087487D">
        <w:rPr>
          <w:rFonts w:ascii="Times New Roman" w:hAnsi="Times New Roman" w:cs="Times New Roman"/>
          <w:i/>
          <w:iCs/>
          <w:sz w:val="20"/>
          <w:szCs w:val="20"/>
          <w:lang w:val="en-US"/>
        </w:rPr>
        <w:t>ewersii</w:t>
      </w:r>
      <w:proofErr w:type="spellEnd"/>
      <w:r w:rsidR="0087487D" w:rsidRPr="00306715">
        <w:rPr>
          <w:rFonts w:ascii="Times New Roman" w:hAnsi="Times New Roman" w:cs="Times New Roman"/>
          <w:bCs/>
          <w:sz w:val="20"/>
          <w:szCs w:val="20"/>
        </w:rPr>
        <w:t xml:space="preserve">; </w:t>
      </w:r>
      <w:proofErr w:type="spellStart"/>
      <w:r w:rsidRPr="0087487D">
        <w:rPr>
          <w:rFonts w:ascii="Times New Roman" w:hAnsi="Times New Roman" w:cs="Times New Roman"/>
          <w:bCs/>
          <w:sz w:val="20"/>
          <w:szCs w:val="20"/>
        </w:rPr>
        <w:t>ценопопуляция</w:t>
      </w:r>
      <w:proofErr w:type="spellEnd"/>
      <w:r w:rsidR="0087487D" w:rsidRPr="00306715">
        <w:rPr>
          <w:rFonts w:ascii="Times New Roman" w:hAnsi="Times New Roman" w:cs="Times New Roman"/>
          <w:bCs/>
          <w:sz w:val="20"/>
          <w:szCs w:val="20"/>
        </w:rPr>
        <w:t>;</w:t>
      </w:r>
      <w:r w:rsidR="002714D9" w:rsidRPr="00306715">
        <w:rPr>
          <w:rFonts w:ascii="Times New Roman" w:hAnsi="Times New Roman" w:cs="Times New Roman"/>
          <w:bCs/>
          <w:sz w:val="20"/>
          <w:szCs w:val="20"/>
        </w:rPr>
        <w:t xml:space="preserve"> </w:t>
      </w:r>
      <w:r w:rsidRPr="0087487D">
        <w:rPr>
          <w:rFonts w:ascii="Times New Roman" w:hAnsi="Times New Roman" w:cs="Times New Roman"/>
          <w:sz w:val="20"/>
          <w:szCs w:val="20"/>
        </w:rPr>
        <w:t>урочище</w:t>
      </w:r>
      <w:r w:rsidRPr="00306715">
        <w:rPr>
          <w:rFonts w:ascii="Times New Roman" w:hAnsi="Times New Roman" w:cs="Times New Roman"/>
          <w:sz w:val="20"/>
          <w:szCs w:val="20"/>
        </w:rPr>
        <w:t xml:space="preserve"> </w:t>
      </w:r>
      <w:r w:rsidRPr="0087487D">
        <w:rPr>
          <w:rFonts w:ascii="Times New Roman" w:hAnsi="Times New Roman" w:cs="Times New Roman"/>
          <w:sz w:val="20"/>
          <w:szCs w:val="20"/>
        </w:rPr>
        <w:t>Кок</w:t>
      </w:r>
      <w:r w:rsidRPr="00306715">
        <w:rPr>
          <w:rFonts w:ascii="Times New Roman" w:hAnsi="Times New Roman" w:cs="Times New Roman"/>
          <w:sz w:val="20"/>
          <w:szCs w:val="20"/>
        </w:rPr>
        <w:t>-</w:t>
      </w:r>
      <w:proofErr w:type="spellStart"/>
      <w:r w:rsidRPr="0087487D">
        <w:rPr>
          <w:rFonts w:ascii="Times New Roman" w:hAnsi="Times New Roman" w:cs="Times New Roman"/>
          <w:sz w:val="20"/>
          <w:szCs w:val="20"/>
        </w:rPr>
        <w:t>Жайляу</w:t>
      </w:r>
      <w:proofErr w:type="spellEnd"/>
      <w:r w:rsidR="0087487D" w:rsidRPr="00306715">
        <w:rPr>
          <w:rFonts w:ascii="Times New Roman" w:hAnsi="Times New Roman" w:cs="Times New Roman"/>
          <w:sz w:val="20"/>
          <w:szCs w:val="20"/>
        </w:rPr>
        <w:t>;</w:t>
      </w:r>
      <w:r w:rsidRPr="00306715">
        <w:rPr>
          <w:rFonts w:ascii="Times New Roman" w:hAnsi="Times New Roman" w:cs="Times New Roman"/>
          <w:sz w:val="20"/>
          <w:szCs w:val="20"/>
        </w:rPr>
        <w:t xml:space="preserve"> </w:t>
      </w:r>
      <w:proofErr w:type="spellStart"/>
      <w:r w:rsidRPr="0087487D">
        <w:rPr>
          <w:rFonts w:ascii="Times New Roman" w:hAnsi="Times New Roman" w:cs="Times New Roman"/>
          <w:sz w:val="20"/>
          <w:szCs w:val="20"/>
        </w:rPr>
        <w:t>Заилийский</w:t>
      </w:r>
      <w:proofErr w:type="spellEnd"/>
      <w:r w:rsidRPr="00306715">
        <w:rPr>
          <w:rFonts w:ascii="Times New Roman" w:hAnsi="Times New Roman" w:cs="Times New Roman"/>
          <w:sz w:val="20"/>
          <w:szCs w:val="20"/>
        </w:rPr>
        <w:t xml:space="preserve"> </w:t>
      </w:r>
      <w:r w:rsidRPr="0087487D">
        <w:rPr>
          <w:rFonts w:ascii="Times New Roman" w:hAnsi="Times New Roman" w:cs="Times New Roman"/>
          <w:sz w:val="20"/>
          <w:szCs w:val="20"/>
        </w:rPr>
        <w:t>Алатау</w:t>
      </w:r>
      <w:bookmarkEnd w:id="0"/>
      <w:r w:rsidR="0087487D" w:rsidRPr="00306715">
        <w:rPr>
          <w:rFonts w:ascii="Times New Roman" w:hAnsi="Times New Roman" w:cs="Times New Roman"/>
          <w:sz w:val="20"/>
          <w:szCs w:val="20"/>
        </w:rPr>
        <w:t>.</w:t>
      </w:r>
    </w:p>
    <w:p w14:paraId="33F0C706" w14:textId="77777777" w:rsidR="006D29FC" w:rsidRDefault="006D29FC" w:rsidP="006D29FC">
      <w:pPr>
        <w:spacing w:after="0" w:line="240" w:lineRule="auto"/>
        <w:ind w:firstLine="454"/>
        <w:jc w:val="both"/>
        <w:rPr>
          <w:rFonts w:ascii="Times New Roman" w:hAnsi="Times New Roman" w:cs="Times New Roman"/>
          <w:sz w:val="20"/>
          <w:szCs w:val="20"/>
        </w:rPr>
      </w:pPr>
    </w:p>
    <w:p w14:paraId="5DF30FCF" w14:textId="3710033A" w:rsidR="00992DA7" w:rsidRDefault="00CB4470" w:rsidP="006D29FC">
      <w:pPr>
        <w:spacing w:after="0" w:line="240" w:lineRule="auto"/>
        <w:ind w:firstLine="454"/>
        <w:jc w:val="both"/>
        <w:rPr>
          <w:rFonts w:ascii="Times New Roman" w:eastAsia="Times New Roman" w:hAnsi="Times New Roman" w:cs="Times New Roman"/>
          <w:b/>
          <w:bCs/>
          <w:kern w:val="0"/>
          <w:sz w:val="24"/>
          <w:szCs w:val="24"/>
          <w:lang w:val="en-US" w:eastAsia="ru-RU"/>
          <w14:ligatures w14:val="none"/>
        </w:rPr>
      </w:pPr>
      <w:r>
        <w:rPr>
          <w:rFonts w:ascii="Times New Roman" w:eastAsia="Times New Roman" w:hAnsi="Times New Roman" w:cs="Times New Roman"/>
          <w:b/>
          <w:bCs/>
          <w:kern w:val="0"/>
          <w:sz w:val="24"/>
          <w:szCs w:val="24"/>
          <w:lang w:val="en-US" w:eastAsia="ru-RU"/>
          <w14:ligatures w14:val="none"/>
        </w:rPr>
        <w:t>Introduction</w:t>
      </w:r>
    </w:p>
    <w:p w14:paraId="7C589DEF" w14:textId="77777777" w:rsidR="006D29FC" w:rsidRPr="001328F7" w:rsidRDefault="006D29FC" w:rsidP="006D29FC">
      <w:pPr>
        <w:spacing w:after="0" w:line="240" w:lineRule="auto"/>
        <w:ind w:firstLine="454"/>
        <w:jc w:val="both"/>
        <w:rPr>
          <w:rFonts w:ascii="Times New Roman" w:eastAsia="Times New Roman" w:hAnsi="Times New Roman" w:cs="Times New Roman"/>
          <w:b/>
          <w:bCs/>
          <w:kern w:val="0"/>
          <w:sz w:val="24"/>
          <w:szCs w:val="24"/>
          <w:lang w:val="en-US" w:eastAsia="ru-RU"/>
          <w14:ligatures w14:val="none"/>
        </w:rPr>
      </w:pPr>
    </w:p>
    <w:p w14:paraId="5C09927A" w14:textId="58430BF1" w:rsidR="008E0081" w:rsidRPr="008E0081" w:rsidRDefault="008E0081" w:rsidP="008E0081">
      <w:pPr>
        <w:shd w:val="clear" w:color="auto" w:fill="FFFFFF"/>
        <w:spacing w:after="0" w:line="240" w:lineRule="auto"/>
        <w:ind w:firstLine="454"/>
        <w:jc w:val="both"/>
        <w:rPr>
          <w:rFonts w:ascii="Times New Roman" w:eastAsia="Times New Roman" w:hAnsi="Times New Roman" w:cs="Times New Roman"/>
          <w:kern w:val="0"/>
          <w:sz w:val="24"/>
          <w:szCs w:val="24"/>
          <w:lang w:val="en-US" w:eastAsia="ru-RU"/>
          <w14:ligatures w14:val="none"/>
        </w:rPr>
      </w:pPr>
      <w:r w:rsidRPr="008E0081">
        <w:rPr>
          <w:rFonts w:ascii="Times New Roman" w:eastAsia="Times New Roman" w:hAnsi="Times New Roman" w:cs="Times New Roman"/>
          <w:kern w:val="0"/>
          <w:sz w:val="24"/>
          <w:szCs w:val="24"/>
          <w:lang w:val="en-US" w:eastAsia="ru-RU"/>
          <w14:ligatures w14:val="none"/>
        </w:rPr>
        <w:t xml:space="preserve">The </w:t>
      </w:r>
      <w:r>
        <w:rPr>
          <w:rFonts w:ascii="Times New Roman" w:eastAsia="Times New Roman" w:hAnsi="Times New Roman" w:cs="Times New Roman"/>
          <w:kern w:val="0"/>
          <w:sz w:val="24"/>
          <w:szCs w:val="24"/>
          <w:lang w:val="en-US" w:eastAsia="ru-RU"/>
          <w14:ligatures w14:val="none"/>
        </w:rPr>
        <w:t xml:space="preserve">Ile </w:t>
      </w:r>
      <w:r w:rsidRPr="008E0081">
        <w:rPr>
          <w:rFonts w:ascii="Times New Roman" w:eastAsia="Times New Roman" w:hAnsi="Times New Roman" w:cs="Times New Roman"/>
          <w:kern w:val="0"/>
          <w:sz w:val="24"/>
          <w:szCs w:val="24"/>
          <w:lang w:val="en-US" w:eastAsia="ru-RU"/>
          <w14:ligatures w14:val="none"/>
        </w:rPr>
        <w:t xml:space="preserve">Alatau is the northernmost range of the Tien Shan Mountain system, forming a gently concave arc that extends latitudinally to the south. It stretches approximately 350 km in length and 30–40 km in width. The central part of the ridge reaches an average elevation of 4000 m, with heights decreasing to the east in the </w:t>
      </w:r>
      <w:proofErr w:type="spellStart"/>
      <w:r w:rsidRPr="008E0081">
        <w:rPr>
          <w:rFonts w:ascii="Times New Roman" w:eastAsia="Times New Roman" w:hAnsi="Times New Roman" w:cs="Times New Roman"/>
          <w:kern w:val="0"/>
          <w:sz w:val="24"/>
          <w:szCs w:val="24"/>
          <w:lang w:val="en-US" w:eastAsia="ru-RU"/>
          <w14:ligatures w14:val="none"/>
        </w:rPr>
        <w:t>Dala-Ashyk</w:t>
      </w:r>
      <w:proofErr w:type="spellEnd"/>
      <w:r w:rsidRPr="008E0081">
        <w:rPr>
          <w:rFonts w:ascii="Times New Roman" w:eastAsia="Times New Roman" w:hAnsi="Times New Roman" w:cs="Times New Roman"/>
          <w:kern w:val="0"/>
          <w:sz w:val="24"/>
          <w:szCs w:val="24"/>
          <w:lang w:val="en-US" w:eastAsia="ru-RU"/>
          <w14:ligatures w14:val="none"/>
        </w:rPr>
        <w:t xml:space="preserve"> and </w:t>
      </w:r>
      <w:proofErr w:type="spellStart"/>
      <w:r w:rsidRPr="008E0081">
        <w:rPr>
          <w:rFonts w:ascii="Times New Roman" w:eastAsia="Times New Roman" w:hAnsi="Times New Roman" w:cs="Times New Roman"/>
          <w:kern w:val="0"/>
          <w:sz w:val="24"/>
          <w:szCs w:val="24"/>
          <w:lang w:val="en-US" w:eastAsia="ru-RU"/>
          <w14:ligatures w14:val="none"/>
        </w:rPr>
        <w:t>Tyure-Zhailau</w:t>
      </w:r>
      <w:proofErr w:type="spellEnd"/>
      <w:r w:rsidRPr="008E0081">
        <w:rPr>
          <w:rFonts w:ascii="Times New Roman" w:eastAsia="Times New Roman" w:hAnsi="Times New Roman" w:cs="Times New Roman"/>
          <w:kern w:val="0"/>
          <w:sz w:val="24"/>
          <w:szCs w:val="24"/>
          <w:lang w:val="en-US" w:eastAsia="ru-RU"/>
          <w14:ligatures w14:val="none"/>
        </w:rPr>
        <w:t xml:space="preserve"> mountains. The highest point, </w:t>
      </w:r>
      <w:proofErr w:type="spellStart"/>
      <w:r w:rsidRPr="008E0081">
        <w:rPr>
          <w:rFonts w:ascii="Times New Roman" w:eastAsia="Times New Roman" w:hAnsi="Times New Roman" w:cs="Times New Roman"/>
          <w:kern w:val="0"/>
          <w:sz w:val="24"/>
          <w:szCs w:val="24"/>
          <w:lang w:val="en-US" w:eastAsia="ru-RU"/>
          <w14:ligatures w14:val="none"/>
        </w:rPr>
        <w:t>Talgar</w:t>
      </w:r>
      <w:proofErr w:type="spellEnd"/>
      <w:r w:rsidRPr="008E0081">
        <w:rPr>
          <w:rFonts w:ascii="Times New Roman" w:eastAsia="Times New Roman" w:hAnsi="Times New Roman" w:cs="Times New Roman"/>
          <w:kern w:val="0"/>
          <w:sz w:val="24"/>
          <w:szCs w:val="24"/>
          <w:lang w:val="en-US" w:eastAsia="ru-RU"/>
          <w14:ligatures w14:val="none"/>
        </w:rPr>
        <w:t xml:space="preserve"> Peak, rises to 4951 m in the central </w:t>
      </w:r>
      <w:proofErr w:type="spellStart"/>
      <w:r w:rsidRPr="008E0081">
        <w:rPr>
          <w:rFonts w:ascii="Times New Roman" w:eastAsia="Times New Roman" w:hAnsi="Times New Roman" w:cs="Times New Roman"/>
          <w:kern w:val="0"/>
          <w:sz w:val="24"/>
          <w:szCs w:val="24"/>
          <w:lang w:val="en-US" w:eastAsia="ru-RU"/>
          <w14:ligatures w14:val="none"/>
        </w:rPr>
        <w:t>Talgar</w:t>
      </w:r>
      <w:proofErr w:type="spellEnd"/>
      <w:r w:rsidRPr="008E0081">
        <w:rPr>
          <w:rFonts w:ascii="Times New Roman" w:eastAsia="Times New Roman" w:hAnsi="Times New Roman" w:cs="Times New Roman"/>
          <w:kern w:val="0"/>
          <w:sz w:val="24"/>
          <w:szCs w:val="24"/>
          <w:lang w:val="en-US" w:eastAsia="ru-RU"/>
          <w14:ligatures w14:val="none"/>
        </w:rPr>
        <w:t xml:space="preserve"> Knot. Elevations gradually decline toward both the eastern and western ends of the range. The northern slopes are deeply dissected by numerous gorges and valleys, with rivers flowing into the Lake Balkhash basin. About 20–30 km from the watershed, the foothills rise to 800–1000 m before transitioning into the gently sloping Ili basin to the northwest. In contrast, the southern slopes are steep, short, and less developed, with fewer dissected features.</w:t>
      </w:r>
    </w:p>
    <w:p w14:paraId="7645336D" w14:textId="4B161647" w:rsidR="008E0081" w:rsidRPr="008E0081" w:rsidRDefault="008E0081" w:rsidP="008E0081">
      <w:pPr>
        <w:shd w:val="clear" w:color="auto" w:fill="FFFFFF"/>
        <w:spacing w:after="0" w:line="240" w:lineRule="auto"/>
        <w:ind w:firstLine="454"/>
        <w:jc w:val="both"/>
        <w:rPr>
          <w:rFonts w:ascii="Times New Roman" w:eastAsia="Times New Roman" w:hAnsi="Times New Roman" w:cs="Times New Roman"/>
          <w:kern w:val="0"/>
          <w:sz w:val="24"/>
          <w:szCs w:val="24"/>
          <w:lang w:eastAsia="ru-RU"/>
          <w14:ligatures w14:val="none"/>
        </w:rPr>
      </w:pPr>
      <w:r w:rsidRPr="008E0081">
        <w:rPr>
          <w:rFonts w:ascii="Times New Roman" w:eastAsia="Times New Roman" w:hAnsi="Times New Roman" w:cs="Times New Roman"/>
          <w:kern w:val="0"/>
          <w:sz w:val="24"/>
          <w:szCs w:val="24"/>
          <w:lang w:val="en-US" w:eastAsia="ru-RU"/>
          <w14:ligatures w14:val="none"/>
        </w:rPr>
        <w:t xml:space="preserve">Geographically, the </w:t>
      </w:r>
      <w:r>
        <w:rPr>
          <w:rFonts w:ascii="Times New Roman" w:eastAsia="Times New Roman" w:hAnsi="Times New Roman" w:cs="Times New Roman"/>
          <w:kern w:val="0"/>
          <w:sz w:val="24"/>
          <w:szCs w:val="24"/>
          <w:lang w:val="en-US" w:eastAsia="ru-RU"/>
          <w14:ligatures w14:val="none"/>
        </w:rPr>
        <w:t xml:space="preserve">Ile </w:t>
      </w:r>
      <w:r w:rsidRPr="008E0081">
        <w:rPr>
          <w:rFonts w:ascii="Times New Roman" w:eastAsia="Times New Roman" w:hAnsi="Times New Roman" w:cs="Times New Roman"/>
          <w:kern w:val="0"/>
          <w:sz w:val="24"/>
          <w:szCs w:val="24"/>
          <w:lang w:val="en-US" w:eastAsia="ru-RU"/>
          <w14:ligatures w14:val="none"/>
        </w:rPr>
        <w:t xml:space="preserve">Alatau ridge is situated around 43° N latitude and 75–78° E longitude, extending through parts of Kazakhstan, Kyrgyzstan, and China. It begins in the west near the Chu River and extends 280 km eastward to the </w:t>
      </w:r>
      <w:proofErr w:type="spellStart"/>
      <w:r w:rsidRPr="008E0081">
        <w:rPr>
          <w:rFonts w:ascii="Times New Roman" w:eastAsia="Times New Roman" w:hAnsi="Times New Roman" w:cs="Times New Roman"/>
          <w:kern w:val="0"/>
          <w:sz w:val="24"/>
          <w:szCs w:val="24"/>
          <w:lang w:val="en-US" w:eastAsia="ru-RU"/>
          <w14:ligatures w14:val="none"/>
        </w:rPr>
        <w:t>Chilik</w:t>
      </w:r>
      <w:proofErr w:type="spellEnd"/>
      <w:r w:rsidRPr="008E0081">
        <w:rPr>
          <w:rFonts w:ascii="Times New Roman" w:eastAsia="Times New Roman" w:hAnsi="Times New Roman" w:cs="Times New Roman"/>
          <w:kern w:val="0"/>
          <w:sz w:val="24"/>
          <w:szCs w:val="24"/>
          <w:lang w:val="en-US" w:eastAsia="ru-RU"/>
          <w14:ligatures w14:val="none"/>
        </w:rPr>
        <w:t xml:space="preserve"> River. To the north, the ridge gently descends toward the Ili River depression and the plains of Kazakhstan, while to the south, it is separated from the </w:t>
      </w:r>
      <w:proofErr w:type="spellStart"/>
      <w:r w:rsidRPr="008E0081">
        <w:rPr>
          <w:rFonts w:ascii="Times New Roman" w:eastAsia="Times New Roman" w:hAnsi="Times New Roman" w:cs="Times New Roman"/>
          <w:kern w:val="0"/>
          <w:sz w:val="24"/>
          <w:szCs w:val="24"/>
          <w:lang w:val="en-US" w:eastAsia="ru-RU"/>
          <w14:ligatures w14:val="none"/>
        </w:rPr>
        <w:t>Kungei</w:t>
      </w:r>
      <w:proofErr w:type="spellEnd"/>
      <w:r w:rsidRPr="008E0081">
        <w:rPr>
          <w:rFonts w:ascii="Times New Roman" w:eastAsia="Times New Roman" w:hAnsi="Times New Roman" w:cs="Times New Roman"/>
          <w:kern w:val="0"/>
          <w:sz w:val="24"/>
          <w:szCs w:val="24"/>
          <w:lang w:val="en-US" w:eastAsia="ru-RU"/>
          <w14:ligatures w14:val="none"/>
        </w:rPr>
        <w:t xml:space="preserve"> Alatau by intermountain valleys formed by the </w:t>
      </w:r>
      <w:proofErr w:type="spellStart"/>
      <w:r w:rsidRPr="008E0081">
        <w:rPr>
          <w:rFonts w:ascii="Times New Roman" w:eastAsia="Times New Roman" w:hAnsi="Times New Roman" w:cs="Times New Roman"/>
          <w:kern w:val="0"/>
          <w:sz w:val="24"/>
          <w:szCs w:val="24"/>
          <w:lang w:val="en-US" w:eastAsia="ru-RU"/>
          <w14:ligatures w14:val="none"/>
        </w:rPr>
        <w:t>Chilik</w:t>
      </w:r>
      <w:proofErr w:type="spellEnd"/>
      <w:r w:rsidRPr="008E0081">
        <w:rPr>
          <w:rFonts w:ascii="Times New Roman" w:eastAsia="Times New Roman" w:hAnsi="Times New Roman" w:cs="Times New Roman"/>
          <w:kern w:val="0"/>
          <w:sz w:val="24"/>
          <w:szCs w:val="24"/>
          <w:lang w:val="en-US" w:eastAsia="ru-RU"/>
          <w14:ligatures w14:val="none"/>
        </w:rPr>
        <w:t xml:space="preserve"> and </w:t>
      </w:r>
      <w:proofErr w:type="spellStart"/>
      <w:r w:rsidRPr="008E0081">
        <w:rPr>
          <w:rFonts w:ascii="Times New Roman" w:eastAsia="Times New Roman" w:hAnsi="Times New Roman" w:cs="Times New Roman"/>
          <w:kern w:val="0"/>
          <w:sz w:val="24"/>
          <w:szCs w:val="24"/>
          <w:lang w:val="en-US" w:eastAsia="ru-RU"/>
          <w14:ligatures w14:val="none"/>
        </w:rPr>
        <w:t>Chonkemin</w:t>
      </w:r>
      <w:proofErr w:type="spellEnd"/>
      <w:r w:rsidRPr="008E0081">
        <w:rPr>
          <w:rFonts w:ascii="Times New Roman" w:eastAsia="Times New Roman" w:hAnsi="Times New Roman" w:cs="Times New Roman"/>
          <w:kern w:val="0"/>
          <w:sz w:val="24"/>
          <w:szCs w:val="24"/>
          <w:lang w:val="en-US" w:eastAsia="ru-RU"/>
          <w14:ligatures w14:val="none"/>
        </w:rPr>
        <w:t xml:space="preserve"> rivers [1]. The </w:t>
      </w:r>
      <w:proofErr w:type="spellStart"/>
      <w:r w:rsidRPr="008E0081">
        <w:rPr>
          <w:rFonts w:ascii="Times New Roman" w:eastAsia="Times New Roman" w:hAnsi="Times New Roman" w:cs="Times New Roman"/>
          <w:kern w:val="0"/>
          <w:sz w:val="24"/>
          <w:szCs w:val="24"/>
          <w:lang w:val="en-US" w:eastAsia="ru-RU"/>
          <w14:ligatures w14:val="none"/>
        </w:rPr>
        <w:t>Kok-Zhailau</w:t>
      </w:r>
      <w:proofErr w:type="spellEnd"/>
      <w:r w:rsidRPr="008E0081">
        <w:rPr>
          <w:rFonts w:ascii="Times New Roman" w:eastAsia="Times New Roman" w:hAnsi="Times New Roman" w:cs="Times New Roman"/>
          <w:kern w:val="0"/>
          <w:sz w:val="24"/>
          <w:szCs w:val="24"/>
          <w:lang w:val="en-US" w:eastAsia="ru-RU"/>
          <w14:ligatures w14:val="none"/>
        </w:rPr>
        <w:t xml:space="preserve"> Gorge lies within the </w:t>
      </w:r>
      <w:r>
        <w:rPr>
          <w:rFonts w:ascii="Times New Roman" w:eastAsia="Times New Roman" w:hAnsi="Times New Roman" w:cs="Times New Roman"/>
          <w:kern w:val="0"/>
          <w:sz w:val="24"/>
          <w:szCs w:val="24"/>
          <w:lang w:val="en-US" w:eastAsia="ru-RU"/>
          <w14:ligatures w14:val="none"/>
        </w:rPr>
        <w:t xml:space="preserve">Ile </w:t>
      </w:r>
      <w:r w:rsidRPr="008E0081">
        <w:rPr>
          <w:rFonts w:ascii="Times New Roman" w:eastAsia="Times New Roman" w:hAnsi="Times New Roman" w:cs="Times New Roman"/>
          <w:kern w:val="0"/>
          <w:sz w:val="24"/>
          <w:szCs w:val="24"/>
          <w:lang w:val="en-US" w:eastAsia="ru-RU"/>
          <w14:ligatures w14:val="none"/>
        </w:rPr>
        <w:t>Alatau State National Nature Park, situated between the Small and Big Almaty Gorges, approximately 10 km from the city of Almaty, Kazakhstan. The elevation of the area is 2200 m above sea level (</w:t>
      </w:r>
      <w:proofErr w:type="spellStart"/>
      <w:r w:rsidRPr="008E0081">
        <w:rPr>
          <w:rFonts w:ascii="Times New Roman" w:eastAsia="Times New Roman" w:hAnsi="Times New Roman" w:cs="Times New Roman"/>
          <w:kern w:val="0"/>
          <w:sz w:val="24"/>
          <w:szCs w:val="24"/>
          <w:lang w:val="en-US" w:eastAsia="ru-RU"/>
          <w14:ligatures w14:val="none"/>
        </w:rPr>
        <w:t>a.s.l</w:t>
      </w:r>
      <w:proofErr w:type="spellEnd"/>
      <w:r w:rsidRPr="008E0081">
        <w:rPr>
          <w:rFonts w:ascii="Times New Roman" w:eastAsia="Times New Roman" w:hAnsi="Times New Roman" w:cs="Times New Roman"/>
          <w:kern w:val="0"/>
          <w:sz w:val="24"/>
          <w:szCs w:val="24"/>
          <w:lang w:val="en-US" w:eastAsia="ru-RU"/>
          <w14:ligatures w14:val="none"/>
        </w:rPr>
        <w:t xml:space="preserve">.) </w:t>
      </w:r>
      <w:r w:rsidRPr="008E0081">
        <w:rPr>
          <w:rFonts w:ascii="Times New Roman" w:eastAsia="Times New Roman" w:hAnsi="Times New Roman" w:cs="Times New Roman"/>
          <w:kern w:val="0"/>
          <w:sz w:val="24"/>
          <w:szCs w:val="24"/>
          <w:lang w:eastAsia="ru-RU"/>
          <w14:ligatures w14:val="none"/>
        </w:rPr>
        <w:t>[2].</w:t>
      </w:r>
    </w:p>
    <w:p w14:paraId="677D3336" w14:textId="64389921" w:rsidR="00992DA7" w:rsidRPr="00CB4470" w:rsidRDefault="00992DA7" w:rsidP="00FF3AEB">
      <w:pPr>
        <w:shd w:val="clear" w:color="auto" w:fill="FFFFFF"/>
        <w:spacing w:after="0" w:line="240" w:lineRule="auto"/>
        <w:ind w:firstLine="454"/>
        <w:rPr>
          <w:rFonts w:ascii="Times New Roman" w:eastAsia="Times New Roman" w:hAnsi="Times New Roman" w:cs="Times New Roman"/>
          <w:b/>
          <w:bCs/>
          <w:kern w:val="0"/>
          <w:sz w:val="24"/>
          <w:szCs w:val="24"/>
          <w:lang w:val="en-US" w:eastAsia="ru-RU"/>
          <w14:ligatures w14:val="none"/>
        </w:rPr>
      </w:pPr>
    </w:p>
    <w:p w14:paraId="492292D5" w14:textId="2BF645B3" w:rsidR="00992DA7" w:rsidRPr="00FF3AEB" w:rsidRDefault="00482B4D" w:rsidP="00013501">
      <w:pPr>
        <w:shd w:val="clear" w:color="auto" w:fill="FFFFFF"/>
        <w:spacing w:after="0" w:line="240" w:lineRule="auto"/>
        <w:jc w:val="center"/>
        <w:rPr>
          <w:rFonts w:ascii="Times New Roman" w:eastAsia="Times New Roman" w:hAnsi="Times New Roman" w:cs="Times New Roman"/>
          <w:b/>
          <w:bCs/>
          <w:kern w:val="0"/>
          <w:sz w:val="24"/>
          <w:szCs w:val="24"/>
          <w:lang w:val="kk-KZ" w:eastAsia="ru-RU"/>
          <w14:ligatures w14:val="none"/>
        </w:rPr>
      </w:pPr>
      <w:r w:rsidRPr="00FF3AEB">
        <w:rPr>
          <w:rFonts w:ascii="Times New Roman" w:hAnsi="Times New Roman" w:cs="Times New Roman"/>
          <w:noProof/>
          <w:sz w:val="24"/>
          <w:szCs w:val="24"/>
        </w:rPr>
        <w:drawing>
          <wp:inline distT="0" distB="0" distL="0" distR="0" wp14:anchorId="3DF94373" wp14:editId="46C86912">
            <wp:extent cx="4027693" cy="2596284"/>
            <wp:effectExtent l="0" t="0" r="0" b="0"/>
            <wp:docPr id="29467049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45196" cy="2607567"/>
                    </a:xfrm>
                    <a:prstGeom prst="rect">
                      <a:avLst/>
                    </a:prstGeom>
                    <a:noFill/>
                    <a:ln>
                      <a:noFill/>
                    </a:ln>
                  </pic:spPr>
                </pic:pic>
              </a:graphicData>
            </a:graphic>
          </wp:inline>
        </w:drawing>
      </w:r>
    </w:p>
    <w:p w14:paraId="27FE1695" w14:textId="77777777" w:rsidR="001F3D1D" w:rsidRDefault="001F3D1D" w:rsidP="00013501">
      <w:pPr>
        <w:shd w:val="clear" w:color="auto" w:fill="FFFFFF"/>
        <w:spacing w:after="0" w:line="240" w:lineRule="auto"/>
        <w:jc w:val="center"/>
        <w:rPr>
          <w:rFonts w:ascii="Times New Roman" w:eastAsia="Times New Roman" w:hAnsi="Times New Roman" w:cs="Times New Roman"/>
          <w:b/>
          <w:bCs/>
          <w:kern w:val="0"/>
          <w:sz w:val="24"/>
          <w:szCs w:val="24"/>
          <w:lang w:val="en-US" w:eastAsia="ru-RU"/>
          <w14:ligatures w14:val="none"/>
        </w:rPr>
      </w:pPr>
    </w:p>
    <w:p w14:paraId="7DF01B3F" w14:textId="01EE91A4" w:rsidR="00992DA7" w:rsidRPr="00FF3AEB" w:rsidRDefault="000830AC" w:rsidP="00013501">
      <w:pPr>
        <w:shd w:val="clear" w:color="auto" w:fill="FFFFFF"/>
        <w:spacing w:after="0" w:line="240" w:lineRule="auto"/>
        <w:jc w:val="center"/>
        <w:rPr>
          <w:rFonts w:ascii="Times New Roman" w:eastAsia="Times New Roman" w:hAnsi="Times New Roman" w:cs="Times New Roman"/>
          <w:kern w:val="0"/>
          <w:sz w:val="24"/>
          <w:szCs w:val="24"/>
          <w:lang w:val="kk-KZ" w:eastAsia="ru-RU"/>
          <w14:ligatures w14:val="none"/>
        </w:rPr>
      </w:pPr>
      <w:r w:rsidRPr="00FF3AEB">
        <w:rPr>
          <w:rFonts w:ascii="Times New Roman" w:eastAsia="Times New Roman" w:hAnsi="Times New Roman" w:cs="Times New Roman"/>
          <w:b/>
          <w:bCs/>
          <w:kern w:val="0"/>
          <w:sz w:val="24"/>
          <w:szCs w:val="24"/>
          <w:lang w:val="kk-KZ" w:eastAsia="ru-RU"/>
          <w14:ligatures w14:val="none"/>
        </w:rPr>
        <w:t>Figure</w:t>
      </w:r>
      <w:r w:rsidR="00992DA7" w:rsidRPr="00FF3AEB">
        <w:rPr>
          <w:rFonts w:ascii="Times New Roman" w:eastAsia="Times New Roman" w:hAnsi="Times New Roman" w:cs="Times New Roman"/>
          <w:b/>
          <w:bCs/>
          <w:kern w:val="0"/>
          <w:sz w:val="24"/>
          <w:szCs w:val="24"/>
          <w:lang w:val="kk-KZ" w:eastAsia="ru-RU"/>
          <w14:ligatures w14:val="none"/>
        </w:rPr>
        <w:t xml:space="preserve"> 1 </w:t>
      </w:r>
      <w:r w:rsidR="00992DA7" w:rsidRPr="00FF3AEB">
        <w:rPr>
          <w:rFonts w:ascii="Times New Roman" w:eastAsia="Times New Roman" w:hAnsi="Times New Roman" w:cs="Times New Roman"/>
          <w:kern w:val="0"/>
          <w:sz w:val="24"/>
          <w:szCs w:val="24"/>
          <w:lang w:val="kk-KZ" w:eastAsia="ru-RU"/>
          <w14:ligatures w14:val="none"/>
        </w:rPr>
        <w:t xml:space="preserve">– </w:t>
      </w:r>
      <w:r w:rsidR="00BF30CC" w:rsidRPr="00BF30CC">
        <w:rPr>
          <w:rFonts w:ascii="Times New Roman" w:eastAsia="Times New Roman" w:hAnsi="Times New Roman" w:cs="Times New Roman"/>
          <w:color w:val="000000" w:themeColor="text1"/>
          <w:kern w:val="0"/>
          <w:sz w:val="24"/>
          <w:szCs w:val="24"/>
          <w:lang w:val="en-US" w:eastAsia="ru-RU"/>
          <w14:ligatures w14:val="none"/>
        </w:rPr>
        <w:t>M</w:t>
      </w:r>
      <w:r w:rsidR="000735DF" w:rsidRPr="00BF30CC">
        <w:rPr>
          <w:rFonts w:ascii="Times New Roman" w:eastAsia="Times New Roman" w:hAnsi="Times New Roman" w:cs="Times New Roman"/>
          <w:color w:val="000000" w:themeColor="text1"/>
          <w:kern w:val="0"/>
          <w:sz w:val="24"/>
          <w:szCs w:val="24"/>
          <w:lang w:val="kk-KZ" w:eastAsia="ru-RU"/>
          <w14:ligatures w14:val="none"/>
        </w:rPr>
        <w:t xml:space="preserve">ap of the Kokzhailau </w:t>
      </w:r>
      <w:r w:rsidR="00BF30CC" w:rsidRPr="00BF30CC">
        <w:rPr>
          <w:rFonts w:ascii="Times New Roman" w:eastAsia="Times New Roman" w:hAnsi="Times New Roman" w:cs="Times New Roman"/>
          <w:color w:val="000000" w:themeColor="text1"/>
          <w:kern w:val="0"/>
          <w:sz w:val="24"/>
          <w:szCs w:val="24"/>
          <w:lang w:val="en-US" w:eastAsia="ru-RU"/>
          <w14:ligatures w14:val="none"/>
        </w:rPr>
        <w:t>Gorge</w:t>
      </w:r>
      <w:r w:rsidR="000735DF" w:rsidRPr="00BF30CC">
        <w:rPr>
          <w:rFonts w:ascii="Times New Roman" w:eastAsia="Times New Roman" w:hAnsi="Times New Roman" w:cs="Times New Roman"/>
          <w:color w:val="000000" w:themeColor="text1"/>
          <w:kern w:val="0"/>
          <w:sz w:val="24"/>
          <w:szCs w:val="24"/>
          <w:lang w:val="kk-KZ" w:eastAsia="ru-RU"/>
          <w14:ligatures w14:val="none"/>
        </w:rPr>
        <w:t xml:space="preserve"> of the </w:t>
      </w:r>
      <w:r w:rsidR="008E0081">
        <w:rPr>
          <w:rFonts w:ascii="Times New Roman" w:eastAsia="Times New Roman" w:hAnsi="Times New Roman" w:cs="Times New Roman"/>
          <w:color w:val="000000" w:themeColor="text1"/>
          <w:kern w:val="0"/>
          <w:sz w:val="24"/>
          <w:szCs w:val="24"/>
          <w:lang w:val="kk-KZ" w:eastAsia="ru-RU"/>
          <w14:ligatures w14:val="none"/>
        </w:rPr>
        <w:t xml:space="preserve">Ile </w:t>
      </w:r>
      <w:r w:rsidR="000735DF" w:rsidRPr="00BF30CC">
        <w:rPr>
          <w:rFonts w:ascii="Times New Roman" w:eastAsia="Times New Roman" w:hAnsi="Times New Roman" w:cs="Times New Roman"/>
          <w:color w:val="000000" w:themeColor="text1"/>
          <w:kern w:val="0"/>
          <w:sz w:val="24"/>
          <w:szCs w:val="24"/>
          <w:lang w:val="kk-KZ" w:eastAsia="ru-RU"/>
          <w14:ligatures w14:val="none"/>
        </w:rPr>
        <w:t>Alatau</w:t>
      </w:r>
    </w:p>
    <w:p w14:paraId="40F6A487" w14:textId="77777777" w:rsidR="000321A9" w:rsidRPr="00FF3AEB" w:rsidRDefault="000321A9" w:rsidP="006732C8">
      <w:pPr>
        <w:shd w:val="clear" w:color="auto" w:fill="FFFFFF"/>
        <w:spacing w:after="0" w:line="240" w:lineRule="auto"/>
        <w:jc w:val="center"/>
        <w:rPr>
          <w:rFonts w:ascii="Times New Roman" w:eastAsia="Times New Roman" w:hAnsi="Times New Roman" w:cs="Times New Roman"/>
          <w:b/>
          <w:bCs/>
          <w:kern w:val="0"/>
          <w:sz w:val="24"/>
          <w:szCs w:val="24"/>
          <w:lang w:val="kk-KZ" w:eastAsia="ru-RU"/>
          <w14:ligatures w14:val="none"/>
        </w:rPr>
      </w:pPr>
    </w:p>
    <w:p w14:paraId="7B2DB79C" w14:textId="1184A1EC" w:rsidR="008E0081" w:rsidRPr="008E0081" w:rsidRDefault="008E0081" w:rsidP="008E0081">
      <w:pPr>
        <w:pStyle w:val="a9"/>
        <w:spacing w:before="0" w:beforeAutospacing="0" w:after="0" w:afterAutospacing="0"/>
        <w:ind w:firstLine="547"/>
        <w:jc w:val="both"/>
        <w:rPr>
          <w:lang w:val="en-US"/>
        </w:rPr>
      </w:pPr>
      <w:r w:rsidRPr="008E0081">
        <w:rPr>
          <w:lang w:val="en-US"/>
        </w:rPr>
        <w:t xml:space="preserve">According to Kazakhstan's geographical zoning, the Ile Alatau ridge falls within the North Tien Shan geobotanical province, specifically in the Ile forest-meadow steppe district. This central region of the Ile Alatau extends from the </w:t>
      </w:r>
      <w:proofErr w:type="spellStart"/>
      <w:r w:rsidRPr="008E0081">
        <w:rPr>
          <w:lang w:val="en-US"/>
        </w:rPr>
        <w:t>Ulken</w:t>
      </w:r>
      <w:proofErr w:type="spellEnd"/>
      <w:r w:rsidRPr="008E0081">
        <w:rPr>
          <w:lang w:val="en-US"/>
        </w:rPr>
        <w:t xml:space="preserve"> Almaty in the west to </w:t>
      </w:r>
      <w:proofErr w:type="spellStart"/>
      <w:r w:rsidRPr="008E0081">
        <w:rPr>
          <w:lang w:val="en-US"/>
        </w:rPr>
        <w:t>Turgen</w:t>
      </w:r>
      <w:proofErr w:type="spellEnd"/>
      <w:r w:rsidRPr="008E0081">
        <w:rPr>
          <w:lang w:val="en-US"/>
        </w:rPr>
        <w:t xml:space="preserve"> in the east [3].</w:t>
      </w:r>
    </w:p>
    <w:p w14:paraId="23E9D116" w14:textId="7620783A" w:rsidR="008E0081" w:rsidRPr="008E0081" w:rsidRDefault="008E0081" w:rsidP="008E0081">
      <w:pPr>
        <w:pStyle w:val="a9"/>
        <w:spacing w:before="0" w:beforeAutospacing="0" w:after="0" w:afterAutospacing="0"/>
        <w:ind w:firstLine="547"/>
        <w:jc w:val="both"/>
        <w:rPr>
          <w:lang w:val="en-US"/>
        </w:rPr>
      </w:pPr>
      <w:r w:rsidRPr="008E0081">
        <w:rPr>
          <w:lang w:val="en-US"/>
        </w:rPr>
        <w:t xml:space="preserve">The genus </w:t>
      </w:r>
      <w:r w:rsidRPr="008E0081">
        <w:rPr>
          <w:rStyle w:val="ab"/>
          <w:lang w:val="en-US"/>
        </w:rPr>
        <w:t>Sedum</w:t>
      </w:r>
      <w:r w:rsidRPr="008E0081">
        <w:rPr>
          <w:lang w:val="en-US"/>
        </w:rPr>
        <w:t xml:space="preserve"> L., one of the largest plant genera, comprises nearly 600 species predominantly distributed across the Northern Hemisphere, especially within the subtropical and temperate zones of Eurasia. In Kazakhstan, this genus is represented by 10 species, including one endemic species, </w:t>
      </w:r>
      <w:r w:rsidRPr="008E0081">
        <w:rPr>
          <w:rStyle w:val="ab"/>
          <w:lang w:val="en-US"/>
        </w:rPr>
        <w:t xml:space="preserve">Sedum </w:t>
      </w:r>
      <w:proofErr w:type="spellStart"/>
      <w:r w:rsidRPr="008E0081">
        <w:rPr>
          <w:rStyle w:val="ab"/>
          <w:lang w:val="en-US"/>
        </w:rPr>
        <w:t>nugodsharicum</w:t>
      </w:r>
      <w:proofErr w:type="spellEnd"/>
      <w:r w:rsidRPr="008E0081">
        <w:rPr>
          <w:lang w:val="en-US"/>
        </w:rPr>
        <w:t xml:space="preserve"> </w:t>
      </w:r>
      <w:proofErr w:type="spellStart"/>
      <w:r w:rsidRPr="008E0081">
        <w:rPr>
          <w:lang w:val="en-US"/>
        </w:rPr>
        <w:t>Boriss</w:t>
      </w:r>
      <w:proofErr w:type="spellEnd"/>
      <w:r w:rsidRPr="008E0081">
        <w:rPr>
          <w:lang w:val="en-US"/>
        </w:rPr>
        <w:t xml:space="preserve">., found in the </w:t>
      </w:r>
      <w:proofErr w:type="spellStart"/>
      <w:r w:rsidRPr="008E0081">
        <w:rPr>
          <w:lang w:val="en-US"/>
        </w:rPr>
        <w:t>Mugalzhar</w:t>
      </w:r>
      <w:proofErr w:type="spellEnd"/>
      <w:r w:rsidRPr="008E0081">
        <w:rPr>
          <w:lang w:val="en-US"/>
        </w:rPr>
        <w:t xml:space="preserve"> Ridge [4]. </w:t>
      </w:r>
      <w:proofErr w:type="spellStart"/>
      <w:r w:rsidRPr="008E0081">
        <w:rPr>
          <w:lang w:val="en-US"/>
        </w:rPr>
        <w:t>Goncharova</w:t>
      </w:r>
      <w:proofErr w:type="spellEnd"/>
      <w:r w:rsidRPr="008E0081">
        <w:rPr>
          <w:lang w:val="en-US"/>
        </w:rPr>
        <w:t xml:space="preserve"> [5] reported over 300 </w:t>
      </w:r>
      <w:r w:rsidRPr="008E0081">
        <w:rPr>
          <w:rStyle w:val="ab"/>
          <w:lang w:val="en-US"/>
        </w:rPr>
        <w:t>Sedum</w:t>
      </w:r>
      <w:r w:rsidRPr="008E0081">
        <w:rPr>
          <w:lang w:val="en-US"/>
        </w:rPr>
        <w:t xml:space="preserve"> species in the Old World, with 25 species in the Circumboreal floristic region. The genus is most abundant </w:t>
      </w:r>
      <w:r w:rsidRPr="008E0081">
        <w:rPr>
          <w:lang w:val="en-US"/>
        </w:rPr>
        <w:lastRenderedPageBreak/>
        <w:t xml:space="preserve">in the East Asian (70 species), </w:t>
      </w:r>
      <w:proofErr w:type="spellStart"/>
      <w:r w:rsidRPr="008E0081">
        <w:rPr>
          <w:lang w:val="en-US"/>
        </w:rPr>
        <w:t>Irano-Turanian</w:t>
      </w:r>
      <w:proofErr w:type="spellEnd"/>
      <w:r w:rsidRPr="008E0081">
        <w:rPr>
          <w:lang w:val="en-US"/>
        </w:rPr>
        <w:t xml:space="preserve"> (50 species), and Mediterranean (40 species) floristic regions. The highest species concentration is found in the East Himalayan province of the East Asian region (50 species) and the </w:t>
      </w:r>
      <w:proofErr w:type="spellStart"/>
      <w:r w:rsidRPr="008E0081">
        <w:rPr>
          <w:lang w:val="en-US"/>
        </w:rPr>
        <w:t>Armeno</w:t>
      </w:r>
      <w:proofErr w:type="spellEnd"/>
      <w:r w:rsidRPr="008E0081">
        <w:rPr>
          <w:lang w:val="en-US"/>
        </w:rPr>
        <w:t xml:space="preserve">-Iranian province of the </w:t>
      </w:r>
      <w:proofErr w:type="spellStart"/>
      <w:r w:rsidRPr="008E0081">
        <w:rPr>
          <w:lang w:val="en-US"/>
        </w:rPr>
        <w:t>Irano-Turanian</w:t>
      </w:r>
      <w:proofErr w:type="spellEnd"/>
      <w:r w:rsidRPr="008E0081">
        <w:rPr>
          <w:lang w:val="en-US"/>
        </w:rPr>
        <w:t xml:space="preserve"> region (32 species) [5].</w:t>
      </w:r>
    </w:p>
    <w:p w14:paraId="5C0704BE" w14:textId="77777777" w:rsidR="008E0081" w:rsidRPr="008E0081" w:rsidRDefault="008E0081" w:rsidP="008E0081">
      <w:pPr>
        <w:pStyle w:val="a9"/>
        <w:spacing w:before="0" w:beforeAutospacing="0" w:after="0" w:afterAutospacing="0"/>
        <w:ind w:firstLine="547"/>
        <w:jc w:val="both"/>
        <w:rPr>
          <w:lang w:val="en-US"/>
        </w:rPr>
      </w:pPr>
      <w:r w:rsidRPr="008E0081">
        <w:rPr>
          <w:lang w:val="en-US"/>
        </w:rPr>
        <w:t xml:space="preserve">All species of </w:t>
      </w:r>
      <w:r w:rsidRPr="008E0081">
        <w:rPr>
          <w:rStyle w:val="ab"/>
          <w:lang w:val="en-US"/>
        </w:rPr>
        <w:t>Sedum</w:t>
      </w:r>
      <w:r w:rsidRPr="008E0081">
        <w:rPr>
          <w:lang w:val="en-US"/>
        </w:rPr>
        <w:t xml:space="preserve"> L. are valued as medicinal plants, gaining increasing interest both in Kazakhstan and internationally. In official medicine, </w:t>
      </w:r>
      <w:r w:rsidRPr="008E0081">
        <w:rPr>
          <w:rStyle w:val="ab"/>
          <w:lang w:val="en-US"/>
        </w:rPr>
        <w:t>Sedum</w:t>
      </w:r>
      <w:r w:rsidRPr="008E0081">
        <w:rPr>
          <w:lang w:val="en-US"/>
        </w:rPr>
        <w:t xml:space="preserve"> species are recognized for their beneficial properties, including nervous system stimulation, antidepressant effects, anti-inflammatory and wound-healing actions, and inhibition of leukocytosis. Infusions are recommended for treating goiter and are also used as laxatives, hemostatic agents, diuretics, stress protectors, and tonics for the nervous system, as well as for gastrointestinal disorders. Fresh leaves are applied to ulcers, wounds, and bruises.</w:t>
      </w:r>
    </w:p>
    <w:p w14:paraId="144DDF5E" w14:textId="77777777" w:rsidR="008E0081" w:rsidRPr="008E0081" w:rsidRDefault="008E0081" w:rsidP="008E0081">
      <w:pPr>
        <w:pStyle w:val="a9"/>
        <w:spacing w:before="0" w:beforeAutospacing="0" w:after="0" w:afterAutospacing="0"/>
        <w:ind w:firstLine="547"/>
        <w:jc w:val="both"/>
        <w:rPr>
          <w:lang w:val="en-US"/>
        </w:rPr>
      </w:pPr>
      <w:r w:rsidRPr="008E0081">
        <w:rPr>
          <w:lang w:val="en-US"/>
        </w:rPr>
        <w:t xml:space="preserve">In addition to their medicinal value, </w:t>
      </w:r>
      <w:r w:rsidRPr="008E0081">
        <w:rPr>
          <w:rStyle w:val="ab"/>
          <w:lang w:val="en-US"/>
        </w:rPr>
        <w:t>Sedum</w:t>
      </w:r>
      <w:r w:rsidRPr="008E0081">
        <w:rPr>
          <w:lang w:val="en-US"/>
        </w:rPr>
        <w:t xml:space="preserve"> species have ornamental qualities and are prized as honey plants [6]. </w:t>
      </w:r>
      <w:proofErr w:type="spellStart"/>
      <w:r w:rsidRPr="008E0081">
        <w:rPr>
          <w:rStyle w:val="ab"/>
          <w:lang w:val="en-US"/>
        </w:rPr>
        <w:t>Phedimus</w:t>
      </w:r>
      <w:proofErr w:type="spellEnd"/>
      <w:r w:rsidRPr="008E0081">
        <w:rPr>
          <w:rStyle w:val="ab"/>
          <w:lang w:val="en-US"/>
        </w:rPr>
        <w:t xml:space="preserve"> hybridus</w:t>
      </w:r>
      <w:r w:rsidRPr="008E0081">
        <w:rPr>
          <w:lang w:val="en-US"/>
        </w:rPr>
        <w:t xml:space="preserve"> (L.) 't Hart (also known as </w:t>
      </w:r>
      <w:r w:rsidRPr="008E0081">
        <w:rPr>
          <w:rStyle w:val="ab"/>
          <w:lang w:val="en-US"/>
        </w:rPr>
        <w:t xml:space="preserve">Sedum </w:t>
      </w:r>
      <w:proofErr w:type="spellStart"/>
      <w:r w:rsidRPr="008E0081">
        <w:rPr>
          <w:rStyle w:val="ab"/>
          <w:lang w:val="en-US"/>
        </w:rPr>
        <w:t>hybridum</w:t>
      </w:r>
      <w:proofErr w:type="spellEnd"/>
      <w:r w:rsidRPr="008E0081">
        <w:rPr>
          <w:lang w:val="en-US"/>
        </w:rPr>
        <w:t xml:space="preserve"> L. and </w:t>
      </w:r>
      <w:proofErr w:type="spellStart"/>
      <w:r w:rsidRPr="008E0081">
        <w:rPr>
          <w:rStyle w:val="ab"/>
          <w:lang w:val="en-US"/>
        </w:rPr>
        <w:t>Aizopsis</w:t>
      </w:r>
      <w:proofErr w:type="spellEnd"/>
      <w:r w:rsidRPr="008E0081">
        <w:rPr>
          <w:rStyle w:val="ab"/>
          <w:lang w:val="en-US"/>
        </w:rPr>
        <w:t xml:space="preserve"> </w:t>
      </w:r>
      <w:proofErr w:type="spellStart"/>
      <w:r w:rsidRPr="008E0081">
        <w:rPr>
          <w:rStyle w:val="ab"/>
          <w:lang w:val="en-US"/>
        </w:rPr>
        <w:t>hybrida</w:t>
      </w:r>
      <w:proofErr w:type="spellEnd"/>
      <w:r w:rsidRPr="008E0081">
        <w:rPr>
          <w:lang w:val="en-US"/>
        </w:rPr>
        <w:t xml:space="preserve"> L. </w:t>
      </w:r>
      <w:proofErr w:type="spellStart"/>
      <w:r w:rsidRPr="008E0081">
        <w:rPr>
          <w:lang w:val="en-US"/>
        </w:rPr>
        <w:t>Grulich</w:t>
      </w:r>
      <w:proofErr w:type="spellEnd"/>
      <w:r w:rsidRPr="008E0081">
        <w:rPr>
          <w:lang w:val="en-US"/>
        </w:rPr>
        <w:t xml:space="preserve">) is particularly notable for its ornamental features. The flowers of this hybrid sedum come in various shades of pink, purple, or white, making it visually appealing in gardens and landscape designs. Its narrow lanceolate leaves with serrated edges add grace, often displaying a pleasant green hue. </w:t>
      </w:r>
      <w:r w:rsidRPr="008E0081">
        <w:rPr>
          <w:rStyle w:val="ab"/>
          <w:lang w:val="en-US"/>
        </w:rPr>
        <w:t>P. hybridus</w:t>
      </w:r>
      <w:r w:rsidRPr="008E0081">
        <w:rPr>
          <w:lang w:val="en-US"/>
        </w:rPr>
        <w:t xml:space="preserve"> is easily propagated by seeds, making it accessible to gardeners and plant enthusiasts. Its ability to thrive in diverse climatic zones makes it a versatile choice for gardens and parks, including temperate and colder regions. These attributes contribute to its popularity in floriculture, where it is used in flower beds and landscaping in various light and soil conditions.</w:t>
      </w:r>
    </w:p>
    <w:p w14:paraId="0A7ED3AC" w14:textId="1B41E86A" w:rsidR="008E0081" w:rsidRPr="008E0081" w:rsidRDefault="008E0081" w:rsidP="008E0081">
      <w:pPr>
        <w:pStyle w:val="a9"/>
        <w:spacing w:before="0" w:beforeAutospacing="0" w:after="0" w:afterAutospacing="0"/>
        <w:ind w:firstLine="547"/>
        <w:jc w:val="both"/>
        <w:rPr>
          <w:lang w:val="en-US"/>
        </w:rPr>
      </w:pPr>
      <w:r w:rsidRPr="008E0081">
        <w:rPr>
          <w:rStyle w:val="ab"/>
          <w:lang w:val="en-US"/>
        </w:rPr>
        <w:t>P. hybridus</w:t>
      </w:r>
      <w:r w:rsidRPr="008E0081">
        <w:rPr>
          <w:lang w:val="en-US"/>
        </w:rPr>
        <w:t xml:space="preserve"> is a perennial herbaceous polycarpic species native to the mountainous regions of Siberia and the Tien Shan. It is characterized by a long, branched, cord-like, and creeping rhizome. The stems, which can reach heights of 15–20 cm (up to 34 cm), are evergreen, persistent, branched, creeping, prostrate, and rooting. Sterile shoots are short and densely foliated, while fertile ascending shoots have smaller, more widely spaced leaves. The leaves are alternate, measuring 1.5–2.5 cm (up to 3.5 cm) in length and 0.7–1.5 cm (up to 2 cm) in width. They are spatulate-elliptic, gradually narrowing into a long, wedge-shaped, entire petiole, obtuse at the apex, and obtusely serrated along the edge. The leaves are glabrous and smooth. The inflorescence is an apical, dense, paniculate-corymbose semi-umbel. The sepals are pale green, about 3 mm long, lanceolate, obtuse, and fused at the base. The petals are yellow, approximately 6 mm long and 1.5 mm wide, elliptic-lanceolate, acute, and reflexed. Seeds are up to 1 mm in length, elliptical, blunt, and numerous. The species blooms from June and bears fruit from July to August [7]. </w:t>
      </w:r>
      <w:r w:rsidRPr="008E0081">
        <w:rPr>
          <w:rStyle w:val="ab"/>
          <w:lang w:val="en-US"/>
        </w:rPr>
        <w:t>P. hybridus</w:t>
      </w:r>
      <w:r w:rsidRPr="008E0081">
        <w:rPr>
          <w:lang w:val="en-US"/>
        </w:rPr>
        <w:t xml:space="preserve"> is light-loving, drought-resistant, and undemanding, thriving in nutrient-poor and light-textured soils. It commonly grows in mountain steppes and, less frequently, in the southern parts of the forest zone, particularly on rocky and gravelly soils, in rock crevices, and occasionally on sandy or pebble coastal cliffs. The species is found at altitudes ranging from 435 to 2600 m above sea level [8]. In Kazakhstan, it is distributed across various regions, including the Tobol-Ishim Lowland, </w:t>
      </w:r>
      <w:proofErr w:type="spellStart"/>
      <w:r w:rsidRPr="008E0081">
        <w:rPr>
          <w:lang w:val="en-US"/>
        </w:rPr>
        <w:t>Kokcheta</w:t>
      </w:r>
      <w:r>
        <w:rPr>
          <w:lang w:val="en-US"/>
        </w:rPr>
        <w:t>u</w:t>
      </w:r>
      <w:proofErr w:type="spellEnd"/>
      <w:r w:rsidRPr="008E0081">
        <w:rPr>
          <w:lang w:val="en-US"/>
        </w:rPr>
        <w:t xml:space="preserve">, </w:t>
      </w:r>
      <w:proofErr w:type="spellStart"/>
      <w:r w:rsidRPr="008E0081">
        <w:rPr>
          <w:lang w:val="en-US"/>
        </w:rPr>
        <w:t>Turgai</w:t>
      </w:r>
      <w:proofErr w:type="spellEnd"/>
      <w:r w:rsidRPr="008E0081">
        <w:rPr>
          <w:lang w:val="en-US"/>
        </w:rPr>
        <w:t xml:space="preserve"> regions </w:t>
      </w:r>
      <w:proofErr w:type="spellStart"/>
      <w:r w:rsidRPr="008E0081">
        <w:rPr>
          <w:lang w:val="en-US"/>
        </w:rPr>
        <w:t>Mugalzhar</w:t>
      </w:r>
      <w:proofErr w:type="spellEnd"/>
      <w:r w:rsidRPr="008E0081">
        <w:rPr>
          <w:lang w:val="en-US"/>
        </w:rPr>
        <w:t xml:space="preserve">, Western Uplands, </w:t>
      </w:r>
      <w:proofErr w:type="spellStart"/>
      <w:r w:rsidRPr="008E0081">
        <w:rPr>
          <w:lang w:val="en-US"/>
        </w:rPr>
        <w:t>Ul</w:t>
      </w:r>
      <w:r>
        <w:rPr>
          <w:lang w:val="en-US"/>
        </w:rPr>
        <w:t>y</w:t>
      </w:r>
      <w:r w:rsidRPr="008E0081">
        <w:rPr>
          <w:lang w:val="en-US"/>
        </w:rPr>
        <w:t>tau</w:t>
      </w:r>
      <w:proofErr w:type="spellEnd"/>
      <w:r w:rsidRPr="008E0081">
        <w:rPr>
          <w:lang w:val="en-US"/>
        </w:rPr>
        <w:t xml:space="preserve">, </w:t>
      </w:r>
      <w:proofErr w:type="spellStart"/>
      <w:r w:rsidRPr="008E0081">
        <w:rPr>
          <w:lang w:val="en-US"/>
        </w:rPr>
        <w:t>Karkar</w:t>
      </w:r>
      <w:proofErr w:type="spellEnd"/>
      <w:r w:rsidRPr="008E0081">
        <w:rPr>
          <w:lang w:val="en-US"/>
        </w:rPr>
        <w:t xml:space="preserve">, </w:t>
      </w:r>
      <w:proofErr w:type="spellStart"/>
      <w:r w:rsidRPr="008E0081">
        <w:rPr>
          <w:lang w:val="en-US"/>
        </w:rPr>
        <w:t>Zaisan</w:t>
      </w:r>
      <w:proofErr w:type="spellEnd"/>
      <w:r w:rsidRPr="008E0081">
        <w:rPr>
          <w:lang w:val="en-US"/>
        </w:rPr>
        <w:t xml:space="preserve">, Altai, and </w:t>
      </w:r>
      <w:proofErr w:type="spellStart"/>
      <w:r w:rsidRPr="008E0081">
        <w:rPr>
          <w:lang w:val="en-US"/>
        </w:rPr>
        <w:t>Tarbagatai</w:t>
      </w:r>
      <w:proofErr w:type="spellEnd"/>
      <w:r w:rsidRPr="008E0081">
        <w:rPr>
          <w:lang w:val="en-US"/>
        </w:rPr>
        <w:t xml:space="preserve">, as well as the </w:t>
      </w:r>
      <w:proofErr w:type="spellStart"/>
      <w:r w:rsidR="00AB0C39">
        <w:rPr>
          <w:lang w:val="en-US"/>
        </w:rPr>
        <w:t>Zhongar</w:t>
      </w:r>
      <w:proofErr w:type="spellEnd"/>
      <w:r w:rsidRPr="008E0081">
        <w:rPr>
          <w:lang w:val="en-US"/>
        </w:rPr>
        <w:t xml:space="preserve">, </w:t>
      </w:r>
      <w:proofErr w:type="spellStart"/>
      <w:r w:rsidRPr="008E0081">
        <w:rPr>
          <w:lang w:val="en-US"/>
        </w:rPr>
        <w:t>Zailiysky</w:t>
      </w:r>
      <w:proofErr w:type="spellEnd"/>
      <w:r w:rsidRPr="008E0081">
        <w:rPr>
          <w:lang w:val="en-US"/>
        </w:rPr>
        <w:t xml:space="preserve">, Kyrgyz, </w:t>
      </w:r>
      <w:proofErr w:type="spellStart"/>
      <w:r w:rsidRPr="008E0081">
        <w:rPr>
          <w:lang w:val="en-US"/>
        </w:rPr>
        <w:t>Kungey</w:t>
      </w:r>
      <w:proofErr w:type="spellEnd"/>
      <w:r w:rsidRPr="008E0081">
        <w:rPr>
          <w:lang w:val="en-US"/>
        </w:rPr>
        <w:t xml:space="preserve">, and </w:t>
      </w:r>
      <w:proofErr w:type="spellStart"/>
      <w:r w:rsidRPr="008E0081">
        <w:rPr>
          <w:lang w:val="en-US"/>
        </w:rPr>
        <w:t>Terskey</w:t>
      </w:r>
      <w:proofErr w:type="spellEnd"/>
      <w:r w:rsidRPr="008E0081">
        <w:rPr>
          <w:lang w:val="en-US"/>
        </w:rPr>
        <w:t xml:space="preserve"> Alatau ranges, and the </w:t>
      </w:r>
      <w:proofErr w:type="spellStart"/>
      <w:r w:rsidRPr="008E0081">
        <w:rPr>
          <w:lang w:val="en-US"/>
        </w:rPr>
        <w:t>Ketmen</w:t>
      </w:r>
      <w:proofErr w:type="spellEnd"/>
      <w:r w:rsidRPr="008E0081">
        <w:rPr>
          <w:lang w:val="en-US"/>
        </w:rPr>
        <w:t xml:space="preserve"> Ridge, Chu-Ili Mountains, and </w:t>
      </w:r>
      <w:proofErr w:type="spellStart"/>
      <w:r w:rsidRPr="008E0081">
        <w:rPr>
          <w:lang w:val="en-US"/>
        </w:rPr>
        <w:t>Karatau</w:t>
      </w:r>
      <w:proofErr w:type="spellEnd"/>
      <w:r w:rsidRPr="008E0081">
        <w:rPr>
          <w:lang w:val="en-US"/>
        </w:rPr>
        <w:t xml:space="preserve">. Globally, it occurs in the European part of the former USSR, Western and Eastern Siberia, Western China, and Northern Mongolia. However, the morphological and biological characteristics of </w:t>
      </w:r>
      <w:r w:rsidRPr="008E0081">
        <w:rPr>
          <w:rStyle w:val="ab"/>
          <w:lang w:val="en-US"/>
        </w:rPr>
        <w:t>P. hybridus</w:t>
      </w:r>
      <w:r w:rsidRPr="008E0081">
        <w:rPr>
          <w:lang w:val="en-US"/>
        </w:rPr>
        <w:t xml:space="preserve"> in the </w:t>
      </w:r>
      <w:proofErr w:type="spellStart"/>
      <w:r w:rsidRPr="008E0081">
        <w:rPr>
          <w:lang w:val="en-US"/>
        </w:rPr>
        <w:t>Zailiysky</w:t>
      </w:r>
      <w:proofErr w:type="spellEnd"/>
      <w:r w:rsidRPr="008E0081">
        <w:rPr>
          <w:lang w:val="en-US"/>
        </w:rPr>
        <w:t xml:space="preserve"> Alatau region remain largely unstudied.</w:t>
      </w:r>
    </w:p>
    <w:p w14:paraId="3E8B1BA4" w14:textId="77777777" w:rsidR="008E0081" w:rsidRPr="008E0081" w:rsidRDefault="008E0081" w:rsidP="008E0081">
      <w:pPr>
        <w:pStyle w:val="a9"/>
        <w:spacing w:before="0" w:beforeAutospacing="0" w:after="0" w:afterAutospacing="0"/>
        <w:ind w:firstLine="547"/>
        <w:jc w:val="both"/>
        <w:rPr>
          <w:lang w:val="en-US"/>
        </w:rPr>
      </w:pPr>
      <w:proofErr w:type="spellStart"/>
      <w:r w:rsidRPr="008E0081">
        <w:rPr>
          <w:rStyle w:val="ab"/>
          <w:lang w:val="en-US"/>
        </w:rPr>
        <w:t>Hylotelephium</w:t>
      </w:r>
      <w:proofErr w:type="spellEnd"/>
      <w:r w:rsidRPr="008E0081">
        <w:rPr>
          <w:rStyle w:val="ab"/>
          <w:lang w:val="en-US"/>
        </w:rPr>
        <w:t xml:space="preserve"> </w:t>
      </w:r>
      <w:proofErr w:type="spellStart"/>
      <w:r w:rsidRPr="008E0081">
        <w:rPr>
          <w:rStyle w:val="ab"/>
          <w:lang w:val="en-US"/>
        </w:rPr>
        <w:t>ewersii</w:t>
      </w:r>
      <w:proofErr w:type="spellEnd"/>
      <w:r w:rsidRPr="008E0081">
        <w:rPr>
          <w:lang w:val="en-US"/>
        </w:rPr>
        <w:t xml:space="preserve"> (</w:t>
      </w:r>
      <w:proofErr w:type="spellStart"/>
      <w:r w:rsidRPr="008E0081">
        <w:rPr>
          <w:lang w:val="en-US"/>
        </w:rPr>
        <w:t>Ledeb</w:t>
      </w:r>
      <w:proofErr w:type="spellEnd"/>
      <w:r w:rsidRPr="008E0081">
        <w:rPr>
          <w:lang w:val="en-US"/>
        </w:rPr>
        <w:t xml:space="preserve">.) H. </w:t>
      </w:r>
      <w:proofErr w:type="spellStart"/>
      <w:r w:rsidRPr="008E0081">
        <w:rPr>
          <w:lang w:val="en-US"/>
        </w:rPr>
        <w:t>Ohba</w:t>
      </w:r>
      <w:proofErr w:type="spellEnd"/>
      <w:r w:rsidRPr="008E0081">
        <w:rPr>
          <w:lang w:val="en-US"/>
        </w:rPr>
        <w:t xml:space="preserve">, an Altai-mountain-Central Asian-Himalayan species [9], is a perennial, herbaceous polycarpic plant with a branched, woody rhizome that forms a turf and cord-like roots. The numerous, branched, and ascending stems grow to a height of 10–20 cm (up to 25 cm). They are woody at the base, bare, and reddish. The opposite leaves measure 1–1.5 cm (up to 2 cm) in length and are almost as wide. They are broadly ovate or nearly rounded, cordate at the base, and short with a bluntly pointed apex. The leaves are glaucous-green, finely dotted, with unclear fine serrations. The lower leaves are broadly elliptic and often have brown spots. The inflorescence is complex and corymbose. Sepals are lanceolate, about 2 mm long. The petals are elliptical-lanceolate, acute, pink or light purple, and measure 4–5 mm in length. There are 10 stamens, slightly longer than the petals, with blackish anthers. Hypogynous scales are 0.5 mm long, oblong, and slightly notched at the apex. Leaflets are 3–4 mm long, erect, and bent outward at the tips. Seeds are lanceolate, brown, and about 0.5 mm long. The species blooms from July to October [7–9]. </w:t>
      </w:r>
      <w:r w:rsidRPr="008E0081">
        <w:rPr>
          <w:rStyle w:val="ab"/>
          <w:lang w:val="en-US"/>
        </w:rPr>
        <w:t xml:space="preserve">H. </w:t>
      </w:r>
      <w:proofErr w:type="spellStart"/>
      <w:r w:rsidRPr="008E0081">
        <w:rPr>
          <w:rStyle w:val="ab"/>
          <w:lang w:val="en-US"/>
        </w:rPr>
        <w:t>ewersii</w:t>
      </w:r>
      <w:proofErr w:type="spellEnd"/>
      <w:r w:rsidRPr="008E0081">
        <w:rPr>
          <w:lang w:val="en-US"/>
        </w:rPr>
        <w:t xml:space="preserve"> is light-loving, drought-resistant, and undemanding in terms of soil quality. It grows on rocky, stony, and gravelly mountain slopes across the lower, middle, and high mountain belts. In Kazakhstan, it is found in </w:t>
      </w:r>
      <w:proofErr w:type="spellStart"/>
      <w:r w:rsidRPr="008E0081">
        <w:rPr>
          <w:lang w:val="en-US"/>
        </w:rPr>
        <w:t>Zaisan</w:t>
      </w:r>
      <w:proofErr w:type="spellEnd"/>
      <w:r w:rsidRPr="008E0081">
        <w:rPr>
          <w:lang w:val="en-US"/>
        </w:rPr>
        <w:t xml:space="preserve">, Altai, and </w:t>
      </w:r>
      <w:proofErr w:type="spellStart"/>
      <w:r w:rsidRPr="008E0081">
        <w:rPr>
          <w:lang w:val="en-US"/>
        </w:rPr>
        <w:t>Tarbagatai</w:t>
      </w:r>
      <w:proofErr w:type="spellEnd"/>
      <w:r w:rsidRPr="008E0081">
        <w:rPr>
          <w:lang w:val="en-US"/>
        </w:rPr>
        <w:t xml:space="preserve">, as well as in the Dzungarian, </w:t>
      </w:r>
      <w:proofErr w:type="spellStart"/>
      <w:r w:rsidRPr="008E0081">
        <w:rPr>
          <w:lang w:val="en-US"/>
        </w:rPr>
        <w:t>Zailiysky</w:t>
      </w:r>
      <w:proofErr w:type="spellEnd"/>
      <w:r w:rsidRPr="008E0081">
        <w:rPr>
          <w:lang w:val="en-US"/>
        </w:rPr>
        <w:t xml:space="preserve">, Kyrgyz, </w:t>
      </w:r>
      <w:proofErr w:type="spellStart"/>
      <w:r w:rsidRPr="008E0081">
        <w:rPr>
          <w:lang w:val="en-US"/>
        </w:rPr>
        <w:lastRenderedPageBreak/>
        <w:t>Kungey</w:t>
      </w:r>
      <w:proofErr w:type="spellEnd"/>
      <w:r w:rsidRPr="008E0081">
        <w:rPr>
          <w:lang w:val="en-US"/>
        </w:rPr>
        <w:t xml:space="preserve">, and </w:t>
      </w:r>
      <w:proofErr w:type="spellStart"/>
      <w:r w:rsidRPr="008E0081">
        <w:rPr>
          <w:lang w:val="en-US"/>
        </w:rPr>
        <w:t>Terskey</w:t>
      </w:r>
      <w:proofErr w:type="spellEnd"/>
      <w:r w:rsidRPr="008E0081">
        <w:rPr>
          <w:lang w:val="en-US"/>
        </w:rPr>
        <w:t xml:space="preserve"> Alatau ranges, the </w:t>
      </w:r>
      <w:proofErr w:type="spellStart"/>
      <w:r w:rsidRPr="008E0081">
        <w:rPr>
          <w:lang w:val="en-US"/>
        </w:rPr>
        <w:t>Ketpen</w:t>
      </w:r>
      <w:proofErr w:type="spellEnd"/>
      <w:r w:rsidRPr="008E0081">
        <w:rPr>
          <w:lang w:val="en-US"/>
        </w:rPr>
        <w:t xml:space="preserve"> Range, and the Western Tien Shan. It is also present in Western Siberia, Central Asia, Western China, Western Mongolia, and the Himalayas.</w:t>
      </w:r>
    </w:p>
    <w:p w14:paraId="79B03838" w14:textId="77777777" w:rsidR="008E0081" w:rsidRPr="008E0081" w:rsidRDefault="008E0081" w:rsidP="008E0081">
      <w:pPr>
        <w:pStyle w:val="a9"/>
        <w:spacing w:before="0" w:beforeAutospacing="0" w:after="0" w:afterAutospacing="0"/>
        <w:ind w:firstLine="547"/>
        <w:jc w:val="both"/>
        <w:rPr>
          <w:lang w:val="en-US"/>
        </w:rPr>
      </w:pPr>
      <w:r w:rsidRPr="008E0081">
        <w:rPr>
          <w:lang w:val="en-US"/>
        </w:rPr>
        <w:t xml:space="preserve">Over the past decade, scientific interest in the Crassulaceae family, particularly in </w:t>
      </w:r>
      <w:r w:rsidRPr="008E0081">
        <w:rPr>
          <w:rStyle w:val="ab"/>
          <w:lang w:val="en-US"/>
        </w:rPr>
        <w:t>P. hybridus</w:t>
      </w:r>
      <w:r w:rsidRPr="008E0081">
        <w:rPr>
          <w:lang w:val="en-US"/>
        </w:rPr>
        <w:t xml:space="preserve"> and </w:t>
      </w:r>
      <w:r w:rsidRPr="008E0081">
        <w:rPr>
          <w:rStyle w:val="ab"/>
          <w:lang w:val="en-US"/>
        </w:rPr>
        <w:t xml:space="preserve">H. </w:t>
      </w:r>
      <w:proofErr w:type="spellStart"/>
      <w:r w:rsidRPr="008E0081">
        <w:rPr>
          <w:rStyle w:val="ab"/>
          <w:lang w:val="en-US"/>
        </w:rPr>
        <w:t>ewersii</w:t>
      </w:r>
      <w:proofErr w:type="spellEnd"/>
      <w:r w:rsidRPr="008E0081">
        <w:rPr>
          <w:lang w:val="en-US"/>
        </w:rPr>
        <w:t xml:space="preserve">, has grown significantly. Research has investigated the antioxidant and antibacterial properties of </w:t>
      </w:r>
      <w:r w:rsidRPr="008E0081">
        <w:rPr>
          <w:rStyle w:val="ab"/>
          <w:lang w:val="en-US"/>
        </w:rPr>
        <w:t>P. hybridus</w:t>
      </w:r>
      <w:r w:rsidRPr="008E0081">
        <w:rPr>
          <w:lang w:val="en-US"/>
        </w:rPr>
        <w:t xml:space="preserve"> [10,11], as well as the phylogenetic relationships within Crassulaceae, including intrafamilial and generic classification [12–14]. </w:t>
      </w:r>
      <w:proofErr w:type="spellStart"/>
      <w:r w:rsidRPr="008E0081">
        <w:rPr>
          <w:lang w:val="en-US"/>
        </w:rPr>
        <w:t>Ohba</w:t>
      </w:r>
      <w:proofErr w:type="spellEnd"/>
      <w:r w:rsidRPr="008E0081">
        <w:rPr>
          <w:lang w:val="en-US"/>
        </w:rPr>
        <w:t xml:space="preserve"> [15,16] contributed to the taxonomic understanding of </w:t>
      </w:r>
      <w:r w:rsidRPr="008E0081">
        <w:rPr>
          <w:rStyle w:val="ab"/>
          <w:lang w:val="en-US"/>
        </w:rPr>
        <w:t>Sedum telephium</w:t>
      </w:r>
      <w:r w:rsidRPr="008E0081">
        <w:rPr>
          <w:lang w:val="en-US"/>
        </w:rPr>
        <w:t xml:space="preserve"> and related species within Crassulaceae, addressing systematic issues related to the evolution of Asian </w:t>
      </w:r>
      <w:proofErr w:type="spellStart"/>
      <w:r w:rsidRPr="008E0081">
        <w:rPr>
          <w:lang w:val="en-US"/>
        </w:rPr>
        <w:t>Sedoideae</w:t>
      </w:r>
      <w:proofErr w:type="spellEnd"/>
      <w:r w:rsidRPr="008E0081">
        <w:rPr>
          <w:lang w:val="en-US"/>
        </w:rPr>
        <w:t xml:space="preserve"> and Crassulaceae taxonomy. Further studies have focused on cultivated </w:t>
      </w:r>
      <w:r w:rsidRPr="008E0081">
        <w:rPr>
          <w:rStyle w:val="ab"/>
          <w:lang w:val="en-US"/>
        </w:rPr>
        <w:t>Sedum</w:t>
      </w:r>
      <w:r w:rsidRPr="008E0081">
        <w:rPr>
          <w:lang w:val="en-US"/>
        </w:rPr>
        <w:t xml:space="preserve"> species, plant flowering and nectar production, variation in flavonoids and alkaloids, and photoperiodic control of plant dormancy [17–22]. Additional research has explored the evolution and systematics of Crassulaceae, with a focus on the </w:t>
      </w:r>
      <w:r w:rsidRPr="008E0081">
        <w:rPr>
          <w:rStyle w:val="ab"/>
          <w:lang w:val="en-US"/>
        </w:rPr>
        <w:t>Sedum acre</w:t>
      </w:r>
      <w:r w:rsidRPr="008E0081">
        <w:rPr>
          <w:lang w:val="en-US"/>
        </w:rPr>
        <w:t xml:space="preserve"> group [13,23].</w:t>
      </w:r>
    </w:p>
    <w:p w14:paraId="7869ADC8" w14:textId="77777777" w:rsidR="008E0081" w:rsidRPr="008E0081" w:rsidRDefault="008E0081" w:rsidP="008E0081">
      <w:pPr>
        <w:pStyle w:val="a9"/>
        <w:spacing w:before="0" w:beforeAutospacing="0" w:after="0" w:afterAutospacing="0"/>
        <w:ind w:firstLine="547"/>
        <w:jc w:val="both"/>
        <w:rPr>
          <w:lang w:val="en-US"/>
        </w:rPr>
      </w:pPr>
      <w:r w:rsidRPr="008E0081">
        <w:rPr>
          <w:lang w:val="en-US"/>
        </w:rPr>
        <w:t xml:space="preserve">The current study aims to investigate the population characteristics of </w:t>
      </w:r>
      <w:r w:rsidRPr="008E0081">
        <w:rPr>
          <w:rStyle w:val="ab"/>
          <w:lang w:val="en-US"/>
        </w:rPr>
        <w:t>P. hybridus</w:t>
      </w:r>
      <w:r w:rsidRPr="008E0081">
        <w:rPr>
          <w:lang w:val="en-US"/>
        </w:rPr>
        <w:t xml:space="preserve"> and </w:t>
      </w:r>
      <w:r w:rsidRPr="008E0081">
        <w:rPr>
          <w:rStyle w:val="ab"/>
          <w:lang w:val="en-US"/>
        </w:rPr>
        <w:t xml:space="preserve">H. </w:t>
      </w:r>
      <w:proofErr w:type="spellStart"/>
      <w:r w:rsidRPr="008E0081">
        <w:rPr>
          <w:rStyle w:val="ab"/>
          <w:lang w:val="en-US"/>
        </w:rPr>
        <w:t>ewersii</w:t>
      </w:r>
      <w:proofErr w:type="spellEnd"/>
      <w:r w:rsidRPr="008E0081">
        <w:rPr>
          <w:lang w:val="en-US"/>
        </w:rPr>
        <w:t xml:space="preserve"> in natural populations within the Big Almaty Gorge and the </w:t>
      </w:r>
      <w:proofErr w:type="spellStart"/>
      <w:r w:rsidRPr="008E0081">
        <w:rPr>
          <w:lang w:val="en-US"/>
        </w:rPr>
        <w:t>Kok-Zhailau</w:t>
      </w:r>
      <w:proofErr w:type="spellEnd"/>
      <w:r w:rsidRPr="008E0081">
        <w:rPr>
          <w:lang w:val="en-US"/>
        </w:rPr>
        <w:t xml:space="preserve"> Tract of the Ile Alatau.</w:t>
      </w:r>
    </w:p>
    <w:p w14:paraId="47066656" w14:textId="77777777" w:rsidR="00073661" w:rsidRPr="00996651" w:rsidRDefault="00073661" w:rsidP="00674332">
      <w:pPr>
        <w:pStyle w:val="Headings"/>
      </w:pPr>
    </w:p>
    <w:p w14:paraId="2061ED39" w14:textId="72F1E92A" w:rsidR="00674332" w:rsidRDefault="00674332" w:rsidP="00674332">
      <w:pPr>
        <w:pStyle w:val="Headings"/>
        <w:rPr>
          <w:lang w:val="en-GB"/>
        </w:rPr>
      </w:pPr>
      <w:r w:rsidRPr="00122604">
        <w:rPr>
          <w:lang w:val="en-GB"/>
        </w:rPr>
        <w:t>Materials</w:t>
      </w:r>
      <w:r w:rsidRPr="00996651">
        <w:t xml:space="preserve"> </w:t>
      </w:r>
      <w:r w:rsidR="006B7471">
        <w:t>and</w:t>
      </w:r>
      <w:r w:rsidRPr="00996651">
        <w:t xml:space="preserve"> </w:t>
      </w:r>
      <w:r w:rsidRPr="00122604">
        <w:rPr>
          <w:lang w:val="en-GB"/>
        </w:rPr>
        <w:t>Methods</w:t>
      </w:r>
    </w:p>
    <w:p w14:paraId="2A2F9DA0" w14:textId="77777777" w:rsidR="006B7471" w:rsidRPr="00996651" w:rsidRDefault="006B7471" w:rsidP="00674332">
      <w:pPr>
        <w:pStyle w:val="Headings"/>
      </w:pPr>
    </w:p>
    <w:p w14:paraId="684E6ABC" w14:textId="6999F91B" w:rsidR="00BA6AFF" w:rsidRPr="00BA6AFF" w:rsidRDefault="00BA6AFF" w:rsidP="00BA6AFF">
      <w:pPr>
        <w:shd w:val="clear" w:color="auto" w:fill="FFFFFF"/>
        <w:spacing w:after="0" w:line="240" w:lineRule="auto"/>
        <w:ind w:firstLine="454"/>
        <w:jc w:val="both"/>
        <w:rPr>
          <w:rFonts w:ascii="Times New Roman" w:eastAsia="Times New Roman" w:hAnsi="Times New Roman" w:cs="Times New Roman"/>
          <w:i/>
          <w:iCs/>
          <w:kern w:val="0"/>
          <w:sz w:val="24"/>
          <w:szCs w:val="24"/>
          <w:lang w:val="en-US" w:eastAsia="ru-RU"/>
          <w14:ligatures w14:val="none"/>
        </w:rPr>
      </w:pPr>
      <w:r w:rsidRPr="00BA6AFF">
        <w:rPr>
          <w:rFonts w:ascii="Times New Roman" w:eastAsia="Times New Roman" w:hAnsi="Times New Roman" w:cs="Times New Roman"/>
          <w:i/>
          <w:iCs/>
          <w:kern w:val="0"/>
          <w:sz w:val="24"/>
          <w:szCs w:val="24"/>
          <w:lang w:val="en-US" w:eastAsia="ru-RU"/>
          <w14:ligatures w14:val="none"/>
        </w:rPr>
        <w:t>2.1 Research objects</w:t>
      </w:r>
    </w:p>
    <w:p w14:paraId="18DEC90B" w14:textId="626BEC57" w:rsidR="00BA6AFF" w:rsidRPr="001C5212" w:rsidRDefault="001C5212" w:rsidP="006B7471">
      <w:pPr>
        <w:spacing w:after="0" w:line="240" w:lineRule="auto"/>
        <w:ind w:firstLine="454"/>
        <w:jc w:val="both"/>
        <w:rPr>
          <w:rFonts w:ascii="Times New Roman" w:hAnsi="Times New Roman" w:cs="Times New Roman"/>
          <w:b/>
          <w:bCs/>
          <w:sz w:val="24"/>
          <w:szCs w:val="24"/>
          <w:lang w:val="en-US"/>
        </w:rPr>
      </w:pPr>
      <w:r w:rsidRPr="001C5212">
        <w:rPr>
          <w:rFonts w:ascii="Times New Roman" w:eastAsia="Times New Roman" w:hAnsi="Times New Roman" w:cs="Times New Roman"/>
          <w:b/>
          <w:bCs/>
          <w:kern w:val="0"/>
          <w:sz w:val="24"/>
          <w:szCs w:val="24"/>
          <w:lang w:val="en-US" w:eastAsia="ru-RU"/>
          <w14:ligatures w14:val="none"/>
        </w:rPr>
        <w:t>Species Studied:</w:t>
      </w:r>
      <w:r w:rsidRPr="001C5212">
        <w:rPr>
          <w:rFonts w:ascii="Times New Roman" w:eastAsia="Times New Roman" w:hAnsi="Times New Roman" w:cs="Times New Roman"/>
          <w:kern w:val="0"/>
          <w:sz w:val="24"/>
          <w:szCs w:val="24"/>
          <w:lang w:val="en-US" w:eastAsia="ru-RU"/>
          <w14:ligatures w14:val="none"/>
        </w:rPr>
        <w:t xml:space="preserve"> </w:t>
      </w:r>
      <w:proofErr w:type="spellStart"/>
      <w:r w:rsidRPr="001C5212">
        <w:rPr>
          <w:rFonts w:ascii="Times New Roman" w:eastAsia="Times New Roman" w:hAnsi="Times New Roman" w:cs="Times New Roman"/>
          <w:i/>
          <w:iCs/>
          <w:kern w:val="0"/>
          <w:sz w:val="24"/>
          <w:szCs w:val="24"/>
          <w:lang w:val="en-US" w:eastAsia="ru-RU"/>
          <w14:ligatures w14:val="none"/>
        </w:rPr>
        <w:t>Phedimus</w:t>
      </w:r>
      <w:proofErr w:type="spellEnd"/>
      <w:r w:rsidRPr="001C5212">
        <w:rPr>
          <w:rFonts w:ascii="Times New Roman" w:eastAsia="Times New Roman" w:hAnsi="Times New Roman" w:cs="Times New Roman"/>
          <w:i/>
          <w:iCs/>
          <w:kern w:val="0"/>
          <w:sz w:val="24"/>
          <w:szCs w:val="24"/>
          <w:lang w:val="en-US" w:eastAsia="ru-RU"/>
          <w14:ligatures w14:val="none"/>
        </w:rPr>
        <w:t xml:space="preserve"> hybridus</w:t>
      </w:r>
      <w:r w:rsidRPr="001C5212">
        <w:rPr>
          <w:rFonts w:ascii="Times New Roman" w:eastAsia="Times New Roman" w:hAnsi="Times New Roman" w:cs="Times New Roman"/>
          <w:kern w:val="0"/>
          <w:sz w:val="24"/>
          <w:szCs w:val="24"/>
          <w:lang w:val="en-US" w:eastAsia="ru-RU"/>
          <w14:ligatures w14:val="none"/>
        </w:rPr>
        <w:t xml:space="preserve"> (L.) 't Hart (formerly </w:t>
      </w:r>
      <w:r w:rsidRPr="001C5212">
        <w:rPr>
          <w:rFonts w:ascii="Times New Roman" w:eastAsia="Times New Roman" w:hAnsi="Times New Roman" w:cs="Times New Roman"/>
          <w:i/>
          <w:iCs/>
          <w:kern w:val="0"/>
          <w:sz w:val="24"/>
          <w:szCs w:val="24"/>
          <w:lang w:val="en-US" w:eastAsia="ru-RU"/>
          <w14:ligatures w14:val="none"/>
        </w:rPr>
        <w:t xml:space="preserve">Sedum </w:t>
      </w:r>
      <w:proofErr w:type="spellStart"/>
      <w:r w:rsidRPr="001C5212">
        <w:rPr>
          <w:rFonts w:ascii="Times New Roman" w:eastAsia="Times New Roman" w:hAnsi="Times New Roman" w:cs="Times New Roman"/>
          <w:i/>
          <w:iCs/>
          <w:kern w:val="0"/>
          <w:sz w:val="24"/>
          <w:szCs w:val="24"/>
          <w:lang w:val="en-US" w:eastAsia="ru-RU"/>
          <w14:ligatures w14:val="none"/>
        </w:rPr>
        <w:t>hybridum</w:t>
      </w:r>
      <w:proofErr w:type="spellEnd"/>
      <w:r w:rsidRPr="001C5212">
        <w:rPr>
          <w:rFonts w:ascii="Times New Roman" w:eastAsia="Times New Roman" w:hAnsi="Times New Roman" w:cs="Times New Roman"/>
          <w:kern w:val="0"/>
          <w:sz w:val="24"/>
          <w:szCs w:val="24"/>
          <w:lang w:val="en-US" w:eastAsia="ru-RU"/>
          <w14:ligatures w14:val="none"/>
        </w:rPr>
        <w:t xml:space="preserve"> L. and </w:t>
      </w:r>
      <w:proofErr w:type="spellStart"/>
      <w:r w:rsidRPr="001C5212">
        <w:rPr>
          <w:rFonts w:ascii="Times New Roman" w:eastAsia="Times New Roman" w:hAnsi="Times New Roman" w:cs="Times New Roman"/>
          <w:i/>
          <w:iCs/>
          <w:kern w:val="0"/>
          <w:sz w:val="24"/>
          <w:szCs w:val="24"/>
          <w:lang w:val="en-US" w:eastAsia="ru-RU"/>
          <w14:ligatures w14:val="none"/>
        </w:rPr>
        <w:t>Aizopsis</w:t>
      </w:r>
      <w:proofErr w:type="spellEnd"/>
      <w:r w:rsidRPr="001C5212">
        <w:rPr>
          <w:rFonts w:ascii="Times New Roman" w:eastAsia="Times New Roman" w:hAnsi="Times New Roman" w:cs="Times New Roman"/>
          <w:i/>
          <w:iCs/>
          <w:kern w:val="0"/>
          <w:sz w:val="24"/>
          <w:szCs w:val="24"/>
          <w:lang w:val="en-US" w:eastAsia="ru-RU"/>
          <w14:ligatures w14:val="none"/>
        </w:rPr>
        <w:t xml:space="preserve"> </w:t>
      </w:r>
      <w:proofErr w:type="spellStart"/>
      <w:r w:rsidRPr="001C5212">
        <w:rPr>
          <w:rFonts w:ascii="Times New Roman" w:eastAsia="Times New Roman" w:hAnsi="Times New Roman" w:cs="Times New Roman"/>
          <w:i/>
          <w:iCs/>
          <w:kern w:val="0"/>
          <w:sz w:val="24"/>
          <w:szCs w:val="24"/>
          <w:lang w:val="en-US" w:eastAsia="ru-RU"/>
          <w14:ligatures w14:val="none"/>
        </w:rPr>
        <w:t>hybrida</w:t>
      </w:r>
      <w:proofErr w:type="spellEnd"/>
      <w:r w:rsidRPr="001C5212">
        <w:rPr>
          <w:rFonts w:ascii="Times New Roman" w:eastAsia="Times New Roman" w:hAnsi="Times New Roman" w:cs="Times New Roman"/>
          <w:kern w:val="0"/>
          <w:sz w:val="24"/>
          <w:szCs w:val="24"/>
          <w:lang w:val="en-US" w:eastAsia="ru-RU"/>
          <w14:ligatures w14:val="none"/>
        </w:rPr>
        <w:t xml:space="preserve"> (L.) </w:t>
      </w:r>
      <w:proofErr w:type="spellStart"/>
      <w:r w:rsidRPr="001C5212">
        <w:rPr>
          <w:rFonts w:ascii="Times New Roman" w:eastAsia="Times New Roman" w:hAnsi="Times New Roman" w:cs="Times New Roman"/>
          <w:kern w:val="0"/>
          <w:sz w:val="24"/>
          <w:szCs w:val="24"/>
          <w:lang w:val="en-US" w:eastAsia="ru-RU"/>
          <w14:ligatures w14:val="none"/>
        </w:rPr>
        <w:t>Grulich</w:t>
      </w:r>
      <w:proofErr w:type="spellEnd"/>
      <w:r w:rsidRPr="001C5212">
        <w:rPr>
          <w:rFonts w:ascii="Times New Roman" w:eastAsia="Times New Roman" w:hAnsi="Times New Roman" w:cs="Times New Roman"/>
          <w:kern w:val="0"/>
          <w:sz w:val="24"/>
          <w:szCs w:val="24"/>
          <w:lang w:val="en-US" w:eastAsia="ru-RU"/>
          <w14:ligatures w14:val="none"/>
        </w:rPr>
        <w:t xml:space="preserve">) is classified under the genus </w:t>
      </w:r>
      <w:r w:rsidRPr="001C5212">
        <w:rPr>
          <w:rFonts w:ascii="Times New Roman" w:eastAsia="Times New Roman" w:hAnsi="Times New Roman" w:cs="Times New Roman"/>
          <w:i/>
          <w:iCs/>
          <w:kern w:val="0"/>
          <w:sz w:val="24"/>
          <w:szCs w:val="24"/>
          <w:lang w:val="en-US" w:eastAsia="ru-RU"/>
          <w14:ligatures w14:val="none"/>
        </w:rPr>
        <w:t>Sedum</w:t>
      </w:r>
      <w:r w:rsidRPr="001C5212">
        <w:rPr>
          <w:rFonts w:ascii="Times New Roman" w:eastAsia="Times New Roman" w:hAnsi="Times New Roman" w:cs="Times New Roman"/>
          <w:kern w:val="0"/>
          <w:sz w:val="24"/>
          <w:szCs w:val="24"/>
          <w:lang w:val="en-US" w:eastAsia="ru-RU"/>
          <w14:ligatures w14:val="none"/>
        </w:rPr>
        <w:t xml:space="preserve"> L., section Aizoon Koch, series </w:t>
      </w:r>
      <w:proofErr w:type="spellStart"/>
      <w:r w:rsidRPr="001C5212">
        <w:rPr>
          <w:rFonts w:ascii="Times New Roman" w:eastAsia="Times New Roman" w:hAnsi="Times New Roman" w:cs="Times New Roman"/>
          <w:kern w:val="0"/>
          <w:sz w:val="24"/>
          <w:szCs w:val="24"/>
          <w:lang w:val="en-US" w:eastAsia="ru-RU"/>
          <w14:ligatures w14:val="none"/>
        </w:rPr>
        <w:t>Glabrae</w:t>
      </w:r>
      <w:proofErr w:type="spellEnd"/>
      <w:r w:rsidRPr="001C5212">
        <w:rPr>
          <w:rFonts w:ascii="Times New Roman" w:eastAsia="Times New Roman" w:hAnsi="Times New Roman" w:cs="Times New Roman"/>
          <w:kern w:val="0"/>
          <w:sz w:val="24"/>
          <w:szCs w:val="24"/>
          <w:lang w:val="en-US" w:eastAsia="ru-RU"/>
          <w14:ligatures w14:val="none"/>
        </w:rPr>
        <w:t xml:space="preserve"> A. Bor., within the family Crassulaceae DC. </w:t>
      </w:r>
      <w:proofErr w:type="spellStart"/>
      <w:r w:rsidRPr="001C5212">
        <w:rPr>
          <w:rFonts w:ascii="Times New Roman" w:eastAsia="Times New Roman" w:hAnsi="Times New Roman" w:cs="Times New Roman"/>
          <w:i/>
          <w:iCs/>
          <w:kern w:val="0"/>
          <w:sz w:val="24"/>
          <w:szCs w:val="24"/>
          <w:lang w:val="en-US" w:eastAsia="ru-RU"/>
          <w14:ligatures w14:val="none"/>
        </w:rPr>
        <w:t>Hylotelephium</w:t>
      </w:r>
      <w:proofErr w:type="spellEnd"/>
      <w:r w:rsidRPr="001C5212">
        <w:rPr>
          <w:rFonts w:ascii="Times New Roman" w:eastAsia="Times New Roman" w:hAnsi="Times New Roman" w:cs="Times New Roman"/>
          <w:i/>
          <w:iCs/>
          <w:kern w:val="0"/>
          <w:sz w:val="24"/>
          <w:szCs w:val="24"/>
          <w:lang w:val="en-US" w:eastAsia="ru-RU"/>
          <w14:ligatures w14:val="none"/>
        </w:rPr>
        <w:t xml:space="preserve"> </w:t>
      </w:r>
      <w:proofErr w:type="spellStart"/>
      <w:r w:rsidRPr="001C5212">
        <w:rPr>
          <w:rFonts w:ascii="Times New Roman" w:eastAsia="Times New Roman" w:hAnsi="Times New Roman" w:cs="Times New Roman"/>
          <w:i/>
          <w:iCs/>
          <w:kern w:val="0"/>
          <w:sz w:val="24"/>
          <w:szCs w:val="24"/>
          <w:lang w:val="en-US" w:eastAsia="ru-RU"/>
          <w14:ligatures w14:val="none"/>
        </w:rPr>
        <w:t>ewersii</w:t>
      </w:r>
      <w:proofErr w:type="spellEnd"/>
      <w:r w:rsidRPr="001C5212">
        <w:rPr>
          <w:rFonts w:ascii="Times New Roman" w:eastAsia="Times New Roman" w:hAnsi="Times New Roman" w:cs="Times New Roman"/>
          <w:kern w:val="0"/>
          <w:sz w:val="24"/>
          <w:szCs w:val="24"/>
          <w:lang w:val="en-US" w:eastAsia="ru-RU"/>
          <w14:ligatures w14:val="none"/>
        </w:rPr>
        <w:t xml:space="preserve"> (</w:t>
      </w:r>
      <w:proofErr w:type="spellStart"/>
      <w:r w:rsidRPr="001C5212">
        <w:rPr>
          <w:rFonts w:ascii="Times New Roman" w:eastAsia="Times New Roman" w:hAnsi="Times New Roman" w:cs="Times New Roman"/>
          <w:kern w:val="0"/>
          <w:sz w:val="24"/>
          <w:szCs w:val="24"/>
          <w:lang w:val="en-US" w:eastAsia="ru-RU"/>
          <w14:ligatures w14:val="none"/>
        </w:rPr>
        <w:t>Ledeb</w:t>
      </w:r>
      <w:proofErr w:type="spellEnd"/>
      <w:r w:rsidRPr="001C5212">
        <w:rPr>
          <w:rFonts w:ascii="Times New Roman" w:eastAsia="Times New Roman" w:hAnsi="Times New Roman" w:cs="Times New Roman"/>
          <w:kern w:val="0"/>
          <w:sz w:val="24"/>
          <w:szCs w:val="24"/>
          <w:lang w:val="en-US" w:eastAsia="ru-RU"/>
          <w14:ligatures w14:val="none"/>
        </w:rPr>
        <w:t xml:space="preserve">.) H. </w:t>
      </w:r>
      <w:proofErr w:type="spellStart"/>
      <w:r w:rsidRPr="001C5212">
        <w:rPr>
          <w:rFonts w:ascii="Times New Roman" w:eastAsia="Times New Roman" w:hAnsi="Times New Roman" w:cs="Times New Roman"/>
          <w:kern w:val="0"/>
          <w:sz w:val="24"/>
          <w:szCs w:val="24"/>
          <w:lang w:val="en-US" w:eastAsia="ru-RU"/>
          <w14:ligatures w14:val="none"/>
        </w:rPr>
        <w:t>Ohba</w:t>
      </w:r>
      <w:proofErr w:type="spellEnd"/>
      <w:r w:rsidRPr="001C5212">
        <w:rPr>
          <w:rFonts w:ascii="Times New Roman" w:eastAsia="Times New Roman" w:hAnsi="Times New Roman" w:cs="Times New Roman"/>
          <w:kern w:val="0"/>
          <w:sz w:val="24"/>
          <w:szCs w:val="24"/>
          <w:lang w:val="en-US" w:eastAsia="ru-RU"/>
          <w14:ligatures w14:val="none"/>
        </w:rPr>
        <w:t xml:space="preserve"> (formerly </w:t>
      </w:r>
      <w:r w:rsidRPr="001C5212">
        <w:rPr>
          <w:rFonts w:ascii="Times New Roman" w:eastAsia="Times New Roman" w:hAnsi="Times New Roman" w:cs="Times New Roman"/>
          <w:i/>
          <w:iCs/>
          <w:kern w:val="0"/>
          <w:sz w:val="24"/>
          <w:szCs w:val="24"/>
          <w:lang w:val="en-US" w:eastAsia="ru-RU"/>
          <w14:ligatures w14:val="none"/>
        </w:rPr>
        <w:t xml:space="preserve">Sedum </w:t>
      </w:r>
      <w:proofErr w:type="spellStart"/>
      <w:r w:rsidRPr="001C5212">
        <w:rPr>
          <w:rFonts w:ascii="Times New Roman" w:eastAsia="Times New Roman" w:hAnsi="Times New Roman" w:cs="Times New Roman"/>
          <w:i/>
          <w:iCs/>
          <w:kern w:val="0"/>
          <w:sz w:val="24"/>
          <w:szCs w:val="24"/>
          <w:lang w:val="en-US" w:eastAsia="ru-RU"/>
          <w14:ligatures w14:val="none"/>
        </w:rPr>
        <w:t>ewersii</w:t>
      </w:r>
      <w:proofErr w:type="spellEnd"/>
      <w:r w:rsidRPr="001C5212">
        <w:rPr>
          <w:rFonts w:ascii="Times New Roman" w:eastAsia="Times New Roman" w:hAnsi="Times New Roman" w:cs="Times New Roman"/>
          <w:kern w:val="0"/>
          <w:sz w:val="24"/>
          <w:szCs w:val="24"/>
          <w:lang w:val="en-US" w:eastAsia="ru-RU"/>
          <w14:ligatures w14:val="none"/>
        </w:rPr>
        <w:t xml:space="preserve"> </w:t>
      </w:r>
      <w:proofErr w:type="spellStart"/>
      <w:r w:rsidRPr="001C5212">
        <w:rPr>
          <w:rFonts w:ascii="Times New Roman" w:eastAsia="Times New Roman" w:hAnsi="Times New Roman" w:cs="Times New Roman"/>
          <w:kern w:val="0"/>
          <w:sz w:val="24"/>
          <w:szCs w:val="24"/>
          <w:lang w:val="en-US" w:eastAsia="ru-RU"/>
          <w14:ligatures w14:val="none"/>
        </w:rPr>
        <w:t>Ledeb</w:t>
      </w:r>
      <w:proofErr w:type="spellEnd"/>
      <w:r w:rsidRPr="001C5212">
        <w:rPr>
          <w:rFonts w:ascii="Times New Roman" w:eastAsia="Times New Roman" w:hAnsi="Times New Roman" w:cs="Times New Roman"/>
          <w:kern w:val="0"/>
          <w:sz w:val="24"/>
          <w:szCs w:val="24"/>
          <w:lang w:val="en-US" w:eastAsia="ru-RU"/>
          <w14:ligatures w14:val="none"/>
        </w:rPr>
        <w:t xml:space="preserve">.) belongs to the section Telephium S.F. Gray, subsection </w:t>
      </w:r>
      <w:proofErr w:type="spellStart"/>
      <w:r w:rsidRPr="001C5212">
        <w:rPr>
          <w:rFonts w:ascii="Times New Roman" w:eastAsia="Times New Roman" w:hAnsi="Times New Roman" w:cs="Times New Roman"/>
          <w:kern w:val="0"/>
          <w:sz w:val="24"/>
          <w:szCs w:val="24"/>
          <w:lang w:val="en-US" w:eastAsia="ru-RU"/>
          <w14:ligatures w14:val="none"/>
        </w:rPr>
        <w:t>Humilieaulia</w:t>
      </w:r>
      <w:proofErr w:type="spellEnd"/>
      <w:r w:rsidRPr="001C5212">
        <w:rPr>
          <w:rFonts w:ascii="Times New Roman" w:eastAsia="Times New Roman" w:hAnsi="Times New Roman" w:cs="Times New Roman"/>
          <w:kern w:val="0"/>
          <w:sz w:val="24"/>
          <w:szCs w:val="24"/>
          <w:lang w:val="en-US" w:eastAsia="ru-RU"/>
          <w14:ligatures w14:val="none"/>
        </w:rPr>
        <w:t xml:space="preserve"> Praeger L., series </w:t>
      </w:r>
      <w:proofErr w:type="spellStart"/>
      <w:r w:rsidRPr="001C5212">
        <w:rPr>
          <w:rFonts w:ascii="Times New Roman" w:eastAsia="Times New Roman" w:hAnsi="Times New Roman" w:cs="Times New Roman"/>
          <w:kern w:val="0"/>
          <w:sz w:val="24"/>
          <w:szCs w:val="24"/>
          <w:lang w:val="en-US" w:eastAsia="ru-RU"/>
          <w14:ligatures w14:val="none"/>
        </w:rPr>
        <w:t>Repentes</w:t>
      </w:r>
      <w:proofErr w:type="spellEnd"/>
      <w:r w:rsidRPr="001C5212">
        <w:rPr>
          <w:rFonts w:ascii="Times New Roman" w:eastAsia="Times New Roman" w:hAnsi="Times New Roman" w:cs="Times New Roman"/>
          <w:kern w:val="0"/>
          <w:sz w:val="24"/>
          <w:szCs w:val="24"/>
          <w:lang w:val="en-US" w:eastAsia="ru-RU"/>
          <w14:ligatures w14:val="none"/>
        </w:rPr>
        <w:t xml:space="preserve"> (Praeger) A. Bor. [24–27]. The studies were conducted from 2022 to 2024 in natural </w:t>
      </w:r>
      <w:proofErr w:type="spellStart"/>
      <w:r w:rsidRPr="001C5212">
        <w:rPr>
          <w:rFonts w:ascii="Times New Roman" w:eastAsia="Times New Roman" w:hAnsi="Times New Roman" w:cs="Times New Roman"/>
          <w:kern w:val="0"/>
          <w:sz w:val="24"/>
          <w:szCs w:val="24"/>
          <w:lang w:val="en-US" w:eastAsia="ru-RU"/>
          <w14:ligatures w14:val="none"/>
        </w:rPr>
        <w:t>phytocenoses</w:t>
      </w:r>
      <w:proofErr w:type="spellEnd"/>
      <w:r w:rsidRPr="001C5212">
        <w:rPr>
          <w:rFonts w:ascii="Times New Roman" w:eastAsia="Times New Roman" w:hAnsi="Times New Roman" w:cs="Times New Roman"/>
          <w:kern w:val="0"/>
          <w:sz w:val="24"/>
          <w:szCs w:val="24"/>
          <w:lang w:val="en-US" w:eastAsia="ru-RU"/>
          <w14:ligatures w14:val="none"/>
        </w:rPr>
        <w:t xml:space="preserve"> within the Ile Alatau ridge, specifically in the Big Almaty Gorge, the </w:t>
      </w:r>
      <w:proofErr w:type="spellStart"/>
      <w:r w:rsidRPr="001C5212">
        <w:rPr>
          <w:rFonts w:ascii="Times New Roman" w:eastAsia="Times New Roman" w:hAnsi="Times New Roman" w:cs="Times New Roman"/>
          <w:kern w:val="0"/>
          <w:sz w:val="24"/>
          <w:szCs w:val="24"/>
          <w:lang w:val="en-US" w:eastAsia="ru-RU"/>
          <w14:ligatures w14:val="none"/>
        </w:rPr>
        <w:t>Kok-Zhailau</w:t>
      </w:r>
      <w:proofErr w:type="spellEnd"/>
      <w:r w:rsidRPr="001C5212">
        <w:rPr>
          <w:rFonts w:ascii="Times New Roman" w:eastAsia="Times New Roman" w:hAnsi="Times New Roman" w:cs="Times New Roman"/>
          <w:kern w:val="0"/>
          <w:sz w:val="24"/>
          <w:szCs w:val="24"/>
          <w:lang w:val="en-US" w:eastAsia="ru-RU"/>
          <w14:ligatures w14:val="none"/>
        </w:rPr>
        <w:t xml:space="preserve"> Tract, the </w:t>
      </w:r>
      <w:proofErr w:type="spellStart"/>
      <w:r w:rsidRPr="001C5212">
        <w:rPr>
          <w:rFonts w:ascii="Times New Roman" w:eastAsia="Times New Roman" w:hAnsi="Times New Roman" w:cs="Times New Roman"/>
          <w:kern w:val="0"/>
          <w:sz w:val="24"/>
          <w:szCs w:val="24"/>
          <w:lang w:val="en-US" w:eastAsia="ru-RU"/>
          <w14:ligatures w14:val="none"/>
        </w:rPr>
        <w:t>Kazachka</w:t>
      </w:r>
      <w:proofErr w:type="spellEnd"/>
      <w:r w:rsidRPr="001C5212">
        <w:rPr>
          <w:rFonts w:ascii="Times New Roman" w:eastAsia="Times New Roman" w:hAnsi="Times New Roman" w:cs="Times New Roman"/>
          <w:kern w:val="0"/>
          <w:sz w:val="24"/>
          <w:szCs w:val="24"/>
          <w:lang w:val="en-US" w:eastAsia="ru-RU"/>
          <w14:ligatures w14:val="none"/>
        </w:rPr>
        <w:t xml:space="preserve"> River area, and the </w:t>
      </w:r>
      <w:proofErr w:type="spellStart"/>
      <w:r w:rsidRPr="001C5212">
        <w:rPr>
          <w:rFonts w:ascii="Times New Roman" w:eastAsia="Times New Roman" w:hAnsi="Times New Roman" w:cs="Times New Roman"/>
          <w:kern w:val="0"/>
          <w:sz w:val="24"/>
          <w:szCs w:val="24"/>
          <w:lang w:val="en-US" w:eastAsia="ru-RU"/>
          <w14:ligatures w14:val="none"/>
        </w:rPr>
        <w:t>Medeu</w:t>
      </w:r>
      <w:proofErr w:type="spellEnd"/>
      <w:r w:rsidRPr="001C5212">
        <w:rPr>
          <w:rFonts w:ascii="Times New Roman" w:eastAsia="Times New Roman" w:hAnsi="Times New Roman" w:cs="Times New Roman"/>
          <w:kern w:val="0"/>
          <w:sz w:val="24"/>
          <w:szCs w:val="24"/>
          <w:lang w:val="en-US" w:eastAsia="ru-RU"/>
          <w14:ligatures w14:val="none"/>
        </w:rPr>
        <w:t xml:space="preserve"> district of the Almaty region (Table 1).</w:t>
      </w:r>
    </w:p>
    <w:p w14:paraId="55AF18D9" w14:textId="77777777" w:rsidR="006B7471" w:rsidRDefault="006B7471" w:rsidP="00BA6AFF">
      <w:pPr>
        <w:spacing w:after="0" w:line="240" w:lineRule="auto"/>
        <w:jc w:val="both"/>
        <w:rPr>
          <w:rFonts w:ascii="Times New Roman" w:hAnsi="Times New Roman" w:cs="Times New Roman"/>
          <w:b/>
          <w:bCs/>
          <w:sz w:val="24"/>
          <w:szCs w:val="24"/>
          <w:lang w:val="en-US"/>
        </w:rPr>
      </w:pPr>
    </w:p>
    <w:p w14:paraId="38DC0406" w14:textId="750ED931" w:rsidR="00992DA7" w:rsidRPr="00BA6AFF" w:rsidRDefault="00BA6AFF" w:rsidP="006B7471">
      <w:pPr>
        <w:spacing w:after="0" w:line="240" w:lineRule="auto"/>
        <w:ind w:firstLine="454"/>
        <w:jc w:val="both"/>
        <w:rPr>
          <w:rFonts w:ascii="Times New Roman" w:hAnsi="Times New Roman" w:cs="Times New Roman"/>
          <w:sz w:val="24"/>
          <w:szCs w:val="24"/>
          <w:lang w:val="en-US"/>
        </w:rPr>
      </w:pPr>
      <w:r>
        <w:rPr>
          <w:rFonts w:ascii="Times New Roman" w:hAnsi="Times New Roman" w:cs="Times New Roman"/>
          <w:b/>
          <w:bCs/>
          <w:sz w:val="24"/>
          <w:szCs w:val="24"/>
          <w:lang w:val="en-US"/>
        </w:rPr>
        <w:t>Table</w:t>
      </w:r>
      <w:r w:rsidR="00992DA7" w:rsidRPr="00FF3AEB">
        <w:rPr>
          <w:rFonts w:ascii="Times New Roman" w:hAnsi="Times New Roman" w:cs="Times New Roman"/>
          <w:b/>
          <w:bCs/>
          <w:sz w:val="24"/>
          <w:szCs w:val="24"/>
          <w:lang w:val="kk-KZ"/>
        </w:rPr>
        <w:t xml:space="preserve"> </w:t>
      </w:r>
      <w:r w:rsidR="004D304F" w:rsidRPr="00FF3AEB">
        <w:rPr>
          <w:rFonts w:ascii="Times New Roman" w:hAnsi="Times New Roman" w:cs="Times New Roman"/>
          <w:b/>
          <w:bCs/>
          <w:sz w:val="24"/>
          <w:szCs w:val="24"/>
          <w:lang w:val="kk-KZ"/>
        </w:rPr>
        <w:t>1</w:t>
      </w:r>
      <w:r w:rsidR="004D304F" w:rsidRPr="00FF3AEB">
        <w:rPr>
          <w:rFonts w:ascii="Times New Roman" w:hAnsi="Times New Roman" w:cs="Times New Roman"/>
          <w:sz w:val="24"/>
          <w:szCs w:val="24"/>
          <w:lang w:val="kk-KZ"/>
        </w:rPr>
        <w:t xml:space="preserve"> </w:t>
      </w:r>
      <w:r w:rsidR="00992DA7" w:rsidRPr="00FF3AEB">
        <w:rPr>
          <w:rFonts w:ascii="Times New Roman" w:hAnsi="Times New Roman" w:cs="Times New Roman"/>
          <w:sz w:val="24"/>
          <w:szCs w:val="24"/>
          <w:lang w:val="kk-KZ"/>
        </w:rPr>
        <w:t>–</w:t>
      </w:r>
      <w:r>
        <w:rPr>
          <w:rFonts w:ascii="Times New Roman" w:hAnsi="Times New Roman" w:cs="Times New Roman"/>
          <w:sz w:val="24"/>
          <w:szCs w:val="24"/>
          <w:lang w:val="en-US"/>
        </w:rPr>
        <w:t xml:space="preserve"> </w:t>
      </w:r>
      <w:proofErr w:type="spellStart"/>
      <w:r w:rsidRPr="00BA6AFF">
        <w:rPr>
          <w:rFonts w:ascii="Times New Roman" w:hAnsi="Times New Roman" w:cs="Times New Roman"/>
          <w:sz w:val="24"/>
          <w:szCs w:val="24"/>
          <w:lang w:val="en-US"/>
        </w:rPr>
        <w:t>Cenopopulations</w:t>
      </w:r>
      <w:proofErr w:type="spellEnd"/>
      <w:r w:rsidRPr="00BA6AFF">
        <w:rPr>
          <w:rFonts w:ascii="Times New Roman" w:hAnsi="Times New Roman" w:cs="Times New Roman"/>
          <w:sz w:val="24"/>
          <w:szCs w:val="24"/>
          <w:lang w:val="en-US"/>
        </w:rPr>
        <w:t xml:space="preserve"> of the species </w:t>
      </w:r>
      <w:r w:rsidRPr="00BA6AFF">
        <w:rPr>
          <w:rFonts w:ascii="Times New Roman" w:hAnsi="Times New Roman" w:cs="Times New Roman"/>
          <w:i/>
          <w:iCs/>
          <w:sz w:val="24"/>
          <w:szCs w:val="24"/>
          <w:lang w:val="en-US"/>
        </w:rPr>
        <w:t>P. hybridus</w:t>
      </w:r>
      <w:r w:rsidRPr="00BA6AFF">
        <w:rPr>
          <w:rFonts w:ascii="Times New Roman" w:hAnsi="Times New Roman" w:cs="Times New Roman"/>
          <w:sz w:val="24"/>
          <w:szCs w:val="24"/>
          <w:lang w:val="en-US"/>
        </w:rPr>
        <w:t xml:space="preserve"> and </w:t>
      </w:r>
      <w:r w:rsidRPr="00BA6AFF">
        <w:rPr>
          <w:rFonts w:ascii="Times New Roman" w:hAnsi="Times New Roman" w:cs="Times New Roman"/>
          <w:i/>
          <w:iCs/>
          <w:sz w:val="24"/>
          <w:szCs w:val="24"/>
          <w:lang w:val="en-US"/>
        </w:rPr>
        <w:t xml:space="preserve">H. </w:t>
      </w:r>
      <w:proofErr w:type="spellStart"/>
      <w:r w:rsidRPr="00BA6AFF">
        <w:rPr>
          <w:rFonts w:ascii="Times New Roman" w:hAnsi="Times New Roman" w:cs="Times New Roman"/>
          <w:i/>
          <w:iCs/>
          <w:sz w:val="24"/>
          <w:szCs w:val="24"/>
          <w:lang w:val="en-US"/>
        </w:rPr>
        <w:t>ewersii</w:t>
      </w:r>
      <w:proofErr w:type="spellEnd"/>
      <w:r w:rsidRPr="00BA6AFF">
        <w:rPr>
          <w:rFonts w:ascii="Times New Roman" w:hAnsi="Times New Roman" w:cs="Times New Roman"/>
          <w:sz w:val="24"/>
          <w:szCs w:val="24"/>
          <w:lang w:val="en-US"/>
        </w:rPr>
        <w:t xml:space="preserve"> discovered during field studies.</w:t>
      </w:r>
    </w:p>
    <w:p w14:paraId="7471A482" w14:textId="77777777" w:rsidR="00765A7A" w:rsidRPr="00BA6AFF" w:rsidRDefault="00765A7A" w:rsidP="00D1358B">
      <w:pPr>
        <w:spacing w:after="0" w:line="240" w:lineRule="auto"/>
        <w:jc w:val="both"/>
        <w:rPr>
          <w:rFonts w:ascii="Times New Roman" w:hAnsi="Times New Roman" w:cs="Times New Roman"/>
          <w:sz w:val="24"/>
          <w:szCs w:val="24"/>
          <w:lang w:val="en-US"/>
        </w:rPr>
      </w:pPr>
    </w:p>
    <w:tbl>
      <w:tblPr>
        <w:tblStyle w:val="a4"/>
        <w:tblW w:w="9698" w:type="dxa"/>
        <w:tblLook w:val="04A0" w:firstRow="1" w:lastRow="0" w:firstColumn="1" w:lastColumn="0" w:noHBand="0" w:noVBand="1"/>
      </w:tblPr>
      <w:tblGrid>
        <w:gridCol w:w="1980"/>
        <w:gridCol w:w="4961"/>
        <w:gridCol w:w="2757"/>
      </w:tblGrid>
      <w:tr w:rsidR="004E3908" w:rsidRPr="004E3908" w14:paraId="7E09A202" w14:textId="77777777" w:rsidTr="000D4958">
        <w:trPr>
          <w:trHeight w:val="283"/>
        </w:trPr>
        <w:tc>
          <w:tcPr>
            <w:tcW w:w="1980" w:type="dxa"/>
            <w:vAlign w:val="center"/>
          </w:tcPr>
          <w:p w14:paraId="3D6F3FE2" w14:textId="6B3C14A9" w:rsidR="00992DA7" w:rsidRPr="00EF601E" w:rsidRDefault="00D34137" w:rsidP="00EF601E">
            <w:pPr>
              <w:jc w:val="center"/>
              <w:rPr>
                <w:rFonts w:ascii="Times New Roman" w:hAnsi="Times New Roman" w:cs="Times New Roman"/>
                <w:b/>
                <w:bCs/>
                <w:color w:val="000000" w:themeColor="text1"/>
                <w:sz w:val="20"/>
                <w:szCs w:val="20"/>
                <w:lang w:val="kk-KZ"/>
              </w:rPr>
            </w:pPr>
            <w:r w:rsidRPr="00EF601E">
              <w:rPr>
                <w:rFonts w:ascii="Times New Roman" w:hAnsi="Times New Roman" w:cs="Times New Roman"/>
                <w:b/>
                <w:bCs/>
                <w:color w:val="000000" w:themeColor="text1"/>
                <w:sz w:val="20"/>
                <w:szCs w:val="20"/>
                <w:lang w:val="kk-KZ"/>
              </w:rPr>
              <w:t>Species</w:t>
            </w:r>
            <w:r w:rsidR="00992DA7" w:rsidRPr="00EF601E">
              <w:rPr>
                <w:rFonts w:ascii="Times New Roman" w:hAnsi="Times New Roman" w:cs="Times New Roman"/>
                <w:b/>
                <w:bCs/>
                <w:color w:val="000000" w:themeColor="text1"/>
                <w:sz w:val="20"/>
                <w:szCs w:val="20"/>
                <w:lang w:val="kk-KZ"/>
              </w:rPr>
              <w:t>,</w:t>
            </w:r>
            <w:r w:rsidR="004E3D77" w:rsidRPr="00EF601E">
              <w:rPr>
                <w:rFonts w:ascii="Times New Roman" w:hAnsi="Times New Roman" w:cs="Times New Roman"/>
                <w:b/>
                <w:bCs/>
                <w:color w:val="000000" w:themeColor="text1"/>
                <w:sz w:val="20"/>
                <w:szCs w:val="20"/>
                <w:lang w:val="en-US"/>
              </w:rPr>
              <w:t xml:space="preserve"> </w:t>
            </w:r>
            <w:r w:rsidR="000235CF" w:rsidRPr="00EF601E">
              <w:rPr>
                <w:rFonts w:ascii="Times New Roman" w:hAnsi="Times New Roman" w:cs="Times New Roman"/>
                <w:b/>
                <w:bCs/>
                <w:color w:val="000000" w:themeColor="text1"/>
                <w:sz w:val="20"/>
                <w:szCs w:val="20"/>
                <w:lang w:val="en-US"/>
              </w:rPr>
              <w:t>CP</w:t>
            </w:r>
            <w:r w:rsidR="006C3FB6" w:rsidRPr="00EF601E">
              <w:rPr>
                <w:rFonts w:ascii="Times New Roman" w:hAnsi="Times New Roman" w:cs="Times New Roman"/>
                <w:b/>
                <w:bCs/>
                <w:color w:val="000000" w:themeColor="text1"/>
                <w:sz w:val="20"/>
                <w:szCs w:val="20"/>
                <w:lang w:val="en-US"/>
              </w:rPr>
              <w:t xml:space="preserve"> number</w:t>
            </w:r>
          </w:p>
        </w:tc>
        <w:tc>
          <w:tcPr>
            <w:tcW w:w="4961" w:type="dxa"/>
            <w:vAlign w:val="center"/>
          </w:tcPr>
          <w:p w14:paraId="6FF2862F" w14:textId="05C682A3" w:rsidR="00992DA7" w:rsidRPr="00EF601E" w:rsidRDefault="009040E9" w:rsidP="00EF601E">
            <w:pPr>
              <w:jc w:val="center"/>
              <w:rPr>
                <w:rFonts w:ascii="Times New Roman" w:hAnsi="Times New Roman" w:cs="Times New Roman"/>
                <w:b/>
                <w:bCs/>
                <w:color w:val="000000" w:themeColor="text1"/>
                <w:sz w:val="20"/>
                <w:szCs w:val="20"/>
                <w:lang w:val="kk-KZ"/>
              </w:rPr>
            </w:pPr>
            <w:r w:rsidRPr="00EF601E">
              <w:rPr>
                <w:rFonts w:ascii="Times New Roman" w:hAnsi="Times New Roman" w:cs="Times New Roman"/>
                <w:b/>
                <w:bCs/>
                <w:color w:val="000000" w:themeColor="text1"/>
                <w:sz w:val="20"/>
                <w:szCs w:val="20"/>
                <w:lang w:val="en-US"/>
              </w:rPr>
              <w:t>Geographical distribution</w:t>
            </w:r>
          </w:p>
        </w:tc>
        <w:tc>
          <w:tcPr>
            <w:tcW w:w="2757" w:type="dxa"/>
            <w:vAlign w:val="center"/>
          </w:tcPr>
          <w:p w14:paraId="54528D75" w14:textId="47D05196" w:rsidR="00992DA7" w:rsidRPr="00EF601E" w:rsidRDefault="00312B03" w:rsidP="00EF601E">
            <w:pPr>
              <w:ind w:firstLine="33"/>
              <w:jc w:val="center"/>
              <w:rPr>
                <w:rFonts w:ascii="Times New Roman" w:hAnsi="Times New Roman" w:cs="Times New Roman"/>
                <w:b/>
                <w:bCs/>
                <w:color w:val="000000" w:themeColor="text1"/>
                <w:sz w:val="20"/>
                <w:szCs w:val="20"/>
                <w:lang w:val="en-US"/>
              </w:rPr>
            </w:pPr>
            <w:r w:rsidRPr="00EF601E">
              <w:rPr>
                <w:rFonts w:ascii="Times New Roman" w:hAnsi="Times New Roman" w:cs="Times New Roman"/>
                <w:b/>
                <w:bCs/>
                <w:color w:val="000000" w:themeColor="text1"/>
                <w:sz w:val="20"/>
                <w:szCs w:val="20"/>
                <w:lang w:val="en-US"/>
              </w:rPr>
              <w:t>GPS</w:t>
            </w:r>
            <w:r w:rsidR="004E3908" w:rsidRPr="00EF601E">
              <w:rPr>
                <w:rFonts w:ascii="Times New Roman" w:hAnsi="Times New Roman" w:cs="Times New Roman"/>
                <w:b/>
                <w:bCs/>
                <w:color w:val="000000" w:themeColor="text1"/>
                <w:sz w:val="20"/>
                <w:szCs w:val="20"/>
                <w:lang w:val="en-US"/>
              </w:rPr>
              <w:t xml:space="preserve"> coordinates &amp; elevation</w:t>
            </w:r>
          </w:p>
        </w:tc>
      </w:tr>
      <w:tr w:rsidR="004E3908" w:rsidRPr="004E3908" w14:paraId="76DDD345" w14:textId="77777777" w:rsidTr="000D4958">
        <w:trPr>
          <w:trHeight w:val="567"/>
        </w:trPr>
        <w:tc>
          <w:tcPr>
            <w:tcW w:w="1980" w:type="dxa"/>
            <w:vAlign w:val="center"/>
          </w:tcPr>
          <w:p w14:paraId="52992521" w14:textId="74AC9DBD" w:rsidR="00992DA7" w:rsidRPr="004E3908" w:rsidRDefault="00992DA7" w:rsidP="00EF601E">
            <w:pPr>
              <w:jc w:val="center"/>
              <w:rPr>
                <w:rFonts w:ascii="Times New Roman" w:hAnsi="Times New Roman" w:cs="Times New Roman"/>
                <w:color w:val="000000" w:themeColor="text1"/>
                <w:sz w:val="20"/>
                <w:szCs w:val="20"/>
                <w:lang w:val="de-DE"/>
              </w:rPr>
            </w:pPr>
            <w:r w:rsidRPr="004E3908">
              <w:rPr>
                <w:rFonts w:ascii="Times New Roman" w:hAnsi="Times New Roman" w:cs="Times New Roman"/>
                <w:i/>
                <w:iCs/>
                <w:color w:val="000000" w:themeColor="text1"/>
                <w:sz w:val="20"/>
                <w:szCs w:val="20"/>
                <w:lang w:val="kk-KZ"/>
              </w:rPr>
              <w:t>P</w:t>
            </w:r>
            <w:r w:rsidR="004E3908" w:rsidRPr="004E3908">
              <w:rPr>
                <w:rFonts w:ascii="Times New Roman" w:hAnsi="Times New Roman" w:cs="Times New Roman"/>
                <w:i/>
                <w:iCs/>
                <w:color w:val="000000" w:themeColor="text1"/>
                <w:sz w:val="20"/>
                <w:szCs w:val="20"/>
                <w:lang w:val="de-DE"/>
              </w:rPr>
              <w:t>.</w:t>
            </w:r>
            <w:r w:rsidRPr="004E3908">
              <w:rPr>
                <w:rFonts w:ascii="Times New Roman" w:hAnsi="Times New Roman" w:cs="Times New Roman"/>
                <w:i/>
                <w:iCs/>
                <w:color w:val="000000" w:themeColor="text1"/>
                <w:sz w:val="20"/>
                <w:szCs w:val="20"/>
                <w:lang w:val="kk-KZ"/>
              </w:rPr>
              <w:t xml:space="preserve"> hybridus</w:t>
            </w:r>
            <w:r w:rsidRPr="004E3908">
              <w:rPr>
                <w:rFonts w:ascii="Times New Roman" w:hAnsi="Times New Roman" w:cs="Times New Roman"/>
                <w:color w:val="000000" w:themeColor="text1"/>
                <w:sz w:val="20"/>
                <w:szCs w:val="20"/>
                <w:lang w:val="kk-KZ"/>
              </w:rPr>
              <w:t xml:space="preserve"> </w:t>
            </w:r>
            <w:r w:rsidR="009417DF" w:rsidRPr="004E3908">
              <w:rPr>
                <w:rFonts w:ascii="Times New Roman" w:hAnsi="Times New Roman" w:cs="Times New Roman"/>
                <w:color w:val="000000" w:themeColor="text1"/>
                <w:sz w:val="20"/>
                <w:szCs w:val="20"/>
                <w:lang w:val="de-DE"/>
              </w:rPr>
              <w:t>CP</w:t>
            </w:r>
            <w:r w:rsidRPr="004E3908">
              <w:rPr>
                <w:rFonts w:ascii="Times New Roman" w:hAnsi="Times New Roman" w:cs="Times New Roman"/>
                <w:color w:val="000000" w:themeColor="text1"/>
                <w:sz w:val="20"/>
                <w:szCs w:val="20"/>
                <w:lang w:val="de-DE"/>
              </w:rPr>
              <w:t xml:space="preserve"> 1</w:t>
            </w:r>
          </w:p>
        </w:tc>
        <w:tc>
          <w:tcPr>
            <w:tcW w:w="4961" w:type="dxa"/>
            <w:vAlign w:val="center"/>
          </w:tcPr>
          <w:p w14:paraId="58324D4F" w14:textId="7E63BDC8" w:rsidR="00992DA7" w:rsidRPr="004E3908" w:rsidRDefault="006A39CD" w:rsidP="00EF601E">
            <w:pPr>
              <w:jc w:val="center"/>
              <w:rPr>
                <w:rFonts w:ascii="Times New Roman" w:hAnsi="Times New Roman" w:cs="Times New Roman"/>
                <w:color w:val="000000" w:themeColor="text1"/>
                <w:sz w:val="20"/>
                <w:szCs w:val="20"/>
                <w:lang w:val="en-US"/>
              </w:rPr>
            </w:pPr>
            <w:r w:rsidRPr="004E3908">
              <w:rPr>
                <w:rFonts w:ascii="Times New Roman" w:hAnsi="Times New Roman" w:cs="Times New Roman"/>
                <w:color w:val="000000" w:themeColor="text1"/>
                <w:sz w:val="20"/>
                <w:szCs w:val="20"/>
                <w:lang w:val="en-US"/>
              </w:rPr>
              <w:t xml:space="preserve">Big Almaty </w:t>
            </w:r>
            <w:r w:rsidR="006C3FB6" w:rsidRPr="006C3FB6">
              <w:rPr>
                <w:rFonts w:ascii="Times New Roman" w:hAnsi="Times New Roman" w:cs="Times New Roman"/>
                <w:color w:val="000000" w:themeColor="text1"/>
                <w:sz w:val="20"/>
                <w:szCs w:val="20"/>
                <w:lang w:val="en-US"/>
              </w:rPr>
              <w:t>Gorge</w:t>
            </w:r>
            <w:r w:rsidRPr="004E3908">
              <w:rPr>
                <w:rFonts w:ascii="Times New Roman" w:hAnsi="Times New Roman" w:cs="Times New Roman"/>
                <w:color w:val="000000" w:themeColor="text1"/>
                <w:sz w:val="20"/>
                <w:szCs w:val="20"/>
                <w:lang w:val="en-US"/>
              </w:rPr>
              <w:t xml:space="preserve">, </w:t>
            </w:r>
            <w:proofErr w:type="spellStart"/>
            <w:r w:rsidRPr="004E3908">
              <w:rPr>
                <w:rFonts w:ascii="Times New Roman" w:hAnsi="Times New Roman" w:cs="Times New Roman"/>
                <w:color w:val="000000" w:themeColor="text1"/>
                <w:sz w:val="20"/>
                <w:szCs w:val="20"/>
                <w:lang w:val="en-US"/>
              </w:rPr>
              <w:t>Kok-Zhailau</w:t>
            </w:r>
            <w:proofErr w:type="spellEnd"/>
            <w:r w:rsidRPr="004E3908">
              <w:rPr>
                <w:rFonts w:ascii="Times New Roman" w:hAnsi="Times New Roman" w:cs="Times New Roman"/>
                <w:color w:val="000000" w:themeColor="text1"/>
                <w:sz w:val="20"/>
                <w:szCs w:val="20"/>
                <w:lang w:val="en-US"/>
              </w:rPr>
              <w:t xml:space="preserve"> tract, </w:t>
            </w:r>
            <w:r w:rsidR="000235CF">
              <w:rPr>
                <w:rFonts w:ascii="Times New Roman" w:hAnsi="Times New Roman" w:cs="Times New Roman"/>
                <w:color w:val="000000" w:themeColor="text1"/>
                <w:sz w:val="20"/>
                <w:szCs w:val="20"/>
                <w:lang w:val="en-US"/>
              </w:rPr>
              <w:t>NW</w:t>
            </w:r>
            <w:r w:rsidRPr="004E3908">
              <w:rPr>
                <w:rFonts w:ascii="Times New Roman" w:hAnsi="Times New Roman" w:cs="Times New Roman"/>
                <w:color w:val="000000" w:themeColor="text1"/>
                <w:sz w:val="20"/>
                <w:szCs w:val="20"/>
                <w:lang w:val="en-US"/>
              </w:rPr>
              <w:t xml:space="preserve"> slope</w:t>
            </w:r>
          </w:p>
        </w:tc>
        <w:tc>
          <w:tcPr>
            <w:tcW w:w="2757" w:type="dxa"/>
            <w:vAlign w:val="center"/>
          </w:tcPr>
          <w:p w14:paraId="687B850A" w14:textId="77777777" w:rsidR="00871FA1" w:rsidRDefault="00992DA7" w:rsidP="00EF601E">
            <w:pPr>
              <w:jc w:val="center"/>
              <w:rPr>
                <w:rFonts w:ascii="Times New Roman" w:hAnsi="Times New Roman" w:cs="Times New Roman"/>
                <w:color w:val="000000" w:themeColor="text1"/>
                <w:sz w:val="20"/>
                <w:szCs w:val="20"/>
                <w:lang w:val="en-US"/>
              </w:rPr>
            </w:pPr>
            <w:r w:rsidRPr="004E3908">
              <w:rPr>
                <w:rFonts w:ascii="Times New Roman" w:hAnsi="Times New Roman" w:cs="Times New Roman"/>
                <w:color w:val="000000" w:themeColor="text1"/>
                <w:sz w:val="20"/>
                <w:szCs w:val="20"/>
                <w:lang w:val="kk-KZ"/>
              </w:rPr>
              <w:t>43°</w:t>
            </w:r>
            <w:r w:rsidR="00867AA6" w:rsidRPr="004E3908">
              <w:rPr>
                <w:rFonts w:ascii="Times New Roman" w:hAnsi="Times New Roman" w:cs="Times New Roman"/>
                <w:color w:val="000000" w:themeColor="text1"/>
                <w:sz w:val="20"/>
                <w:szCs w:val="20"/>
                <w:lang w:val="kk-KZ"/>
              </w:rPr>
              <w:t>00</w:t>
            </w:r>
            <w:r w:rsidRPr="004E3908">
              <w:rPr>
                <w:rFonts w:ascii="Times New Roman" w:hAnsi="Times New Roman" w:cs="Times New Roman"/>
                <w:color w:val="000000" w:themeColor="text1"/>
                <w:sz w:val="20"/>
                <w:szCs w:val="20"/>
                <w:lang w:val="kk-KZ"/>
              </w:rPr>
              <w:t>´</w:t>
            </w:r>
            <w:r w:rsidR="00867AA6" w:rsidRPr="004E3908">
              <w:rPr>
                <w:rFonts w:ascii="Times New Roman" w:hAnsi="Times New Roman" w:cs="Times New Roman"/>
                <w:color w:val="000000" w:themeColor="text1"/>
                <w:sz w:val="20"/>
                <w:szCs w:val="20"/>
                <w:lang w:val="kk-KZ"/>
              </w:rPr>
              <w:t>923</w:t>
            </w:r>
            <w:r w:rsidR="002F0268" w:rsidRPr="004E3908">
              <w:rPr>
                <w:rFonts w:ascii="Times New Roman" w:hAnsi="Times New Roman" w:cs="Times New Roman"/>
                <w:color w:val="000000" w:themeColor="text1"/>
                <w:sz w:val="20"/>
                <w:szCs w:val="20"/>
                <w:lang w:val="kk-KZ"/>
              </w:rPr>
              <w:t>′′</w:t>
            </w:r>
            <w:r w:rsidR="002F0268" w:rsidRPr="004E3908">
              <w:rPr>
                <w:rFonts w:ascii="Times New Roman" w:hAnsi="Times New Roman" w:cs="Times New Roman"/>
                <w:color w:val="000000" w:themeColor="text1"/>
                <w:sz w:val="20"/>
                <w:szCs w:val="20"/>
                <w:lang w:val="en-US"/>
              </w:rPr>
              <w:t xml:space="preserve"> </w:t>
            </w:r>
            <w:r w:rsidR="00C8782B" w:rsidRPr="004E3908">
              <w:rPr>
                <w:rFonts w:ascii="Times New Roman" w:hAnsi="Times New Roman" w:cs="Times New Roman"/>
                <w:color w:val="000000" w:themeColor="text1"/>
                <w:sz w:val="20"/>
                <w:szCs w:val="20"/>
                <w:lang w:val="en-US"/>
              </w:rPr>
              <w:t>N</w:t>
            </w:r>
            <w:r w:rsidRPr="004E3908">
              <w:rPr>
                <w:rFonts w:ascii="Times New Roman" w:hAnsi="Times New Roman" w:cs="Times New Roman"/>
                <w:color w:val="000000" w:themeColor="text1"/>
                <w:sz w:val="20"/>
                <w:szCs w:val="20"/>
                <w:lang w:val="kk-KZ"/>
              </w:rPr>
              <w:t xml:space="preserve"> 7</w:t>
            </w:r>
            <w:r w:rsidR="00867AA6" w:rsidRPr="004E3908">
              <w:rPr>
                <w:rFonts w:ascii="Times New Roman" w:hAnsi="Times New Roman" w:cs="Times New Roman"/>
                <w:color w:val="000000" w:themeColor="text1"/>
                <w:sz w:val="20"/>
                <w:szCs w:val="20"/>
                <w:lang w:val="kk-KZ"/>
              </w:rPr>
              <w:t>5</w:t>
            </w:r>
            <w:r w:rsidRPr="004E3908">
              <w:rPr>
                <w:rFonts w:ascii="Times New Roman" w:hAnsi="Times New Roman" w:cs="Times New Roman"/>
                <w:color w:val="000000" w:themeColor="text1"/>
                <w:sz w:val="20"/>
                <w:szCs w:val="20"/>
                <w:lang w:val="kk-KZ"/>
              </w:rPr>
              <w:t>°</w:t>
            </w:r>
            <w:r w:rsidR="00867AA6" w:rsidRPr="004E3908">
              <w:rPr>
                <w:rFonts w:ascii="Times New Roman" w:hAnsi="Times New Roman" w:cs="Times New Roman"/>
                <w:color w:val="000000" w:themeColor="text1"/>
                <w:sz w:val="20"/>
                <w:szCs w:val="20"/>
                <w:lang w:val="kk-KZ"/>
              </w:rPr>
              <w:t>57</w:t>
            </w:r>
            <w:r w:rsidRPr="004E3908">
              <w:rPr>
                <w:rFonts w:ascii="Times New Roman" w:hAnsi="Times New Roman" w:cs="Times New Roman"/>
                <w:color w:val="000000" w:themeColor="text1"/>
                <w:sz w:val="20"/>
                <w:szCs w:val="20"/>
                <w:lang w:val="kk-KZ"/>
              </w:rPr>
              <w:t xml:space="preserve">′ </w:t>
            </w:r>
            <w:r w:rsidR="00867AA6" w:rsidRPr="004E3908">
              <w:rPr>
                <w:rFonts w:ascii="Times New Roman" w:hAnsi="Times New Roman" w:cs="Times New Roman"/>
                <w:color w:val="000000" w:themeColor="text1"/>
                <w:sz w:val="20"/>
                <w:szCs w:val="20"/>
                <w:lang w:val="kk-KZ"/>
              </w:rPr>
              <w:t>082</w:t>
            </w:r>
            <w:r w:rsidRPr="004E3908">
              <w:rPr>
                <w:rFonts w:ascii="Times New Roman" w:hAnsi="Times New Roman" w:cs="Times New Roman"/>
                <w:color w:val="000000" w:themeColor="text1"/>
                <w:sz w:val="20"/>
                <w:szCs w:val="20"/>
                <w:lang w:val="kk-KZ"/>
              </w:rPr>
              <w:t xml:space="preserve">′′ </w:t>
            </w:r>
            <w:r w:rsidR="00C8782B" w:rsidRPr="004E3908">
              <w:rPr>
                <w:rFonts w:ascii="Times New Roman" w:hAnsi="Times New Roman" w:cs="Times New Roman"/>
                <w:color w:val="000000" w:themeColor="text1"/>
                <w:sz w:val="20"/>
                <w:szCs w:val="20"/>
                <w:lang w:val="en-US"/>
              </w:rPr>
              <w:t>E</w:t>
            </w:r>
          </w:p>
          <w:p w14:paraId="1CCCC63D" w14:textId="23BE5507" w:rsidR="00992DA7" w:rsidRPr="004E3908" w:rsidRDefault="00C8782B" w:rsidP="00EF601E">
            <w:pPr>
              <w:jc w:val="center"/>
              <w:rPr>
                <w:rFonts w:ascii="Times New Roman" w:hAnsi="Times New Roman" w:cs="Times New Roman"/>
                <w:color w:val="000000" w:themeColor="text1"/>
                <w:sz w:val="20"/>
                <w:szCs w:val="20"/>
                <w:lang w:val="en-US"/>
              </w:rPr>
            </w:pPr>
            <w:r w:rsidRPr="004E3908">
              <w:rPr>
                <w:rFonts w:ascii="Times New Roman" w:hAnsi="Times New Roman" w:cs="Times New Roman"/>
                <w:color w:val="000000" w:themeColor="text1"/>
                <w:sz w:val="20"/>
                <w:szCs w:val="20"/>
                <w:lang w:val="en-US"/>
              </w:rPr>
              <w:t>1</w:t>
            </w:r>
            <w:r w:rsidR="002F0268" w:rsidRPr="004E3908">
              <w:rPr>
                <w:rFonts w:ascii="Times New Roman" w:hAnsi="Times New Roman" w:cs="Times New Roman"/>
                <w:color w:val="000000" w:themeColor="text1"/>
                <w:sz w:val="20"/>
                <w:szCs w:val="20"/>
                <w:lang w:val="en-US"/>
              </w:rPr>
              <w:t>925</w:t>
            </w:r>
            <w:r w:rsidR="00871FA1">
              <w:rPr>
                <w:rFonts w:ascii="Times New Roman" w:hAnsi="Times New Roman" w:cs="Times New Roman"/>
                <w:color w:val="000000" w:themeColor="text1"/>
                <w:sz w:val="20"/>
                <w:szCs w:val="20"/>
                <w:lang w:val="en-US"/>
              </w:rPr>
              <w:t xml:space="preserve"> </w:t>
            </w:r>
            <w:r w:rsidRPr="004E3908">
              <w:rPr>
                <w:rFonts w:ascii="Times New Roman" w:hAnsi="Times New Roman" w:cs="Times New Roman"/>
                <w:color w:val="000000" w:themeColor="text1"/>
                <w:sz w:val="20"/>
                <w:szCs w:val="20"/>
                <w:lang w:val="en-US"/>
              </w:rPr>
              <w:t xml:space="preserve">m </w:t>
            </w:r>
            <w:proofErr w:type="spellStart"/>
            <w:r w:rsidRPr="004E3908">
              <w:rPr>
                <w:rFonts w:ascii="Times New Roman" w:hAnsi="Times New Roman" w:cs="Times New Roman"/>
                <w:color w:val="000000" w:themeColor="text1"/>
                <w:sz w:val="20"/>
                <w:szCs w:val="20"/>
                <w:lang w:val="en-US"/>
              </w:rPr>
              <w:t>a</w:t>
            </w:r>
            <w:r w:rsidR="00871FA1">
              <w:rPr>
                <w:rFonts w:ascii="Times New Roman" w:hAnsi="Times New Roman" w:cs="Times New Roman"/>
                <w:color w:val="000000" w:themeColor="text1"/>
                <w:sz w:val="20"/>
                <w:szCs w:val="20"/>
                <w:lang w:val="en-US"/>
              </w:rPr>
              <w:t>.s.l</w:t>
            </w:r>
            <w:proofErr w:type="spellEnd"/>
            <w:r w:rsidR="00871FA1">
              <w:rPr>
                <w:rFonts w:ascii="Times New Roman" w:hAnsi="Times New Roman" w:cs="Times New Roman"/>
                <w:color w:val="000000" w:themeColor="text1"/>
                <w:sz w:val="20"/>
                <w:szCs w:val="20"/>
                <w:lang w:val="en-US"/>
              </w:rPr>
              <w:t>.</w:t>
            </w:r>
          </w:p>
        </w:tc>
      </w:tr>
      <w:tr w:rsidR="004E3908" w:rsidRPr="004E3908" w14:paraId="6A205B14" w14:textId="77777777" w:rsidTr="000D4958">
        <w:trPr>
          <w:trHeight w:val="567"/>
        </w:trPr>
        <w:tc>
          <w:tcPr>
            <w:tcW w:w="1980" w:type="dxa"/>
            <w:vAlign w:val="center"/>
          </w:tcPr>
          <w:p w14:paraId="36FEF85A" w14:textId="21F95132" w:rsidR="00992DA7" w:rsidRPr="004E3908" w:rsidRDefault="004E3908" w:rsidP="00EF601E">
            <w:pPr>
              <w:jc w:val="center"/>
              <w:rPr>
                <w:rFonts w:ascii="Times New Roman" w:hAnsi="Times New Roman" w:cs="Times New Roman"/>
                <w:color w:val="000000" w:themeColor="text1"/>
                <w:sz w:val="20"/>
                <w:szCs w:val="20"/>
                <w:lang w:val="kk-KZ"/>
              </w:rPr>
            </w:pPr>
            <w:r w:rsidRPr="004E3908">
              <w:rPr>
                <w:rFonts w:ascii="Times New Roman" w:hAnsi="Times New Roman" w:cs="Times New Roman"/>
                <w:i/>
                <w:iCs/>
                <w:color w:val="000000" w:themeColor="text1"/>
                <w:sz w:val="20"/>
                <w:szCs w:val="20"/>
                <w:lang w:val="kk-KZ"/>
              </w:rPr>
              <w:t>P</w:t>
            </w:r>
            <w:r w:rsidRPr="004E3908">
              <w:rPr>
                <w:rFonts w:ascii="Times New Roman" w:hAnsi="Times New Roman" w:cs="Times New Roman"/>
                <w:i/>
                <w:iCs/>
                <w:color w:val="000000" w:themeColor="text1"/>
                <w:sz w:val="20"/>
                <w:szCs w:val="20"/>
                <w:lang w:val="de-DE"/>
              </w:rPr>
              <w:t>.</w:t>
            </w:r>
            <w:r w:rsidRPr="004E3908">
              <w:rPr>
                <w:rFonts w:ascii="Times New Roman" w:hAnsi="Times New Roman" w:cs="Times New Roman"/>
                <w:i/>
                <w:iCs/>
                <w:color w:val="000000" w:themeColor="text1"/>
                <w:sz w:val="20"/>
                <w:szCs w:val="20"/>
                <w:lang w:val="kk-KZ"/>
              </w:rPr>
              <w:t xml:space="preserve"> hybridus</w:t>
            </w:r>
            <w:r w:rsidRPr="004E3908">
              <w:rPr>
                <w:rFonts w:ascii="Times New Roman" w:hAnsi="Times New Roman" w:cs="Times New Roman"/>
                <w:color w:val="000000" w:themeColor="text1"/>
                <w:sz w:val="20"/>
                <w:szCs w:val="20"/>
                <w:lang w:val="kk-KZ"/>
              </w:rPr>
              <w:t xml:space="preserve"> </w:t>
            </w:r>
            <w:r w:rsidR="009417DF" w:rsidRPr="004E3908">
              <w:rPr>
                <w:rFonts w:ascii="Times New Roman" w:hAnsi="Times New Roman" w:cs="Times New Roman"/>
                <w:color w:val="000000" w:themeColor="text1"/>
                <w:sz w:val="20"/>
                <w:szCs w:val="20"/>
                <w:lang w:val="en-US"/>
              </w:rPr>
              <w:t>CP</w:t>
            </w:r>
            <w:r w:rsidR="00992DA7" w:rsidRPr="004E3908">
              <w:rPr>
                <w:rFonts w:ascii="Times New Roman" w:hAnsi="Times New Roman" w:cs="Times New Roman"/>
                <w:color w:val="000000" w:themeColor="text1"/>
                <w:sz w:val="20"/>
                <w:szCs w:val="20"/>
                <w:lang w:val="en-US"/>
              </w:rPr>
              <w:t xml:space="preserve"> </w:t>
            </w:r>
            <w:r w:rsidR="00992DA7" w:rsidRPr="004E3908">
              <w:rPr>
                <w:rFonts w:ascii="Times New Roman" w:hAnsi="Times New Roman" w:cs="Times New Roman"/>
                <w:color w:val="000000" w:themeColor="text1"/>
                <w:sz w:val="20"/>
                <w:szCs w:val="20"/>
              </w:rPr>
              <w:t>2</w:t>
            </w:r>
          </w:p>
        </w:tc>
        <w:tc>
          <w:tcPr>
            <w:tcW w:w="4961" w:type="dxa"/>
            <w:vAlign w:val="center"/>
          </w:tcPr>
          <w:p w14:paraId="6E8A58F4" w14:textId="6744862C" w:rsidR="00992DA7" w:rsidRPr="004E3908" w:rsidRDefault="00DF04CE" w:rsidP="00EF601E">
            <w:pPr>
              <w:jc w:val="center"/>
              <w:rPr>
                <w:rFonts w:ascii="Times New Roman" w:hAnsi="Times New Roman" w:cs="Times New Roman"/>
                <w:color w:val="000000" w:themeColor="text1"/>
                <w:sz w:val="20"/>
                <w:szCs w:val="20"/>
                <w:lang w:val="en-US"/>
              </w:rPr>
            </w:pPr>
            <w:r w:rsidRPr="004E3908">
              <w:rPr>
                <w:rFonts w:ascii="Times New Roman" w:hAnsi="Times New Roman" w:cs="Times New Roman"/>
                <w:color w:val="000000" w:themeColor="text1"/>
                <w:sz w:val="20"/>
                <w:szCs w:val="20"/>
                <w:lang w:val="en-US"/>
              </w:rPr>
              <w:t xml:space="preserve">Big Almaty </w:t>
            </w:r>
            <w:r w:rsidR="006C3FB6" w:rsidRPr="006C3FB6">
              <w:rPr>
                <w:rFonts w:ascii="Times New Roman" w:hAnsi="Times New Roman" w:cs="Times New Roman"/>
                <w:color w:val="000000" w:themeColor="text1"/>
                <w:sz w:val="20"/>
                <w:szCs w:val="20"/>
                <w:lang w:val="en-US"/>
              </w:rPr>
              <w:t>Gorge</w:t>
            </w:r>
            <w:r w:rsidRPr="004E3908">
              <w:rPr>
                <w:rFonts w:ascii="Times New Roman" w:hAnsi="Times New Roman" w:cs="Times New Roman"/>
                <w:color w:val="000000" w:themeColor="text1"/>
                <w:sz w:val="20"/>
                <w:szCs w:val="20"/>
                <w:lang w:val="en-US"/>
              </w:rPr>
              <w:t xml:space="preserve">, </w:t>
            </w:r>
            <w:proofErr w:type="spellStart"/>
            <w:r w:rsidRPr="004E3908">
              <w:rPr>
                <w:rFonts w:ascii="Times New Roman" w:hAnsi="Times New Roman" w:cs="Times New Roman"/>
                <w:color w:val="000000" w:themeColor="text1"/>
                <w:sz w:val="20"/>
                <w:szCs w:val="20"/>
                <w:lang w:val="en-US"/>
              </w:rPr>
              <w:t>Kok-Zhailau</w:t>
            </w:r>
            <w:proofErr w:type="spellEnd"/>
            <w:r w:rsidRPr="004E3908">
              <w:rPr>
                <w:rFonts w:ascii="Times New Roman" w:hAnsi="Times New Roman" w:cs="Times New Roman"/>
                <w:color w:val="000000" w:themeColor="text1"/>
                <w:sz w:val="20"/>
                <w:szCs w:val="20"/>
                <w:lang w:val="en-US"/>
              </w:rPr>
              <w:t xml:space="preserve"> tract, </w:t>
            </w:r>
            <w:r w:rsidR="000235CF">
              <w:rPr>
                <w:rFonts w:ascii="Times New Roman" w:hAnsi="Times New Roman" w:cs="Times New Roman"/>
                <w:color w:val="000000" w:themeColor="text1"/>
                <w:sz w:val="20"/>
                <w:szCs w:val="20"/>
                <w:lang w:val="en-US"/>
              </w:rPr>
              <w:t>NE</w:t>
            </w:r>
            <w:r w:rsidRPr="004E3908">
              <w:rPr>
                <w:rFonts w:ascii="Times New Roman" w:hAnsi="Times New Roman" w:cs="Times New Roman"/>
                <w:color w:val="000000" w:themeColor="text1"/>
                <w:sz w:val="20"/>
                <w:szCs w:val="20"/>
                <w:lang w:val="en-US"/>
              </w:rPr>
              <w:t xml:space="preserve"> slope</w:t>
            </w:r>
          </w:p>
        </w:tc>
        <w:tc>
          <w:tcPr>
            <w:tcW w:w="2757" w:type="dxa"/>
            <w:vAlign w:val="center"/>
          </w:tcPr>
          <w:p w14:paraId="7EC4D09A" w14:textId="77777777" w:rsidR="00871FA1" w:rsidRDefault="00992DA7" w:rsidP="00EF601E">
            <w:pPr>
              <w:jc w:val="center"/>
              <w:rPr>
                <w:rFonts w:ascii="Times New Roman" w:hAnsi="Times New Roman" w:cs="Times New Roman"/>
                <w:color w:val="000000" w:themeColor="text1"/>
                <w:sz w:val="20"/>
                <w:szCs w:val="20"/>
                <w:lang w:val="en-US"/>
              </w:rPr>
            </w:pPr>
            <w:r w:rsidRPr="004E3908">
              <w:rPr>
                <w:rFonts w:ascii="Times New Roman" w:hAnsi="Times New Roman" w:cs="Times New Roman"/>
                <w:color w:val="000000" w:themeColor="text1"/>
                <w:sz w:val="20"/>
                <w:szCs w:val="20"/>
                <w:lang w:val="kk-KZ"/>
              </w:rPr>
              <w:t>43°</w:t>
            </w:r>
            <w:r w:rsidR="00333D98" w:rsidRPr="004E3908">
              <w:rPr>
                <w:rFonts w:ascii="Times New Roman" w:hAnsi="Times New Roman" w:cs="Times New Roman"/>
                <w:color w:val="000000" w:themeColor="text1"/>
                <w:sz w:val="20"/>
                <w:szCs w:val="20"/>
                <w:lang w:val="kk-KZ"/>
              </w:rPr>
              <w:t>07</w:t>
            </w:r>
            <w:r w:rsidRPr="004E3908">
              <w:rPr>
                <w:rFonts w:ascii="Times New Roman" w:hAnsi="Times New Roman" w:cs="Times New Roman"/>
                <w:color w:val="000000" w:themeColor="text1"/>
                <w:sz w:val="20"/>
                <w:szCs w:val="20"/>
                <w:lang w:val="kk-KZ"/>
              </w:rPr>
              <w:t>´</w:t>
            </w:r>
            <w:r w:rsidR="00333D98" w:rsidRPr="004E3908">
              <w:rPr>
                <w:rFonts w:ascii="Times New Roman" w:hAnsi="Times New Roman" w:cs="Times New Roman"/>
                <w:color w:val="000000" w:themeColor="text1"/>
                <w:sz w:val="20"/>
                <w:szCs w:val="20"/>
                <w:lang w:val="kk-KZ"/>
              </w:rPr>
              <w:t>750</w:t>
            </w:r>
            <w:r w:rsidR="00DF04CE" w:rsidRPr="004E3908">
              <w:rPr>
                <w:rFonts w:ascii="Times New Roman" w:hAnsi="Times New Roman" w:cs="Times New Roman"/>
                <w:color w:val="000000" w:themeColor="text1"/>
                <w:sz w:val="20"/>
                <w:szCs w:val="20"/>
                <w:lang w:val="kk-KZ"/>
              </w:rPr>
              <w:t>′′</w:t>
            </w:r>
            <w:r w:rsidR="00DF04CE" w:rsidRPr="004E3908">
              <w:rPr>
                <w:rFonts w:ascii="Times New Roman" w:hAnsi="Times New Roman" w:cs="Times New Roman"/>
                <w:color w:val="000000" w:themeColor="text1"/>
                <w:sz w:val="20"/>
                <w:szCs w:val="20"/>
                <w:lang w:val="en-US"/>
              </w:rPr>
              <w:t xml:space="preserve"> N</w:t>
            </w:r>
            <w:r w:rsidR="00DF04CE" w:rsidRPr="004E3908">
              <w:rPr>
                <w:rFonts w:ascii="Times New Roman" w:hAnsi="Times New Roman" w:cs="Times New Roman"/>
                <w:color w:val="000000" w:themeColor="text1"/>
                <w:sz w:val="20"/>
                <w:szCs w:val="20"/>
                <w:lang w:val="kk-KZ"/>
              </w:rPr>
              <w:t xml:space="preserve"> </w:t>
            </w:r>
            <w:r w:rsidRPr="004E3908">
              <w:rPr>
                <w:rFonts w:ascii="Times New Roman" w:hAnsi="Times New Roman" w:cs="Times New Roman"/>
                <w:color w:val="000000" w:themeColor="text1"/>
                <w:sz w:val="20"/>
                <w:szCs w:val="20"/>
                <w:lang w:val="kk-KZ"/>
              </w:rPr>
              <w:t>7</w:t>
            </w:r>
            <w:r w:rsidR="00333D98" w:rsidRPr="004E3908">
              <w:rPr>
                <w:rFonts w:ascii="Times New Roman" w:hAnsi="Times New Roman" w:cs="Times New Roman"/>
                <w:color w:val="000000" w:themeColor="text1"/>
                <w:sz w:val="20"/>
                <w:szCs w:val="20"/>
                <w:lang w:val="kk-KZ"/>
              </w:rPr>
              <w:t>6</w:t>
            </w:r>
            <w:r w:rsidRPr="004E3908">
              <w:rPr>
                <w:rFonts w:ascii="Times New Roman" w:hAnsi="Times New Roman" w:cs="Times New Roman"/>
                <w:color w:val="000000" w:themeColor="text1"/>
                <w:sz w:val="20"/>
                <w:szCs w:val="20"/>
                <w:lang w:val="kk-KZ"/>
              </w:rPr>
              <w:t>°</w:t>
            </w:r>
            <w:r w:rsidR="00333D98" w:rsidRPr="004E3908">
              <w:rPr>
                <w:rFonts w:ascii="Times New Roman" w:hAnsi="Times New Roman" w:cs="Times New Roman"/>
                <w:color w:val="000000" w:themeColor="text1"/>
                <w:sz w:val="20"/>
                <w:szCs w:val="20"/>
                <w:lang w:val="kk-KZ"/>
              </w:rPr>
              <w:t>57</w:t>
            </w:r>
            <w:r w:rsidRPr="004E3908">
              <w:rPr>
                <w:rFonts w:ascii="Times New Roman" w:hAnsi="Times New Roman" w:cs="Times New Roman"/>
                <w:color w:val="000000" w:themeColor="text1"/>
                <w:sz w:val="20"/>
                <w:szCs w:val="20"/>
                <w:lang w:val="kk-KZ"/>
              </w:rPr>
              <w:t xml:space="preserve">′ </w:t>
            </w:r>
            <w:r w:rsidR="00333D98" w:rsidRPr="004E3908">
              <w:rPr>
                <w:rFonts w:ascii="Times New Roman" w:hAnsi="Times New Roman" w:cs="Times New Roman"/>
                <w:color w:val="000000" w:themeColor="text1"/>
                <w:sz w:val="20"/>
                <w:szCs w:val="20"/>
                <w:lang w:val="kk-KZ"/>
              </w:rPr>
              <w:t>220</w:t>
            </w:r>
            <w:r w:rsidRPr="004E3908">
              <w:rPr>
                <w:rFonts w:ascii="Times New Roman" w:hAnsi="Times New Roman" w:cs="Times New Roman"/>
                <w:color w:val="000000" w:themeColor="text1"/>
                <w:sz w:val="20"/>
                <w:szCs w:val="20"/>
                <w:lang w:val="kk-KZ"/>
              </w:rPr>
              <w:t xml:space="preserve">′′ </w:t>
            </w:r>
            <w:r w:rsidR="00DF04CE" w:rsidRPr="004E3908">
              <w:rPr>
                <w:rFonts w:ascii="Times New Roman" w:hAnsi="Times New Roman" w:cs="Times New Roman"/>
                <w:color w:val="000000" w:themeColor="text1"/>
                <w:sz w:val="20"/>
                <w:szCs w:val="20"/>
                <w:lang w:val="en-US"/>
              </w:rPr>
              <w:t>E</w:t>
            </w:r>
          </w:p>
          <w:p w14:paraId="4C8374B0" w14:textId="14440116" w:rsidR="00992DA7" w:rsidRPr="004E3908" w:rsidRDefault="00F37398" w:rsidP="00EF601E">
            <w:pPr>
              <w:jc w:val="center"/>
              <w:rPr>
                <w:rFonts w:ascii="Times New Roman" w:hAnsi="Times New Roman" w:cs="Times New Roman"/>
                <w:color w:val="000000" w:themeColor="text1"/>
                <w:sz w:val="20"/>
                <w:szCs w:val="20"/>
                <w:lang w:val="kk-KZ"/>
              </w:rPr>
            </w:pPr>
            <w:r w:rsidRPr="004E3908">
              <w:rPr>
                <w:rFonts w:ascii="Times New Roman" w:hAnsi="Times New Roman" w:cs="Times New Roman"/>
                <w:color w:val="000000" w:themeColor="text1"/>
                <w:sz w:val="20"/>
                <w:szCs w:val="20"/>
                <w:lang w:val="en-US"/>
              </w:rPr>
              <w:t>1</w:t>
            </w:r>
            <w:r w:rsidR="007C0627" w:rsidRPr="004E3908">
              <w:rPr>
                <w:rFonts w:ascii="Times New Roman" w:hAnsi="Times New Roman" w:cs="Times New Roman"/>
                <w:color w:val="000000" w:themeColor="text1"/>
                <w:sz w:val="20"/>
                <w:szCs w:val="20"/>
                <w:lang w:val="en-US"/>
              </w:rPr>
              <w:t>634</w:t>
            </w:r>
            <w:r w:rsidR="00871FA1">
              <w:rPr>
                <w:rFonts w:ascii="Times New Roman" w:hAnsi="Times New Roman" w:cs="Times New Roman"/>
                <w:color w:val="000000" w:themeColor="text1"/>
                <w:sz w:val="20"/>
                <w:szCs w:val="20"/>
                <w:lang w:val="en-US"/>
              </w:rPr>
              <w:t xml:space="preserve"> </w:t>
            </w:r>
            <w:r w:rsidRPr="004E3908">
              <w:rPr>
                <w:rFonts w:ascii="Times New Roman" w:hAnsi="Times New Roman" w:cs="Times New Roman"/>
                <w:color w:val="000000" w:themeColor="text1"/>
                <w:sz w:val="20"/>
                <w:szCs w:val="20"/>
                <w:lang w:val="en-US"/>
              </w:rPr>
              <w:t xml:space="preserve">m </w:t>
            </w:r>
            <w:proofErr w:type="spellStart"/>
            <w:r w:rsidR="00871FA1" w:rsidRPr="004E3908">
              <w:rPr>
                <w:rFonts w:ascii="Times New Roman" w:hAnsi="Times New Roman" w:cs="Times New Roman"/>
                <w:color w:val="000000" w:themeColor="text1"/>
                <w:sz w:val="20"/>
                <w:szCs w:val="20"/>
                <w:lang w:val="en-US"/>
              </w:rPr>
              <w:t>a</w:t>
            </w:r>
            <w:r w:rsidR="00871FA1">
              <w:rPr>
                <w:rFonts w:ascii="Times New Roman" w:hAnsi="Times New Roman" w:cs="Times New Roman"/>
                <w:color w:val="000000" w:themeColor="text1"/>
                <w:sz w:val="20"/>
                <w:szCs w:val="20"/>
                <w:lang w:val="en-US"/>
              </w:rPr>
              <w:t>.s.l</w:t>
            </w:r>
            <w:proofErr w:type="spellEnd"/>
            <w:r w:rsidR="00871FA1">
              <w:rPr>
                <w:rFonts w:ascii="Times New Roman" w:hAnsi="Times New Roman" w:cs="Times New Roman"/>
                <w:color w:val="000000" w:themeColor="text1"/>
                <w:sz w:val="20"/>
                <w:szCs w:val="20"/>
                <w:lang w:val="en-US"/>
              </w:rPr>
              <w:t>.</w:t>
            </w:r>
          </w:p>
        </w:tc>
      </w:tr>
      <w:tr w:rsidR="004E3908" w:rsidRPr="004E3908" w14:paraId="204085C0" w14:textId="77777777" w:rsidTr="000D4958">
        <w:trPr>
          <w:trHeight w:val="567"/>
        </w:trPr>
        <w:tc>
          <w:tcPr>
            <w:tcW w:w="1980" w:type="dxa"/>
            <w:vAlign w:val="center"/>
          </w:tcPr>
          <w:p w14:paraId="7652F19E" w14:textId="69317B54" w:rsidR="00992DA7" w:rsidRPr="00B04601" w:rsidRDefault="004E3908" w:rsidP="00EF601E">
            <w:pPr>
              <w:jc w:val="center"/>
              <w:rPr>
                <w:rFonts w:ascii="Times New Roman" w:hAnsi="Times New Roman" w:cs="Times New Roman"/>
                <w:color w:val="000000" w:themeColor="text1"/>
                <w:sz w:val="20"/>
                <w:szCs w:val="20"/>
                <w:lang w:val="en-US"/>
              </w:rPr>
            </w:pPr>
            <w:r w:rsidRPr="004E3908">
              <w:rPr>
                <w:rFonts w:ascii="Times New Roman" w:hAnsi="Times New Roman" w:cs="Times New Roman"/>
                <w:i/>
                <w:iCs/>
                <w:color w:val="000000" w:themeColor="text1"/>
                <w:sz w:val="20"/>
                <w:szCs w:val="20"/>
                <w:lang w:val="kk-KZ"/>
              </w:rPr>
              <w:t>P</w:t>
            </w:r>
            <w:r w:rsidRPr="004E3908">
              <w:rPr>
                <w:rFonts w:ascii="Times New Roman" w:hAnsi="Times New Roman" w:cs="Times New Roman"/>
                <w:i/>
                <w:iCs/>
                <w:color w:val="000000" w:themeColor="text1"/>
                <w:sz w:val="20"/>
                <w:szCs w:val="20"/>
                <w:lang w:val="de-DE"/>
              </w:rPr>
              <w:t>.</w:t>
            </w:r>
            <w:r w:rsidRPr="004E3908">
              <w:rPr>
                <w:rFonts w:ascii="Times New Roman" w:hAnsi="Times New Roman" w:cs="Times New Roman"/>
                <w:i/>
                <w:iCs/>
                <w:color w:val="000000" w:themeColor="text1"/>
                <w:sz w:val="20"/>
                <w:szCs w:val="20"/>
                <w:lang w:val="kk-KZ"/>
              </w:rPr>
              <w:t xml:space="preserve"> hybridus</w:t>
            </w:r>
            <w:r w:rsidRPr="004E3908">
              <w:rPr>
                <w:rFonts w:ascii="Times New Roman" w:hAnsi="Times New Roman" w:cs="Times New Roman"/>
                <w:color w:val="000000" w:themeColor="text1"/>
                <w:sz w:val="20"/>
                <w:szCs w:val="20"/>
                <w:lang w:val="kk-KZ"/>
              </w:rPr>
              <w:t xml:space="preserve"> </w:t>
            </w:r>
            <w:r w:rsidR="009417DF" w:rsidRPr="004E3908">
              <w:rPr>
                <w:rFonts w:ascii="Times New Roman" w:hAnsi="Times New Roman" w:cs="Times New Roman"/>
                <w:color w:val="000000" w:themeColor="text1"/>
                <w:sz w:val="20"/>
                <w:szCs w:val="20"/>
                <w:lang w:val="en-US"/>
              </w:rPr>
              <w:t>CP</w:t>
            </w:r>
            <w:r w:rsidR="00992DA7" w:rsidRPr="004E3908">
              <w:rPr>
                <w:rFonts w:ascii="Times New Roman" w:hAnsi="Times New Roman" w:cs="Times New Roman"/>
                <w:color w:val="000000" w:themeColor="text1"/>
                <w:sz w:val="20"/>
                <w:szCs w:val="20"/>
                <w:lang w:val="en-US"/>
              </w:rPr>
              <w:t xml:space="preserve"> </w:t>
            </w:r>
            <w:r w:rsidR="00992DA7" w:rsidRPr="004E3908">
              <w:rPr>
                <w:rFonts w:ascii="Times New Roman" w:hAnsi="Times New Roman" w:cs="Times New Roman"/>
                <w:color w:val="000000" w:themeColor="text1"/>
                <w:sz w:val="20"/>
                <w:szCs w:val="20"/>
              </w:rPr>
              <w:t>3</w:t>
            </w:r>
          </w:p>
        </w:tc>
        <w:tc>
          <w:tcPr>
            <w:tcW w:w="4961" w:type="dxa"/>
            <w:vAlign w:val="center"/>
          </w:tcPr>
          <w:p w14:paraId="670C350E" w14:textId="4ADC3ED8" w:rsidR="00992DA7" w:rsidRPr="004E3908" w:rsidRDefault="00331218" w:rsidP="00EF601E">
            <w:pPr>
              <w:jc w:val="center"/>
              <w:rPr>
                <w:rFonts w:ascii="Times New Roman" w:hAnsi="Times New Roman" w:cs="Times New Roman"/>
                <w:color w:val="000000" w:themeColor="text1"/>
                <w:sz w:val="20"/>
                <w:szCs w:val="20"/>
                <w:lang w:val="en-US"/>
              </w:rPr>
            </w:pPr>
            <w:r w:rsidRPr="004E3908">
              <w:rPr>
                <w:rFonts w:ascii="Times New Roman" w:hAnsi="Times New Roman" w:cs="Times New Roman"/>
                <w:color w:val="000000" w:themeColor="text1"/>
                <w:sz w:val="20"/>
                <w:szCs w:val="20"/>
                <w:lang w:val="en-US"/>
              </w:rPr>
              <w:t xml:space="preserve">Big Almaty </w:t>
            </w:r>
            <w:r w:rsidR="006C3FB6" w:rsidRPr="006C3FB6">
              <w:rPr>
                <w:rFonts w:ascii="Times New Roman" w:hAnsi="Times New Roman" w:cs="Times New Roman"/>
                <w:color w:val="000000" w:themeColor="text1"/>
                <w:sz w:val="20"/>
                <w:szCs w:val="20"/>
                <w:lang w:val="en-US"/>
              </w:rPr>
              <w:t>Gorge</w:t>
            </w:r>
            <w:r w:rsidRPr="004E3908">
              <w:rPr>
                <w:rFonts w:ascii="Times New Roman" w:hAnsi="Times New Roman" w:cs="Times New Roman"/>
                <w:color w:val="000000" w:themeColor="text1"/>
                <w:sz w:val="20"/>
                <w:szCs w:val="20"/>
                <w:lang w:val="en-US"/>
              </w:rPr>
              <w:t xml:space="preserve">, </w:t>
            </w:r>
            <w:proofErr w:type="spellStart"/>
            <w:r w:rsidRPr="004E3908">
              <w:rPr>
                <w:rFonts w:ascii="Times New Roman" w:hAnsi="Times New Roman" w:cs="Times New Roman"/>
                <w:color w:val="000000" w:themeColor="text1"/>
                <w:sz w:val="20"/>
                <w:szCs w:val="20"/>
                <w:lang w:val="en-US"/>
              </w:rPr>
              <w:t>Kok-Zhailau</w:t>
            </w:r>
            <w:proofErr w:type="spellEnd"/>
            <w:r w:rsidRPr="004E3908">
              <w:rPr>
                <w:rFonts w:ascii="Times New Roman" w:hAnsi="Times New Roman" w:cs="Times New Roman"/>
                <w:color w:val="000000" w:themeColor="text1"/>
                <w:sz w:val="20"/>
                <w:szCs w:val="20"/>
                <w:lang w:val="en-US"/>
              </w:rPr>
              <w:t xml:space="preserve"> tract, </w:t>
            </w:r>
            <w:r w:rsidR="000235CF">
              <w:rPr>
                <w:rFonts w:ascii="Times New Roman" w:hAnsi="Times New Roman" w:cs="Times New Roman"/>
                <w:color w:val="000000" w:themeColor="text1"/>
                <w:sz w:val="20"/>
                <w:szCs w:val="20"/>
                <w:lang w:val="en-US"/>
              </w:rPr>
              <w:t>NW</w:t>
            </w:r>
            <w:r w:rsidR="000235CF" w:rsidRPr="004E3908">
              <w:rPr>
                <w:rFonts w:ascii="Times New Roman" w:hAnsi="Times New Roman" w:cs="Times New Roman"/>
                <w:color w:val="000000" w:themeColor="text1"/>
                <w:sz w:val="20"/>
                <w:szCs w:val="20"/>
                <w:lang w:val="en-US"/>
              </w:rPr>
              <w:t xml:space="preserve"> slope</w:t>
            </w:r>
          </w:p>
        </w:tc>
        <w:tc>
          <w:tcPr>
            <w:tcW w:w="2757" w:type="dxa"/>
            <w:vAlign w:val="center"/>
          </w:tcPr>
          <w:p w14:paraId="03F9DBBE" w14:textId="77777777" w:rsidR="00871FA1" w:rsidRDefault="00333D98" w:rsidP="00EF601E">
            <w:pPr>
              <w:jc w:val="center"/>
              <w:rPr>
                <w:rFonts w:ascii="Times New Roman" w:hAnsi="Times New Roman" w:cs="Times New Roman"/>
                <w:color w:val="000000" w:themeColor="text1"/>
                <w:sz w:val="20"/>
                <w:szCs w:val="20"/>
                <w:lang w:val="en-US"/>
              </w:rPr>
            </w:pPr>
            <w:r w:rsidRPr="004E3908">
              <w:rPr>
                <w:rFonts w:ascii="Times New Roman" w:hAnsi="Times New Roman" w:cs="Times New Roman"/>
                <w:color w:val="000000" w:themeColor="text1"/>
                <w:sz w:val="20"/>
                <w:szCs w:val="20"/>
                <w:lang w:val="kk-KZ"/>
              </w:rPr>
              <w:t>43°07´648</w:t>
            </w:r>
            <w:r w:rsidR="00331218" w:rsidRPr="004E3908">
              <w:rPr>
                <w:rFonts w:ascii="Times New Roman" w:hAnsi="Times New Roman" w:cs="Times New Roman"/>
                <w:color w:val="000000" w:themeColor="text1"/>
                <w:sz w:val="20"/>
                <w:szCs w:val="20"/>
                <w:lang w:val="kk-KZ"/>
              </w:rPr>
              <w:t>′′</w:t>
            </w:r>
            <w:r w:rsidR="00331218" w:rsidRPr="004E3908">
              <w:rPr>
                <w:rFonts w:ascii="Times New Roman" w:hAnsi="Times New Roman" w:cs="Times New Roman"/>
                <w:color w:val="000000" w:themeColor="text1"/>
                <w:sz w:val="20"/>
                <w:szCs w:val="20"/>
                <w:lang w:val="en-US"/>
              </w:rPr>
              <w:t xml:space="preserve"> N</w:t>
            </w:r>
            <w:r w:rsidR="00331218" w:rsidRPr="004E3908">
              <w:rPr>
                <w:rFonts w:ascii="Times New Roman" w:hAnsi="Times New Roman" w:cs="Times New Roman"/>
                <w:color w:val="000000" w:themeColor="text1"/>
                <w:sz w:val="20"/>
                <w:szCs w:val="20"/>
                <w:lang w:val="kk-KZ"/>
              </w:rPr>
              <w:t xml:space="preserve"> </w:t>
            </w:r>
            <w:r w:rsidRPr="004E3908">
              <w:rPr>
                <w:rFonts w:ascii="Times New Roman" w:hAnsi="Times New Roman" w:cs="Times New Roman"/>
                <w:color w:val="000000" w:themeColor="text1"/>
                <w:sz w:val="20"/>
                <w:szCs w:val="20"/>
                <w:lang w:val="kk-KZ"/>
              </w:rPr>
              <w:t>076°58′ 314′′</w:t>
            </w:r>
            <w:r w:rsidR="00331218" w:rsidRPr="004E3908">
              <w:rPr>
                <w:rFonts w:ascii="Times New Roman" w:hAnsi="Times New Roman" w:cs="Times New Roman"/>
                <w:color w:val="000000" w:themeColor="text1"/>
                <w:sz w:val="20"/>
                <w:szCs w:val="20"/>
                <w:lang w:val="en-US"/>
              </w:rPr>
              <w:t>E</w:t>
            </w:r>
          </w:p>
          <w:p w14:paraId="5A5C4143" w14:textId="3720E4E4" w:rsidR="00992DA7" w:rsidRPr="004E3908" w:rsidRDefault="00522AFD" w:rsidP="00EF601E">
            <w:pPr>
              <w:jc w:val="center"/>
              <w:rPr>
                <w:rFonts w:ascii="Times New Roman" w:hAnsi="Times New Roman" w:cs="Times New Roman"/>
                <w:color w:val="000000" w:themeColor="text1"/>
                <w:sz w:val="20"/>
                <w:szCs w:val="20"/>
                <w:lang w:val="kk-KZ"/>
              </w:rPr>
            </w:pPr>
            <w:r w:rsidRPr="004E3908">
              <w:rPr>
                <w:rFonts w:ascii="Times New Roman" w:hAnsi="Times New Roman" w:cs="Times New Roman"/>
                <w:color w:val="000000" w:themeColor="text1"/>
                <w:sz w:val="20"/>
                <w:szCs w:val="20"/>
                <w:lang w:val="en-US"/>
              </w:rPr>
              <w:t>1869</w:t>
            </w:r>
            <w:r w:rsidR="00871FA1">
              <w:rPr>
                <w:rFonts w:ascii="Times New Roman" w:hAnsi="Times New Roman" w:cs="Times New Roman"/>
                <w:color w:val="000000" w:themeColor="text1"/>
                <w:sz w:val="20"/>
                <w:szCs w:val="20"/>
                <w:lang w:val="en-US"/>
              </w:rPr>
              <w:t xml:space="preserve"> </w:t>
            </w:r>
            <w:r w:rsidR="00871FA1" w:rsidRPr="004E3908">
              <w:rPr>
                <w:rFonts w:ascii="Times New Roman" w:hAnsi="Times New Roman" w:cs="Times New Roman"/>
                <w:color w:val="000000" w:themeColor="text1"/>
                <w:sz w:val="20"/>
                <w:szCs w:val="20"/>
                <w:lang w:val="en-US"/>
              </w:rPr>
              <w:t xml:space="preserve">m </w:t>
            </w:r>
            <w:proofErr w:type="spellStart"/>
            <w:r w:rsidR="00871FA1" w:rsidRPr="004E3908">
              <w:rPr>
                <w:rFonts w:ascii="Times New Roman" w:hAnsi="Times New Roman" w:cs="Times New Roman"/>
                <w:color w:val="000000" w:themeColor="text1"/>
                <w:sz w:val="20"/>
                <w:szCs w:val="20"/>
                <w:lang w:val="en-US"/>
              </w:rPr>
              <w:t>a</w:t>
            </w:r>
            <w:r w:rsidR="00871FA1">
              <w:rPr>
                <w:rFonts w:ascii="Times New Roman" w:hAnsi="Times New Roman" w:cs="Times New Roman"/>
                <w:color w:val="000000" w:themeColor="text1"/>
                <w:sz w:val="20"/>
                <w:szCs w:val="20"/>
                <w:lang w:val="en-US"/>
              </w:rPr>
              <w:t>.s.l</w:t>
            </w:r>
            <w:proofErr w:type="spellEnd"/>
            <w:r w:rsidR="00871FA1">
              <w:rPr>
                <w:rFonts w:ascii="Times New Roman" w:hAnsi="Times New Roman" w:cs="Times New Roman"/>
                <w:color w:val="000000" w:themeColor="text1"/>
                <w:sz w:val="20"/>
                <w:szCs w:val="20"/>
                <w:lang w:val="en-US"/>
              </w:rPr>
              <w:t>.</w:t>
            </w:r>
          </w:p>
        </w:tc>
      </w:tr>
      <w:tr w:rsidR="004E3908" w:rsidRPr="004E3908" w14:paraId="0A0A98C4" w14:textId="77777777" w:rsidTr="000D4958">
        <w:trPr>
          <w:trHeight w:val="567"/>
        </w:trPr>
        <w:tc>
          <w:tcPr>
            <w:tcW w:w="1980" w:type="dxa"/>
            <w:vAlign w:val="center"/>
          </w:tcPr>
          <w:p w14:paraId="6657EB7E" w14:textId="1D2C4CCE" w:rsidR="00992DA7" w:rsidRPr="004E3908" w:rsidRDefault="00992DA7" w:rsidP="00EF601E">
            <w:pPr>
              <w:jc w:val="center"/>
              <w:rPr>
                <w:rFonts w:ascii="Times New Roman" w:hAnsi="Times New Roman" w:cs="Times New Roman"/>
                <w:i/>
                <w:iCs/>
                <w:color w:val="000000" w:themeColor="text1"/>
                <w:sz w:val="20"/>
                <w:szCs w:val="20"/>
                <w:lang w:val="en-US"/>
              </w:rPr>
            </w:pPr>
            <w:r w:rsidRPr="004E3908">
              <w:rPr>
                <w:rFonts w:ascii="Times New Roman" w:hAnsi="Times New Roman" w:cs="Times New Roman"/>
                <w:i/>
                <w:iCs/>
                <w:color w:val="000000" w:themeColor="text1"/>
                <w:sz w:val="20"/>
                <w:szCs w:val="20"/>
                <w:lang w:val="en-US"/>
              </w:rPr>
              <w:t>H</w:t>
            </w:r>
            <w:r w:rsidR="004E3908">
              <w:rPr>
                <w:rFonts w:ascii="Times New Roman" w:hAnsi="Times New Roman" w:cs="Times New Roman"/>
                <w:i/>
                <w:iCs/>
                <w:color w:val="000000" w:themeColor="text1"/>
                <w:sz w:val="20"/>
                <w:szCs w:val="20"/>
                <w:lang w:val="en-US"/>
              </w:rPr>
              <w:t>.</w:t>
            </w:r>
            <w:r w:rsidRPr="004E3908">
              <w:rPr>
                <w:rFonts w:ascii="Times New Roman" w:hAnsi="Times New Roman" w:cs="Times New Roman"/>
                <w:i/>
                <w:iCs/>
                <w:color w:val="000000" w:themeColor="text1"/>
                <w:sz w:val="20"/>
                <w:szCs w:val="20"/>
                <w:lang w:val="en-US"/>
              </w:rPr>
              <w:t xml:space="preserve"> </w:t>
            </w:r>
            <w:proofErr w:type="spellStart"/>
            <w:r w:rsidRPr="004E3908">
              <w:rPr>
                <w:rFonts w:ascii="Times New Roman" w:hAnsi="Times New Roman" w:cs="Times New Roman"/>
                <w:i/>
                <w:iCs/>
                <w:color w:val="000000" w:themeColor="text1"/>
                <w:sz w:val="20"/>
                <w:szCs w:val="20"/>
                <w:lang w:val="en-US"/>
              </w:rPr>
              <w:t>ewersii</w:t>
            </w:r>
            <w:proofErr w:type="spellEnd"/>
            <w:r w:rsidRPr="004E3908">
              <w:rPr>
                <w:rFonts w:ascii="Times New Roman" w:hAnsi="Times New Roman" w:cs="Times New Roman"/>
                <w:color w:val="000000" w:themeColor="text1"/>
                <w:sz w:val="20"/>
                <w:szCs w:val="20"/>
                <w:lang w:val="en-US"/>
              </w:rPr>
              <w:t xml:space="preserve"> </w:t>
            </w:r>
            <w:r w:rsidR="002F72C4" w:rsidRPr="004E3908">
              <w:rPr>
                <w:rFonts w:ascii="Times New Roman" w:hAnsi="Times New Roman" w:cs="Times New Roman"/>
                <w:color w:val="000000" w:themeColor="text1"/>
                <w:sz w:val="20"/>
                <w:szCs w:val="20"/>
                <w:lang w:val="en-US"/>
              </w:rPr>
              <w:t>CP 1</w:t>
            </w:r>
          </w:p>
        </w:tc>
        <w:tc>
          <w:tcPr>
            <w:tcW w:w="4961" w:type="dxa"/>
            <w:vAlign w:val="center"/>
          </w:tcPr>
          <w:p w14:paraId="55F22B52" w14:textId="5D718692" w:rsidR="00992DA7" w:rsidRPr="004E3908" w:rsidRDefault="00B04601" w:rsidP="00EF601E">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v. </w:t>
            </w:r>
            <w:r w:rsidR="007057FE" w:rsidRPr="004E3908">
              <w:rPr>
                <w:rFonts w:ascii="Times New Roman" w:hAnsi="Times New Roman" w:cs="Times New Roman"/>
                <w:color w:val="000000" w:themeColor="text1"/>
                <w:sz w:val="20"/>
                <w:szCs w:val="20"/>
                <w:lang w:val="en-US"/>
              </w:rPr>
              <w:t>Alma-</w:t>
            </w:r>
            <w:proofErr w:type="spellStart"/>
            <w:r w:rsidR="007057FE" w:rsidRPr="004E3908">
              <w:rPr>
                <w:rFonts w:ascii="Times New Roman" w:hAnsi="Times New Roman" w:cs="Times New Roman"/>
                <w:color w:val="000000" w:themeColor="text1"/>
                <w:sz w:val="20"/>
                <w:szCs w:val="20"/>
                <w:lang w:val="en-US"/>
              </w:rPr>
              <w:t>Arasan</w:t>
            </w:r>
            <w:proofErr w:type="spellEnd"/>
            <w:r w:rsidR="007057FE" w:rsidRPr="004E3908">
              <w:rPr>
                <w:rFonts w:ascii="Times New Roman" w:hAnsi="Times New Roman" w:cs="Times New Roman"/>
                <w:color w:val="000000" w:themeColor="text1"/>
                <w:sz w:val="20"/>
                <w:szCs w:val="20"/>
                <w:lang w:val="en-US"/>
              </w:rPr>
              <w:t xml:space="preserve">, Big Almaty </w:t>
            </w:r>
            <w:r w:rsidR="006C3FB6" w:rsidRPr="006C3FB6">
              <w:rPr>
                <w:rFonts w:ascii="Times New Roman" w:hAnsi="Times New Roman" w:cs="Times New Roman"/>
                <w:color w:val="000000" w:themeColor="text1"/>
                <w:sz w:val="20"/>
                <w:szCs w:val="20"/>
                <w:lang w:val="en-US"/>
              </w:rPr>
              <w:t>Gorge</w:t>
            </w:r>
            <w:r w:rsidR="007057FE" w:rsidRPr="004E3908">
              <w:rPr>
                <w:rFonts w:ascii="Times New Roman" w:hAnsi="Times New Roman" w:cs="Times New Roman"/>
                <w:color w:val="000000" w:themeColor="text1"/>
                <w:sz w:val="20"/>
                <w:szCs w:val="20"/>
                <w:lang w:val="en-US"/>
              </w:rPr>
              <w:t xml:space="preserve">, </w:t>
            </w:r>
            <w:proofErr w:type="spellStart"/>
            <w:r w:rsidR="007057FE" w:rsidRPr="004E3908">
              <w:rPr>
                <w:rFonts w:ascii="Times New Roman" w:hAnsi="Times New Roman" w:cs="Times New Roman"/>
                <w:color w:val="000000" w:themeColor="text1"/>
                <w:sz w:val="20"/>
                <w:szCs w:val="20"/>
                <w:lang w:val="en-US"/>
              </w:rPr>
              <w:t>Kok-Zhailau</w:t>
            </w:r>
            <w:proofErr w:type="spellEnd"/>
            <w:r w:rsidR="007057FE" w:rsidRPr="004E3908">
              <w:rPr>
                <w:rFonts w:ascii="Times New Roman" w:hAnsi="Times New Roman" w:cs="Times New Roman"/>
                <w:color w:val="000000" w:themeColor="text1"/>
                <w:sz w:val="20"/>
                <w:szCs w:val="20"/>
                <w:lang w:val="en-US"/>
              </w:rPr>
              <w:t xml:space="preserve"> tract, </w:t>
            </w:r>
            <w:proofErr w:type="spellStart"/>
            <w:r w:rsidR="007057FE" w:rsidRPr="004E3908">
              <w:rPr>
                <w:rFonts w:ascii="Times New Roman" w:hAnsi="Times New Roman" w:cs="Times New Roman"/>
                <w:color w:val="000000" w:themeColor="text1"/>
                <w:sz w:val="20"/>
                <w:szCs w:val="20"/>
                <w:lang w:val="en-US"/>
              </w:rPr>
              <w:t>Kazachka</w:t>
            </w:r>
            <w:proofErr w:type="spellEnd"/>
            <w:r w:rsidR="007057FE" w:rsidRPr="004E3908">
              <w:rPr>
                <w:rFonts w:ascii="Times New Roman" w:hAnsi="Times New Roman" w:cs="Times New Roman"/>
                <w:color w:val="000000" w:themeColor="text1"/>
                <w:sz w:val="20"/>
                <w:szCs w:val="20"/>
                <w:lang w:val="en-US"/>
              </w:rPr>
              <w:t xml:space="preserve"> river, </w:t>
            </w:r>
            <w:r w:rsidR="000235CF">
              <w:rPr>
                <w:rFonts w:ascii="Times New Roman" w:hAnsi="Times New Roman" w:cs="Times New Roman"/>
                <w:color w:val="000000" w:themeColor="text1"/>
                <w:sz w:val="20"/>
                <w:szCs w:val="20"/>
                <w:lang w:val="en-US"/>
              </w:rPr>
              <w:t>N</w:t>
            </w:r>
            <w:r w:rsidR="007057FE" w:rsidRPr="004E3908">
              <w:rPr>
                <w:rFonts w:ascii="Times New Roman" w:hAnsi="Times New Roman" w:cs="Times New Roman"/>
                <w:color w:val="000000" w:themeColor="text1"/>
                <w:sz w:val="20"/>
                <w:szCs w:val="20"/>
                <w:lang w:val="en-US"/>
              </w:rPr>
              <w:t xml:space="preserve"> slope</w:t>
            </w:r>
          </w:p>
        </w:tc>
        <w:tc>
          <w:tcPr>
            <w:tcW w:w="2757" w:type="dxa"/>
            <w:vAlign w:val="center"/>
          </w:tcPr>
          <w:p w14:paraId="681D7D6E" w14:textId="77777777" w:rsidR="00871FA1" w:rsidRDefault="009E6888" w:rsidP="00EF601E">
            <w:pPr>
              <w:jc w:val="center"/>
              <w:rPr>
                <w:rFonts w:ascii="Times New Roman" w:hAnsi="Times New Roman" w:cs="Times New Roman"/>
                <w:color w:val="000000" w:themeColor="text1"/>
                <w:sz w:val="20"/>
                <w:szCs w:val="20"/>
                <w:lang w:val="en-US"/>
              </w:rPr>
            </w:pPr>
            <w:r w:rsidRPr="004E3908">
              <w:rPr>
                <w:rFonts w:ascii="Times New Roman" w:hAnsi="Times New Roman" w:cs="Times New Roman"/>
                <w:color w:val="000000" w:themeColor="text1"/>
                <w:sz w:val="20"/>
                <w:szCs w:val="20"/>
                <w:lang w:val="kk-KZ"/>
              </w:rPr>
              <w:t>43°00´923′′</w:t>
            </w:r>
            <w:r w:rsidRPr="004E3908">
              <w:rPr>
                <w:rFonts w:ascii="Times New Roman" w:hAnsi="Times New Roman" w:cs="Times New Roman"/>
                <w:color w:val="000000" w:themeColor="text1"/>
                <w:sz w:val="20"/>
                <w:szCs w:val="20"/>
                <w:lang w:val="en-US"/>
              </w:rPr>
              <w:t xml:space="preserve"> N</w:t>
            </w:r>
            <w:r w:rsidRPr="004E3908">
              <w:rPr>
                <w:rFonts w:ascii="Times New Roman" w:hAnsi="Times New Roman" w:cs="Times New Roman"/>
                <w:color w:val="000000" w:themeColor="text1"/>
                <w:sz w:val="20"/>
                <w:szCs w:val="20"/>
                <w:lang w:val="kk-KZ"/>
              </w:rPr>
              <w:t xml:space="preserve"> 75°57′ 082′′ </w:t>
            </w:r>
            <w:r w:rsidRPr="004E3908">
              <w:rPr>
                <w:rFonts w:ascii="Times New Roman" w:hAnsi="Times New Roman" w:cs="Times New Roman"/>
                <w:color w:val="000000" w:themeColor="text1"/>
                <w:sz w:val="20"/>
                <w:szCs w:val="20"/>
                <w:lang w:val="en-US"/>
              </w:rPr>
              <w:t>E</w:t>
            </w:r>
          </w:p>
          <w:p w14:paraId="4674CDDE" w14:textId="2C501DAE" w:rsidR="00992DA7" w:rsidRPr="004E3908" w:rsidRDefault="009E6888" w:rsidP="00EF601E">
            <w:pPr>
              <w:jc w:val="center"/>
              <w:rPr>
                <w:rFonts w:ascii="Times New Roman" w:hAnsi="Times New Roman" w:cs="Times New Roman"/>
                <w:color w:val="000000" w:themeColor="text1"/>
                <w:sz w:val="20"/>
                <w:szCs w:val="20"/>
                <w:lang w:val="kk-KZ"/>
              </w:rPr>
            </w:pPr>
            <w:r w:rsidRPr="004E3908">
              <w:rPr>
                <w:rFonts w:ascii="Times New Roman" w:hAnsi="Times New Roman" w:cs="Times New Roman"/>
                <w:color w:val="000000" w:themeColor="text1"/>
                <w:sz w:val="20"/>
                <w:szCs w:val="20"/>
                <w:lang w:val="en-US"/>
              </w:rPr>
              <w:t>1925</w:t>
            </w:r>
            <w:r w:rsidR="00871FA1">
              <w:rPr>
                <w:rFonts w:ascii="Times New Roman" w:hAnsi="Times New Roman" w:cs="Times New Roman"/>
                <w:color w:val="000000" w:themeColor="text1"/>
                <w:sz w:val="20"/>
                <w:szCs w:val="20"/>
                <w:lang w:val="en-US"/>
              </w:rPr>
              <w:t xml:space="preserve"> </w:t>
            </w:r>
            <w:r w:rsidR="00871FA1" w:rsidRPr="004E3908">
              <w:rPr>
                <w:rFonts w:ascii="Times New Roman" w:hAnsi="Times New Roman" w:cs="Times New Roman"/>
                <w:color w:val="000000" w:themeColor="text1"/>
                <w:sz w:val="20"/>
                <w:szCs w:val="20"/>
                <w:lang w:val="en-US"/>
              </w:rPr>
              <w:t xml:space="preserve">m </w:t>
            </w:r>
            <w:proofErr w:type="spellStart"/>
            <w:r w:rsidR="00871FA1" w:rsidRPr="004E3908">
              <w:rPr>
                <w:rFonts w:ascii="Times New Roman" w:hAnsi="Times New Roman" w:cs="Times New Roman"/>
                <w:color w:val="000000" w:themeColor="text1"/>
                <w:sz w:val="20"/>
                <w:szCs w:val="20"/>
                <w:lang w:val="en-US"/>
              </w:rPr>
              <w:t>a</w:t>
            </w:r>
            <w:r w:rsidR="00871FA1">
              <w:rPr>
                <w:rFonts w:ascii="Times New Roman" w:hAnsi="Times New Roman" w:cs="Times New Roman"/>
                <w:color w:val="000000" w:themeColor="text1"/>
                <w:sz w:val="20"/>
                <w:szCs w:val="20"/>
                <w:lang w:val="en-US"/>
              </w:rPr>
              <w:t>.s.l</w:t>
            </w:r>
            <w:proofErr w:type="spellEnd"/>
            <w:r w:rsidR="00871FA1">
              <w:rPr>
                <w:rFonts w:ascii="Times New Roman" w:hAnsi="Times New Roman" w:cs="Times New Roman"/>
                <w:color w:val="000000" w:themeColor="text1"/>
                <w:sz w:val="20"/>
                <w:szCs w:val="20"/>
                <w:lang w:val="en-US"/>
              </w:rPr>
              <w:t>.</w:t>
            </w:r>
          </w:p>
        </w:tc>
      </w:tr>
      <w:tr w:rsidR="004E3908" w:rsidRPr="004E3908" w14:paraId="6CBB9405" w14:textId="77777777" w:rsidTr="000D4958">
        <w:trPr>
          <w:trHeight w:val="567"/>
        </w:trPr>
        <w:tc>
          <w:tcPr>
            <w:tcW w:w="1980" w:type="dxa"/>
            <w:vAlign w:val="center"/>
          </w:tcPr>
          <w:p w14:paraId="539345E2" w14:textId="478B391A" w:rsidR="007C0627" w:rsidRPr="004E3908" w:rsidRDefault="004E3908" w:rsidP="00EF601E">
            <w:pPr>
              <w:jc w:val="center"/>
              <w:rPr>
                <w:rFonts w:ascii="Times New Roman" w:hAnsi="Times New Roman" w:cs="Times New Roman"/>
                <w:i/>
                <w:iCs/>
                <w:color w:val="000000" w:themeColor="text1"/>
                <w:sz w:val="20"/>
                <w:szCs w:val="20"/>
                <w:lang w:val="en-US"/>
              </w:rPr>
            </w:pPr>
            <w:r w:rsidRPr="004E3908">
              <w:rPr>
                <w:rFonts w:ascii="Times New Roman" w:hAnsi="Times New Roman" w:cs="Times New Roman"/>
                <w:i/>
                <w:iCs/>
                <w:color w:val="000000" w:themeColor="text1"/>
                <w:sz w:val="20"/>
                <w:szCs w:val="20"/>
                <w:lang w:val="en-US"/>
              </w:rPr>
              <w:t>H</w:t>
            </w:r>
            <w:r>
              <w:rPr>
                <w:rFonts w:ascii="Times New Roman" w:hAnsi="Times New Roman" w:cs="Times New Roman"/>
                <w:i/>
                <w:iCs/>
                <w:color w:val="000000" w:themeColor="text1"/>
                <w:sz w:val="20"/>
                <w:szCs w:val="20"/>
                <w:lang w:val="en-US"/>
              </w:rPr>
              <w:t>.</w:t>
            </w:r>
            <w:r w:rsidRPr="004E3908">
              <w:rPr>
                <w:rFonts w:ascii="Times New Roman" w:hAnsi="Times New Roman" w:cs="Times New Roman"/>
                <w:i/>
                <w:iCs/>
                <w:color w:val="000000" w:themeColor="text1"/>
                <w:sz w:val="20"/>
                <w:szCs w:val="20"/>
                <w:lang w:val="en-US"/>
              </w:rPr>
              <w:t xml:space="preserve"> </w:t>
            </w:r>
            <w:proofErr w:type="spellStart"/>
            <w:r w:rsidRPr="004E3908">
              <w:rPr>
                <w:rFonts w:ascii="Times New Roman" w:hAnsi="Times New Roman" w:cs="Times New Roman"/>
                <w:i/>
                <w:iCs/>
                <w:color w:val="000000" w:themeColor="text1"/>
                <w:sz w:val="20"/>
                <w:szCs w:val="20"/>
                <w:lang w:val="en-US"/>
              </w:rPr>
              <w:t>ewersii</w:t>
            </w:r>
            <w:proofErr w:type="spellEnd"/>
            <w:r w:rsidRPr="004E3908">
              <w:rPr>
                <w:rFonts w:ascii="Times New Roman" w:hAnsi="Times New Roman" w:cs="Times New Roman"/>
                <w:color w:val="000000" w:themeColor="text1"/>
                <w:sz w:val="20"/>
                <w:szCs w:val="20"/>
                <w:lang w:val="en-US"/>
              </w:rPr>
              <w:t xml:space="preserve"> </w:t>
            </w:r>
            <w:r w:rsidR="007C0627" w:rsidRPr="004E3908">
              <w:rPr>
                <w:rFonts w:ascii="Times New Roman" w:hAnsi="Times New Roman" w:cs="Times New Roman"/>
                <w:color w:val="000000" w:themeColor="text1"/>
                <w:sz w:val="20"/>
                <w:szCs w:val="20"/>
                <w:lang w:val="en-US"/>
              </w:rPr>
              <w:t xml:space="preserve">CP </w:t>
            </w:r>
            <w:r w:rsidR="007C0627" w:rsidRPr="004E3908">
              <w:rPr>
                <w:rFonts w:ascii="Times New Roman" w:hAnsi="Times New Roman" w:cs="Times New Roman"/>
                <w:color w:val="000000" w:themeColor="text1"/>
                <w:sz w:val="20"/>
                <w:szCs w:val="20"/>
              </w:rPr>
              <w:t>2</w:t>
            </w:r>
          </w:p>
        </w:tc>
        <w:tc>
          <w:tcPr>
            <w:tcW w:w="4961" w:type="dxa"/>
            <w:vAlign w:val="center"/>
          </w:tcPr>
          <w:p w14:paraId="53ECCF29" w14:textId="0A94FC81" w:rsidR="007C0627" w:rsidRPr="004E3908" w:rsidRDefault="007C0627" w:rsidP="00EF601E">
            <w:pPr>
              <w:jc w:val="center"/>
              <w:rPr>
                <w:rFonts w:ascii="Times New Roman" w:hAnsi="Times New Roman" w:cs="Times New Roman"/>
                <w:color w:val="000000" w:themeColor="text1"/>
                <w:sz w:val="20"/>
                <w:szCs w:val="20"/>
                <w:lang w:val="en-US"/>
              </w:rPr>
            </w:pPr>
            <w:r w:rsidRPr="004E3908">
              <w:rPr>
                <w:rFonts w:ascii="Times New Roman" w:hAnsi="Times New Roman" w:cs="Times New Roman"/>
                <w:color w:val="000000" w:themeColor="text1"/>
                <w:sz w:val="20"/>
                <w:szCs w:val="20"/>
                <w:lang w:val="en-US"/>
              </w:rPr>
              <w:t xml:space="preserve">Big Almaty </w:t>
            </w:r>
            <w:r w:rsidR="006C3FB6" w:rsidRPr="006C3FB6">
              <w:rPr>
                <w:rFonts w:ascii="Times New Roman" w:hAnsi="Times New Roman" w:cs="Times New Roman"/>
                <w:color w:val="000000" w:themeColor="text1"/>
                <w:sz w:val="20"/>
                <w:szCs w:val="20"/>
                <w:lang w:val="en-US"/>
              </w:rPr>
              <w:t>Gorge</w:t>
            </w:r>
            <w:r w:rsidRPr="004E3908">
              <w:rPr>
                <w:rFonts w:ascii="Times New Roman" w:hAnsi="Times New Roman" w:cs="Times New Roman"/>
                <w:color w:val="000000" w:themeColor="text1"/>
                <w:sz w:val="20"/>
                <w:szCs w:val="20"/>
                <w:lang w:val="en-US"/>
              </w:rPr>
              <w:t xml:space="preserve">, </w:t>
            </w:r>
            <w:proofErr w:type="spellStart"/>
            <w:r w:rsidRPr="004E3908">
              <w:rPr>
                <w:rFonts w:ascii="Times New Roman" w:hAnsi="Times New Roman" w:cs="Times New Roman"/>
                <w:color w:val="000000" w:themeColor="text1"/>
                <w:sz w:val="20"/>
                <w:szCs w:val="20"/>
                <w:lang w:val="en-US"/>
              </w:rPr>
              <w:t>Kok-Zhailau</w:t>
            </w:r>
            <w:proofErr w:type="spellEnd"/>
            <w:r w:rsidRPr="004E3908">
              <w:rPr>
                <w:rFonts w:ascii="Times New Roman" w:hAnsi="Times New Roman" w:cs="Times New Roman"/>
                <w:color w:val="000000" w:themeColor="text1"/>
                <w:sz w:val="20"/>
                <w:szCs w:val="20"/>
                <w:lang w:val="en-US"/>
              </w:rPr>
              <w:t xml:space="preserve"> tract, </w:t>
            </w:r>
            <w:r w:rsidR="000235CF">
              <w:rPr>
                <w:rFonts w:ascii="Times New Roman" w:hAnsi="Times New Roman" w:cs="Times New Roman"/>
                <w:color w:val="000000" w:themeColor="text1"/>
                <w:sz w:val="20"/>
                <w:szCs w:val="20"/>
                <w:lang w:val="en-US"/>
              </w:rPr>
              <w:t>NE</w:t>
            </w:r>
            <w:r w:rsidR="000235CF" w:rsidRPr="004E3908">
              <w:rPr>
                <w:rFonts w:ascii="Times New Roman" w:hAnsi="Times New Roman" w:cs="Times New Roman"/>
                <w:color w:val="000000" w:themeColor="text1"/>
                <w:sz w:val="20"/>
                <w:szCs w:val="20"/>
                <w:lang w:val="en-US"/>
              </w:rPr>
              <w:t xml:space="preserve"> slope</w:t>
            </w:r>
          </w:p>
        </w:tc>
        <w:tc>
          <w:tcPr>
            <w:tcW w:w="2757" w:type="dxa"/>
            <w:vAlign w:val="center"/>
          </w:tcPr>
          <w:p w14:paraId="6D716376" w14:textId="77777777" w:rsidR="00871FA1" w:rsidRDefault="007C0627" w:rsidP="00EF601E">
            <w:pPr>
              <w:jc w:val="center"/>
              <w:rPr>
                <w:rFonts w:ascii="Times New Roman" w:hAnsi="Times New Roman" w:cs="Times New Roman"/>
                <w:color w:val="000000" w:themeColor="text1"/>
                <w:sz w:val="20"/>
                <w:szCs w:val="20"/>
                <w:lang w:val="en-US"/>
              </w:rPr>
            </w:pPr>
            <w:r w:rsidRPr="004E3908">
              <w:rPr>
                <w:rFonts w:ascii="Times New Roman" w:hAnsi="Times New Roman" w:cs="Times New Roman"/>
                <w:color w:val="000000" w:themeColor="text1"/>
                <w:sz w:val="20"/>
                <w:szCs w:val="20"/>
                <w:lang w:val="kk-KZ"/>
              </w:rPr>
              <w:t>43°07´750′′</w:t>
            </w:r>
            <w:r w:rsidRPr="004E3908">
              <w:rPr>
                <w:rFonts w:ascii="Times New Roman" w:hAnsi="Times New Roman" w:cs="Times New Roman"/>
                <w:color w:val="000000" w:themeColor="text1"/>
                <w:sz w:val="20"/>
                <w:szCs w:val="20"/>
                <w:lang w:val="en-US"/>
              </w:rPr>
              <w:t xml:space="preserve"> N</w:t>
            </w:r>
            <w:r w:rsidRPr="004E3908">
              <w:rPr>
                <w:rFonts w:ascii="Times New Roman" w:hAnsi="Times New Roman" w:cs="Times New Roman"/>
                <w:color w:val="000000" w:themeColor="text1"/>
                <w:sz w:val="20"/>
                <w:szCs w:val="20"/>
                <w:lang w:val="kk-KZ"/>
              </w:rPr>
              <w:t xml:space="preserve"> 76°57′ 220′′ </w:t>
            </w:r>
            <w:r w:rsidRPr="004E3908">
              <w:rPr>
                <w:rFonts w:ascii="Times New Roman" w:hAnsi="Times New Roman" w:cs="Times New Roman"/>
                <w:color w:val="000000" w:themeColor="text1"/>
                <w:sz w:val="20"/>
                <w:szCs w:val="20"/>
                <w:lang w:val="en-US"/>
              </w:rPr>
              <w:t>E</w:t>
            </w:r>
          </w:p>
          <w:p w14:paraId="3ED42C7D" w14:textId="72E6EDFA" w:rsidR="007C0627" w:rsidRPr="004E3908" w:rsidRDefault="007C0627" w:rsidP="00EF601E">
            <w:pPr>
              <w:jc w:val="center"/>
              <w:rPr>
                <w:rFonts w:ascii="Times New Roman" w:hAnsi="Times New Roman" w:cs="Times New Roman"/>
                <w:color w:val="000000" w:themeColor="text1"/>
                <w:sz w:val="20"/>
                <w:szCs w:val="20"/>
                <w:lang w:val="kk-KZ"/>
              </w:rPr>
            </w:pPr>
            <w:r w:rsidRPr="004E3908">
              <w:rPr>
                <w:rFonts w:ascii="Times New Roman" w:hAnsi="Times New Roman" w:cs="Times New Roman"/>
                <w:color w:val="000000" w:themeColor="text1"/>
                <w:sz w:val="20"/>
                <w:szCs w:val="20"/>
                <w:lang w:val="en-US"/>
              </w:rPr>
              <w:t>1634</w:t>
            </w:r>
            <w:r w:rsidR="00871FA1">
              <w:rPr>
                <w:rFonts w:ascii="Times New Roman" w:hAnsi="Times New Roman" w:cs="Times New Roman"/>
                <w:color w:val="000000" w:themeColor="text1"/>
                <w:sz w:val="20"/>
                <w:szCs w:val="20"/>
                <w:lang w:val="en-US"/>
              </w:rPr>
              <w:t xml:space="preserve"> </w:t>
            </w:r>
            <w:r w:rsidR="00871FA1" w:rsidRPr="004E3908">
              <w:rPr>
                <w:rFonts w:ascii="Times New Roman" w:hAnsi="Times New Roman" w:cs="Times New Roman"/>
                <w:color w:val="000000" w:themeColor="text1"/>
                <w:sz w:val="20"/>
                <w:szCs w:val="20"/>
                <w:lang w:val="en-US"/>
              </w:rPr>
              <w:t xml:space="preserve">m </w:t>
            </w:r>
            <w:proofErr w:type="spellStart"/>
            <w:r w:rsidR="00871FA1" w:rsidRPr="004E3908">
              <w:rPr>
                <w:rFonts w:ascii="Times New Roman" w:hAnsi="Times New Roman" w:cs="Times New Roman"/>
                <w:color w:val="000000" w:themeColor="text1"/>
                <w:sz w:val="20"/>
                <w:szCs w:val="20"/>
                <w:lang w:val="en-US"/>
              </w:rPr>
              <w:t>a</w:t>
            </w:r>
            <w:r w:rsidR="00871FA1">
              <w:rPr>
                <w:rFonts w:ascii="Times New Roman" w:hAnsi="Times New Roman" w:cs="Times New Roman"/>
                <w:color w:val="000000" w:themeColor="text1"/>
                <w:sz w:val="20"/>
                <w:szCs w:val="20"/>
                <w:lang w:val="en-US"/>
              </w:rPr>
              <w:t>.s.l</w:t>
            </w:r>
            <w:proofErr w:type="spellEnd"/>
            <w:r w:rsidR="00871FA1">
              <w:rPr>
                <w:rFonts w:ascii="Times New Roman" w:hAnsi="Times New Roman" w:cs="Times New Roman"/>
                <w:color w:val="000000" w:themeColor="text1"/>
                <w:sz w:val="20"/>
                <w:szCs w:val="20"/>
                <w:lang w:val="en-US"/>
              </w:rPr>
              <w:t>.</w:t>
            </w:r>
          </w:p>
        </w:tc>
      </w:tr>
      <w:tr w:rsidR="004E3908" w:rsidRPr="004E3908" w14:paraId="086F0E5E" w14:textId="77777777" w:rsidTr="000D4958">
        <w:trPr>
          <w:trHeight w:val="567"/>
        </w:trPr>
        <w:tc>
          <w:tcPr>
            <w:tcW w:w="1980" w:type="dxa"/>
            <w:vAlign w:val="center"/>
          </w:tcPr>
          <w:p w14:paraId="732A7122" w14:textId="431A721D" w:rsidR="00992DA7" w:rsidRPr="00B04601" w:rsidRDefault="004E3908" w:rsidP="00EF601E">
            <w:pPr>
              <w:jc w:val="center"/>
              <w:rPr>
                <w:rFonts w:ascii="Times New Roman" w:hAnsi="Times New Roman" w:cs="Times New Roman"/>
                <w:i/>
                <w:iCs/>
                <w:color w:val="000000" w:themeColor="text1"/>
                <w:sz w:val="20"/>
                <w:szCs w:val="20"/>
                <w:lang w:val="en-US"/>
              </w:rPr>
            </w:pPr>
            <w:r w:rsidRPr="004E3908">
              <w:rPr>
                <w:rFonts w:ascii="Times New Roman" w:hAnsi="Times New Roman" w:cs="Times New Roman"/>
                <w:i/>
                <w:iCs/>
                <w:color w:val="000000" w:themeColor="text1"/>
                <w:sz w:val="20"/>
                <w:szCs w:val="20"/>
                <w:lang w:val="en-US"/>
              </w:rPr>
              <w:t>H</w:t>
            </w:r>
            <w:r>
              <w:rPr>
                <w:rFonts w:ascii="Times New Roman" w:hAnsi="Times New Roman" w:cs="Times New Roman"/>
                <w:i/>
                <w:iCs/>
                <w:color w:val="000000" w:themeColor="text1"/>
                <w:sz w:val="20"/>
                <w:szCs w:val="20"/>
                <w:lang w:val="en-US"/>
              </w:rPr>
              <w:t>.</w:t>
            </w:r>
            <w:r w:rsidRPr="004E3908">
              <w:rPr>
                <w:rFonts w:ascii="Times New Roman" w:hAnsi="Times New Roman" w:cs="Times New Roman"/>
                <w:i/>
                <w:iCs/>
                <w:color w:val="000000" w:themeColor="text1"/>
                <w:sz w:val="20"/>
                <w:szCs w:val="20"/>
                <w:lang w:val="en-US"/>
              </w:rPr>
              <w:t xml:space="preserve"> </w:t>
            </w:r>
            <w:proofErr w:type="spellStart"/>
            <w:r w:rsidRPr="004E3908">
              <w:rPr>
                <w:rFonts w:ascii="Times New Roman" w:hAnsi="Times New Roman" w:cs="Times New Roman"/>
                <w:i/>
                <w:iCs/>
                <w:color w:val="000000" w:themeColor="text1"/>
                <w:sz w:val="20"/>
                <w:szCs w:val="20"/>
                <w:lang w:val="en-US"/>
              </w:rPr>
              <w:t>ewersii</w:t>
            </w:r>
            <w:proofErr w:type="spellEnd"/>
            <w:r w:rsidRPr="004E3908">
              <w:rPr>
                <w:rFonts w:ascii="Times New Roman" w:hAnsi="Times New Roman" w:cs="Times New Roman"/>
                <w:color w:val="000000" w:themeColor="text1"/>
                <w:sz w:val="20"/>
                <w:szCs w:val="20"/>
                <w:lang w:val="en-US"/>
              </w:rPr>
              <w:t xml:space="preserve"> </w:t>
            </w:r>
            <w:r w:rsidR="007515BE" w:rsidRPr="004E3908">
              <w:rPr>
                <w:rFonts w:ascii="Times New Roman" w:hAnsi="Times New Roman" w:cs="Times New Roman"/>
                <w:color w:val="000000" w:themeColor="text1"/>
                <w:sz w:val="20"/>
                <w:szCs w:val="20"/>
                <w:lang w:val="en-US"/>
              </w:rPr>
              <w:t xml:space="preserve">CP </w:t>
            </w:r>
            <w:r w:rsidR="007515BE" w:rsidRPr="004E3908">
              <w:rPr>
                <w:rFonts w:ascii="Times New Roman" w:hAnsi="Times New Roman" w:cs="Times New Roman"/>
                <w:color w:val="000000" w:themeColor="text1"/>
                <w:sz w:val="20"/>
                <w:szCs w:val="20"/>
              </w:rPr>
              <w:t>3</w:t>
            </w:r>
          </w:p>
        </w:tc>
        <w:tc>
          <w:tcPr>
            <w:tcW w:w="4961" w:type="dxa"/>
            <w:vAlign w:val="center"/>
          </w:tcPr>
          <w:p w14:paraId="3E432627" w14:textId="18DA35F4" w:rsidR="00992DA7" w:rsidRPr="004E3908" w:rsidRDefault="00B04601" w:rsidP="00EF601E">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v.</w:t>
            </w:r>
            <w:r w:rsidR="009F27BD" w:rsidRPr="004E3908">
              <w:rPr>
                <w:rFonts w:ascii="Times New Roman" w:hAnsi="Times New Roman" w:cs="Times New Roman"/>
                <w:color w:val="000000" w:themeColor="text1"/>
                <w:sz w:val="20"/>
                <w:szCs w:val="20"/>
                <w:lang w:val="en-US"/>
              </w:rPr>
              <w:t xml:space="preserve"> Alma-</w:t>
            </w:r>
            <w:proofErr w:type="spellStart"/>
            <w:r w:rsidR="009F27BD" w:rsidRPr="004E3908">
              <w:rPr>
                <w:rFonts w:ascii="Times New Roman" w:hAnsi="Times New Roman" w:cs="Times New Roman"/>
                <w:color w:val="000000" w:themeColor="text1"/>
                <w:sz w:val="20"/>
                <w:szCs w:val="20"/>
                <w:lang w:val="en-US"/>
              </w:rPr>
              <w:t>Arasan</w:t>
            </w:r>
            <w:proofErr w:type="spellEnd"/>
            <w:r w:rsidR="009F27BD" w:rsidRPr="004E3908">
              <w:rPr>
                <w:rFonts w:ascii="Times New Roman" w:hAnsi="Times New Roman" w:cs="Times New Roman"/>
                <w:color w:val="000000" w:themeColor="text1"/>
                <w:sz w:val="20"/>
                <w:szCs w:val="20"/>
                <w:lang w:val="en-US"/>
              </w:rPr>
              <w:t xml:space="preserve">, Big Almaty </w:t>
            </w:r>
            <w:r w:rsidR="006C3FB6" w:rsidRPr="006C3FB6">
              <w:rPr>
                <w:rFonts w:ascii="Times New Roman" w:hAnsi="Times New Roman" w:cs="Times New Roman"/>
                <w:color w:val="000000" w:themeColor="text1"/>
                <w:sz w:val="20"/>
                <w:szCs w:val="20"/>
                <w:lang w:val="en-US"/>
              </w:rPr>
              <w:t>Gorge</w:t>
            </w:r>
            <w:r w:rsidR="009F27BD" w:rsidRPr="004E3908">
              <w:rPr>
                <w:rFonts w:ascii="Times New Roman" w:hAnsi="Times New Roman" w:cs="Times New Roman"/>
                <w:color w:val="000000" w:themeColor="text1"/>
                <w:sz w:val="20"/>
                <w:szCs w:val="20"/>
                <w:lang w:val="en-US"/>
              </w:rPr>
              <w:t xml:space="preserve">, </w:t>
            </w:r>
            <w:proofErr w:type="spellStart"/>
            <w:r w:rsidR="009F27BD" w:rsidRPr="004E3908">
              <w:rPr>
                <w:rFonts w:ascii="Times New Roman" w:hAnsi="Times New Roman" w:cs="Times New Roman"/>
                <w:color w:val="000000" w:themeColor="text1"/>
                <w:sz w:val="20"/>
                <w:szCs w:val="20"/>
                <w:lang w:val="en-US"/>
              </w:rPr>
              <w:t>Kok-Zhailau</w:t>
            </w:r>
            <w:proofErr w:type="spellEnd"/>
            <w:r w:rsidR="009F27BD" w:rsidRPr="004E3908">
              <w:rPr>
                <w:rFonts w:ascii="Times New Roman" w:hAnsi="Times New Roman" w:cs="Times New Roman"/>
                <w:color w:val="000000" w:themeColor="text1"/>
                <w:sz w:val="20"/>
                <w:szCs w:val="20"/>
                <w:lang w:val="en-US"/>
              </w:rPr>
              <w:t xml:space="preserve"> tract, </w:t>
            </w:r>
            <w:proofErr w:type="spellStart"/>
            <w:r w:rsidR="009F27BD" w:rsidRPr="004E3908">
              <w:rPr>
                <w:rFonts w:ascii="Times New Roman" w:hAnsi="Times New Roman" w:cs="Times New Roman"/>
                <w:color w:val="000000" w:themeColor="text1"/>
                <w:sz w:val="20"/>
                <w:szCs w:val="20"/>
                <w:lang w:val="en-US"/>
              </w:rPr>
              <w:t>Kazachka</w:t>
            </w:r>
            <w:proofErr w:type="spellEnd"/>
            <w:r w:rsidR="009F27BD" w:rsidRPr="004E3908">
              <w:rPr>
                <w:rFonts w:ascii="Times New Roman" w:hAnsi="Times New Roman" w:cs="Times New Roman"/>
                <w:color w:val="000000" w:themeColor="text1"/>
                <w:sz w:val="20"/>
                <w:szCs w:val="20"/>
                <w:lang w:val="en-US"/>
              </w:rPr>
              <w:t xml:space="preserve"> river</w:t>
            </w:r>
            <w:r w:rsidR="000235CF">
              <w:rPr>
                <w:rFonts w:ascii="Times New Roman" w:hAnsi="Times New Roman" w:cs="Times New Roman"/>
                <w:color w:val="000000" w:themeColor="text1"/>
                <w:sz w:val="20"/>
                <w:szCs w:val="20"/>
                <w:lang w:val="en-US"/>
              </w:rPr>
              <w:t>, NW</w:t>
            </w:r>
            <w:r w:rsidR="000235CF" w:rsidRPr="004E3908">
              <w:rPr>
                <w:rFonts w:ascii="Times New Roman" w:hAnsi="Times New Roman" w:cs="Times New Roman"/>
                <w:color w:val="000000" w:themeColor="text1"/>
                <w:sz w:val="20"/>
                <w:szCs w:val="20"/>
                <w:lang w:val="en-US"/>
              </w:rPr>
              <w:t xml:space="preserve"> slope</w:t>
            </w:r>
          </w:p>
        </w:tc>
        <w:tc>
          <w:tcPr>
            <w:tcW w:w="2757" w:type="dxa"/>
            <w:vAlign w:val="center"/>
          </w:tcPr>
          <w:p w14:paraId="26B38FB6" w14:textId="77777777" w:rsidR="00871FA1" w:rsidRDefault="009F27BD" w:rsidP="00EF601E">
            <w:pPr>
              <w:jc w:val="center"/>
              <w:rPr>
                <w:rFonts w:ascii="Times New Roman" w:hAnsi="Times New Roman" w:cs="Times New Roman"/>
                <w:color w:val="000000" w:themeColor="text1"/>
                <w:sz w:val="20"/>
                <w:szCs w:val="20"/>
                <w:lang w:val="en-US"/>
              </w:rPr>
            </w:pPr>
            <w:r w:rsidRPr="004E3908">
              <w:rPr>
                <w:rFonts w:ascii="Times New Roman" w:hAnsi="Times New Roman" w:cs="Times New Roman"/>
                <w:color w:val="000000" w:themeColor="text1"/>
                <w:sz w:val="20"/>
                <w:szCs w:val="20"/>
                <w:lang w:val="kk-KZ"/>
              </w:rPr>
              <w:t>43°07´648′′</w:t>
            </w:r>
            <w:r w:rsidRPr="004E3908">
              <w:rPr>
                <w:rFonts w:ascii="Times New Roman" w:hAnsi="Times New Roman" w:cs="Times New Roman"/>
                <w:color w:val="000000" w:themeColor="text1"/>
                <w:sz w:val="20"/>
                <w:szCs w:val="20"/>
                <w:lang w:val="en-US"/>
              </w:rPr>
              <w:t xml:space="preserve"> N</w:t>
            </w:r>
            <w:r w:rsidRPr="004E3908">
              <w:rPr>
                <w:rFonts w:ascii="Times New Roman" w:hAnsi="Times New Roman" w:cs="Times New Roman"/>
                <w:color w:val="000000" w:themeColor="text1"/>
                <w:sz w:val="20"/>
                <w:szCs w:val="20"/>
                <w:lang w:val="kk-KZ"/>
              </w:rPr>
              <w:t xml:space="preserve"> 076°58′ 314′′</w:t>
            </w:r>
            <w:r w:rsidRPr="004E3908">
              <w:rPr>
                <w:rFonts w:ascii="Times New Roman" w:hAnsi="Times New Roman" w:cs="Times New Roman"/>
                <w:color w:val="000000" w:themeColor="text1"/>
                <w:sz w:val="20"/>
                <w:szCs w:val="20"/>
                <w:lang w:val="en-US"/>
              </w:rPr>
              <w:t>E</w:t>
            </w:r>
          </w:p>
          <w:p w14:paraId="311B894D" w14:textId="503A2395" w:rsidR="00992DA7" w:rsidRPr="004E3908" w:rsidRDefault="009F27BD" w:rsidP="00EF601E">
            <w:pPr>
              <w:jc w:val="center"/>
              <w:rPr>
                <w:rFonts w:ascii="Times New Roman" w:hAnsi="Times New Roman" w:cs="Times New Roman"/>
                <w:color w:val="000000" w:themeColor="text1"/>
                <w:sz w:val="20"/>
                <w:szCs w:val="20"/>
                <w:lang w:val="kk-KZ"/>
              </w:rPr>
            </w:pPr>
            <w:r w:rsidRPr="004E3908">
              <w:rPr>
                <w:rFonts w:ascii="Times New Roman" w:hAnsi="Times New Roman" w:cs="Times New Roman"/>
                <w:color w:val="000000" w:themeColor="text1"/>
                <w:sz w:val="20"/>
                <w:szCs w:val="20"/>
                <w:lang w:val="en-US"/>
              </w:rPr>
              <w:t>1869</w:t>
            </w:r>
            <w:r w:rsidR="00871FA1">
              <w:rPr>
                <w:rFonts w:ascii="Times New Roman" w:hAnsi="Times New Roman" w:cs="Times New Roman"/>
                <w:color w:val="000000" w:themeColor="text1"/>
                <w:sz w:val="20"/>
                <w:szCs w:val="20"/>
                <w:lang w:val="en-US"/>
              </w:rPr>
              <w:t xml:space="preserve"> </w:t>
            </w:r>
            <w:r w:rsidR="00871FA1" w:rsidRPr="004E3908">
              <w:rPr>
                <w:rFonts w:ascii="Times New Roman" w:hAnsi="Times New Roman" w:cs="Times New Roman"/>
                <w:color w:val="000000" w:themeColor="text1"/>
                <w:sz w:val="20"/>
                <w:szCs w:val="20"/>
                <w:lang w:val="en-US"/>
              </w:rPr>
              <w:t xml:space="preserve">m </w:t>
            </w:r>
            <w:proofErr w:type="spellStart"/>
            <w:r w:rsidR="00871FA1" w:rsidRPr="004E3908">
              <w:rPr>
                <w:rFonts w:ascii="Times New Roman" w:hAnsi="Times New Roman" w:cs="Times New Roman"/>
                <w:color w:val="000000" w:themeColor="text1"/>
                <w:sz w:val="20"/>
                <w:szCs w:val="20"/>
                <w:lang w:val="en-US"/>
              </w:rPr>
              <w:t>a</w:t>
            </w:r>
            <w:r w:rsidR="00871FA1">
              <w:rPr>
                <w:rFonts w:ascii="Times New Roman" w:hAnsi="Times New Roman" w:cs="Times New Roman"/>
                <w:color w:val="000000" w:themeColor="text1"/>
                <w:sz w:val="20"/>
                <w:szCs w:val="20"/>
                <w:lang w:val="en-US"/>
              </w:rPr>
              <w:t>.s.l</w:t>
            </w:r>
            <w:proofErr w:type="spellEnd"/>
            <w:r w:rsidR="00871FA1">
              <w:rPr>
                <w:rFonts w:ascii="Times New Roman" w:hAnsi="Times New Roman" w:cs="Times New Roman"/>
                <w:color w:val="000000" w:themeColor="text1"/>
                <w:sz w:val="20"/>
                <w:szCs w:val="20"/>
                <w:lang w:val="en-US"/>
              </w:rPr>
              <w:t>.</w:t>
            </w:r>
          </w:p>
        </w:tc>
      </w:tr>
    </w:tbl>
    <w:p w14:paraId="2786D2E3" w14:textId="0A75E44C" w:rsidR="00992DA7" w:rsidRPr="00EF601E" w:rsidRDefault="000235CF" w:rsidP="000235CF">
      <w:pPr>
        <w:spacing w:after="0" w:line="240" w:lineRule="auto"/>
        <w:jc w:val="both"/>
        <w:rPr>
          <w:rFonts w:ascii="Times New Roman" w:hAnsi="Times New Roman" w:cs="Times New Roman"/>
          <w:sz w:val="20"/>
          <w:szCs w:val="20"/>
          <w:lang w:val="en-US"/>
        </w:rPr>
      </w:pPr>
      <w:r w:rsidRPr="000235CF">
        <w:rPr>
          <w:rFonts w:ascii="Times New Roman" w:hAnsi="Times New Roman" w:cs="Times New Roman"/>
          <w:sz w:val="20"/>
          <w:szCs w:val="20"/>
          <w:lang w:val="en-US"/>
        </w:rPr>
        <w:t>Notes</w:t>
      </w:r>
      <w:r w:rsidRPr="00EF601E">
        <w:rPr>
          <w:rFonts w:ascii="Times New Roman" w:hAnsi="Times New Roman" w:cs="Times New Roman"/>
          <w:sz w:val="20"/>
          <w:szCs w:val="20"/>
          <w:lang w:val="en-US"/>
        </w:rPr>
        <w:t xml:space="preserve">: </w:t>
      </w:r>
      <w:r w:rsidRPr="000235CF">
        <w:rPr>
          <w:rFonts w:ascii="Times New Roman" w:hAnsi="Times New Roman" w:cs="Times New Roman"/>
          <w:sz w:val="20"/>
          <w:szCs w:val="20"/>
          <w:lang w:val="en-US"/>
        </w:rPr>
        <w:t>CP</w:t>
      </w:r>
      <w:r w:rsidRPr="00EF601E">
        <w:rPr>
          <w:rFonts w:ascii="Times New Roman" w:hAnsi="Times New Roman" w:cs="Times New Roman"/>
          <w:sz w:val="20"/>
          <w:szCs w:val="20"/>
          <w:lang w:val="en-US"/>
        </w:rPr>
        <w:t xml:space="preserve"> – </w:t>
      </w:r>
      <w:r w:rsidRPr="000235CF">
        <w:rPr>
          <w:rFonts w:ascii="Times New Roman" w:hAnsi="Times New Roman" w:cs="Times New Roman"/>
          <w:sz w:val="20"/>
          <w:szCs w:val="20"/>
          <w:lang w:val="en-US"/>
        </w:rPr>
        <w:t>coenopopulations</w:t>
      </w:r>
      <w:r w:rsidR="00EF601E">
        <w:rPr>
          <w:rFonts w:ascii="Times New Roman" w:hAnsi="Times New Roman" w:cs="Times New Roman"/>
          <w:sz w:val="20"/>
          <w:szCs w:val="20"/>
          <w:lang w:val="en-US"/>
        </w:rPr>
        <w:t xml:space="preserve">; N – north, W – west; E – east; </w:t>
      </w:r>
      <w:proofErr w:type="spellStart"/>
      <w:r w:rsidR="00EF601E">
        <w:rPr>
          <w:rFonts w:ascii="Times New Roman" w:hAnsi="Times New Roman" w:cs="Times New Roman"/>
          <w:sz w:val="20"/>
          <w:szCs w:val="20"/>
          <w:lang w:val="en-US"/>
        </w:rPr>
        <w:t>a.s.l</w:t>
      </w:r>
      <w:proofErr w:type="spellEnd"/>
      <w:r w:rsidR="00EF601E">
        <w:rPr>
          <w:rFonts w:ascii="Times New Roman" w:hAnsi="Times New Roman" w:cs="Times New Roman"/>
          <w:sz w:val="20"/>
          <w:szCs w:val="20"/>
          <w:lang w:val="en-US"/>
        </w:rPr>
        <w:t>. – above sea level.</w:t>
      </w:r>
    </w:p>
    <w:p w14:paraId="3B44C1A4" w14:textId="77777777" w:rsidR="000235CF" w:rsidRPr="000235CF" w:rsidRDefault="000235CF" w:rsidP="000235CF">
      <w:pPr>
        <w:spacing w:after="0" w:line="240" w:lineRule="auto"/>
        <w:jc w:val="both"/>
        <w:rPr>
          <w:rFonts w:ascii="Times New Roman" w:hAnsi="Times New Roman" w:cs="Times New Roman"/>
          <w:sz w:val="24"/>
          <w:szCs w:val="24"/>
          <w:lang w:val="en-US"/>
        </w:rPr>
      </w:pPr>
    </w:p>
    <w:p w14:paraId="4F4FDF11" w14:textId="045745FE" w:rsidR="00C90526" w:rsidRPr="00C90526" w:rsidRDefault="00C90526" w:rsidP="00C90526">
      <w:pPr>
        <w:spacing w:after="0" w:line="240" w:lineRule="auto"/>
        <w:ind w:firstLine="454"/>
        <w:jc w:val="both"/>
        <w:rPr>
          <w:rFonts w:ascii="Times New Roman" w:hAnsi="Times New Roman" w:cs="Times New Roman"/>
          <w:i/>
          <w:iCs/>
          <w:sz w:val="24"/>
          <w:szCs w:val="24"/>
          <w:lang w:val="en-US"/>
        </w:rPr>
      </w:pPr>
      <w:r w:rsidRPr="00C90526">
        <w:rPr>
          <w:rFonts w:ascii="Times New Roman" w:hAnsi="Times New Roman" w:cs="Times New Roman"/>
          <w:i/>
          <w:iCs/>
          <w:sz w:val="24"/>
          <w:szCs w:val="24"/>
          <w:lang w:val="en-US"/>
        </w:rPr>
        <w:t>2.2 Research methods</w:t>
      </w:r>
    </w:p>
    <w:p w14:paraId="0175C1FA" w14:textId="77777777" w:rsidR="001C5212" w:rsidRPr="001C5212" w:rsidRDefault="001C5212" w:rsidP="001C5212">
      <w:pPr>
        <w:spacing w:after="0" w:line="240" w:lineRule="auto"/>
        <w:ind w:firstLine="454"/>
        <w:jc w:val="both"/>
        <w:rPr>
          <w:rFonts w:ascii="Times New Roman" w:hAnsi="Times New Roman" w:cs="Times New Roman"/>
          <w:sz w:val="24"/>
          <w:szCs w:val="24"/>
          <w:lang w:val="en-US"/>
        </w:rPr>
      </w:pPr>
      <w:r w:rsidRPr="001C5212">
        <w:rPr>
          <w:rFonts w:ascii="Times New Roman" w:hAnsi="Times New Roman" w:cs="Times New Roman"/>
          <w:sz w:val="24"/>
          <w:szCs w:val="24"/>
          <w:lang w:val="en-US"/>
        </w:rPr>
        <w:t xml:space="preserve">The primary methods employed to study the morphological and biological characteristics of </w:t>
      </w:r>
      <w:proofErr w:type="spellStart"/>
      <w:r w:rsidRPr="001C5212">
        <w:rPr>
          <w:rFonts w:ascii="Times New Roman" w:hAnsi="Times New Roman" w:cs="Times New Roman"/>
          <w:i/>
          <w:iCs/>
          <w:sz w:val="24"/>
          <w:szCs w:val="24"/>
          <w:lang w:val="en-US"/>
        </w:rPr>
        <w:t>Phedimus</w:t>
      </w:r>
      <w:proofErr w:type="spellEnd"/>
      <w:r w:rsidRPr="001C5212">
        <w:rPr>
          <w:rFonts w:ascii="Times New Roman" w:hAnsi="Times New Roman" w:cs="Times New Roman"/>
          <w:i/>
          <w:iCs/>
          <w:sz w:val="24"/>
          <w:szCs w:val="24"/>
          <w:lang w:val="en-US"/>
        </w:rPr>
        <w:t xml:space="preserve"> hybridus</w:t>
      </w:r>
      <w:r w:rsidRPr="001C5212">
        <w:rPr>
          <w:rFonts w:ascii="Times New Roman" w:hAnsi="Times New Roman" w:cs="Times New Roman"/>
          <w:sz w:val="24"/>
          <w:szCs w:val="24"/>
          <w:lang w:val="en-US"/>
        </w:rPr>
        <w:t xml:space="preserve"> and </w:t>
      </w:r>
      <w:proofErr w:type="spellStart"/>
      <w:r w:rsidRPr="001C5212">
        <w:rPr>
          <w:rFonts w:ascii="Times New Roman" w:hAnsi="Times New Roman" w:cs="Times New Roman"/>
          <w:i/>
          <w:iCs/>
          <w:sz w:val="24"/>
          <w:szCs w:val="24"/>
          <w:lang w:val="en-US"/>
        </w:rPr>
        <w:t>Hylotelephium</w:t>
      </w:r>
      <w:proofErr w:type="spellEnd"/>
      <w:r w:rsidRPr="001C5212">
        <w:rPr>
          <w:rFonts w:ascii="Times New Roman" w:hAnsi="Times New Roman" w:cs="Times New Roman"/>
          <w:i/>
          <w:iCs/>
          <w:sz w:val="24"/>
          <w:szCs w:val="24"/>
          <w:lang w:val="en-US"/>
        </w:rPr>
        <w:t xml:space="preserve"> </w:t>
      </w:r>
      <w:proofErr w:type="spellStart"/>
      <w:r w:rsidRPr="001C5212">
        <w:rPr>
          <w:rFonts w:ascii="Times New Roman" w:hAnsi="Times New Roman" w:cs="Times New Roman"/>
          <w:i/>
          <w:iCs/>
          <w:sz w:val="24"/>
          <w:szCs w:val="24"/>
          <w:lang w:val="en-US"/>
        </w:rPr>
        <w:t>ewersii</w:t>
      </w:r>
      <w:proofErr w:type="spellEnd"/>
      <w:r w:rsidRPr="001C5212">
        <w:rPr>
          <w:rFonts w:ascii="Times New Roman" w:hAnsi="Times New Roman" w:cs="Times New Roman"/>
          <w:sz w:val="24"/>
          <w:szCs w:val="24"/>
          <w:lang w:val="en-US"/>
        </w:rPr>
        <w:t xml:space="preserve"> included examining their morphological traits, biological features, taxonomy, and floristics. Conventional geobotanical research methods were used, focusing on the coenopopulations of </w:t>
      </w:r>
      <w:r w:rsidRPr="001C5212">
        <w:rPr>
          <w:rFonts w:ascii="Times New Roman" w:hAnsi="Times New Roman" w:cs="Times New Roman"/>
          <w:i/>
          <w:iCs/>
          <w:sz w:val="24"/>
          <w:szCs w:val="24"/>
          <w:lang w:val="en-US"/>
        </w:rPr>
        <w:t>P. hybridus</w:t>
      </w:r>
      <w:r w:rsidRPr="001C5212">
        <w:rPr>
          <w:rFonts w:ascii="Times New Roman" w:hAnsi="Times New Roman" w:cs="Times New Roman"/>
          <w:sz w:val="24"/>
          <w:szCs w:val="24"/>
          <w:lang w:val="en-US"/>
        </w:rPr>
        <w:t xml:space="preserve"> and their interactions with the environment. A comprehensive geobotanical description of these coenopopulations was conducted, with locations recorded using GPS.</w:t>
      </w:r>
    </w:p>
    <w:p w14:paraId="1D9F50BD" w14:textId="77777777" w:rsidR="001C5212" w:rsidRPr="001C5212" w:rsidRDefault="001C5212" w:rsidP="001C5212">
      <w:pPr>
        <w:spacing w:after="0" w:line="240" w:lineRule="auto"/>
        <w:ind w:firstLine="454"/>
        <w:jc w:val="both"/>
        <w:rPr>
          <w:rFonts w:ascii="Times New Roman" w:hAnsi="Times New Roman" w:cs="Times New Roman"/>
          <w:sz w:val="24"/>
          <w:szCs w:val="24"/>
          <w:lang w:val="en-US"/>
        </w:rPr>
      </w:pPr>
      <w:r w:rsidRPr="001C5212">
        <w:rPr>
          <w:rFonts w:ascii="Times New Roman" w:hAnsi="Times New Roman" w:cs="Times New Roman"/>
          <w:sz w:val="24"/>
          <w:szCs w:val="24"/>
          <w:lang w:val="en-US"/>
        </w:rPr>
        <w:t>Fieldwork involved the route-reconnaissance method, where plants were detected and collected by walking along designated routes. This approach enabled coverage of extensive areas and facilitated the study of species diversity. Population studies were conducted using established methodologies in modern plant population biology [7,9,24–27].</w:t>
      </w:r>
    </w:p>
    <w:p w14:paraId="03E92FFE" w14:textId="77777777" w:rsidR="001C5212" w:rsidRPr="001C5212" w:rsidRDefault="001C5212" w:rsidP="001C5212">
      <w:pPr>
        <w:spacing w:after="0" w:line="240" w:lineRule="auto"/>
        <w:ind w:firstLine="454"/>
        <w:jc w:val="both"/>
        <w:rPr>
          <w:rFonts w:ascii="Times New Roman" w:hAnsi="Times New Roman" w:cs="Times New Roman"/>
          <w:sz w:val="24"/>
          <w:szCs w:val="24"/>
          <w:lang w:val="en-US"/>
        </w:rPr>
      </w:pPr>
      <w:r w:rsidRPr="001C5212">
        <w:rPr>
          <w:rFonts w:ascii="Times New Roman" w:hAnsi="Times New Roman" w:cs="Times New Roman"/>
          <w:sz w:val="24"/>
          <w:szCs w:val="24"/>
          <w:lang w:val="en-US"/>
        </w:rPr>
        <w:lastRenderedPageBreak/>
        <w:t xml:space="preserve">Herbarium material was collected and processed according to standard procedures. Specimens of </w:t>
      </w:r>
      <w:r w:rsidRPr="001C5212">
        <w:rPr>
          <w:rFonts w:ascii="Times New Roman" w:hAnsi="Times New Roman" w:cs="Times New Roman"/>
          <w:i/>
          <w:iCs/>
          <w:sz w:val="24"/>
          <w:szCs w:val="24"/>
          <w:lang w:val="en-US"/>
        </w:rPr>
        <w:t>P. hybridus</w:t>
      </w:r>
      <w:r w:rsidRPr="001C5212">
        <w:rPr>
          <w:rFonts w:ascii="Times New Roman" w:hAnsi="Times New Roman" w:cs="Times New Roman"/>
          <w:sz w:val="24"/>
          <w:szCs w:val="24"/>
          <w:lang w:val="en-US"/>
        </w:rPr>
        <w:t xml:space="preserve"> and </w:t>
      </w:r>
      <w:r w:rsidRPr="001C5212">
        <w:rPr>
          <w:rFonts w:ascii="Times New Roman" w:hAnsi="Times New Roman" w:cs="Times New Roman"/>
          <w:i/>
          <w:iCs/>
          <w:sz w:val="24"/>
          <w:szCs w:val="24"/>
          <w:lang w:val="en-US"/>
        </w:rPr>
        <w:t xml:space="preserve">H. </w:t>
      </w:r>
      <w:proofErr w:type="spellStart"/>
      <w:r w:rsidRPr="001C5212">
        <w:rPr>
          <w:rFonts w:ascii="Times New Roman" w:hAnsi="Times New Roman" w:cs="Times New Roman"/>
          <w:i/>
          <w:iCs/>
          <w:sz w:val="24"/>
          <w:szCs w:val="24"/>
          <w:lang w:val="en-US"/>
        </w:rPr>
        <w:t>ewersii</w:t>
      </w:r>
      <w:proofErr w:type="spellEnd"/>
      <w:r w:rsidRPr="001C5212">
        <w:rPr>
          <w:rFonts w:ascii="Times New Roman" w:hAnsi="Times New Roman" w:cs="Times New Roman"/>
          <w:sz w:val="24"/>
          <w:szCs w:val="24"/>
          <w:lang w:val="en-US"/>
        </w:rPr>
        <w:t xml:space="preserve"> were placed in herbarium folders, labeled with collection location, date, and collector information. Following fieldwork, the material was dried and examined under binocular magnifiers. Herbarium collection and processing adhered to widely accepted methods [28].</w:t>
      </w:r>
    </w:p>
    <w:p w14:paraId="23E2CD46" w14:textId="77777777" w:rsidR="001C5212" w:rsidRPr="001C5212" w:rsidRDefault="001C5212" w:rsidP="001C5212">
      <w:pPr>
        <w:spacing w:after="0" w:line="240" w:lineRule="auto"/>
        <w:ind w:firstLine="454"/>
        <w:jc w:val="both"/>
        <w:rPr>
          <w:rFonts w:ascii="Times New Roman" w:hAnsi="Times New Roman" w:cs="Times New Roman"/>
          <w:sz w:val="24"/>
          <w:szCs w:val="24"/>
          <w:lang w:val="en-US"/>
        </w:rPr>
      </w:pPr>
      <w:r w:rsidRPr="001C5212">
        <w:rPr>
          <w:rFonts w:ascii="Times New Roman" w:hAnsi="Times New Roman" w:cs="Times New Roman"/>
          <w:sz w:val="24"/>
          <w:szCs w:val="24"/>
          <w:lang w:val="en-US"/>
        </w:rPr>
        <w:t xml:space="preserve">Species identification and taxonomy were performed in the laboratory using multi-volume reference works [8,29–31]. Species and generic classifications for </w:t>
      </w:r>
      <w:r w:rsidRPr="001C5212">
        <w:rPr>
          <w:rFonts w:ascii="Times New Roman" w:hAnsi="Times New Roman" w:cs="Times New Roman"/>
          <w:i/>
          <w:iCs/>
          <w:sz w:val="24"/>
          <w:szCs w:val="24"/>
          <w:lang w:val="en-US"/>
        </w:rPr>
        <w:t>P. hybridus</w:t>
      </w:r>
      <w:r w:rsidRPr="001C5212">
        <w:rPr>
          <w:rFonts w:ascii="Times New Roman" w:hAnsi="Times New Roman" w:cs="Times New Roman"/>
          <w:sz w:val="24"/>
          <w:szCs w:val="24"/>
          <w:lang w:val="en-US"/>
        </w:rPr>
        <w:t xml:space="preserve"> and </w:t>
      </w:r>
      <w:r w:rsidRPr="001C5212">
        <w:rPr>
          <w:rFonts w:ascii="Times New Roman" w:hAnsi="Times New Roman" w:cs="Times New Roman"/>
          <w:i/>
          <w:iCs/>
          <w:sz w:val="24"/>
          <w:szCs w:val="24"/>
          <w:lang w:val="en-US"/>
        </w:rPr>
        <w:t xml:space="preserve">H. </w:t>
      </w:r>
      <w:proofErr w:type="spellStart"/>
      <w:r w:rsidRPr="001C5212">
        <w:rPr>
          <w:rFonts w:ascii="Times New Roman" w:hAnsi="Times New Roman" w:cs="Times New Roman"/>
          <w:i/>
          <w:iCs/>
          <w:sz w:val="24"/>
          <w:szCs w:val="24"/>
          <w:lang w:val="en-US"/>
        </w:rPr>
        <w:t>ewersii</w:t>
      </w:r>
      <w:proofErr w:type="spellEnd"/>
      <w:r w:rsidRPr="001C5212">
        <w:rPr>
          <w:rFonts w:ascii="Times New Roman" w:hAnsi="Times New Roman" w:cs="Times New Roman"/>
          <w:sz w:val="24"/>
          <w:szCs w:val="24"/>
          <w:lang w:val="en-US"/>
        </w:rPr>
        <w:t xml:space="preserve"> in the Ile Alatau were based on the classifications by </w:t>
      </w:r>
      <w:proofErr w:type="spellStart"/>
      <w:r w:rsidRPr="001C5212">
        <w:rPr>
          <w:rFonts w:ascii="Times New Roman" w:hAnsi="Times New Roman" w:cs="Times New Roman"/>
          <w:sz w:val="24"/>
          <w:szCs w:val="24"/>
          <w:lang w:val="en-US"/>
        </w:rPr>
        <w:t>Cherepanov</w:t>
      </w:r>
      <w:proofErr w:type="spellEnd"/>
      <w:r w:rsidRPr="001C5212">
        <w:rPr>
          <w:rFonts w:ascii="Times New Roman" w:hAnsi="Times New Roman" w:cs="Times New Roman"/>
          <w:sz w:val="24"/>
          <w:szCs w:val="24"/>
          <w:lang w:val="en-US"/>
        </w:rPr>
        <w:t xml:space="preserve"> and </w:t>
      </w:r>
      <w:proofErr w:type="spellStart"/>
      <w:r w:rsidRPr="001C5212">
        <w:rPr>
          <w:rFonts w:ascii="Times New Roman" w:hAnsi="Times New Roman" w:cs="Times New Roman"/>
          <w:sz w:val="24"/>
          <w:szCs w:val="24"/>
          <w:lang w:val="en-US"/>
        </w:rPr>
        <w:t>Abdulina</w:t>
      </w:r>
      <w:proofErr w:type="spellEnd"/>
      <w:r w:rsidRPr="001C5212">
        <w:rPr>
          <w:rFonts w:ascii="Times New Roman" w:hAnsi="Times New Roman" w:cs="Times New Roman"/>
          <w:sz w:val="24"/>
          <w:szCs w:val="24"/>
          <w:lang w:val="en-US"/>
        </w:rPr>
        <w:t xml:space="preserve"> [32,33]. Life form analysis was conducted according to </w:t>
      </w:r>
      <w:proofErr w:type="spellStart"/>
      <w:r w:rsidRPr="001C5212">
        <w:rPr>
          <w:rFonts w:ascii="Times New Roman" w:hAnsi="Times New Roman" w:cs="Times New Roman"/>
          <w:sz w:val="24"/>
          <w:szCs w:val="24"/>
          <w:lang w:val="en-US"/>
        </w:rPr>
        <w:t>Serebryakov's</w:t>
      </w:r>
      <w:proofErr w:type="spellEnd"/>
      <w:r w:rsidRPr="001C5212">
        <w:rPr>
          <w:rFonts w:ascii="Times New Roman" w:hAnsi="Times New Roman" w:cs="Times New Roman"/>
          <w:sz w:val="24"/>
          <w:szCs w:val="24"/>
          <w:lang w:val="en-US"/>
        </w:rPr>
        <w:t xml:space="preserve"> classifications [34].</w:t>
      </w:r>
    </w:p>
    <w:p w14:paraId="404FDFA1" w14:textId="4EE9B5C8" w:rsidR="00C90526" w:rsidRDefault="001C5212" w:rsidP="001C5212">
      <w:pPr>
        <w:spacing w:after="0" w:line="240" w:lineRule="auto"/>
        <w:ind w:firstLine="454"/>
        <w:jc w:val="both"/>
        <w:rPr>
          <w:rFonts w:ascii="Times New Roman" w:hAnsi="Times New Roman" w:cs="Times New Roman"/>
          <w:sz w:val="24"/>
          <w:szCs w:val="24"/>
          <w:lang w:val="en-US"/>
        </w:rPr>
      </w:pPr>
      <w:r w:rsidRPr="001C5212">
        <w:rPr>
          <w:rFonts w:ascii="Times New Roman" w:hAnsi="Times New Roman" w:cs="Times New Roman"/>
          <w:sz w:val="24"/>
          <w:szCs w:val="24"/>
          <w:lang w:val="en-US"/>
        </w:rPr>
        <w:t xml:space="preserve">During the field expedition, three coenopopulations of </w:t>
      </w:r>
      <w:r w:rsidRPr="001C5212">
        <w:rPr>
          <w:rFonts w:ascii="Times New Roman" w:hAnsi="Times New Roman" w:cs="Times New Roman"/>
          <w:i/>
          <w:iCs/>
          <w:sz w:val="24"/>
          <w:szCs w:val="24"/>
          <w:lang w:val="en-US"/>
        </w:rPr>
        <w:t>P. hybridus</w:t>
      </w:r>
      <w:r w:rsidRPr="001C5212">
        <w:rPr>
          <w:rFonts w:ascii="Times New Roman" w:hAnsi="Times New Roman" w:cs="Times New Roman"/>
          <w:sz w:val="24"/>
          <w:szCs w:val="24"/>
          <w:lang w:val="en-US"/>
        </w:rPr>
        <w:t xml:space="preserve"> and three coenopopulations of </w:t>
      </w:r>
      <w:r w:rsidRPr="001C5212">
        <w:rPr>
          <w:rFonts w:ascii="Times New Roman" w:hAnsi="Times New Roman" w:cs="Times New Roman"/>
          <w:i/>
          <w:iCs/>
          <w:sz w:val="24"/>
          <w:szCs w:val="24"/>
          <w:lang w:val="en-US"/>
        </w:rPr>
        <w:t xml:space="preserve">H. </w:t>
      </w:r>
      <w:proofErr w:type="spellStart"/>
      <w:r w:rsidRPr="001C5212">
        <w:rPr>
          <w:rFonts w:ascii="Times New Roman" w:hAnsi="Times New Roman" w:cs="Times New Roman"/>
          <w:i/>
          <w:iCs/>
          <w:sz w:val="24"/>
          <w:szCs w:val="24"/>
          <w:lang w:val="en-US"/>
        </w:rPr>
        <w:t>ewersii</w:t>
      </w:r>
      <w:proofErr w:type="spellEnd"/>
      <w:r w:rsidRPr="001C5212">
        <w:rPr>
          <w:rFonts w:ascii="Times New Roman" w:hAnsi="Times New Roman" w:cs="Times New Roman"/>
          <w:sz w:val="24"/>
          <w:szCs w:val="24"/>
          <w:lang w:val="en-US"/>
        </w:rPr>
        <w:t xml:space="preserve"> were identified. The morphological characteristics of both species were studied on living plants and herbarium specimens.</w:t>
      </w:r>
    </w:p>
    <w:p w14:paraId="2F2DFAC6" w14:textId="77777777" w:rsidR="001C5212" w:rsidRPr="00C90526" w:rsidRDefault="001C5212" w:rsidP="001C5212">
      <w:pPr>
        <w:spacing w:after="0" w:line="240" w:lineRule="auto"/>
        <w:ind w:firstLine="454"/>
        <w:jc w:val="both"/>
        <w:rPr>
          <w:rFonts w:ascii="Times New Roman" w:hAnsi="Times New Roman" w:cs="Times New Roman"/>
          <w:sz w:val="24"/>
          <w:szCs w:val="24"/>
          <w:lang w:val="en-US"/>
        </w:rPr>
      </w:pPr>
    </w:p>
    <w:p w14:paraId="135594D2" w14:textId="6009CC48" w:rsidR="00992DA7" w:rsidRDefault="00674332" w:rsidP="00FF3AEB">
      <w:pPr>
        <w:spacing w:after="0" w:line="240" w:lineRule="auto"/>
        <w:ind w:firstLine="454"/>
        <w:rPr>
          <w:rFonts w:ascii="Times New Roman" w:hAnsi="Times New Roman" w:cs="Times New Roman"/>
          <w:b/>
          <w:bCs/>
          <w:sz w:val="24"/>
          <w:szCs w:val="24"/>
          <w:lang w:val="en-US"/>
        </w:rPr>
      </w:pPr>
      <w:r w:rsidRPr="00674332">
        <w:rPr>
          <w:rFonts w:ascii="Times New Roman" w:hAnsi="Times New Roman" w:cs="Times New Roman"/>
          <w:b/>
          <w:bCs/>
          <w:sz w:val="24"/>
          <w:szCs w:val="24"/>
          <w:lang w:val="en-US"/>
        </w:rPr>
        <w:t>Results</w:t>
      </w:r>
      <w:r w:rsidRPr="00306715">
        <w:rPr>
          <w:rFonts w:ascii="Times New Roman" w:hAnsi="Times New Roman" w:cs="Times New Roman"/>
          <w:b/>
          <w:bCs/>
          <w:sz w:val="24"/>
          <w:szCs w:val="24"/>
          <w:lang w:val="en-US"/>
        </w:rPr>
        <w:t xml:space="preserve"> </w:t>
      </w:r>
      <w:r w:rsidR="006B7471">
        <w:rPr>
          <w:rFonts w:ascii="Times New Roman" w:hAnsi="Times New Roman" w:cs="Times New Roman"/>
          <w:b/>
          <w:bCs/>
          <w:sz w:val="24"/>
          <w:szCs w:val="24"/>
          <w:lang w:val="en-US"/>
        </w:rPr>
        <w:t>and</w:t>
      </w:r>
      <w:r w:rsidRPr="00306715">
        <w:rPr>
          <w:rFonts w:ascii="Times New Roman" w:hAnsi="Times New Roman" w:cs="Times New Roman"/>
          <w:b/>
          <w:bCs/>
          <w:sz w:val="24"/>
          <w:szCs w:val="24"/>
          <w:lang w:val="en-US"/>
        </w:rPr>
        <w:t xml:space="preserve"> </w:t>
      </w:r>
      <w:r w:rsidRPr="00674332">
        <w:rPr>
          <w:rFonts w:ascii="Times New Roman" w:hAnsi="Times New Roman" w:cs="Times New Roman"/>
          <w:b/>
          <w:bCs/>
          <w:sz w:val="24"/>
          <w:szCs w:val="24"/>
          <w:lang w:val="en-US"/>
        </w:rPr>
        <w:t>Discussion</w:t>
      </w:r>
    </w:p>
    <w:p w14:paraId="4802D99B" w14:textId="77777777" w:rsidR="006B7471" w:rsidRPr="00674332" w:rsidRDefault="006B7471" w:rsidP="00FF3AEB">
      <w:pPr>
        <w:spacing w:after="0" w:line="240" w:lineRule="auto"/>
        <w:ind w:firstLine="454"/>
        <w:rPr>
          <w:rFonts w:ascii="Times New Roman" w:hAnsi="Times New Roman" w:cs="Times New Roman"/>
          <w:b/>
          <w:bCs/>
          <w:sz w:val="24"/>
          <w:szCs w:val="24"/>
          <w:lang w:val="kk-KZ"/>
        </w:rPr>
      </w:pPr>
    </w:p>
    <w:p w14:paraId="79EFE5C3" w14:textId="61A1272D" w:rsidR="00A0587F" w:rsidRPr="00C90526" w:rsidRDefault="00A0587F" w:rsidP="00A0587F">
      <w:pPr>
        <w:spacing w:after="0" w:line="240" w:lineRule="auto"/>
        <w:ind w:firstLine="454"/>
        <w:jc w:val="both"/>
        <w:rPr>
          <w:rFonts w:ascii="Times New Roman" w:hAnsi="Times New Roman" w:cs="Times New Roman"/>
          <w:i/>
          <w:iCs/>
          <w:sz w:val="24"/>
          <w:szCs w:val="24"/>
          <w:lang w:val="en-US"/>
        </w:rPr>
      </w:pPr>
      <w:bookmarkStart w:id="1" w:name="_Hlk175007558"/>
      <w:r>
        <w:rPr>
          <w:rFonts w:ascii="Times New Roman" w:hAnsi="Times New Roman" w:cs="Times New Roman"/>
          <w:i/>
          <w:iCs/>
          <w:sz w:val="24"/>
          <w:szCs w:val="24"/>
          <w:lang w:val="en-US"/>
        </w:rPr>
        <w:t>3</w:t>
      </w:r>
      <w:r w:rsidRPr="00C90526">
        <w:rPr>
          <w:rFonts w:ascii="Times New Roman" w:hAnsi="Times New Roman" w:cs="Times New Roman"/>
          <w:i/>
          <w:iCs/>
          <w:sz w:val="24"/>
          <w:szCs w:val="24"/>
          <w:lang w:val="en-US"/>
        </w:rPr>
        <w:t>.</w:t>
      </w:r>
      <w:r>
        <w:rPr>
          <w:rFonts w:ascii="Times New Roman" w:hAnsi="Times New Roman" w:cs="Times New Roman"/>
          <w:i/>
          <w:iCs/>
          <w:sz w:val="24"/>
          <w:szCs w:val="24"/>
          <w:lang w:val="en-US"/>
        </w:rPr>
        <w:t>1</w:t>
      </w:r>
      <w:r w:rsidRPr="00C90526">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Plants population identification</w:t>
      </w:r>
    </w:p>
    <w:p w14:paraId="650CDD4C" w14:textId="10DBC03E" w:rsidR="00206E17" w:rsidRDefault="001C5212" w:rsidP="00206E17">
      <w:pPr>
        <w:spacing w:after="0" w:line="240" w:lineRule="auto"/>
        <w:ind w:firstLine="454"/>
        <w:jc w:val="both"/>
        <w:rPr>
          <w:rFonts w:ascii="Times New Roman" w:hAnsi="Times New Roman" w:cs="Times New Roman"/>
          <w:sz w:val="24"/>
          <w:szCs w:val="24"/>
          <w:lang w:val="en-US"/>
        </w:rPr>
      </w:pPr>
      <w:r w:rsidRPr="001C5212">
        <w:rPr>
          <w:rFonts w:ascii="Times New Roman" w:hAnsi="Times New Roman" w:cs="Times New Roman"/>
          <w:sz w:val="24"/>
          <w:szCs w:val="24"/>
          <w:lang w:val="en-US"/>
        </w:rPr>
        <w:t xml:space="preserve">To determine the natural habitats of </w:t>
      </w:r>
      <w:proofErr w:type="spellStart"/>
      <w:r w:rsidRPr="001C5212">
        <w:rPr>
          <w:rFonts w:ascii="Times New Roman" w:hAnsi="Times New Roman" w:cs="Times New Roman"/>
          <w:i/>
          <w:iCs/>
          <w:sz w:val="24"/>
          <w:szCs w:val="24"/>
          <w:lang w:val="en-US"/>
        </w:rPr>
        <w:t>Phedimus</w:t>
      </w:r>
      <w:proofErr w:type="spellEnd"/>
      <w:r w:rsidRPr="001C5212">
        <w:rPr>
          <w:rFonts w:ascii="Times New Roman" w:hAnsi="Times New Roman" w:cs="Times New Roman"/>
          <w:i/>
          <w:iCs/>
          <w:sz w:val="24"/>
          <w:szCs w:val="24"/>
          <w:lang w:val="en-US"/>
        </w:rPr>
        <w:t xml:space="preserve"> hybridus</w:t>
      </w:r>
      <w:r w:rsidRPr="001C5212">
        <w:rPr>
          <w:rFonts w:ascii="Times New Roman" w:hAnsi="Times New Roman" w:cs="Times New Roman"/>
          <w:sz w:val="24"/>
          <w:szCs w:val="24"/>
          <w:lang w:val="en-US"/>
        </w:rPr>
        <w:t xml:space="preserve"> and </w:t>
      </w:r>
      <w:proofErr w:type="spellStart"/>
      <w:r w:rsidRPr="001C5212">
        <w:rPr>
          <w:rFonts w:ascii="Times New Roman" w:hAnsi="Times New Roman" w:cs="Times New Roman"/>
          <w:i/>
          <w:iCs/>
          <w:sz w:val="24"/>
          <w:szCs w:val="24"/>
          <w:lang w:val="en-US"/>
        </w:rPr>
        <w:t>Hylotelephium</w:t>
      </w:r>
      <w:proofErr w:type="spellEnd"/>
      <w:r w:rsidRPr="001C5212">
        <w:rPr>
          <w:rFonts w:ascii="Times New Roman" w:hAnsi="Times New Roman" w:cs="Times New Roman"/>
          <w:i/>
          <w:iCs/>
          <w:sz w:val="24"/>
          <w:szCs w:val="24"/>
          <w:lang w:val="en-US"/>
        </w:rPr>
        <w:t xml:space="preserve"> </w:t>
      </w:r>
      <w:proofErr w:type="spellStart"/>
      <w:r w:rsidRPr="001C5212">
        <w:rPr>
          <w:rFonts w:ascii="Times New Roman" w:hAnsi="Times New Roman" w:cs="Times New Roman"/>
          <w:i/>
          <w:iCs/>
          <w:sz w:val="24"/>
          <w:szCs w:val="24"/>
          <w:lang w:val="en-US"/>
        </w:rPr>
        <w:t>ewersii</w:t>
      </w:r>
      <w:proofErr w:type="spellEnd"/>
      <w:r w:rsidRPr="001C5212">
        <w:rPr>
          <w:rFonts w:ascii="Times New Roman" w:hAnsi="Times New Roman" w:cs="Times New Roman"/>
          <w:sz w:val="24"/>
          <w:szCs w:val="24"/>
          <w:lang w:val="en-US"/>
        </w:rPr>
        <w:t xml:space="preserve"> in the Ile Alatau, Big Almaty Gorge, </w:t>
      </w:r>
      <w:proofErr w:type="spellStart"/>
      <w:r w:rsidRPr="001C5212">
        <w:rPr>
          <w:rFonts w:ascii="Times New Roman" w:hAnsi="Times New Roman" w:cs="Times New Roman"/>
          <w:sz w:val="24"/>
          <w:szCs w:val="24"/>
          <w:lang w:val="en-US"/>
        </w:rPr>
        <w:t>Kok-Zhailau</w:t>
      </w:r>
      <w:proofErr w:type="spellEnd"/>
      <w:r w:rsidRPr="001C5212">
        <w:rPr>
          <w:rFonts w:ascii="Times New Roman" w:hAnsi="Times New Roman" w:cs="Times New Roman"/>
          <w:sz w:val="24"/>
          <w:szCs w:val="24"/>
          <w:lang w:val="en-US"/>
        </w:rPr>
        <w:t xml:space="preserve"> Tract, and </w:t>
      </w:r>
      <w:proofErr w:type="spellStart"/>
      <w:r w:rsidRPr="001C5212">
        <w:rPr>
          <w:rFonts w:ascii="Times New Roman" w:hAnsi="Times New Roman" w:cs="Times New Roman"/>
          <w:sz w:val="24"/>
          <w:szCs w:val="24"/>
          <w:lang w:val="en-US"/>
        </w:rPr>
        <w:t>Kazachka</w:t>
      </w:r>
      <w:proofErr w:type="spellEnd"/>
      <w:r w:rsidRPr="001C5212">
        <w:rPr>
          <w:rFonts w:ascii="Times New Roman" w:hAnsi="Times New Roman" w:cs="Times New Roman"/>
          <w:sz w:val="24"/>
          <w:szCs w:val="24"/>
          <w:lang w:val="en-US"/>
        </w:rPr>
        <w:t xml:space="preserve"> River, we plotted expedition routes, established flowering periods, and identified their ecological niches. This process included examining herbarium material from the main herbarium collection at the Institute of Botany and </w:t>
      </w:r>
      <w:proofErr w:type="spellStart"/>
      <w:r w:rsidRPr="001C5212">
        <w:rPr>
          <w:rFonts w:ascii="Times New Roman" w:hAnsi="Times New Roman" w:cs="Times New Roman"/>
          <w:sz w:val="24"/>
          <w:szCs w:val="24"/>
          <w:lang w:val="en-US"/>
        </w:rPr>
        <w:t>Phytointroduction</w:t>
      </w:r>
      <w:proofErr w:type="spellEnd"/>
      <w:r w:rsidRPr="001C5212">
        <w:rPr>
          <w:rFonts w:ascii="Times New Roman" w:hAnsi="Times New Roman" w:cs="Times New Roman"/>
          <w:sz w:val="24"/>
          <w:szCs w:val="24"/>
          <w:lang w:val="en-US"/>
        </w:rPr>
        <w:t xml:space="preserve"> and reviewing relevant floristic literature. The typical habitats of </w:t>
      </w:r>
      <w:r w:rsidRPr="001C5212">
        <w:rPr>
          <w:rFonts w:ascii="Times New Roman" w:hAnsi="Times New Roman" w:cs="Times New Roman"/>
          <w:i/>
          <w:iCs/>
          <w:sz w:val="24"/>
          <w:szCs w:val="24"/>
          <w:lang w:val="en-US"/>
        </w:rPr>
        <w:t>P. hybridus</w:t>
      </w:r>
      <w:r w:rsidRPr="001C5212">
        <w:rPr>
          <w:rFonts w:ascii="Times New Roman" w:hAnsi="Times New Roman" w:cs="Times New Roman"/>
          <w:sz w:val="24"/>
          <w:szCs w:val="24"/>
          <w:lang w:val="en-US"/>
        </w:rPr>
        <w:t xml:space="preserve"> and </w:t>
      </w:r>
      <w:r w:rsidRPr="001C5212">
        <w:rPr>
          <w:rFonts w:ascii="Times New Roman" w:hAnsi="Times New Roman" w:cs="Times New Roman"/>
          <w:i/>
          <w:iCs/>
          <w:sz w:val="24"/>
          <w:szCs w:val="24"/>
          <w:lang w:val="en-US"/>
        </w:rPr>
        <w:t xml:space="preserve">H. </w:t>
      </w:r>
      <w:proofErr w:type="spellStart"/>
      <w:r w:rsidRPr="001C5212">
        <w:rPr>
          <w:rFonts w:ascii="Times New Roman" w:hAnsi="Times New Roman" w:cs="Times New Roman"/>
          <w:i/>
          <w:iCs/>
          <w:sz w:val="24"/>
          <w:szCs w:val="24"/>
          <w:lang w:val="en-US"/>
        </w:rPr>
        <w:t>ewersii</w:t>
      </w:r>
      <w:proofErr w:type="spellEnd"/>
      <w:r w:rsidRPr="001C5212">
        <w:rPr>
          <w:rFonts w:ascii="Times New Roman" w:hAnsi="Times New Roman" w:cs="Times New Roman"/>
          <w:sz w:val="24"/>
          <w:szCs w:val="24"/>
          <w:lang w:val="en-US"/>
        </w:rPr>
        <w:t xml:space="preserve"> in these areas are characterized by stony and rubble soils, rock crevices, and the middle forest belt (Fig. 2).</w:t>
      </w:r>
    </w:p>
    <w:p w14:paraId="788D6E4D" w14:textId="77777777" w:rsidR="001C5212" w:rsidRPr="001C5212" w:rsidRDefault="001C5212" w:rsidP="00206E17">
      <w:pPr>
        <w:spacing w:after="0" w:line="240" w:lineRule="auto"/>
        <w:ind w:firstLine="454"/>
        <w:jc w:val="both"/>
        <w:rPr>
          <w:rFonts w:ascii="Times New Roman" w:hAnsi="Times New Roman" w:cs="Times New Roman"/>
          <w:sz w:val="24"/>
          <w:szCs w:val="24"/>
          <w:lang w:val="en-US"/>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6"/>
        <w:gridCol w:w="4056"/>
      </w:tblGrid>
      <w:tr w:rsidR="00226443" w14:paraId="06494445" w14:textId="77777777" w:rsidTr="00A0587F">
        <w:trPr>
          <w:jc w:val="center"/>
        </w:trPr>
        <w:tc>
          <w:tcPr>
            <w:tcW w:w="4056" w:type="dxa"/>
            <w:vAlign w:val="center"/>
          </w:tcPr>
          <w:bookmarkEnd w:id="1"/>
          <w:p w14:paraId="0AE8AD1C" w14:textId="77777777" w:rsidR="00206E17" w:rsidRDefault="00206E17" w:rsidP="005435EF">
            <w:pPr>
              <w:pStyle w:val="a9"/>
              <w:jc w:val="center"/>
            </w:pPr>
            <w:r>
              <w:rPr>
                <w:noProof/>
              </w:rPr>
              <w:drawing>
                <wp:inline distT="0" distB="0" distL="0" distR="0" wp14:anchorId="5DF47265" wp14:editId="16EABBFC">
                  <wp:extent cx="2430000" cy="1620000"/>
                  <wp:effectExtent l="0" t="0" r="889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0000" cy="1620000"/>
                          </a:xfrm>
                          <a:prstGeom prst="rect">
                            <a:avLst/>
                          </a:prstGeom>
                          <a:noFill/>
                          <a:ln>
                            <a:noFill/>
                          </a:ln>
                        </pic:spPr>
                      </pic:pic>
                    </a:graphicData>
                  </a:graphic>
                </wp:inline>
              </w:drawing>
            </w:r>
          </w:p>
        </w:tc>
        <w:tc>
          <w:tcPr>
            <w:tcW w:w="4025" w:type="dxa"/>
            <w:vAlign w:val="center"/>
          </w:tcPr>
          <w:p w14:paraId="5BEF4C26" w14:textId="50A15E9D" w:rsidR="00206E17" w:rsidRPr="005435EF" w:rsidRDefault="00206E17" w:rsidP="005435EF">
            <w:pPr>
              <w:spacing w:before="100" w:beforeAutospacing="1" w:after="100" w:afterAutospacing="1"/>
              <w:jc w:val="center"/>
              <w:rPr>
                <w:rFonts w:ascii="Times New Roman" w:eastAsia="Times New Roman" w:hAnsi="Times New Roman" w:cs="Times New Roman"/>
                <w:kern w:val="0"/>
                <w:sz w:val="24"/>
                <w:szCs w:val="24"/>
                <w:lang w:val="en-US"/>
                <w14:ligatures w14:val="none"/>
              </w:rPr>
            </w:pPr>
            <w:r w:rsidRPr="0085170A">
              <w:rPr>
                <w:rFonts w:ascii="Times New Roman" w:eastAsia="Times New Roman" w:hAnsi="Times New Roman" w:cs="Times New Roman"/>
                <w:noProof/>
                <w:kern w:val="0"/>
                <w:sz w:val="24"/>
                <w:szCs w:val="24"/>
                <w14:ligatures w14:val="none"/>
              </w:rPr>
              <w:drawing>
                <wp:inline distT="0" distB="0" distL="0" distR="0" wp14:anchorId="6949645E" wp14:editId="39308F00">
                  <wp:extent cx="2430000" cy="1620000"/>
                  <wp:effectExtent l="0" t="0" r="889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0000" cy="1620000"/>
                          </a:xfrm>
                          <a:prstGeom prst="rect">
                            <a:avLst/>
                          </a:prstGeom>
                          <a:noFill/>
                          <a:ln>
                            <a:noFill/>
                          </a:ln>
                        </pic:spPr>
                      </pic:pic>
                    </a:graphicData>
                  </a:graphic>
                </wp:inline>
              </w:drawing>
            </w:r>
          </w:p>
        </w:tc>
      </w:tr>
      <w:tr w:rsidR="00226443" w14:paraId="54226E5C" w14:textId="77777777" w:rsidTr="00A0587F">
        <w:trPr>
          <w:jc w:val="center"/>
        </w:trPr>
        <w:tc>
          <w:tcPr>
            <w:tcW w:w="4056" w:type="dxa"/>
            <w:vAlign w:val="center"/>
          </w:tcPr>
          <w:p w14:paraId="21B680A9" w14:textId="3CCE8154" w:rsidR="00206E17" w:rsidRPr="005435EF" w:rsidRDefault="00206E17" w:rsidP="005435EF">
            <w:pPr>
              <w:pStyle w:val="a9"/>
              <w:jc w:val="center"/>
              <w:rPr>
                <w:lang w:val="en-US"/>
              </w:rPr>
            </w:pPr>
            <w:r>
              <w:rPr>
                <w:noProof/>
              </w:rPr>
              <w:drawing>
                <wp:inline distT="0" distB="0" distL="0" distR="0" wp14:anchorId="69B80945" wp14:editId="409898F4">
                  <wp:extent cx="2430000" cy="1620000"/>
                  <wp:effectExtent l="0" t="0" r="889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0000" cy="1620000"/>
                          </a:xfrm>
                          <a:prstGeom prst="rect">
                            <a:avLst/>
                          </a:prstGeom>
                          <a:noFill/>
                          <a:ln>
                            <a:noFill/>
                          </a:ln>
                        </pic:spPr>
                      </pic:pic>
                    </a:graphicData>
                  </a:graphic>
                </wp:inline>
              </w:drawing>
            </w:r>
          </w:p>
        </w:tc>
        <w:tc>
          <w:tcPr>
            <w:tcW w:w="4025" w:type="dxa"/>
            <w:vAlign w:val="center"/>
          </w:tcPr>
          <w:p w14:paraId="71729747" w14:textId="77777777" w:rsidR="00206E17" w:rsidRPr="001543C4" w:rsidRDefault="00206E17" w:rsidP="005435EF">
            <w:pPr>
              <w:spacing w:before="100" w:beforeAutospacing="1" w:after="100" w:afterAutospacing="1"/>
              <w:jc w:val="center"/>
              <w:rPr>
                <w:rFonts w:ascii="Times New Roman" w:eastAsia="Times New Roman" w:hAnsi="Times New Roman" w:cs="Times New Roman"/>
                <w:kern w:val="0"/>
                <w:sz w:val="24"/>
                <w:szCs w:val="24"/>
                <w14:ligatures w14:val="none"/>
              </w:rPr>
            </w:pPr>
            <w:r w:rsidRPr="001543C4">
              <w:rPr>
                <w:rFonts w:ascii="Times New Roman" w:eastAsia="Times New Roman" w:hAnsi="Times New Roman" w:cs="Times New Roman"/>
                <w:noProof/>
                <w:kern w:val="0"/>
                <w:sz w:val="24"/>
                <w:szCs w:val="24"/>
                <w14:ligatures w14:val="none"/>
              </w:rPr>
              <w:drawing>
                <wp:inline distT="0" distB="0" distL="0" distR="0" wp14:anchorId="7C55C623" wp14:editId="6E25F0ED">
                  <wp:extent cx="2431528" cy="1620000"/>
                  <wp:effectExtent l="0" t="0" r="698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1528" cy="1620000"/>
                          </a:xfrm>
                          <a:prstGeom prst="rect">
                            <a:avLst/>
                          </a:prstGeom>
                          <a:noFill/>
                          <a:ln>
                            <a:noFill/>
                          </a:ln>
                        </pic:spPr>
                      </pic:pic>
                    </a:graphicData>
                  </a:graphic>
                </wp:inline>
              </w:drawing>
            </w:r>
          </w:p>
        </w:tc>
      </w:tr>
    </w:tbl>
    <w:p w14:paraId="6F2AFB62" w14:textId="77777777" w:rsidR="00226443" w:rsidRDefault="00226443" w:rsidP="00206E17">
      <w:pPr>
        <w:spacing w:after="0" w:line="240" w:lineRule="auto"/>
        <w:jc w:val="center"/>
        <w:rPr>
          <w:rFonts w:ascii="Times New Roman" w:hAnsi="Times New Roman" w:cs="Times New Roman"/>
          <w:b/>
          <w:bCs/>
          <w:sz w:val="24"/>
          <w:szCs w:val="24"/>
          <w:lang w:val="en-US"/>
        </w:rPr>
      </w:pPr>
    </w:p>
    <w:p w14:paraId="76E0923B" w14:textId="45044A7D" w:rsidR="00206E17" w:rsidRPr="00654C39" w:rsidRDefault="00654C39" w:rsidP="00206E17">
      <w:pPr>
        <w:spacing w:after="0" w:line="240" w:lineRule="auto"/>
        <w:jc w:val="center"/>
        <w:rPr>
          <w:rFonts w:ascii="Times New Roman" w:hAnsi="Times New Roman" w:cs="Times New Roman"/>
          <w:b/>
          <w:bCs/>
          <w:color w:val="FF0000"/>
          <w:sz w:val="24"/>
          <w:szCs w:val="24"/>
          <w:lang w:val="en-US"/>
        </w:rPr>
      </w:pPr>
      <w:r>
        <w:rPr>
          <w:rFonts w:ascii="Times New Roman" w:hAnsi="Times New Roman" w:cs="Times New Roman"/>
          <w:b/>
          <w:bCs/>
          <w:sz w:val="24"/>
          <w:szCs w:val="24"/>
          <w:lang w:val="en-US"/>
        </w:rPr>
        <w:t>Figure</w:t>
      </w:r>
      <w:r w:rsidR="00206E17" w:rsidRPr="00654C39">
        <w:rPr>
          <w:rFonts w:ascii="Times New Roman" w:hAnsi="Times New Roman" w:cs="Times New Roman"/>
          <w:b/>
          <w:bCs/>
          <w:sz w:val="24"/>
          <w:szCs w:val="24"/>
          <w:lang w:val="en-US"/>
        </w:rPr>
        <w:t xml:space="preserve"> 2 -</w:t>
      </w:r>
      <w:r w:rsidR="00206E17" w:rsidRPr="00654C39">
        <w:rPr>
          <w:rFonts w:ascii="Times New Roman" w:hAnsi="Times New Roman" w:cs="Times New Roman"/>
          <w:sz w:val="24"/>
          <w:szCs w:val="24"/>
          <w:lang w:val="en-US"/>
        </w:rPr>
        <w:t xml:space="preserve"> </w:t>
      </w:r>
      <w:r w:rsidRPr="00CC2E0F">
        <w:rPr>
          <w:rFonts w:ascii="Times New Roman" w:hAnsi="Times New Roman" w:cs="Times New Roman"/>
          <w:sz w:val="24"/>
          <w:szCs w:val="24"/>
          <w:lang w:val="en-US"/>
        </w:rPr>
        <w:t xml:space="preserve">Populations of </w:t>
      </w:r>
      <w:r w:rsidRPr="00CC2E0F">
        <w:rPr>
          <w:rFonts w:ascii="Times New Roman" w:hAnsi="Times New Roman" w:cs="Times New Roman"/>
          <w:i/>
          <w:iCs/>
          <w:sz w:val="24"/>
          <w:szCs w:val="24"/>
          <w:lang w:val="en-US"/>
        </w:rPr>
        <w:t>P. hybridus</w:t>
      </w:r>
      <w:r w:rsidRPr="00654C39">
        <w:rPr>
          <w:rFonts w:ascii="Times New Roman" w:hAnsi="Times New Roman" w:cs="Times New Roman"/>
          <w:sz w:val="24"/>
          <w:szCs w:val="24"/>
          <w:lang w:val="en-US"/>
        </w:rPr>
        <w:t xml:space="preserve"> and </w:t>
      </w:r>
      <w:r w:rsidRPr="00CC2E0F">
        <w:rPr>
          <w:rFonts w:ascii="Times New Roman" w:hAnsi="Times New Roman" w:cs="Times New Roman"/>
          <w:i/>
          <w:iCs/>
          <w:sz w:val="24"/>
          <w:szCs w:val="24"/>
          <w:lang w:val="en-US"/>
        </w:rPr>
        <w:t>H</w:t>
      </w:r>
      <w:r w:rsidR="00CC2E0F" w:rsidRPr="00CC2E0F">
        <w:rPr>
          <w:rFonts w:ascii="Times New Roman" w:hAnsi="Times New Roman" w:cs="Times New Roman"/>
          <w:i/>
          <w:iCs/>
          <w:sz w:val="24"/>
          <w:szCs w:val="24"/>
          <w:lang w:val="en-US"/>
        </w:rPr>
        <w:t>.</w:t>
      </w:r>
      <w:r w:rsidRPr="00CC2E0F">
        <w:rPr>
          <w:rFonts w:ascii="Times New Roman" w:hAnsi="Times New Roman" w:cs="Times New Roman"/>
          <w:i/>
          <w:iCs/>
          <w:sz w:val="24"/>
          <w:szCs w:val="24"/>
          <w:lang w:val="en-US"/>
        </w:rPr>
        <w:t xml:space="preserve"> </w:t>
      </w:r>
      <w:proofErr w:type="spellStart"/>
      <w:r w:rsidRPr="00CC2E0F">
        <w:rPr>
          <w:rFonts w:ascii="Times New Roman" w:hAnsi="Times New Roman" w:cs="Times New Roman"/>
          <w:i/>
          <w:iCs/>
          <w:sz w:val="24"/>
          <w:szCs w:val="24"/>
          <w:lang w:val="en-US"/>
        </w:rPr>
        <w:t>ewersii</w:t>
      </w:r>
      <w:proofErr w:type="spellEnd"/>
      <w:r w:rsidRPr="00CC2E0F">
        <w:rPr>
          <w:rFonts w:ascii="Times New Roman" w:hAnsi="Times New Roman" w:cs="Times New Roman"/>
          <w:i/>
          <w:iCs/>
          <w:sz w:val="24"/>
          <w:szCs w:val="24"/>
          <w:lang w:val="en-US"/>
        </w:rPr>
        <w:t xml:space="preserve"> </w:t>
      </w:r>
      <w:r w:rsidR="00CC2E0F">
        <w:rPr>
          <w:rFonts w:ascii="Times New Roman" w:hAnsi="Times New Roman" w:cs="Times New Roman"/>
          <w:sz w:val="24"/>
          <w:szCs w:val="24"/>
          <w:lang w:val="en-US"/>
        </w:rPr>
        <w:t xml:space="preserve">identified </w:t>
      </w:r>
      <w:r w:rsidRPr="00654C39">
        <w:rPr>
          <w:rFonts w:ascii="Times New Roman" w:hAnsi="Times New Roman" w:cs="Times New Roman"/>
          <w:sz w:val="24"/>
          <w:szCs w:val="24"/>
          <w:lang w:val="en-US"/>
        </w:rPr>
        <w:t xml:space="preserve">in the </w:t>
      </w:r>
      <w:r w:rsidR="008E0081">
        <w:rPr>
          <w:rFonts w:ascii="Times New Roman" w:hAnsi="Times New Roman" w:cs="Times New Roman"/>
          <w:sz w:val="24"/>
          <w:szCs w:val="24"/>
          <w:lang w:val="en-US"/>
        </w:rPr>
        <w:t xml:space="preserve">Ile </w:t>
      </w:r>
      <w:r w:rsidRPr="00654C39">
        <w:rPr>
          <w:rFonts w:ascii="Times New Roman" w:hAnsi="Times New Roman" w:cs="Times New Roman"/>
          <w:sz w:val="24"/>
          <w:szCs w:val="24"/>
          <w:lang w:val="en-US"/>
        </w:rPr>
        <w:t xml:space="preserve">Alatau, </w:t>
      </w:r>
      <w:r w:rsidR="00CC2E0F">
        <w:rPr>
          <w:rFonts w:ascii="Times New Roman" w:hAnsi="Times New Roman" w:cs="Times New Roman"/>
          <w:sz w:val="24"/>
          <w:szCs w:val="24"/>
          <w:lang w:val="en-US"/>
        </w:rPr>
        <w:t>Big</w:t>
      </w:r>
      <w:r w:rsidRPr="00654C39">
        <w:rPr>
          <w:rFonts w:ascii="Times New Roman" w:hAnsi="Times New Roman" w:cs="Times New Roman"/>
          <w:sz w:val="24"/>
          <w:szCs w:val="24"/>
          <w:lang w:val="en-US"/>
        </w:rPr>
        <w:t xml:space="preserve"> Almaty Gorge,</w:t>
      </w:r>
      <w:r w:rsidR="00CC2E0F">
        <w:rPr>
          <w:rFonts w:ascii="Times New Roman" w:hAnsi="Times New Roman" w:cs="Times New Roman"/>
          <w:sz w:val="24"/>
          <w:szCs w:val="24"/>
          <w:lang w:val="en-US"/>
        </w:rPr>
        <w:t xml:space="preserve"> and</w:t>
      </w:r>
      <w:r w:rsidRPr="00654C39">
        <w:rPr>
          <w:rFonts w:ascii="Times New Roman" w:hAnsi="Times New Roman" w:cs="Times New Roman"/>
          <w:sz w:val="24"/>
          <w:szCs w:val="24"/>
          <w:lang w:val="en-US"/>
        </w:rPr>
        <w:t xml:space="preserve"> </w:t>
      </w:r>
      <w:proofErr w:type="spellStart"/>
      <w:r w:rsidRPr="00654C39">
        <w:rPr>
          <w:rFonts w:ascii="Times New Roman" w:hAnsi="Times New Roman" w:cs="Times New Roman"/>
          <w:sz w:val="24"/>
          <w:szCs w:val="24"/>
          <w:lang w:val="en-US"/>
        </w:rPr>
        <w:t>Kok-Zhailau</w:t>
      </w:r>
      <w:proofErr w:type="spellEnd"/>
      <w:r w:rsidRPr="00654C39">
        <w:rPr>
          <w:rFonts w:ascii="Times New Roman" w:hAnsi="Times New Roman" w:cs="Times New Roman"/>
          <w:sz w:val="24"/>
          <w:szCs w:val="24"/>
          <w:lang w:val="en-US"/>
        </w:rPr>
        <w:t xml:space="preserve"> tract</w:t>
      </w:r>
    </w:p>
    <w:p w14:paraId="2056CB76" w14:textId="77777777" w:rsidR="00206E17" w:rsidRPr="00654C39" w:rsidRDefault="00206E17" w:rsidP="00206E17">
      <w:pPr>
        <w:spacing w:after="0" w:line="240" w:lineRule="auto"/>
        <w:jc w:val="center"/>
        <w:rPr>
          <w:rFonts w:ascii="Times New Roman" w:hAnsi="Times New Roman" w:cs="Times New Roman"/>
          <w:sz w:val="24"/>
          <w:szCs w:val="24"/>
          <w:lang w:val="en-US"/>
        </w:rPr>
      </w:pPr>
    </w:p>
    <w:p w14:paraId="49E75402" w14:textId="20F9AE61" w:rsidR="00A0587F" w:rsidRPr="001C5212" w:rsidRDefault="001C5212" w:rsidP="00B65ECA">
      <w:pPr>
        <w:spacing w:after="0" w:line="240" w:lineRule="auto"/>
        <w:ind w:firstLine="454"/>
        <w:jc w:val="both"/>
        <w:rPr>
          <w:rFonts w:ascii="Times New Roman" w:hAnsi="Times New Roman" w:cs="Times New Roman"/>
          <w:sz w:val="24"/>
          <w:szCs w:val="24"/>
          <w:lang w:val="en-US"/>
        </w:rPr>
      </w:pPr>
      <w:r w:rsidRPr="001C5212">
        <w:rPr>
          <w:rFonts w:ascii="Times New Roman" w:hAnsi="Times New Roman" w:cs="Times New Roman"/>
          <w:sz w:val="24"/>
          <w:szCs w:val="24"/>
          <w:lang w:val="en-US"/>
        </w:rPr>
        <w:t xml:space="preserve">As a result of the expeditionary surveys, we documented 3 large and 7 smaller populations of </w:t>
      </w:r>
      <w:proofErr w:type="spellStart"/>
      <w:r w:rsidRPr="001C5212">
        <w:rPr>
          <w:rFonts w:ascii="Times New Roman" w:hAnsi="Times New Roman" w:cs="Times New Roman"/>
          <w:i/>
          <w:iCs/>
          <w:sz w:val="24"/>
          <w:szCs w:val="24"/>
          <w:lang w:val="en-US"/>
        </w:rPr>
        <w:t>Phedimus</w:t>
      </w:r>
      <w:proofErr w:type="spellEnd"/>
      <w:r w:rsidRPr="001C5212">
        <w:rPr>
          <w:rFonts w:ascii="Times New Roman" w:hAnsi="Times New Roman" w:cs="Times New Roman"/>
          <w:i/>
          <w:iCs/>
          <w:sz w:val="24"/>
          <w:szCs w:val="24"/>
          <w:lang w:val="en-US"/>
        </w:rPr>
        <w:t xml:space="preserve"> hybridus</w:t>
      </w:r>
      <w:r w:rsidRPr="001C5212">
        <w:rPr>
          <w:rFonts w:ascii="Times New Roman" w:hAnsi="Times New Roman" w:cs="Times New Roman"/>
          <w:sz w:val="24"/>
          <w:szCs w:val="24"/>
          <w:lang w:val="en-US"/>
        </w:rPr>
        <w:t xml:space="preserve"> and </w:t>
      </w:r>
      <w:proofErr w:type="spellStart"/>
      <w:r w:rsidRPr="001C5212">
        <w:rPr>
          <w:rFonts w:ascii="Times New Roman" w:hAnsi="Times New Roman" w:cs="Times New Roman"/>
          <w:i/>
          <w:iCs/>
          <w:sz w:val="24"/>
          <w:szCs w:val="24"/>
          <w:lang w:val="en-US"/>
        </w:rPr>
        <w:t>Hylotelephium</w:t>
      </w:r>
      <w:proofErr w:type="spellEnd"/>
      <w:r w:rsidRPr="001C5212">
        <w:rPr>
          <w:rFonts w:ascii="Times New Roman" w:hAnsi="Times New Roman" w:cs="Times New Roman"/>
          <w:i/>
          <w:iCs/>
          <w:sz w:val="24"/>
          <w:szCs w:val="24"/>
          <w:lang w:val="en-US"/>
        </w:rPr>
        <w:t xml:space="preserve"> </w:t>
      </w:r>
      <w:proofErr w:type="spellStart"/>
      <w:r w:rsidRPr="001C5212">
        <w:rPr>
          <w:rFonts w:ascii="Times New Roman" w:hAnsi="Times New Roman" w:cs="Times New Roman"/>
          <w:i/>
          <w:iCs/>
          <w:sz w:val="24"/>
          <w:szCs w:val="24"/>
          <w:lang w:val="en-US"/>
        </w:rPr>
        <w:t>ewersii</w:t>
      </w:r>
      <w:proofErr w:type="spellEnd"/>
      <w:r w:rsidRPr="001C5212">
        <w:rPr>
          <w:rFonts w:ascii="Times New Roman" w:hAnsi="Times New Roman" w:cs="Times New Roman"/>
          <w:sz w:val="24"/>
          <w:szCs w:val="24"/>
          <w:lang w:val="en-US"/>
        </w:rPr>
        <w:t xml:space="preserve"> in various ecological and </w:t>
      </w:r>
      <w:proofErr w:type="spellStart"/>
      <w:r w:rsidRPr="001C5212">
        <w:rPr>
          <w:rFonts w:ascii="Times New Roman" w:hAnsi="Times New Roman" w:cs="Times New Roman"/>
          <w:sz w:val="24"/>
          <w:szCs w:val="24"/>
          <w:lang w:val="en-US"/>
        </w:rPr>
        <w:t>phytocenotic</w:t>
      </w:r>
      <w:proofErr w:type="spellEnd"/>
      <w:r w:rsidRPr="001C5212">
        <w:rPr>
          <w:rFonts w:ascii="Times New Roman" w:hAnsi="Times New Roman" w:cs="Times New Roman"/>
          <w:sz w:val="24"/>
          <w:szCs w:val="24"/>
          <w:lang w:val="en-US"/>
        </w:rPr>
        <w:t xml:space="preserve"> conditions. These included outcrops of parent rock, stone ledges, and rocky areas amidst trees and shrubs (Fig. 2).</w:t>
      </w:r>
    </w:p>
    <w:p w14:paraId="08C3FF4B" w14:textId="35CD2C5F" w:rsidR="00A0587F" w:rsidRPr="00C90526" w:rsidRDefault="00A0587F" w:rsidP="00A0587F">
      <w:pPr>
        <w:spacing w:after="0" w:line="240" w:lineRule="auto"/>
        <w:ind w:firstLine="454"/>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3</w:t>
      </w:r>
      <w:r w:rsidRPr="00C90526">
        <w:rPr>
          <w:rFonts w:ascii="Times New Roman" w:hAnsi="Times New Roman" w:cs="Times New Roman"/>
          <w:i/>
          <w:iCs/>
          <w:sz w:val="24"/>
          <w:szCs w:val="24"/>
          <w:lang w:val="en-US"/>
        </w:rPr>
        <w:t>.</w:t>
      </w:r>
      <w:r>
        <w:rPr>
          <w:rFonts w:ascii="Times New Roman" w:hAnsi="Times New Roman" w:cs="Times New Roman"/>
          <w:i/>
          <w:iCs/>
          <w:sz w:val="24"/>
          <w:szCs w:val="24"/>
          <w:lang w:val="en-US"/>
        </w:rPr>
        <w:t>2</w:t>
      </w:r>
      <w:r w:rsidRPr="00C90526">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Ecological groups of populations</w:t>
      </w:r>
    </w:p>
    <w:p w14:paraId="55B8B116" w14:textId="77777777" w:rsidR="007036E2" w:rsidRPr="007036E2" w:rsidRDefault="007036E2" w:rsidP="007036E2">
      <w:pPr>
        <w:spacing w:after="0" w:line="240" w:lineRule="auto"/>
        <w:ind w:firstLine="454"/>
        <w:jc w:val="both"/>
        <w:rPr>
          <w:rFonts w:ascii="Times New Roman" w:hAnsi="Times New Roman" w:cs="Times New Roman"/>
          <w:sz w:val="24"/>
          <w:szCs w:val="24"/>
          <w:lang w:val="en-US"/>
        </w:rPr>
      </w:pPr>
      <w:r w:rsidRPr="007036E2">
        <w:rPr>
          <w:rFonts w:ascii="Times New Roman" w:hAnsi="Times New Roman" w:cs="Times New Roman"/>
          <w:sz w:val="24"/>
          <w:szCs w:val="24"/>
          <w:lang w:val="en-US"/>
        </w:rPr>
        <w:t xml:space="preserve">The flora of the studied populations of </w:t>
      </w:r>
      <w:r w:rsidRPr="007036E2">
        <w:rPr>
          <w:rFonts w:ascii="Times New Roman" w:hAnsi="Times New Roman" w:cs="Times New Roman"/>
          <w:i/>
          <w:iCs/>
          <w:sz w:val="24"/>
          <w:szCs w:val="24"/>
          <w:lang w:val="en-US"/>
        </w:rPr>
        <w:t>P. hybridus</w:t>
      </w:r>
      <w:r w:rsidRPr="007036E2">
        <w:rPr>
          <w:rFonts w:ascii="Times New Roman" w:hAnsi="Times New Roman" w:cs="Times New Roman"/>
          <w:sz w:val="24"/>
          <w:szCs w:val="24"/>
          <w:lang w:val="en-US"/>
        </w:rPr>
        <w:t xml:space="preserve"> and </w:t>
      </w:r>
      <w:r w:rsidRPr="007036E2">
        <w:rPr>
          <w:rFonts w:ascii="Times New Roman" w:hAnsi="Times New Roman" w:cs="Times New Roman"/>
          <w:i/>
          <w:iCs/>
          <w:sz w:val="24"/>
          <w:szCs w:val="24"/>
          <w:lang w:val="en-US"/>
        </w:rPr>
        <w:t xml:space="preserve">H. </w:t>
      </w:r>
      <w:proofErr w:type="spellStart"/>
      <w:r w:rsidRPr="007036E2">
        <w:rPr>
          <w:rFonts w:ascii="Times New Roman" w:hAnsi="Times New Roman" w:cs="Times New Roman"/>
          <w:i/>
          <w:iCs/>
          <w:sz w:val="24"/>
          <w:szCs w:val="24"/>
          <w:lang w:val="en-US"/>
        </w:rPr>
        <w:t>ewersii</w:t>
      </w:r>
      <w:proofErr w:type="spellEnd"/>
      <w:r w:rsidRPr="007036E2">
        <w:rPr>
          <w:rFonts w:ascii="Times New Roman" w:hAnsi="Times New Roman" w:cs="Times New Roman"/>
          <w:sz w:val="24"/>
          <w:szCs w:val="24"/>
          <w:lang w:val="en-US"/>
        </w:rPr>
        <w:t xml:space="preserve"> in the Big Almaty Gorge, </w:t>
      </w:r>
      <w:proofErr w:type="spellStart"/>
      <w:r w:rsidRPr="007036E2">
        <w:rPr>
          <w:rFonts w:ascii="Times New Roman" w:hAnsi="Times New Roman" w:cs="Times New Roman"/>
          <w:sz w:val="24"/>
          <w:szCs w:val="24"/>
          <w:lang w:val="en-US"/>
        </w:rPr>
        <w:t>Kok-Zhailau</w:t>
      </w:r>
      <w:proofErr w:type="spellEnd"/>
      <w:r w:rsidRPr="007036E2">
        <w:rPr>
          <w:rFonts w:ascii="Times New Roman" w:hAnsi="Times New Roman" w:cs="Times New Roman"/>
          <w:sz w:val="24"/>
          <w:szCs w:val="24"/>
          <w:lang w:val="en-US"/>
        </w:rPr>
        <w:t xml:space="preserve"> Tract, and </w:t>
      </w:r>
      <w:proofErr w:type="spellStart"/>
      <w:r w:rsidRPr="007036E2">
        <w:rPr>
          <w:rFonts w:ascii="Times New Roman" w:hAnsi="Times New Roman" w:cs="Times New Roman"/>
          <w:sz w:val="24"/>
          <w:szCs w:val="24"/>
          <w:lang w:val="en-US"/>
        </w:rPr>
        <w:t>Kazachka</w:t>
      </w:r>
      <w:proofErr w:type="spellEnd"/>
      <w:r w:rsidRPr="007036E2">
        <w:rPr>
          <w:rFonts w:ascii="Times New Roman" w:hAnsi="Times New Roman" w:cs="Times New Roman"/>
          <w:sz w:val="24"/>
          <w:szCs w:val="24"/>
          <w:lang w:val="en-US"/>
        </w:rPr>
        <w:t xml:space="preserve"> River areas of the Ile Alatau comprises 146 species across 78 genera and 39 families. Key marker species include </w:t>
      </w:r>
      <w:proofErr w:type="spellStart"/>
      <w:r w:rsidRPr="007036E2">
        <w:rPr>
          <w:rFonts w:ascii="Times New Roman" w:hAnsi="Times New Roman" w:cs="Times New Roman"/>
          <w:i/>
          <w:iCs/>
          <w:sz w:val="24"/>
          <w:szCs w:val="24"/>
          <w:lang w:val="en-US"/>
        </w:rPr>
        <w:t>Picea</w:t>
      </w:r>
      <w:proofErr w:type="spellEnd"/>
      <w:r w:rsidRPr="007036E2">
        <w:rPr>
          <w:rFonts w:ascii="Times New Roman" w:hAnsi="Times New Roman" w:cs="Times New Roman"/>
          <w:i/>
          <w:iCs/>
          <w:sz w:val="24"/>
          <w:szCs w:val="24"/>
          <w:lang w:val="en-US"/>
        </w:rPr>
        <w:t xml:space="preserve"> </w:t>
      </w:r>
      <w:proofErr w:type="spellStart"/>
      <w:r w:rsidRPr="007036E2">
        <w:rPr>
          <w:rFonts w:ascii="Times New Roman" w:hAnsi="Times New Roman" w:cs="Times New Roman"/>
          <w:i/>
          <w:iCs/>
          <w:sz w:val="24"/>
          <w:szCs w:val="24"/>
          <w:lang w:val="en-US"/>
        </w:rPr>
        <w:t>schrenkiana</w:t>
      </w:r>
      <w:proofErr w:type="spellEnd"/>
      <w:r w:rsidRPr="007036E2">
        <w:rPr>
          <w:rFonts w:ascii="Times New Roman" w:hAnsi="Times New Roman" w:cs="Times New Roman"/>
          <w:sz w:val="24"/>
          <w:szCs w:val="24"/>
          <w:lang w:val="en-US"/>
        </w:rPr>
        <w:t xml:space="preserve"> L., </w:t>
      </w:r>
      <w:proofErr w:type="spellStart"/>
      <w:r w:rsidRPr="007036E2">
        <w:rPr>
          <w:rFonts w:ascii="Times New Roman" w:hAnsi="Times New Roman" w:cs="Times New Roman"/>
          <w:i/>
          <w:iCs/>
          <w:sz w:val="24"/>
          <w:szCs w:val="24"/>
          <w:lang w:val="en-US"/>
        </w:rPr>
        <w:t>Elytrigia</w:t>
      </w:r>
      <w:proofErr w:type="spellEnd"/>
      <w:r w:rsidRPr="007036E2">
        <w:rPr>
          <w:rFonts w:ascii="Times New Roman" w:hAnsi="Times New Roman" w:cs="Times New Roman"/>
          <w:i/>
          <w:iCs/>
          <w:sz w:val="24"/>
          <w:szCs w:val="24"/>
          <w:lang w:val="en-US"/>
        </w:rPr>
        <w:t xml:space="preserve"> repens</w:t>
      </w:r>
      <w:r w:rsidRPr="007036E2">
        <w:rPr>
          <w:rFonts w:ascii="Times New Roman" w:hAnsi="Times New Roman" w:cs="Times New Roman"/>
          <w:sz w:val="24"/>
          <w:szCs w:val="24"/>
          <w:lang w:val="en-US"/>
        </w:rPr>
        <w:t xml:space="preserve"> (L.) </w:t>
      </w:r>
      <w:proofErr w:type="spellStart"/>
      <w:r w:rsidRPr="007036E2">
        <w:rPr>
          <w:rFonts w:ascii="Times New Roman" w:hAnsi="Times New Roman" w:cs="Times New Roman"/>
          <w:sz w:val="24"/>
          <w:szCs w:val="24"/>
          <w:lang w:val="en-US"/>
        </w:rPr>
        <w:t>Nevski</w:t>
      </w:r>
      <w:proofErr w:type="spellEnd"/>
      <w:r w:rsidRPr="007036E2">
        <w:rPr>
          <w:rFonts w:ascii="Times New Roman" w:hAnsi="Times New Roman" w:cs="Times New Roman"/>
          <w:sz w:val="24"/>
          <w:szCs w:val="24"/>
          <w:lang w:val="en-US"/>
        </w:rPr>
        <w:t xml:space="preserve">, </w:t>
      </w:r>
      <w:r w:rsidRPr="007036E2">
        <w:rPr>
          <w:rFonts w:ascii="Times New Roman" w:hAnsi="Times New Roman" w:cs="Times New Roman"/>
          <w:i/>
          <w:iCs/>
          <w:sz w:val="24"/>
          <w:szCs w:val="24"/>
          <w:lang w:val="en-US"/>
        </w:rPr>
        <w:t>Melilotus officinalis</w:t>
      </w:r>
      <w:r w:rsidRPr="007036E2">
        <w:rPr>
          <w:rFonts w:ascii="Times New Roman" w:hAnsi="Times New Roman" w:cs="Times New Roman"/>
          <w:sz w:val="24"/>
          <w:szCs w:val="24"/>
          <w:lang w:val="en-US"/>
        </w:rPr>
        <w:t xml:space="preserve"> (L.) Lam., </w:t>
      </w:r>
      <w:r w:rsidRPr="007036E2">
        <w:rPr>
          <w:rFonts w:ascii="Times New Roman" w:hAnsi="Times New Roman" w:cs="Times New Roman"/>
          <w:i/>
          <w:iCs/>
          <w:sz w:val="24"/>
          <w:szCs w:val="24"/>
          <w:lang w:val="en-US"/>
        </w:rPr>
        <w:t>Melilotus albus</w:t>
      </w:r>
      <w:r w:rsidRPr="007036E2">
        <w:rPr>
          <w:rFonts w:ascii="Times New Roman" w:hAnsi="Times New Roman" w:cs="Times New Roman"/>
          <w:sz w:val="24"/>
          <w:szCs w:val="24"/>
          <w:lang w:val="en-US"/>
        </w:rPr>
        <w:t xml:space="preserve"> </w:t>
      </w:r>
      <w:proofErr w:type="spellStart"/>
      <w:r w:rsidRPr="007036E2">
        <w:rPr>
          <w:rFonts w:ascii="Times New Roman" w:hAnsi="Times New Roman" w:cs="Times New Roman"/>
          <w:sz w:val="24"/>
          <w:szCs w:val="24"/>
          <w:lang w:val="en-US"/>
        </w:rPr>
        <w:t>Medikus</w:t>
      </w:r>
      <w:proofErr w:type="spellEnd"/>
      <w:r w:rsidRPr="007036E2">
        <w:rPr>
          <w:rFonts w:ascii="Times New Roman" w:hAnsi="Times New Roman" w:cs="Times New Roman"/>
          <w:sz w:val="24"/>
          <w:szCs w:val="24"/>
          <w:lang w:val="en-US"/>
        </w:rPr>
        <w:t xml:space="preserve">, </w:t>
      </w:r>
      <w:proofErr w:type="spellStart"/>
      <w:r w:rsidRPr="007036E2">
        <w:rPr>
          <w:rFonts w:ascii="Times New Roman" w:hAnsi="Times New Roman" w:cs="Times New Roman"/>
          <w:i/>
          <w:iCs/>
          <w:sz w:val="24"/>
          <w:szCs w:val="24"/>
          <w:lang w:val="en-US"/>
        </w:rPr>
        <w:t>Berteroa</w:t>
      </w:r>
      <w:proofErr w:type="spellEnd"/>
      <w:r w:rsidRPr="007036E2">
        <w:rPr>
          <w:rFonts w:ascii="Times New Roman" w:hAnsi="Times New Roman" w:cs="Times New Roman"/>
          <w:i/>
          <w:iCs/>
          <w:sz w:val="24"/>
          <w:szCs w:val="24"/>
          <w:lang w:val="en-US"/>
        </w:rPr>
        <w:t xml:space="preserve"> </w:t>
      </w:r>
      <w:proofErr w:type="spellStart"/>
      <w:r w:rsidRPr="007036E2">
        <w:rPr>
          <w:rFonts w:ascii="Times New Roman" w:hAnsi="Times New Roman" w:cs="Times New Roman"/>
          <w:i/>
          <w:iCs/>
          <w:sz w:val="24"/>
          <w:szCs w:val="24"/>
          <w:lang w:val="en-US"/>
        </w:rPr>
        <w:t>incana</w:t>
      </w:r>
      <w:proofErr w:type="spellEnd"/>
      <w:r w:rsidRPr="007036E2">
        <w:rPr>
          <w:rFonts w:ascii="Times New Roman" w:hAnsi="Times New Roman" w:cs="Times New Roman"/>
          <w:sz w:val="24"/>
          <w:szCs w:val="24"/>
          <w:lang w:val="en-US"/>
        </w:rPr>
        <w:t xml:space="preserve">, </w:t>
      </w:r>
      <w:r w:rsidRPr="007036E2">
        <w:rPr>
          <w:rFonts w:ascii="Times New Roman" w:hAnsi="Times New Roman" w:cs="Times New Roman"/>
          <w:i/>
          <w:iCs/>
          <w:sz w:val="24"/>
          <w:szCs w:val="24"/>
          <w:lang w:val="en-US"/>
        </w:rPr>
        <w:t>Poa pratensis</w:t>
      </w:r>
      <w:r w:rsidRPr="007036E2">
        <w:rPr>
          <w:rFonts w:ascii="Times New Roman" w:hAnsi="Times New Roman" w:cs="Times New Roman"/>
          <w:sz w:val="24"/>
          <w:szCs w:val="24"/>
          <w:lang w:val="en-US"/>
        </w:rPr>
        <w:t xml:space="preserve"> L., </w:t>
      </w:r>
      <w:r w:rsidRPr="007036E2">
        <w:rPr>
          <w:rFonts w:ascii="Times New Roman" w:hAnsi="Times New Roman" w:cs="Times New Roman"/>
          <w:i/>
          <w:iCs/>
          <w:sz w:val="24"/>
          <w:szCs w:val="24"/>
          <w:lang w:val="en-US"/>
        </w:rPr>
        <w:t>Poa annua</w:t>
      </w:r>
      <w:r w:rsidRPr="007036E2">
        <w:rPr>
          <w:rFonts w:ascii="Times New Roman" w:hAnsi="Times New Roman" w:cs="Times New Roman"/>
          <w:sz w:val="24"/>
          <w:szCs w:val="24"/>
          <w:lang w:val="en-US"/>
        </w:rPr>
        <w:t xml:space="preserve"> L., </w:t>
      </w:r>
      <w:r w:rsidRPr="007036E2">
        <w:rPr>
          <w:rFonts w:ascii="Times New Roman" w:hAnsi="Times New Roman" w:cs="Times New Roman"/>
          <w:i/>
          <w:iCs/>
          <w:sz w:val="24"/>
          <w:szCs w:val="24"/>
          <w:lang w:val="en-US"/>
        </w:rPr>
        <w:t>Dactylis glomerata</w:t>
      </w:r>
      <w:r w:rsidRPr="007036E2">
        <w:rPr>
          <w:rFonts w:ascii="Times New Roman" w:hAnsi="Times New Roman" w:cs="Times New Roman"/>
          <w:sz w:val="24"/>
          <w:szCs w:val="24"/>
          <w:lang w:val="en-US"/>
        </w:rPr>
        <w:t xml:space="preserve"> L., </w:t>
      </w:r>
      <w:r w:rsidRPr="007036E2">
        <w:rPr>
          <w:rFonts w:ascii="Times New Roman" w:hAnsi="Times New Roman" w:cs="Times New Roman"/>
          <w:i/>
          <w:iCs/>
          <w:sz w:val="24"/>
          <w:szCs w:val="24"/>
          <w:lang w:val="en-US"/>
        </w:rPr>
        <w:t>Trifolium repens</w:t>
      </w:r>
      <w:r w:rsidRPr="007036E2">
        <w:rPr>
          <w:rFonts w:ascii="Times New Roman" w:hAnsi="Times New Roman" w:cs="Times New Roman"/>
          <w:sz w:val="24"/>
          <w:szCs w:val="24"/>
          <w:lang w:val="en-US"/>
        </w:rPr>
        <w:t xml:space="preserve"> L., </w:t>
      </w:r>
      <w:r w:rsidRPr="007036E2">
        <w:rPr>
          <w:rFonts w:ascii="Times New Roman" w:hAnsi="Times New Roman" w:cs="Times New Roman"/>
          <w:i/>
          <w:iCs/>
          <w:sz w:val="24"/>
          <w:szCs w:val="24"/>
          <w:lang w:val="en-US"/>
        </w:rPr>
        <w:t>Trifolium pratense</w:t>
      </w:r>
      <w:r w:rsidRPr="007036E2">
        <w:rPr>
          <w:rFonts w:ascii="Times New Roman" w:hAnsi="Times New Roman" w:cs="Times New Roman"/>
          <w:sz w:val="24"/>
          <w:szCs w:val="24"/>
          <w:lang w:val="en-US"/>
        </w:rPr>
        <w:t xml:space="preserve"> L., </w:t>
      </w:r>
      <w:r w:rsidRPr="007036E2">
        <w:rPr>
          <w:rFonts w:ascii="Times New Roman" w:hAnsi="Times New Roman" w:cs="Times New Roman"/>
          <w:i/>
          <w:iCs/>
          <w:sz w:val="24"/>
          <w:szCs w:val="24"/>
          <w:lang w:val="en-US"/>
        </w:rPr>
        <w:t xml:space="preserve">Geranium </w:t>
      </w:r>
      <w:proofErr w:type="spellStart"/>
      <w:r w:rsidRPr="007036E2">
        <w:rPr>
          <w:rFonts w:ascii="Times New Roman" w:hAnsi="Times New Roman" w:cs="Times New Roman"/>
          <w:i/>
          <w:iCs/>
          <w:sz w:val="24"/>
          <w:szCs w:val="24"/>
          <w:lang w:val="en-US"/>
        </w:rPr>
        <w:t>transversale</w:t>
      </w:r>
      <w:proofErr w:type="spellEnd"/>
      <w:r w:rsidRPr="007036E2">
        <w:rPr>
          <w:rFonts w:ascii="Times New Roman" w:hAnsi="Times New Roman" w:cs="Times New Roman"/>
          <w:sz w:val="24"/>
          <w:szCs w:val="24"/>
          <w:lang w:val="en-US"/>
        </w:rPr>
        <w:t xml:space="preserve"> (Kar. &amp; </w:t>
      </w:r>
      <w:proofErr w:type="spellStart"/>
      <w:r w:rsidRPr="007036E2">
        <w:rPr>
          <w:rFonts w:ascii="Times New Roman" w:hAnsi="Times New Roman" w:cs="Times New Roman"/>
          <w:sz w:val="24"/>
          <w:szCs w:val="24"/>
          <w:lang w:val="en-US"/>
        </w:rPr>
        <w:t>Kir</w:t>
      </w:r>
      <w:proofErr w:type="spellEnd"/>
      <w:r w:rsidRPr="007036E2">
        <w:rPr>
          <w:rFonts w:ascii="Times New Roman" w:hAnsi="Times New Roman" w:cs="Times New Roman"/>
          <w:sz w:val="24"/>
          <w:szCs w:val="24"/>
          <w:lang w:val="en-US"/>
        </w:rPr>
        <w:t xml:space="preserve">.) </w:t>
      </w:r>
      <w:proofErr w:type="spellStart"/>
      <w:r w:rsidRPr="007036E2">
        <w:rPr>
          <w:rFonts w:ascii="Times New Roman" w:hAnsi="Times New Roman" w:cs="Times New Roman"/>
          <w:sz w:val="24"/>
          <w:szCs w:val="24"/>
          <w:lang w:val="en-US"/>
        </w:rPr>
        <w:t>Vved</w:t>
      </w:r>
      <w:proofErr w:type="spellEnd"/>
      <w:r w:rsidRPr="007036E2">
        <w:rPr>
          <w:rFonts w:ascii="Times New Roman" w:hAnsi="Times New Roman" w:cs="Times New Roman"/>
          <w:sz w:val="24"/>
          <w:szCs w:val="24"/>
          <w:lang w:val="en-US"/>
        </w:rPr>
        <w:t xml:space="preserve">., </w:t>
      </w:r>
      <w:r w:rsidRPr="007036E2">
        <w:rPr>
          <w:rFonts w:ascii="Times New Roman" w:hAnsi="Times New Roman" w:cs="Times New Roman"/>
          <w:i/>
          <w:iCs/>
          <w:sz w:val="24"/>
          <w:szCs w:val="24"/>
          <w:lang w:val="en-US"/>
        </w:rPr>
        <w:lastRenderedPageBreak/>
        <w:t xml:space="preserve">Geranium </w:t>
      </w:r>
      <w:proofErr w:type="spellStart"/>
      <w:r w:rsidRPr="007036E2">
        <w:rPr>
          <w:rFonts w:ascii="Times New Roman" w:hAnsi="Times New Roman" w:cs="Times New Roman"/>
          <w:i/>
          <w:iCs/>
          <w:sz w:val="24"/>
          <w:szCs w:val="24"/>
          <w:lang w:val="en-US"/>
        </w:rPr>
        <w:t>divaricatum</w:t>
      </w:r>
      <w:proofErr w:type="spellEnd"/>
      <w:r w:rsidRPr="007036E2">
        <w:rPr>
          <w:rFonts w:ascii="Times New Roman" w:hAnsi="Times New Roman" w:cs="Times New Roman"/>
          <w:sz w:val="24"/>
          <w:szCs w:val="24"/>
          <w:lang w:val="en-US"/>
        </w:rPr>
        <w:t xml:space="preserve"> </w:t>
      </w:r>
      <w:proofErr w:type="spellStart"/>
      <w:r w:rsidRPr="007036E2">
        <w:rPr>
          <w:rFonts w:ascii="Times New Roman" w:hAnsi="Times New Roman" w:cs="Times New Roman"/>
          <w:sz w:val="24"/>
          <w:szCs w:val="24"/>
          <w:lang w:val="en-US"/>
        </w:rPr>
        <w:t>Ehrh</w:t>
      </w:r>
      <w:proofErr w:type="spellEnd"/>
      <w:r w:rsidRPr="007036E2">
        <w:rPr>
          <w:rFonts w:ascii="Times New Roman" w:hAnsi="Times New Roman" w:cs="Times New Roman"/>
          <w:sz w:val="24"/>
          <w:szCs w:val="24"/>
          <w:lang w:val="en-US"/>
        </w:rPr>
        <w:t xml:space="preserve">., </w:t>
      </w:r>
      <w:r w:rsidRPr="007036E2">
        <w:rPr>
          <w:rFonts w:ascii="Times New Roman" w:hAnsi="Times New Roman" w:cs="Times New Roman"/>
          <w:i/>
          <w:iCs/>
          <w:sz w:val="24"/>
          <w:szCs w:val="24"/>
          <w:lang w:val="en-US"/>
        </w:rPr>
        <w:t>Artemisia vulgaris</w:t>
      </w:r>
      <w:r w:rsidRPr="007036E2">
        <w:rPr>
          <w:rFonts w:ascii="Times New Roman" w:hAnsi="Times New Roman" w:cs="Times New Roman"/>
          <w:sz w:val="24"/>
          <w:szCs w:val="24"/>
          <w:lang w:val="en-US"/>
        </w:rPr>
        <w:t xml:space="preserve"> L., </w:t>
      </w:r>
      <w:r w:rsidRPr="007036E2">
        <w:rPr>
          <w:rFonts w:ascii="Times New Roman" w:hAnsi="Times New Roman" w:cs="Times New Roman"/>
          <w:i/>
          <w:iCs/>
          <w:sz w:val="24"/>
          <w:szCs w:val="24"/>
          <w:lang w:val="en-US"/>
        </w:rPr>
        <w:t xml:space="preserve">Arctium </w:t>
      </w:r>
      <w:proofErr w:type="spellStart"/>
      <w:r w:rsidRPr="007036E2">
        <w:rPr>
          <w:rFonts w:ascii="Times New Roman" w:hAnsi="Times New Roman" w:cs="Times New Roman"/>
          <w:i/>
          <w:iCs/>
          <w:sz w:val="24"/>
          <w:szCs w:val="24"/>
          <w:lang w:val="en-US"/>
        </w:rPr>
        <w:t>lappa</w:t>
      </w:r>
      <w:proofErr w:type="spellEnd"/>
      <w:r w:rsidRPr="007036E2">
        <w:rPr>
          <w:rFonts w:ascii="Times New Roman" w:hAnsi="Times New Roman" w:cs="Times New Roman"/>
          <w:sz w:val="24"/>
          <w:szCs w:val="24"/>
          <w:lang w:val="en-US"/>
        </w:rPr>
        <w:t xml:space="preserve"> L., </w:t>
      </w:r>
      <w:proofErr w:type="spellStart"/>
      <w:r w:rsidRPr="007036E2">
        <w:rPr>
          <w:rFonts w:ascii="Times New Roman" w:hAnsi="Times New Roman" w:cs="Times New Roman"/>
          <w:i/>
          <w:iCs/>
          <w:sz w:val="24"/>
          <w:szCs w:val="24"/>
          <w:lang w:val="en-US"/>
        </w:rPr>
        <w:t>Capsella</w:t>
      </w:r>
      <w:proofErr w:type="spellEnd"/>
      <w:r w:rsidRPr="007036E2">
        <w:rPr>
          <w:rFonts w:ascii="Times New Roman" w:hAnsi="Times New Roman" w:cs="Times New Roman"/>
          <w:i/>
          <w:iCs/>
          <w:sz w:val="24"/>
          <w:szCs w:val="24"/>
          <w:lang w:val="en-US"/>
        </w:rPr>
        <w:t xml:space="preserve"> bursa-pastoris</w:t>
      </w:r>
      <w:r w:rsidRPr="007036E2">
        <w:rPr>
          <w:rFonts w:ascii="Times New Roman" w:hAnsi="Times New Roman" w:cs="Times New Roman"/>
          <w:sz w:val="24"/>
          <w:szCs w:val="24"/>
          <w:lang w:val="en-US"/>
        </w:rPr>
        <w:t xml:space="preserve"> (L.) </w:t>
      </w:r>
      <w:proofErr w:type="spellStart"/>
      <w:r w:rsidRPr="007036E2">
        <w:rPr>
          <w:rFonts w:ascii="Times New Roman" w:hAnsi="Times New Roman" w:cs="Times New Roman"/>
          <w:sz w:val="24"/>
          <w:szCs w:val="24"/>
          <w:lang w:val="en-US"/>
        </w:rPr>
        <w:t>Medik</w:t>
      </w:r>
      <w:proofErr w:type="spellEnd"/>
      <w:r w:rsidRPr="007036E2">
        <w:rPr>
          <w:rFonts w:ascii="Times New Roman" w:hAnsi="Times New Roman" w:cs="Times New Roman"/>
          <w:sz w:val="24"/>
          <w:szCs w:val="24"/>
          <w:lang w:val="en-US"/>
        </w:rPr>
        <w:t xml:space="preserve">., and </w:t>
      </w:r>
      <w:r w:rsidRPr="007036E2">
        <w:rPr>
          <w:rFonts w:ascii="Times New Roman" w:hAnsi="Times New Roman" w:cs="Times New Roman"/>
          <w:i/>
          <w:iCs/>
          <w:sz w:val="24"/>
          <w:szCs w:val="24"/>
          <w:lang w:val="en-US"/>
        </w:rPr>
        <w:t xml:space="preserve">Xanthium </w:t>
      </w:r>
      <w:proofErr w:type="spellStart"/>
      <w:r w:rsidRPr="007036E2">
        <w:rPr>
          <w:rFonts w:ascii="Times New Roman" w:hAnsi="Times New Roman" w:cs="Times New Roman"/>
          <w:i/>
          <w:iCs/>
          <w:sz w:val="24"/>
          <w:szCs w:val="24"/>
          <w:lang w:val="en-US"/>
        </w:rPr>
        <w:t>strumarium</w:t>
      </w:r>
      <w:proofErr w:type="spellEnd"/>
      <w:r w:rsidRPr="007036E2">
        <w:rPr>
          <w:rFonts w:ascii="Times New Roman" w:hAnsi="Times New Roman" w:cs="Times New Roman"/>
          <w:sz w:val="24"/>
          <w:szCs w:val="24"/>
          <w:lang w:val="en-US"/>
        </w:rPr>
        <w:t xml:space="preserve"> L. The presence of weed species such as </w:t>
      </w:r>
      <w:r w:rsidRPr="007036E2">
        <w:rPr>
          <w:rFonts w:ascii="Times New Roman" w:hAnsi="Times New Roman" w:cs="Times New Roman"/>
          <w:i/>
          <w:iCs/>
          <w:sz w:val="24"/>
          <w:szCs w:val="24"/>
          <w:lang w:val="en-US"/>
        </w:rPr>
        <w:t>Urtica cannabina</w:t>
      </w:r>
      <w:r w:rsidRPr="007036E2">
        <w:rPr>
          <w:rFonts w:ascii="Times New Roman" w:hAnsi="Times New Roman" w:cs="Times New Roman"/>
          <w:sz w:val="24"/>
          <w:szCs w:val="24"/>
          <w:lang w:val="en-US"/>
        </w:rPr>
        <w:t xml:space="preserve"> L., </w:t>
      </w:r>
      <w:r w:rsidRPr="007036E2">
        <w:rPr>
          <w:rFonts w:ascii="Times New Roman" w:hAnsi="Times New Roman" w:cs="Times New Roman"/>
          <w:i/>
          <w:iCs/>
          <w:sz w:val="24"/>
          <w:szCs w:val="24"/>
          <w:lang w:val="en-US"/>
        </w:rPr>
        <w:t xml:space="preserve">A. </w:t>
      </w:r>
      <w:proofErr w:type="spellStart"/>
      <w:r w:rsidRPr="007036E2">
        <w:rPr>
          <w:rFonts w:ascii="Times New Roman" w:hAnsi="Times New Roman" w:cs="Times New Roman"/>
          <w:i/>
          <w:iCs/>
          <w:sz w:val="24"/>
          <w:szCs w:val="24"/>
          <w:lang w:val="en-US"/>
        </w:rPr>
        <w:t>lappa</w:t>
      </w:r>
      <w:proofErr w:type="spellEnd"/>
      <w:r w:rsidRPr="007036E2">
        <w:rPr>
          <w:rFonts w:ascii="Times New Roman" w:hAnsi="Times New Roman" w:cs="Times New Roman"/>
          <w:sz w:val="24"/>
          <w:szCs w:val="24"/>
          <w:lang w:val="en-US"/>
        </w:rPr>
        <w:t xml:space="preserve">, and </w:t>
      </w:r>
      <w:r w:rsidRPr="007036E2">
        <w:rPr>
          <w:rFonts w:ascii="Times New Roman" w:hAnsi="Times New Roman" w:cs="Times New Roman"/>
          <w:i/>
          <w:iCs/>
          <w:sz w:val="24"/>
          <w:szCs w:val="24"/>
          <w:lang w:val="en-US"/>
        </w:rPr>
        <w:t xml:space="preserve">X. </w:t>
      </w:r>
      <w:proofErr w:type="spellStart"/>
      <w:r w:rsidRPr="007036E2">
        <w:rPr>
          <w:rFonts w:ascii="Times New Roman" w:hAnsi="Times New Roman" w:cs="Times New Roman"/>
          <w:i/>
          <w:iCs/>
          <w:sz w:val="24"/>
          <w:szCs w:val="24"/>
          <w:lang w:val="en-US"/>
        </w:rPr>
        <w:t>strumarium</w:t>
      </w:r>
      <w:proofErr w:type="spellEnd"/>
      <w:r w:rsidRPr="007036E2">
        <w:rPr>
          <w:rFonts w:ascii="Times New Roman" w:hAnsi="Times New Roman" w:cs="Times New Roman"/>
          <w:sz w:val="24"/>
          <w:szCs w:val="24"/>
          <w:lang w:val="en-US"/>
        </w:rPr>
        <w:t xml:space="preserve"> indicates considerable anthropogenic pressure on the natural </w:t>
      </w:r>
      <w:proofErr w:type="spellStart"/>
      <w:r w:rsidRPr="007036E2">
        <w:rPr>
          <w:rFonts w:ascii="Times New Roman" w:hAnsi="Times New Roman" w:cs="Times New Roman"/>
          <w:sz w:val="24"/>
          <w:szCs w:val="24"/>
          <w:lang w:val="en-US"/>
        </w:rPr>
        <w:t>phytocenoses</w:t>
      </w:r>
      <w:proofErr w:type="spellEnd"/>
      <w:r w:rsidRPr="007036E2">
        <w:rPr>
          <w:rFonts w:ascii="Times New Roman" w:hAnsi="Times New Roman" w:cs="Times New Roman"/>
          <w:sz w:val="24"/>
          <w:szCs w:val="24"/>
          <w:lang w:val="en-US"/>
        </w:rPr>
        <w:t>.</w:t>
      </w:r>
    </w:p>
    <w:p w14:paraId="296E7528" w14:textId="77777777" w:rsidR="007036E2" w:rsidRPr="007036E2" w:rsidRDefault="007036E2" w:rsidP="007036E2">
      <w:pPr>
        <w:spacing w:after="0" w:line="240" w:lineRule="auto"/>
        <w:ind w:firstLine="454"/>
        <w:jc w:val="both"/>
        <w:rPr>
          <w:rFonts w:ascii="Times New Roman" w:hAnsi="Times New Roman" w:cs="Times New Roman"/>
          <w:sz w:val="24"/>
          <w:szCs w:val="24"/>
          <w:lang w:val="en-US"/>
        </w:rPr>
      </w:pPr>
      <w:r w:rsidRPr="007036E2">
        <w:rPr>
          <w:rFonts w:ascii="Times New Roman" w:hAnsi="Times New Roman" w:cs="Times New Roman"/>
          <w:sz w:val="24"/>
          <w:szCs w:val="24"/>
          <w:lang w:val="en-US"/>
        </w:rPr>
        <w:t xml:space="preserve">Ecological and biological analyses confirm that the mountain flora in the meadow habitats of </w:t>
      </w:r>
      <w:r w:rsidRPr="007036E2">
        <w:rPr>
          <w:rFonts w:ascii="Times New Roman" w:hAnsi="Times New Roman" w:cs="Times New Roman"/>
          <w:i/>
          <w:iCs/>
          <w:sz w:val="24"/>
          <w:szCs w:val="24"/>
          <w:lang w:val="en-US"/>
        </w:rPr>
        <w:t>P. hybridus</w:t>
      </w:r>
      <w:r w:rsidRPr="007036E2">
        <w:rPr>
          <w:rFonts w:ascii="Times New Roman" w:hAnsi="Times New Roman" w:cs="Times New Roman"/>
          <w:sz w:val="24"/>
          <w:szCs w:val="24"/>
          <w:lang w:val="en-US"/>
        </w:rPr>
        <w:t xml:space="preserve"> and </w:t>
      </w:r>
      <w:r w:rsidRPr="007036E2">
        <w:rPr>
          <w:rFonts w:ascii="Times New Roman" w:hAnsi="Times New Roman" w:cs="Times New Roman"/>
          <w:i/>
          <w:iCs/>
          <w:sz w:val="24"/>
          <w:szCs w:val="24"/>
          <w:lang w:val="en-US"/>
        </w:rPr>
        <w:t xml:space="preserve">H. </w:t>
      </w:r>
      <w:proofErr w:type="spellStart"/>
      <w:r w:rsidRPr="007036E2">
        <w:rPr>
          <w:rFonts w:ascii="Times New Roman" w:hAnsi="Times New Roman" w:cs="Times New Roman"/>
          <w:i/>
          <w:iCs/>
          <w:sz w:val="24"/>
          <w:szCs w:val="24"/>
          <w:lang w:val="en-US"/>
        </w:rPr>
        <w:t>ewersii</w:t>
      </w:r>
      <w:proofErr w:type="spellEnd"/>
      <w:r w:rsidRPr="007036E2">
        <w:rPr>
          <w:rFonts w:ascii="Times New Roman" w:hAnsi="Times New Roman" w:cs="Times New Roman"/>
          <w:sz w:val="24"/>
          <w:szCs w:val="24"/>
          <w:lang w:val="en-US"/>
        </w:rPr>
        <w:t xml:space="preserve"> is predominantly </w:t>
      </w:r>
      <w:proofErr w:type="spellStart"/>
      <w:r w:rsidRPr="007036E2">
        <w:rPr>
          <w:rFonts w:ascii="Times New Roman" w:hAnsi="Times New Roman" w:cs="Times New Roman"/>
          <w:sz w:val="24"/>
          <w:szCs w:val="24"/>
          <w:lang w:val="en-US"/>
        </w:rPr>
        <w:t>mesophytic</w:t>
      </w:r>
      <w:proofErr w:type="spellEnd"/>
      <w:r w:rsidRPr="007036E2">
        <w:rPr>
          <w:rFonts w:ascii="Times New Roman" w:hAnsi="Times New Roman" w:cs="Times New Roman"/>
          <w:sz w:val="24"/>
          <w:szCs w:val="24"/>
          <w:lang w:val="en-US"/>
        </w:rPr>
        <w:t xml:space="preserve"> and </w:t>
      </w:r>
      <w:proofErr w:type="spellStart"/>
      <w:r w:rsidRPr="007036E2">
        <w:rPr>
          <w:rFonts w:ascii="Times New Roman" w:hAnsi="Times New Roman" w:cs="Times New Roman"/>
          <w:sz w:val="24"/>
          <w:szCs w:val="24"/>
          <w:lang w:val="en-US"/>
        </w:rPr>
        <w:t>mesophyto</w:t>
      </w:r>
      <w:proofErr w:type="spellEnd"/>
      <w:r w:rsidRPr="007036E2">
        <w:rPr>
          <w:rFonts w:ascii="Times New Roman" w:hAnsi="Times New Roman" w:cs="Times New Roman"/>
          <w:sz w:val="24"/>
          <w:szCs w:val="24"/>
          <w:lang w:val="en-US"/>
        </w:rPr>
        <w:t xml:space="preserve">-xerophytic. Key factors limiting the distribution of these species include intense competition within </w:t>
      </w:r>
      <w:proofErr w:type="spellStart"/>
      <w:r w:rsidRPr="007036E2">
        <w:rPr>
          <w:rFonts w:ascii="Times New Roman" w:hAnsi="Times New Roman" w:cs="Times New Roman"/>
          <w:sz w:val="24"/>
          <w:szCs w:val="24"/>
          <w:lang w:val="en-US"/>
        </w:rPr>
        <w:t>phytocenoses</w:t>
      </w:r>
      <w:proofErr w:type="spellEnd"/>
      <w:r w:rsidRPr="007036E2">
        <w:rPr>
          <w:rFonts w:ascii="Times New Roman" w:hAnsi="Times New Roman" w:cs="Times New Roman"/>
          <w:sz w:val="24"/>
          <w:szCs w:val="24"/>
          <w:lang w:val="en-US"/>
        </w:rPr>
        <w:t xml:space="preserve">, anthropogenic impacts, and specific ecological requirements. The main ecological groups of plants within the </w:t>
      </w:r>
      <w:r w:rsidRPr="007036E2">
        <w:rPr>
          <w:rFonts w:ascii="Times New Roman" w:hAnsi="Times New Roman" w:cs="Times New Roman"/>
          <w:i/>
          <w:iCs/>
          <w:sz w:val="24"/>
          <w:szCs w:val="24"/>
          <w:lang w:val="en-US"/>
        </w:rPr>
        <w:t>P. hybridus</w:t>
      </w:r>
      <w:r w:rsidRPr="007036E2">
        <w:rPr>
          <w:rFonts w:ascii="Times New Roman" w:hAnsi="Times New Roman" w:cs="Times New Roman"/>
          <w:sz w:val="24"/>
          <w:szCs w:val="24"/>
          <w:lang w:val="en-US"/>
        </w:rPr>
        <w:t xml:space="preserve"> and </w:t>
      </w:r>
      <w:r w:rsidRPr="007036E2">
        <w:rPr>
          <w:rFonts w:ascii="Times New Roman" w:hAnsi="Times New Roman" w:cs="Times New Roman"/>
          <w:i/>
          <w:iCs/>
          <w:sz w:val="24"/>
          <w:szCs w:val="24"/>
          <w:lang w:val="en-US"/>
        </w:rPr>
        <w:t xml:space="preserve">H. </w:t>
      </w:r>
      <w:proofErr w:type="spellStart"/>
      <w:r w:rsidRPr="007036E2">
        <w:rPr>
          <w:rFonts w:ascii="Times New Roman" w:hAnsi="Times New Roman" w:cs="Times New Roman"/>
          <w:i/>
          <w:iCs/>
          <w:sz w:val="24"/>
          <w:szCs w:val="24"/>
          <w:lang w:val="en-US"/>
        </w:rPr>
        <w:t>ewersii</w:t>
      </w:r>
      <w:proofErr w:type="spellEnd"/>
      <w:r w:rsidRPr="007036E2">
        <w:rPr>
          <w:rFonts w:ascii="Times New Roman" w:hAnsi="Times New Roman" w:cs="Times New Roman"/>
          <w:sz w:val="24"/>
          <w:szCs w:val="24"/>
          <w:lang w:val="en-US"/>
        </w:rPr>
        <w:t xml:space="preserve"> populations are shown in Fig. 3: </w:t>
      </w:r>
      <w:proofErr w:type="spellStart"/>
      <w:r w:rsidRPr="007036E2">
        <w:rPr>
          <w:rFonts w:ascii="Times New Roman" w:hAnsi="Times New Roman" w:cs="Times New Roman"/>
          <w:sz w:val="24"/>
          <w:szCs w:val="24"/>
          <w:lang w:val="en-US"/>
        </w:rPr>
        <w:t>mesophytes</w:t>
      </w:r>
      <w:proofErr w:type="spellEnd"/>
      <w:r w:rsidRPr="007036E2">
        <w:rPr>
          <w:rFonts w:ascii="Times New Roman" w:hAnsi="Times New Roman" w:cs="Times New Roman"/>
          <w:sz w:val="24"/>
          <w:szCs w:val="24"/>
          <w:lang w:val="en-US"/>
        </w:rPr>
        <w:t xml:space="preserve"> – 105 species (71.9%), </w:t>
      </w:r>
      <w:proofErr w:type="spellStart"/>
      <w:r w:rsidRPr="007036E2">
        <w:rPr>
          <w:rFonts w:ascii="Times New Roman" w:hAnsi="Times New Roman" w:cs="Times New Roman"/>
          <w:sz w:val="24"/>
          <w:szCs w:val="24"/>
          <w:lang w:val="en-US"/>
        </w:rPr>
        <w:t>mesoxerophytes</w:t>
      </w:r>
      <w:proofErr w:type="spellEnd"/>
      <w:r w:rsidRPr="007036E2">
        <w:rPr>
          <w:rFonts w:ascii="Times New Roman" w:hAnsi="Times New Roman" w:cs="Times New Roman"/>
          <w:sz w:val="24"/>
          <w:szCs w:val="24"/>
          <w:lang w:val="en-US"/>
        </w:rPr>
        <w:t xml:space="preserve"> – 30 species (20.5%), and </w:t>
      </w:r>
      <w:proofErr w:type="spellStart"/>
      <w:r w:rsidRPr="007036E2">
        <w:rPr>
          <w:rFonts w:ascii="Times New Roman" w:hAnsi="Times New Roman" w:cs="Times New Roman"/>
          <w:sz w:val="24"/>
          <w:szCs w:val="24"/>
          <w:lang w:val="en-US"/>
        </w:rPr>
        <w:t>mesohygrophytes</w:t>
      </w:r>
      <w:proofErr w:type="spellEnd"/>
      <w:r w:rsidRPr="007036E2">
        <w:rPr>
          <w:rFonts w:ascii="Times New Roman" w:hAnsi="Times New Roman" w:cs="Times New Roman"/>
          <w:sz w:val="24"/>
          <w:szCs w:val="24"/>
          <w:lang w:val="en-US"/>
        </w:rPr>
        <w:t xml:space="preserve"> – 11 species (7.5%).</w:t>
      </w:r>
    </w:p>
    <w:p w14:paraId="23246383" w14:textId="559524FC" w:rsidR="00605D63" w:rsidRDefault="00605D63" w:rsidP="00605D63">
      <w:pPr>
        <w:spacing w:after="0" w:line="240" w:lineRule="auto"/>
        <w:ind w:firstLine="454"/>
        <w:jc w:val="both"/>
        <w:rPr>
          <w:rFonts w:ascii="Times New Roman" w:hAnsi="Times New Roman" w:cs="Times New Roman"/>
          <w:sz w:val="24"/>
          <w:szCs w:val="24"/>
          <w:lang w:val="en-US"/>
        </w:rPr>
      </w:pPr>
    </w:p>
    <w:p w14:paraId="582D93C7" w14:textId="77777777" w:rsidR="0051484B" w:rsidRPr="00605D63" w:rsidRDefault="0051484B" w:rsidP="00605D63">
      <w:pPr>
        <w:spacing w:after="0" w:line="240" w:lineRule="auto"/>
        <w:ind w:firstLine="454"/>
        <w:jc w:val="both"/>
        <w:rPr>
          <w:rFonts w:ascii="Times New Roman" w:hAnsi="Times New Roman" w:cs="Times New Roman"/>
          <w:sz w:val="24"/>
          <w:szCs w:val="24"/>
          <w:lang w:val="en-US"/>
        </w:rPr>
      </w:pPr>
    </w:p>
    <w:p w14:paraId="65591B6A" w14:textId="13D8BDF9" w:rsidR="00206E17" w:rsidRDefault="0051484B" w:rsidP="0051484B">
      <w:pPr>
        <w:pStyle w:val="a9"/>
        <w:shd w:val="clear" w:color="auto" w:fill="FFFFFF"/>
        <w:spacing w:before="0" w:beforeAutospacing="0" w:after="0" w:afterAutospacing="0"/>
        <w:jc w:val="center"/>
        <w:rPr>
          <w:color w:val="333333"/>
          <w:lang w:val="en-US"/>
        </w:rPr>
      </w:pPr>
      <w:r>
        <w:rPr>
          <w:noProof/>
        </w:rPr>
        <w:drawing>
          <wp:inline distT="0" distB="0" distL="0" distR="0" wp14:anchorId="12A4563D" wp14:editId="4E33CD7F">
            <wp:extent cx="4535632" cy="1265440"/>
            <wp:effectExtent l="0" t="0" r="0" b="0"/>
            <wp:docPr id="2424801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83648" cy="1278837"/>
                    </a:xfrm>
                    <a:prstGeom prst="rect">
                      <a:avLst/>
                    </a:prstGeom>
                    <a:noFill/>
                    <a:ln>
                      <a:noFill/>
                    </a:ln>
                  </pic:spPr>
                </pic:pic>
              </a:graphicData>
            </a:graphic>
          </wp:inline>
        </w:drawing>
      </w:r>
    </w:p>
    <w:p w14:paraId="33D5F8DD" w14:textId="77777777" w:rsidR="0051484B" w:rsidRPr="0051484B" w:rsidRDefault="0051484B" w:rsidP="0051484B">
      <w:pPr>
        <w:pStyle w:val="a9"/>
        <w:shd w:val="clear" w:color="auto" w:fill="FFFFFF"/>
        <w:spacing w:before="0" w:beforeAutospacing="0" w:after="0" w:afterAutospacing="0"/>
        <w:jc w:val="center"/>
        <w:rPr>
          <w:color w:val="333333"/>
          <w:lang w:val="en-US"/>
        </w:rPr>
      </w:pPr>
    </w:p>
    <w:p w14:paraId="6B7E7451" w14:textId="1DEF7683" w:rsidR="002C448A" w:rsidRPr="007036E2" w:rsidRDefault="00206E17" w:rsidP="007036E2">
      <w:pPr>
        <w:spacing w:after="0" w:line="240" w:lineRule="auto"/>
        <w:jc w:val="center"/>
        <w:rPr>
          <w:rFonts w:ascii="Times New Roman" w:hAnsi="Times New Roman" w:cs="Times New Roman"/>
          <w:sz w:val="24"/>
          <w:szCs w:val="24"/>
          <w:lang w:val="en-US"/>
        </w:rPr>
      </w:pPr>
      <w:r>
        <w:rPr>
          <w:rFonts w:ascii="Times New Roman" w:hAnsi="Times New Roman" w:cs="Times New Roman"/>
          <w:b/>
          <w:bCs/>
          <w:color w:val="000000" w:themeColor="text1"/>
          <w:sz w:val="24"/>
          <w:szCs w:val="24"/>
          <w:lang w:val="en-US"/>
        </w:rPr>
        <w:t>Figure</w:t>
      </w:r>
      <w:r w:rsidRPr="008E259D">
        <w:rPr>
          <w:rFonts w:ascii="Times New Roman" w:hAnsi="Times New Roman" w:cs="Times New Roman"/>
          <w:b/>
          <w:bCs/>
          <w:color w:val="000000" w:themeColor="text1"/>
          <w:sz w:val="24"/>
          <w:szCs w:val="24"/>
          <w:lang w:val="en-US"/>
        </w:rPr>
        <w:t xml:space="preserve"> </w:t>
      </w:r>
      <w:r>
        <w:rPr>
          <w:rFonts w:ascii="Times New Roman" w:hAnsi="Times New Roman" w:cs="Times New Roman"/>
          <w:b/>
          <w:bCs/>
          <w:color w:val="000000" w:themeColor="text1"/>
          <w:sz w:val="24"/>
          <w:szCs w:val="24"/>
          <w:lang w:val="en-US"/>
        </w:rPr>
        <w:t>4</w:t>
      </w:r>
      <w:r w:rsidRPr="008E259D">
        <w:rPr>
          <w:rFonts w:ascii="Times New Roman" w:hAnsi="Times New Roman" w:cs="Times New Roman"/>
          <w:color w:val="000000" w:themeColor="text1"/>
          <w:sz w:val="24"/>
          <w:szCs w:val="24"/>
          <w:lang w:val="en-US"/>
        </w:rPr>
        <w:t xml:space="preserve"> </w:t>
      </w:r>
      <w:r>
        <w:rPr>
          <w:rFonts w:ascii="Times New Roman" w:hAnsi="Times New Roman"/>
          <w:bCs/>
          <w:sz w:val="24"/>
          <w:szCs w:val="24"/>
          <w:lang w:val="kk-KZ"/>
        </w:rPr>
        <w:t>–</w:t>
      </w:r>
      <w:r w:rsidR="0051484B">
        <w:rPr>
          <w:rFonts w:ascii="Times New Roman" w:hAnsi="Times New Roman"/>
          <w:bCs/>
          <w:sz w:val="24"/>
          <w:szCs w:val="24"/>
          <w:lang w:val="en-US"/>
        </w:rPr>
        <w:t xml:space="preserve"> L</w:t>
      </w:r>
      <w:r w:rsidRPr="00F46A7B">
        <w:rPr>
          <w:rFonts w:ascii="Times New Roman" w:hAnsi="Times New Roman" w:cs="Times New Roman"/>
          <w:color w:val="000000" w:themeColor="text1"/>
          <w:sz w:val="24"/>
          <w:szCs w:val="24"/>
          <w:lang w:val="en-US"/>
        </w:rPr>
        <w:t xml:space="preserve">eading flora families of </w:t>
      </w:r>
      <w:r w:rsidRPr="00F46A7B">
        <w:rPr>
          <w:rFonts w:ascii="Times New Roman" w:hAnsi="Times New Roman" w:cs="Times New Roman"/>
          <w:i/>
          <w:iCs/>
          <w:color w:val="000000" w:themeColor="text1"/>
          <w:sz w:val="24"/>
          <w:szCs w:val="24"/>
          <w:lang w:val="en-US"/>
        </w:rPr>
        <w:t>P</w:t>
      </w:r>
      <w:r w:rsidR="0051484B">
        <w:rPr>
          <w:rFonts w:ascii="Times New Roman" w:hAnsi="Times New Roman" w:cs="Times New Roman"/>
          <w:i/>
          <w:iCs/>
          <w:color w:val="000000" w:themeColor="text1"/>
          <w:sz w:val="24"/>
          <w:szCs w:val="24"/>
          <w:lang w:val="en-US"/>
        </w:rPr>
        <w:t>.</w:t>
      </w:r>
      <w:r w:rsidRPr="00F46A7B">
        <w:rPr>
          <w:rFonts w:ascii="Times New Roman" w:hAnsi="Times New Roman" w:cs="Times New Roman"/>
          <w:i/>
          <w:iCs/>
          <w:color w:val="000000" w:themeColor="text1"/>
          <w:sz w:val="24"/>
          <w:szCs w:val="24"/>
          <w:lang w:val="en-US"/>
        </w:rPr>
        <w:t xml:space="preserve"> hybridus</w:t>
      </w:r>
      <w:r w:rsidRPr="00F46A7B">
        <w:rPr>
          <w:rFonts w:ascii="Times New Roman" w:hAnsi="Times New Roman" w:cs="Times New Roman"/>
          <w:color w:val="000000" w:themeColor="text1"/>
          <w:sz w:val="24"/>
          <w:szCs w:val="24"/>
          <w:lang w:val="en-US"/>
        </w:rPr>
        <w:t xml:space="preserve"> and </w:t>
      </w:r>
      <w:r w:rsidRPr="00F46A7B">
        <w:rPr>
          <w:rFonts w:ascii="Times New Roman" w:hAnsi="Times New Roman" w:cs="Times New Roman"/>
          <w:i/>
          <w:iCs/>
          <w:color w:val="000000" w:themeColor="text1"/>
          <w:sz w:val="24"/>
          <w:szCs w:val="24"/>
          <w:lang w:val="en-US"/>
        </w:rPr>
        <w:t>H</w:t>
      </w:r>
      <w:r w:rsidR="0051484B">
        <w:rPr>
          <w:rFonts w:ascii="Times New Roman" w:hAnsi="Times New Roman" w:cs="Times New Roman"/>
          <w:i/>
          <w:iCs/>
          <w:color w:val="000000" w:themeColor="text1"/>
          <w:sz w:val="24"/>
          <w:szCs w:val="24"/>
          <w:lang w:val="en-US"/>
        </w:rPr>
        <w:t>.</w:t>
      </w:r>
      <w:r w:rsidRPr="00F46A7B">
        <w:rPr>
          <w:rFonts w:ascii="Times New Roman" w:hAnsi="Times New Roman" w:cs="Times New Roman"/>
          <w:i/>
          <w:iCs/>
          <w:color w:val="000000" w:themeColor="text1"/>
          <w:sz w:val="24"/>
          <w:szCs w:val="24"/>
          <w:lang w:val="en-US"/>
        </w:rPr>
        <w:t xml:space="preserve"> </w:t>
      </w:r>
      <w:proofErr w:type="spellStart"/>
      <w:r w:rsidRPr="00F46A7B">
        <w:rPr>
          <w:rFonts w:ascii="Times New Roman" w:hAnsi="Times New Roman" w:cs="Times New Roman"/>
          <w:i/>
          <w:iCs/>
          <w:color w:val="000000" w:themeColor="text1"/>
          <w:sz w:val="24"/>
          <w:szCs w:val="24"/>
          <w:lang w:val="en-US"/>
        </w:rPr>
        <w:t>ewersii</w:t>
      </w:r>
      <w:proofErr w:type="spellEnd"/>
      <w:r w:rsidR="0051484B" w:rsidRPr="0051484B">
        <w:rPr>
          <w:rFonts w:ascii="Times New Roman" w:hAnsi="Times New Roman" w:cs="Times New Roman"/>
          <w:color w:val="000000" w:themeColor="text1"/>
          <w:sz w:val="24"/>
          <w:szCs w:val="24"/>
          <w:lang w:val="en-US"/>
        </w:rPr>
        <w:t xml:space="preserve"> </w:t>
      </w:r>
      <w:r w:rsidR="0051484B" w:rsidRPr="00F46A7B">
        <w:rPr>
          <w:rFonts w:ascii="Times New Roman" w:hAnsi="Times New Roman" w:cs="Times New Roman"/>
          <w:color w:val="000000" w:themeColor="text1"/>
          <w:sz w:val="24"/>
          <w:szCs w:val="24"/>
          <w:lang w:val="en-US"/>
        </w:rPr>
        <w:t>population</w:t>
      </w:r>
      <w:r w:rsidR="0051484B">
        <w:rPr>
          <w:rFonts w:ascii="Times New Roman" w:hAnsi="Times New Roman" w:cs="Times New Roman"/>
          <w:color w:val="000000" w:themeColor="text1"/>
          <w:sz w:val="24"/>
          <w:szCs w:val="24"/>
          <w:lang w:val="en-US"/>
        </w:rPr>
        <w:t xml:space="preserve">s. </w:t>
      </w:r>
      <w:r w:rsidR="007036E2" w:rsidRPr="007036E2">
        <w:rPr>
          <w:rFonts w:ascii="Times New Roman" w:hAnsi="Times New Roman" w:cs="Times New Roman"/>
          <w:color w:val="000000" w:themeColor="text1"/>
          <w:sz w:val="24"/>
          <w:szCs w:val="24"/>
          <w:lang w:val="en-US"/>
        </w:rPr>
        <w:t>a) At the Genus Level; b) At the Species Level</w:t>
      </w:r>
    </w:p>
    <w:p w14:paraId="21D19FE4" w14:textId="77777777" w:rsidR="007036E2" w:rsidRPr="007036E2" w:rsidRDefault="007036E2" w:rsidP="007036E2">
      <w:pPr>
        <w:autoSpaceDE w:val="0"/>
        <w:autoSpaceDN w:val="0"/>
        <w:adjustRightInd w:val="0"/>
        <w:spacing w:after="0" w:line="240" w:lineRule="auto"/>
        <w:ind w:firstLine="454"/>
        <w:jc w:val="both"/>
        <w:rPr>
          <w:rFonts w:ascii="Times New Roman" w:hAnsi="Times New Roman" w:cs="Times New Roman"/>
          <w:sz w:val="24"/>
          <w:szCs w:val="24"/>
          <w:lang w:val="en-US"/>
        </w:rPr>
      </w:pPr>
      <w:r w:rsidRPr="007036E2">
        <w:rPr>
          <w:rFonts w:ascii="Times New Roman" w:hAnsi="Times New Roman" w:cs="Times New Roman"/>
          <w:sz w:val="24"/>
          <w:szCs w:val="24"/>
          <w:lang w:val="en-US"/>
        </w:rPr>
        <w:t xml:space="preserve">Results indicate that the dominant families within the </w:t>
      </w:r>
      <w:proofErr w:type="spellStart"/>
      <w:r w:rsidRPr="007036E2">
        <w:rPr>
          <w:rFonts w:ascii="Times New Roman" w:hAnsi="Times New Roman" w:cs="Times New Roman"/>
          <w:i/>
          <w:iCs/>
          <w:sz w:val="24"/>
          <w:szCs w:val="24"/>
          <w:lang w:val="en-US"/>
        </w:rPr>
        <w:t>Phedimus</w:t>
      </w:r>
      <w:proofErr w:type="spellEnd"/>
      <w:r w:rsidRPr="007036E2">
        <w:rPr>
          <w:rFonts w:ascii="Times New Roman" w:hAnsi="Times New Roman" w:cs="Times New Roman"/>
          <w:i/>
          <w:iCs/>
          <w:sz w:val="24"/>
          <w:szCs w:val="24"/>
          <w:lang w:val="en-US"/>
        </w:rPr>
        <w:t xml:space="preserve"> hybridus</w:t>
      </w:r>
      <w:r w:rsidRPr="007036E2">
        <w:rPr>
          <w:rFonts w:ascii="Times New Roman" w:hAnsi="Times New Roman" w:cs="Times New Roman"/>
          <w:sz w:val="24"/>
          <w:szCs w:val="24"/>
          <w:lang w:val="en-US"/>
        </w:rPr>
        <w:t xml:space="preserve"> and </w:t>
      </w:r>
      <w:proofErr w:type="spellStart"/>
      <w:r w:rsidRPr="007036E2">
        <w:rPr>
          <w:rFonts w:ascii="Times New Roman" w:hAnsi="Times New Roman" w:cs="Times New Roman"/>
          <w:i/>
          <w:iCs/>
          <w:sz w:val="24"/>
          <w:szCs w:val="24"/>
          <w:lang w:val="en-US"/>
        </w:rPr>
        <w:t>Hylotelephium</w:t>
      </w:r>
      <w:proofErr w:type="spellEnd"/>
      <w:r w:rsidRPr="007036E2">
        <w:rPr>
          <w:rFonts w:ascii="Times New Roman" w:hAnsi="Times New Roman" w:cs="Times New Roman"/>
          <w:i/>
          <w:iCs/>
          <w:sz w:val="24"/>
          <w:szCs w:val="24"/>
          <w:lang w:val="en-US"/>
        </w:rPr>
        <w:t xml:space="preserve"> </w:t>
      </w:r>
      <w:proofErr w:type="spellStart"/>
      <w:r w:rsidRPr="007036E2">
        <w:rPr>
          <w:rFonts w:ascii="Times New Roman" w:hAnsi="Times New Roman" w:cs="Times New Roman"/>
          <w:i/>
          <w:iCs/>
          <w:sz w:val="24"/>
          <w:szCs w:val="24"/>
          <w:lang w:val="en-US"/>
        </w:rPr>
        <w:t>ewersii</w:t>
      </w:r>
      <w:proofErr w:type="spellEnd"/>
      <w:r w:rsidRPr="007036E2">
        <w:rPr>
          <w:rFonts w:ascii="Times New Roman" w:hAnsi="Times New Roman" w:cs="Times New Roman"/>
          <w:sz w:val="24"/>
          <w:szCs w:val="24"/>
          <w:lang w:val="en-US"/>
        </w:rPr>
        <w:t xml:space="preserve"> populations in the </w:t>
      </w:r>
      <w:proofErr w:type="spellStart"/>
      <w:r w:rsidRPr="007036E2">
        <w:rPr>
          <w:rFonts w:ascii="Times New Roman" w:hAnsi="Times New Roman" w:cs="Times New Roman"/>
          <w:sz w:val="24"/>
          <w:szCs w:val="24"/>
          <w:lang w:val="en-US"/>
        </w:rPr>
        <w:t>Kok-Zhailau</w:t>
      </w:r>
      <w:proofErr w:type="spellEnd"/>
      <w:r w:rsidRPr="007036E2">
        <w:rPr>
          <w:rFonts w:ascii="Times New Roman" w:hAnsi="Times New Roman" w:cs="Times New Roman"/>
          <w:sz w:val="24"/>
          <w:szCs w:val="24"/>
          <w:lang w:val="en-US"/>
        </w:rPr>
        <w:t xml:space="preserve"> Tract of the Ile Alatau are Asteraceae and </w:t>
      </w:r>
      <w:proofErr w:type="spellStart"/>
      <w:r w:rsidRPr="007036E2">
        <w:rPr>
          <w:rFonts w:ascii="Times New Roman" w:hAnsi="Times New Roman" w:cs="Times New Roman"/>
          <w:sz w:val="24"/>
          <w:szCs w:val="24"/>
          <w:lang w:val="en-US"/>
        </w:rPr>
        <w:t>Poaceae</w:t>
      </w:r>
      <w:proofErr w:type="spellEnd"/>
      <w:r w:rsidRPr="007036E2">
        <w:rPr>
          <w:rFonts w:ascii="Times New Roman" w:hAnsi="Times New Roman" w:cs="Times New Roman"/>
          <w:sz w:val="24"/>
          <w:szCs w:val="24"/>
          <w:lang w:val="en-US"/>
        </w:rPr>
        <w:t>. These families account for 28 and 21 species, respectively, representing 20.1% and 15.1% of the total flora. Together with Brassicaceae, Fabaceae, and Rosaceae, these five families encompass 70 species out of the 139 identified, making up just over half (50.4%) of the flora in these populations (Fig. 4b). In contrast, the remaining 32 families contribute 69 species, accounting for 49.6%.</w:t>
      </w:r>
    </w:p>
    <w:p w14:paraId="34F3D7E1" w14:textId="77777777" w:rsidR="007036E2" w:rsidRDefault="007036E2" w:rsidP="007036E2">
      <w:pPr>
        <w:autoSpaceDE w:val="0"/>
        <w:autoSpaceDN w:val="0"/>
        <w:adjustRightInd w:val="0"/>
        <w:spacing w:after="0" w:line="240" w:lineRule="auto"/>
        <w:ind w:firstLine="454"/>
        <w:jc w:val="both"/>
        <w:rPr>
          <w:rFonts w:ascii="Times New Roman" w:hAnsi="Times New Roman" w:cs="Times New Roman"/>
          <w:sz w:val="24"/>
          <w:szCs w:val="24"/>
          <w:lang w:val="en-US"/>
        </w:rPr>
      </w:pPr>
      <w:r w:rsidRPr="007036E2">
        <w:rPr>
          <w:rFonts w:ascii="Times New Roman" w:hAnsi="Times New Roman" w:cs="Times New Roman"/>
          <w:sz w:val="24"/>
          <w:szCs w:val="24"/>
          <w:lang w:val="en-US"/>
        </w:rPr>
        <w:t xml:space="preserve">The largest families in the flora of </w:t>
      </w:r>
      <w:r w:rsidRPr="007036E2">
        <w:rPr>
          <w:rFonts w:ascii="Times New Roman" w:hAnsi="Times New Roman" w:cs="Times New Roman"/>
          <w:i/>
          <w:iCs/>
          <w:sz w:val="24"/>
          <w:szCs w:val="24"/>
          <w:lang w:val="en-US"/>
        </w:rPr>
        <w:t>P. hybridus</w:t>
      </w:r>
      <w:r w:rsidRPr="007036E2">
        <w:rPr>
          <w:rFonts w:ascii="Times New Roman" w:hAnsi="Times New Roman" w:cs="Times New Roman"/>
          <w:sz w:val="24"/>
          <w:szCs w:val="24"/>
          <w:lang w:val="en-US"/>
        </w:rPr>
        <w:t xml:space="preserve"> populations in the </w:t>
      </w:r>
      <w:proofErr w:type="spellStart"/>
      <w:r w:rsidRPr="007036E2">
        <w:rPr>
          <w:rFonts w:ascii="Times New Roman" w:hAnsi="Times New Roman" w:cs="Times New Roman"/>
          <w:sz w:val="24"/>
          <w:szCs w:val="24"/>
          <w:lang w:val="en-US"/>
        </w:rPr>
        <w:t>Kok-Zhailau</w:t>
      </w:r>
      <w:proofErr w:type="spellEnd"/>
      <w:r w:rsidRPr="007036E2">
        <w:rPr>
          <w:rFonts w:ascii="Times New Roman" w:hAnsi="Times New Roman" w:cs="Times New Roman"/>
          <w:sz w:val="24"/>
          <w:szCs w:val="24"/>
          <w:lang w:val="en-US"/>
        </w:rPr>
        <w:t xml:space="preserve"> Tract include 55 genera (out of 78) and 70 species, representing 50.4% of the total species diversity (Fig. 4a). This dominance of families, characterized by high species richness, reflects patterns typical of the flora in the eastern part of the Ancient Mediterranean but also displays unique features influenced by both ancient Mediterranean and boreal elements.</w:t>
      </w:r>
    </w:p>
    <w:p w14:paraId="511F64BF" w14:textId="1EAB8401" w:rsidR="00206E17" w:rsidRPr="007036E2" w:rsidRDefault="007036E2" w:rsidP="007036E2">
      <w:pPr>
        <w:autoSpaceDE w:val="0"/>
        <w:autoSpaceDN w:val="0"/>
        <w:adjustRightInd w:val="0"/>
        <w:spacing w:after="0" w:line="240" w:lineRule="auto"/>
        <w:ind w:firstLine="454"/>
        <w:jc w:val="both"/>
        <w:rPr>
          <w:rFonts w:ascii="Times New Roman" w:hAnsi="Times New Roman" w:cs="Times New Roman"/>
          <w:sz w:val="24"/>
          <w:szCs w:val="24"/>
          <w:lang w:val="en-US"/>
        </w:rPr>
      </w:pPr>
      <w:r w:rsidRPr="007036E2">
        <w:rPr>
          <w:rFonts w:ascii="Times New Roman" w:hAnsi="Times New Roman" w:cs="Times New Roman"/>
          <w:sz w:val="24"/>
          <w:szCs w:val="24"/>
          <w:lang w:val="en-US"/>
        </w:rPr>
        <w:t xml:space="preserve">The floristic diversity of the </w:t>
      </w:r>
      <w:r w:rsidRPr="007036E2">
        <w:rPr>
          <w:rFonts w:ascii="Times New Roman" w:hAnsi="Times New Roman" w:cs="Times New Roman"/>
          <w:i/>
          <w:iCs/>
          <w:sz w:val="24"/>
          <w:szCs w:val="24"/>
          <w:lang w:val="en-US"/>
        </w:rPr>
        <w:t>P. hybridus</w:t>
      </w:r>
      <w:r w:rsidRPr="007036E2">
        <w:rPr>
          <w:rFonts w:ascii="Times New Roman" w:hAnsi="Times New Roman" w:cs="Times New Roman"/>
          <w:sz w:val="24"/>
          <w:szCs w:val="24"/>
          <w:lang w:val="en-US"/>
        </w:rPr>
        <w:t xml:space="preserve"> and </w:t>
      </w:r>
      <w:r w:rsidRPr="007036E2">
        <w:rPr>
          <w:rFonts w:ascii="Times New Roman" w:hAnsi="Times New Roman" w:cs="Times New Roman"/>
          <w:i/>
          <w:iCs/>
          <w:sz w:val="24"/>
          <w:szCs w:val="24"/>
          <w:lang w:val="en-US"/>
        </w:rPr>
        <w:t xml:space="preserve">H. </w:t>
      </w:r>
      <w:proofErr w:type="spellStart"/>
      <w:r w:rsidRPr="007036E2">
        <w:rPr>
          <w:rFonts w:ascii="Times New Roman" w:hAnsi="Times New Roman" w:cs="Times New Roman"/>
          <w:i/>
          <w:iCs/>
          <w:sz w:val="24"/>
          <w:szCs w:val="24"/>
          <w:lang w:val="en-US"/>
        </w:rPr>
        <w:t>ewersii</w:t>
      </w:r>
      <w:proofErr w:type="spellEnd"/>
      <w:r w:rsidRPr="007036E2">
        <w:rPr>
          <w:rFonts w:ascii="Times New Roman" w:hAnsi="Times New Roman" w:cs="Times New Roman"/>
          <w:sz w:val="24"/>
          <w:szCs w:val="24"/>
          <w:lang w:val="en-US"/>
        </w:rPr>
        <w:t xml:space="preserve"> populations in the </w:t>
      </w:r>
      <w:proofErr w:type="spellStart"/>
      <w:r w:rsidRPr="007036E2">
        <w:rPr>
          <w:rFonts w:ascii="Times New Roman" w:hAnsi="Times New Roman" w:cs="Times New Roman"/>
          <w:sz w:val="24"/>
          <w:szCs w:val="24"/>
          <w:lang w:val="en-US"/>
        </w:rPr>
        <w:t>Kok-Zhailau</w:t>
      </w:r>
      <w:proofErr w:type="spellEnd"/>
      <w:r w:rsidRPr="007036E2">
        <w:rPr>
          <w:rFonts w:ascii="Times New Roman" w:hAnsi="Times New Roman" w:cs="Times New Roman"/>
          <w:sz w:val="24"/>
          <w:szCs w:val="24"/>
          <w:lang w:val="en-US"/>
        </w:rPr>
        <w:t xml:space="preserve"> Tract is closely linked to ecological conditions, particularly climate and regional heterogeneity. The analysis of life forms revealed that herbaceous vegetation, predominantly hemicryptophytes, is the most common, comprising 75–80% of the species. In contrast, shrubs and subshrubs (</w:t>
      </w:r>
      <w:proofErr w:type="spellStart"/>
      <w:r w:rsidRPr="007036E2">
        <w:rPr>
          <w:rFonts w:ascii="Times New Roman" w:hAnsi="Times New Roman" w:cs="Times New Roman"/>
          <w:sz w:val="24"/>
          <w:szCs w:val="24"/>
          <w:lang w:val="en-US"/>
        </w:rPr>
        <w:t>chamephytes</w:t>
      </w:r>
      <w:proofErr w:type="spellEnd"/>
      <w:r w:rsidRPr="007036E2">
        <w:rPr>
          <w:rFonts w:ascii="Times New Roman" w:hAnsi="Times New Roman" w:cs="Times New Roman"/>
          <w:sz w:val="24"/>
          <w:szCs w:val="24"/>
          <w:lang w:val="en-US"/>
        </w:rPr>
        <w:t xml:space="preserve"> and </w:t>
      </w:r>
      <w:proofErr w:type="spellStart"/>
      <w:r w:rsidRPr="007036E2">
        <w:rPr>
          <w:rFonts w:ascii="Times New Roman" w:hAnsi="Times New Roman" w:cs="Times New Roman"/>
          <w:sz w:val="24"/>
          <w:szCs w:val="24"/>
          <w:lang w:val="en-US"/>
        </w:rPr>
        <w:t>microphyllophytes</w:t>
      </w:r>
      <w:proofErr w:type="spellEnd"/>
      <w:r w:rsidRPr="007036E2">
        <w:rPr>
          <w:rFonts w:ascii="Times New Roman" w:hAnsi="Times New Roman" w:cs="Times New Roman"/>
          <w:sz w:val="24"/>
          <w:szCs w:val="24"/>
          <w:lang w:val="en-US"/>
        </w:rPr>
        <w:t>) represent a much smaller proportion, accounting for only 0.68–6.85% (Table 2).</w:t>
      </w:r>
    </w:p>
    <w:p w14:paraId="39F378E4" w14:textId="77777777" w:rsidR="00635C26" w:rsidRDefault="00635C26" w:rsidP="00206E17">
      <w:pPr>
        <w:autoSpaceDE w:val="0"/>
        <w:autoSpaceDN w:val="0"/>
        <w:adjustRightInd w:val="0"/>
        <w:spacing w:after="0" w:line="240" w:lineRule="auto"/>
        <w:jc w:val="both"/>
        <w:rPr>
          <w:rFonts w:ascii="Times New Roman" w:hAnsi="Times New Roman" w:cs="Times New Roman"/>
          <w:b/>
          <w:bCs/>
          <w:color w:val="333333"/>
          <w:sz w:val="24"/>
          <w:szCs w:val="24"/>
          <w:lang w:val="en-US"/>
        </w:rPr>
      </w:pPr>
    </w:p>
    <w:p w14:paraId="3C68DB03" w14:textId="74AA07A0" w:rsidR="00206E17" w:rsidRPr="00D35C4A" w:rsidRDefault="00206E17" w:rsidP="006B7471">
      <w:pPr>
        <w:autoSpaceDE w:val="0"/>
        <w:autoSpaceDN w:val="0"/>
        <w:adjustRightInd w:val="0"/>
        <w:spacing w:after="0" w:line="240" w:lineRule="auto"/>
        <w:ind w:firstLine="454"/>
        <w:jc w:val="both"/>
        <w:rPr>
          <w:rFonts w:ascii="Times New Roman" w:hAnsi="Times New Roman" w:cs="Times New Roman"/>
          <w:color w:val="000000" w:themeColor="text1"/>
          <w:sz w:val="24"/>
          <w:szCs w:val="24"/>
          <w:lang w:val="en-US"/>
        </w:rPr>
      </w:pPr>
      <w:r>
        <w:rPr>
          <w:rFonts w:ascii="Times New Roman" w:hAnsi="Times New Roman" w:cs="Times New Roman"/>
          <w:b/>
          <w:bCs/>
          <w:color w:val="333333"/>
          <w:sz w:val="24"/>
          <w:szCs w:val="24"/>
          <w:lang w:val="en-US"/>
        </w:rPr>
        <w:t>Table</w:t>
      </w:r>
      <w:r w:rsidRPr="00EA71F5">
        <w:rPr>
          <w:rFonts w:ascii="Times New Roman" w:hAnsi="Times New Roman" w:cs="Times New Roman"/>
          <w:b/>
          <w:bCs/>
          <w:color w:val="333333"/>
          <w:sz w:val="24"/>
          <w:szCs w:val="24"/>
          <w:lang w:val="en-US"/>
        </w:rPr>
        <w:t xml:space="preserve"> </w:t>
      </w:r>
      <w:r w:rsidR="00611365">
        <w:rPr>
          <w:rFonts w:ascii="Times New Roman" w:hAnsi="Times New Roman" w:cs="Times New Roman"/>
          <w:b/>
          <w:bCs/>
          <w:color w:val="333333"/>
          <w:sz w:val="24"/>
          <w:szCs w:val="24"/>
          <w:lang w:val="en-US"/>
        </w:rPr>
        <w:t>2</w:t>
      </w:r>
      <w:r w:rsidRPr="00EA71F5">
        <w:rPr>
          <w:rFonts w:ascii="Times New Roman" w:hAnsi="Times New Roman" w:cs="Times New Roman"/>
          <w:color w:val="333333"/>
          <w:sz w:val="24"/>
          <w:szCs w:val="24"/>
          <w:lang w:val="en-US"/>
        </w:rPr>
        <w:t xml:space="preserve"> – </w:t>
      </w:r>
      <w:r w:rsidRPr="00EA71F5">
        <w:rPr>
          <w:rFonts w:ascii="Times New Roman" w:hAnsi="Times New Roman" w:cs="Times New Roman"/>
          <w:sz w:val="24"/>
          <w:szCs w:val="24"/>
          <w:lang w:val="en-US"/>
        </w:rPr>
        <w:t xml:space="preserve">Spectrum of </w:t>
      </w:r>
      <w:r w:rsidR="00C927D4">
        <w:rPr>
          <w:rFonts w:ascii="Times New Roman" w:hAnsi="Times New Roman" w:cs="Times New Roman"/>
          <w:sz w:val="24"/>
          <w:szCs w:val="24"/>
          <w:lang w:val="en-US"/>
        </w:rPr>
        <w:t>dominant</w:t>
      </w:r>
      <w:r w:rsidRPr="00EA71F5">
        <w:rPr>
          <w:rFonts w:ascii="Times New Roman" w:hAnsi="Times New Roman" w:cs="Times New Roman"/>
          <w:sz w:val="24"/>
          <w:szCs w:val="24"/>
          <w:lang w:val="en-US"/>
        </w:rPr>
        <w:t xml:space="preserve"> life forms found in </w:t>
      </w:r>
      <w:r w:rsidR="00D35C4A" w:rsidRPr="00F46A7B">
        <w:rPr>
          <w:rFonts w:ascii="Times New Roman" w:hAnsi="Times New Roman" w:cs="Times New Roman"/>
          <w:i/>
          <w:iCs/>
          <w:color w:val="000000" w:themeColor="text1"/>
          <w:sz w:val="24"/>
          <w:szCs w:val="24"/>
          <w:lang w:val="en-US"/>
        </w:rPr>
        <w:t>P</w:t>
      </w:r>
      <w:r w:rsidR="00D35C4A">
        <w:rPr>
          <w:rFonts w:ascii="Times New Roman" w:hAnsi="Times New Roman" w:cs="Times New Roman"/>
          <w:i/>
          <w:iCs/>
          <w:color w:val="000000" w:themeColor="text1"/>
          <w:sz w:val="24"/>
          <w:szCs w:val="24"/>
          <w:lang w:val="en-US"/>
        </w:rPr>
        <w:t>.</w:t>
      </w:r>
      <w:r w:rsidR="00D35C4A" w:rsidRPr="00F46A7B">
        <w:rPr>
          <w:rFonts w:ascii="Times New Roman" w:hAnsi="Times New Roman" w:cs="Times New Roman"/>
          <w:i/>
          <w:iCs/>
          <w:color w:val="000000" w:themeColor="text1"/>
          <w:sz w:val="24"/>
          <w:szCs w:val="24"/>
          <w:lang w:val="en-US"/>
        </w:rPr>
        <w:t xml:space="preserve"> hybridus</w:t>
      </w:r>
      <w:r w:rsidR="00D35C4A" w:rsidRPr="00F46A7B">
        <w:rPr>
          <w:rFonts w:ascii="Times New Roman" w:hAnsi="Times New Roman" w:cs="Times New Roman"/>
          <w:color w:val="000000" w:themeColor="text1"/>
          <w:sz w:val="24"/>
          <w:szCs w:val="24"/>
          <w:lang w:val="en-US"/>
        </w:rPr>
        <w:t xml:space="preserve"> </w:t>
      </w:r>
      <w:r w:rsidRPr="00D35C4A">
        <w:rPr>
          <w:rFonts w:ascii="Times New Roman" w:hAnsi="Times New Roman" w:cs="Times New Roman"/>
          <w:sz w:val="24"/>
          <w:szCs w:val="24"/>
          <w:lang w:val="en-US"/>
        </w:rPr>
        <w:t xml:space="preserve">and </w:t>
      </w:r>
      <w:r w:rsidR="00D35C4A" w:rsidRPr="00F46A7B">
        <w:rPr>
          <w:rFonts w:ascii="Times New Roman" w:hAnsi="Times New Roman" w:cs="Times New Roman"/>
          <w:i/>
          <w:iCs/>
          <w:color w:val="000000" w:themeColor="text1"/>
          <w:sz w:val="24"/>
          <w:szCs w:val="24"/>
          <w:lang w:val="en-US"/>
        </w:rPr>
        <w:t>H</w:t>
      </w:r>
      <w:r w:rsidR="00D35C4A">
        <w:rPr>
          <w:rFonts w:ascii="Times New Roman" w:hAnsi="Times New Roman" w:cs="Times New Roman"/>
          <w:i/>
          <w:iCs/>
          <w:color w:val="000000" w:themeColor="text1"/>
          <w:sz w:val="24"/>
          <w:szCs w:val="24"/>
          <w:lang w:val="en-US"/>
        </w:rPr>
        <w:t>.</w:t>
      </w:r>
      <w:r w:rsidR="00D35C4A" w:rsidRPr="00F46A7B">
        <w:rPr>
          <w:rFonts w:ascii="Times New Roman" w:hAnsi="Times New Roman" w:cs="Times New Roman"/>
          <w:i/>
          <w:iCs/>
          <w:color w:val="000000" w:themeColor="text1"/>
          <w:sz w:val="24"/>
          <w:szCs w:val="24"/>
          <w:lang w:val="en-US"/>
        </w:rPr>
        <w:t xml:space="preserve"> </w:t>
      </w:r>
      <w:proofErr w:type="spellStart"/>
      <w:r w:rsidR="00D35C4A" w:rsidRPr="00F46A7B">
        <w:rPr>
          <w:rFonts w:ascii="Times New Roman" w:hAnsi="Times New Roman" w:cs="Times New Roman"/>
          <w:i/>
          <w:iCs/>
          <w:color w:val="000000" w:themeColor="text1"/>
          <w:sz w:val="24"/>
          <w:szCs w:val="24"/>
          <w:lang w:val="en-US"/>
        </w:rPr>
        <w:t>ewersii</w:t>
      </w:r>
      <w:proofErr w:type="spellEnd"/>
      <w:r w:rsidR="00C927D4" w:rsidRPr="00C927D4">
        <w:rPr>
          <w:rFonts w:ascii="Times New Roman" w:hAnsi="Times New Roman" w:cs="Times New Roman"/>
          <w:sz w:val="24"/>
          <w:szCs w:val="24"/>
          <w:lang w:val="en-US"/>
        </w:rPr>
        <w:t xml:space="preserve"> </w:t>
      </w:r>
      <w:r w:rsidR="00C927D4" w:rsidRPr="00EA71F5">
        <w:rPr>
          <w:rFonts w:ascii="Times New Roman" w:hAnsi="Times New Roman" w:cs="Times New Roman"/>
          <w:sz w:val="24"/>
          <w:szCs w:val="24"/>
          <w:lang w:val="en-US"/>
        </w:rPr>
        <w:t>population</w:t>
      </w:r>
      <w:r w:rsidR="00C927D4">
        <w:rPr>
          <w:rFonts w:ascii="Times New Roman" w:hAnsi="Times New Roman" w:cs="Times New Roman"/>
          <w:sz w:val="24"/>
          <w:szCs w:val="24"/>
          <w:lang w:val="en-US"/>
        </w:rPr>
        <w:t>s</w:t>
      </w:r>
      <w:r w:rsidR="00847274">
        <w:rPr>
          <w:rFonts w:ascii="Times New Roman" w:hAnsi="Times New Roman" w:cs="Times New Roman"/>
          <w:i/>
          <w:iCs/>
          <w:color w:val="000000" w:themeColor="text1"/>
          <w:sz w:val="24"/>
          <w:szCs w:val="24"/>
          <w:lang w:val="en-US"/>
        </w:rPr>
        <w:t>.</w:t>
      </w:r>
    </w:p>
    <w:p w14:paraId="1DA6E3F3" w14:textId="77777777" w:rsidR="00206E17" w:rsidRPr="00D35C4A" w:rsidRDefault="00206E17" w:rsidP="00206E17">
      <w:pPr>
        <w:autoSpaceDE w:val="0"/>
        <w:autoSpaceDN w:val="0"/>
        <w:adjustRightInd w:val="0"/>
        <w:spacing w:after="0" w:line="240" w:lineRule="auto"/>
        <w:jc w:val="both"/>
        <w:rPr>
          <w:color w:val="333333"/>
          <w:lang w:val="en-US"/>
        </w:rPr>
      </w:pPr>
    </w:p>
    <w:tbl>
      <w:tblPr>
        <w:tblStyle w:val="a4"/>
        <w:tblW w:w="0" w:type="auto"/>
        <w:jc w:val="center"/>
        <w:tblLook w:val="04A0" w:firstRow="1" w:lastRow="0" w:firstColumn="1" w:lastColumn="0" w:noHBand="0" w:noVBand="1"/>
      </w:tblPr>
      <w:tblGrid>
        <w:gridCol w:w="2122"/>
        <w:gridCol w:w="1275"/>
        <w:gridCol w:w="1134"/>
      </w:tblGrid>
      <w:tr w:rsidR="00847274" w:rsidRPr="00847274" w14:paraId="06DA4F55" w14:textId="77777777" w:rsidTr="006D29FC">
        <w:trPr>
          <w:trHeight w:val="283"/>
          <w:jc w:val="center"/>
        </w:trPr>
        <w:tc>
          <w:tcPr>
            <w:tcW w:w="2122" w:type="dxa"/>
            <w:vAlign w:val="center"/>
          </w:tcPr>
          <w:p w14:paraId="2236330B" w14:textId="77777777" w:rsidR="00847274" w:rsidRPr="00847274" w:rsidRDefault="00847274" w:rsidP="00847274">
            <w:pPr>
              <w:pStyle w:val="a9"/>
              <w:spacing w:before="0" w:beforeAutospacing="0" w:after="0" w:afterAutospacing="0"/>
              <w:jc w:val="center"/>
              <w:rPr>
                <w:b/>
                <w:bCs/>
                <w:color w:val="333333"/>
                <w:sz w:val="20"/>
                <w:szCs w:val="20"/>
                <w:lang w:val="en-GB"/>
              </w:rPr>
            </w:pPr>
            <w:r w:rsidRPr="00847274">
              <w:rPr>
                <w:b/>
                <w:bCs/>
                <w:sz w:val="20"/>
                <w:szCs w:val="20"/>
                <w:shd w:val="clear" w:color="auto" w:fill="FFFFFF"/>
                <w:lang w:val="en-GB"/>
              </w:rPr>
              <w:t>Life forms</w:t>
            </w:r>
          </w:p>
        </w:tc>
        <w:tc>
          <w:tcPr>
            <w:tcW w:w="1275" w:type="dxa"/>
            <w:vAlign w:val="center"/>
          </w:tcPr>
          <w:p w14:paraId="1450FCF3" w14:textId="1A108856" w:rsidR="00847274" w:rsidRPr="00847274" w:rsidRDefault="00847274" w:rsidP="00847274">
            <w:pPr>
              <w:pStyle w:val="a9"/>
              <w:spacing w:before="0" w:beforeAutospacing="0" w:after="0" w:afterAutospacing="0"/>
              <w:jc w:val="center"/>
              <w:rPr>
                <w:b/>
                <w:bCs/>
                <w:color w:val="333333"/>
                <w:sz w:val="20"/>
                <w:szCs w:val="20"/>
              </w:rPr>
            </w:pPr>
            <w:r w:rsidRPr="00847274">
              <w:rPr>
                <w:b/>
                <w:bCs/>
                <w:sz w:val="20"/>
                <w:szCs w:val="20"/>
                <w:lang w:val="en-US"/>
              </w:rPr>
              <w:t>Species</w:t>
            </w:r>
          </w:p>
        </w:tc>
        <w:tc>
          <w:tcPr>
            <w:tcW w:w="1134" w:type="dxa"/>
            <w:vAlign w:val="center"/>
          </w:tcPr>
          <w:p w14:paraId="0204A27D" w14:textId="6645460B" w:rsidR="00847274" w:rsidRPr="00847274" w:rsidRDefault="00847274" w:rsidP="00847274">
            <w:pPr>
              <w:pStyle w:val="a9"/>
              <w:spacing w:before="0" w:beforeAutospacing="0" w:after="0" w:afterAutospacing="0"/>
              <w:jc w:val="center"/>
              <w:rPr>
                <w:b/>
                <w:bCs/>
                <w:color w:val="333333"/>
                <w:sz w:val="20"/>
                <w:szCs w:val="20"/>
                <w:lang w:val="en-US"/>
              </w:rPr>
            </w:pPr>
            <w:r w:rsidRPr="00847274">
              <w:rPr>
                <w:b/>
                <w:bCs/>
                <w:sz w:val="20"/>
                <w:szCs w:val="20"/>
                <w:lang w:val="en-US"/>
              </w:rPr>
              <w:t>%</w:t>
            </w:r>
          </w:p>
        </w:tc>
      </w:tr>
      <w:tr w:rsidR="00847274" w:rsidRPr="00847274" w14:paraId="28DF847D" w14:textId="77777777" w:rsidTr="006D29FC">
        <w:trPr>
          <w:trHeight w:val="283"/>
          <w:jc w:val="center"/>
        </w:trPr>
        <w:tc>
          <w:tcPr>
            <w:tcW w:w="2122" w:type="dxa"/>
            <w:vAlign w:val="center"/>
          </w:tcPr>
          <w:p w14:paraId="3B0C07B2" w14:textId="77777777" w:rsidR="00847274" w:rsidRPr="00847274" w:rsidRDefault="00847274" w:rsidP="00847274">
            <w:pPr>
              <w:pStyle w:val="a9"/>
              <w:spacing w:before="0" w:beforeAutospacing="0" w:after="0" w:afterAutospacing="0"/>
              <w:jc w:val="center"/>
              <w:rPr>
                <w:color w:val="333333"/>
                <w:sz w:val="20"/>
                <w:szCs w:val="20"/>
                <w:lang w:val="en-GB"/>
              </w:rPr>
            </w:pPr>
            <w:r w:rsidRPr="00847274">
              <w:rPr>
                <w:sz w:val="20"/>
                <w:szCs w:val="20"/>
                <w:shd w:val="clear" w:color="auto" w:fill="FFFFFF"/>
                <w:lang w:val="en-GB"/>
              </w:rPr>
              <w:t>Hemicryptophytes</w:t>
            </w:r>
          </w:p>
        </w:tc>
        <w:tc>
          <w:tcPr>
            <w:tcW w:w="1275" w:type="dxa"/>
            <w:vAlign w:val="center"/>
          </w:tcPr>
          <w:p w14:paraId="57900DC9" w14:textId="77777777" w:rsidR="00847274" w:rsidRPr="00847274" w:rsidRDefault="00847274" w:rsidP="00847274">
            <w:pPr>
              <w:pStyle w:val="a9"/>
              <w:spacing w:before="0" w:beforeAutospacing="0" w:after="0" w:afterAutospacing="0"/>
              <w:jc w:val="center"/>
              <w:rPr>
                <w:color w:val="333333"/>
                <w:sz w:val="20"/>
                <w:szCs w:val="20"/>
              </w:rPr>
            </w:pPr>
            <w:r w:rsidRPr="00847274">
              <w:rPr>
                <w:color w:val="333333"/>
                <w:sz w:val="20"/>
                <w:szCs w:val="20"/>
              </w:rPr>
              <w:t>112</w:t>
            </w:r>
          </w:p>
        </w:tc>
        <w:tc>
          <w:tcPr>
            <w:tcW w:w="1134" w:type="dxa"/>
            <w:vAlign w:val="center"/>
          </w:tcPr>
          <w:p w14:paraId="4C6DBC59" w14:textId="052FF084" w:rsidR="00847274" w:rsidRPr="00847274" w:rsidRDefault="00847274" w:rsidP="00847274">
            <w:pPr>
              <w:pStyle w:val="a9"/>
              <w:spacing w:before="0" w:beforeAutospacing="0" w:after="0" w:afterAutospacing="0"/>
              <w:jc w:val="center"/>
              <w:rPr>
                <w:color w:val="333333"/>
                <w:sz w:val="20"/>
                <w:szCs w:val="20"/>
              </w:rPr>
            </w:pPr>
            <w:r w:rsidRPr="00847274">
              <w:rPr>
                <w:color w:val="000000"/>
                <w:sz w:val="20"/>
                <w:szCs w:val="20"/>
              </w:rPr>
              <w:t>76.7</w:t>
            </w:r>
          </w:p>
        </w:tc>
      </w:tr>
      <w:tr w:rsidR="00847274" w:rsidRPr="00847274" w14:paraId="49B13C5B" w14:textId="77777777" w:rsidTr="006D29FC">
        <w:trPr>
          <w:trHeight w:val="283"/>
          <w:jc w:val="center"/>
        </w:trPr>
        <w:tc>
          <w:tcPr>
            <w:tcW w:w="2122" w:type="dxa"/>
            <w:vAlign w:val="center"/>
          </w:tcPr>
          <w:p w14:paraId="3D557149" w14:textId="77777777" w:rsidR="00847274" w:rsidRPr="00847274" w:rsidRDefault="00847274" w:rsidP="00847274">
            <w:pPr>
              <w:pStyle w:val="a9"/>
              <w:spacing w:before="0" w:beforeAutospacing="0" w:after="0" w:afterAutospacing="0"/>
              <w:jc w:val="center"/>
              <w:rPr>
                <w:color w:val="333333"/>
                <w:sz w:val="20"/>
                <w:szCs w:val="20"/>
                <w:lang w:val="en-GB"/>
              </w:rPr>
            </w:pPr>
            <w:r w:rsidRPr="00847274">
              <w:rPr>
                <w:sz w:val="20"/>
                <w:szCs w:val="20"/>
                <w:lang w:val="en-GB"/>
              </w:rPr>
              <w:t>Therophytes</w:t>
            </w:r>
          </w:p>
        </w:tc>
        <w:tc>
          <w:tcPr>
            <w:tcW w:w="1275" w:type="dxa"/>
            <w:vAlign w:val="center"/>
          </w:tcPr>
          <w:p w14:paraId="11E7CEF8" w14:textId="77777777" w:rsidR="00847274" w:rsidRPr="00847274" w:rsidRDefault="00847274" w:rsidP="00847274">
            <w:pPr>
              <w:pStyle w:val="a9"/>
              <w:spacing w:before="0" w:beforeAutospacing="0" w:after="0" w:afterAutospacing="0"/>
              <w:jc w:val="center"/>
              <w:rPr>
                <w:color w:val="333333"/>
                <w:sz w:val="20"/>
                <w:szCs w:val="20"/>
              </w:rPr>
            </w:pPr>
            <w:r w:rsidRPr="00847274">
              <w:rPr>
                <w:color w:val="333333"/>
                <w:sz w:val="20"/>
                <w:szCs w:val="20"/>
              </w:rPr>
              <w:t>18</w:t>
            </w:r>
          </w:p>
        </w:tc>
        <w:tc>
          <w:tcPr>
            <w:tcW w:w="1134" w:type="dxa"/>
            <w:vAlign w:val="center"/>
          </w:tcPr>
          <w:p w14:paraId="04FBC495" w14:textId="4EA370C5" w:rsidR="00847274" w:rsidRPr="00847274" w:rsidRDefault="00847274" w:rsidP="00847274">
            <w:pPr>
              <w:pStyle w:val="a9"/>
              <w:spacing w:before="0" w:beforeAutospacing="0" w:after="0" w:afterAutospacing="0"/>
              <w:jc w:val="center"/>
              <w:rPr>
                <w:color w:val="333333"/>
                <w:sz w:val="20"/>
                <w:szCs w:val="20"/>
              </w:rPr>
            </w:pPr>
            <w:r w:rsidRPr="00847274">
              <w:rPr>
                <w:color w:val="000000"/>
                <w:sz w:val="20"/>
                <w:szCs w:val="20"/>
              </w:rPr>
              <w:t>12.3</w:t>
            </w:r>
          </w:p>
        </w:tc>
      </w:tr>
      <w:tr w:rsidR="00847274" w:rsidRPr="00847274" w14:paraId="708E9490" w14:textId="77777777" w:rsidTr="006D29FC">
        <w:trPr>
          <w:trHeight w:val="283"/>
          <w:jc w:val="center"/>
        </w:trPr>
        <w:tc>
          <w:tcPr>
            <w:tcW w:w="2122" w:type="dxa"/>
            <w:vAlign w:val="center"/>
          </w:tcPr>
          <w:p w14:paraId="5962EB7A" w14:textId="77777777" w:rsidR="00847274" w:rsidRPr="00847274" w:rsidRDefault="00847274" w:rsidP="00847274">
            <w:pPr>
              <w:pStyle w:val="a9"/>
              <w:spacing w:before="0" w:beforeAutospacing="0" w:after="0" w:afterAutospacing="0"/>
              <w:jc w:val="center"/>
              <w:rPr>
                <w:sz w:val="20"/>
                <w:szCs w:val="20"/>
                <w:lang w:val="en-GB"/>
              </w:rPr>
            </w:pPr>
            <w:proofErr w:type="spellStart"/>
            <w:r w:rsidRPr="00847274">
              <w:rPr>
                <w:sz w:val="20"/>
                <w:szCs w:val="20"/>
                <w:lang w:val="en-GB"/>
              </w:rPr>
              <w:t>Chamephytes</w:t>
            </w:r>
            <w:proofErr w:type="spellEnd"/>
          </w:p>
        </w:tc>
        <w:tc>
          <w:tcPr>
            <w:tcW w:w="1275" w:type="dxa"/>
            <w:vAlign w:val="center"/>
          </w:tcPr>
          <w:p w14:paraId="42F09FA8" w14:textId="1F92C701" w:rsidR="00847274" w:rsidRPr="00847274" w:rsidRDefault="00847274" w:rsidP="00847274">
            <w:pPr>
              <w:pStyle w:val="a9"/>
              <w:spacing w:before="0" w:beforeAutospacing="0" w:after="0" w:afterAutospacing="0"/>
              <w:jc w:val="center"/>
              <w:rPr>
                <w:color w:val="333333"/>
                <w:sz w:val="20"/>
                <w:szCs w:val="20"/>
              </w:rPr>
            </w:pPr>
            <w:r w:rsidRPr="00847274">
              <w:rPr>
                <w:color w:val="333333"/>
                <w:sz w:val="20"/>
                <w:szCs w:val="20"/>
              </w:rPr>
              <w:t>1</w:t>
            </w:r>
          </w:p>
        </w:tc>
        <w:tc>
          <w:tcPr>
            <w:tcW w:w="1134" w:type="dxa"/>
            <w:vAlign w:val="center"/>
          </w:tcPr>
          <w:p w14:paraId="2429BEEF" w14:textId="3E107E43" w:rsidR="00847274" w:rsidRPr="00847274" w:rsidRDefault="00847274" w:rsidP="00847274">
            <w:pPr>
              <w:pStyle w:val="a9"/>
              <w:spacing w:before="0" w:beforeAutospacing="0" w:after="0" w:afterAutospacing="0"/>
              <w:jc w:val="center"/>
              <w:rPr>
                <w:color w:val="333333"/>
                <w:sz w:val="20"/>
                <w:szCs w:val="20"/>
              </w:rPr>
            </w:pPr>
            <w:r w:rsidRPr="00847274">
              <w:rPr>
                <w:color w:val="000000"/>
                <w:sz w:val="20"/>
                <w:szCs w:val="20"/>
              </w:rPr>
              <w:t>0.68</w:t>
            </w:r>
          </w:p>
        </w:tc>
      </w:tr>
      <w:tr w:rsidR="00847274" w:rsidRPr="00847274" w14:paraId="0E3EA8AE" w14:textId="77777777" w:rsidTr="006D29FC">
        <w:trPr>
          <w:trHeight w:val="283"/>
          <w:jc w:val="center"/>
        </w:trPr>
        <w:tc>
          <w:tcPr>
            <w:tcW w:w="2122" w:type="dxa"/>
            <w:vAlign w:val="center"/>
          </w:tcPr>
          <w:p w14:paraId="25FBA76E" w14:textId="77777777" w:rsidR="00847274" w:rsidRPr="00847274" w:rsidRDefault="00847274" w:rsidP="00847274">
            <w:pPr>
              <w:pStyle w:val="a9"/>
              <w:spacing w:before="0" w:beforeAutospacing="0" w:after="0" w:afterAutospacing="0"/>
              <w:jc w:val="center"/>
              <w:rPr>
                <w:color w:val="333333"/>
                <w:sz w:val="20"/>
                <w:szCs w:val="20"/>
                <w:lang w:val="en-GB"/>
              </w:rPr>
            </w:pPr>
            <w:r w:rsidRPr="00847274">
              <w:rPr>
                <w:sz w:val="20"/>
                <w:szCs w:val="20"/>
                <w:lang w:val="en-GB"/>
              </w:rPr>
              <w:t>Microphanerophytes</w:t>
            </w:r>
          </w:p>
        </w:tc>
        <w:tc>
          <w:tcPr>
            <w:tcW w:w="1275" w:type="dxa"/>
            <w:vAlign w:val="center"/>
          </w:tcPr>
          <w:p w14:paraId="4252E2C1" w14:textId="77777777" w:rsidR="00847274" w:rsidRPr="00847274" w:rsidRDefault="00847274" w:rsidP="00847274">
            <w:pPr>
              <w:pStyle w:val="a9"/>
              <w:spacing w:before="0" w:beforeAutospacing="0" w:after="0" w:afterAutospacing="0"/>
              <w:jc w:val="center"/>
              <w:rPr>
                <w:color w:val="333333"/>
                <w:sz w:val="20"/>
                <w:szCs w:val="20"/>
              </w:rPr>
            </w:pPr>
            <w:r w:rsidRPr="00847274">
              <w:rPr>
                <w:color w:val="333333"/>
                <w:sz w:val="20"/>
                <w:szCs w:val="20"/>
              </w:rPr>
              <w:t>10</w:t>
            </w:r>
          </w:p>
        </w:tc>
        <w:tc>
          <w:tcPr>
            <w:tcW w:w="1134" w:type="dxa"/>
            <w:vAlign w:val="center"/>
          </w:tcPr>
          <w:p w14:paraId="00D1DE02" w14:textId="3FBD14D6" w:rsidR="00847274" w:rsidRPr="00847274" w:rsidRDefault="00847274" w:rsidP="00847274">
            <w:pPr>
              <w:pStyle w:val="a9"/>
              <w:spacing w:before="0" w:beforeAutospacing="0" w:after="0" w:afterAutospacing="0"/>
              <w:jc w:val="center"/>
              <w:rPr>
                <w:color w:val="333333"/>
                <w:sz w:val="20"/>
                <w:szCs w:val="20"/>
              </w:rPr>
            </w:pPr>
            <w:r w:rsidRPr="00847274">
              <w:rPr>
                <w:color w:val="000000"/>
                <w:sz w:val="20"/>
                <w:szCs w:val="20"/>
              </w:rPr>
              <w:t>6.85</w:t>
            </w:r>
          </w:p>
        </w:tc>
      </w:tr>
      <w:tr w:rsidR="00847274" w:rsidRPr="00847274" w14:paraId="4A32C5AF" w14:textId="77777777" w:rsidTr="006D29FC">
        <w:trPr>
          <w:trHeight w:val="283"/>
          <w:jc w:val="center"/>
        </w:trPr>
        <w:tc>
          <w:tcPr>
            <w:tcW w:w="2122" w:type="dxa"/>
            <w:vAlign w:val="center"/>
          </w:tcPr>
          <w:p w14:paraId="01992199" w14:textId="77777777" w:rsidR="00847274" w:rsidRPr="00847274" w:rsidRDefault="00847274" w:rsidP="00847274">
            <w:pPr>
              <w:pStyle w:val="a9"/>
              <w:spacing w:before="0" w:beforeAutospacing="0" w:after="0" w:afterAutospacing="0"/>
              <w:jc w:val="center"/>
              <w:rPr>
                <w:sz w:val="20"/>
                <w:szCs w:val="20"/>
                <w:lang w:val="en-GB"/>
              </w:rPr>
            </w:pPr>
            <w:r w:rsidRPr="00847274">
              <w:rPr>
                <w:sz w:val="20"/>
                <w:szCs w:val="20"/>
                <w:lang w:val="en-GB"/>
              </w:rPr>
              <w:t>Phanerophytes</w:t>
            </w:r>
          </w:p>
        </w:tc>
        <w:tc>
          <w:tcPr>
            <w:tcW w:w="1275" w:type="dxa"/>
            <w:vAlign w:val="center"/>
          </w:tcPr>
          <w:p w14:paraId="6AAAAD74" w14:textId="77777777" w:rsidR="00847274" w:rsidRPr="00847274" w:rsidRDefault="00847274" w:rsidP="00847274">
            <w:pPr>
              <w:pStyle w:val="a9"/>
              <w:spacing w:before="0" w:beforeAutospacing="0" w:after="0" w:afterAutospacing="0"/>
              <w:jc w:val="center"/>
              <w:rPr>
                <w:color w:val="333333"/>
                <w:sz w:val="20"/>
                <w:szCs w:val="20"/>
              </w:rPr>
            </w:pPr>
            <w:r w:rsidRPr="00847274">
              <w:rPr>
                <w:color w:val="333333"/>
                <w:sz w:val="20"/>
                <w:szCs w:val="20"/>
              </w:rPr>
              <w:t>5</w:t>
            </w:r>
          </w:p>
        </w:tc>
        <w:tc>
          <w:tcPr>
            <w:tcW w:w="1134" w:type="dxa"/>
            <w:vAlign w:val="center"/>
          </w:tcPr>
          <w:p w14:paraId="30CD2C8C" w14:textId="326191E4" w:rsidR="00847274" w:rsidRPr="00847274" w:rsidRDefault="00847274" w:rsidP="00847274">
            <w:pPr>
              <w:pStyle w:val="a9"/>
              <w:spacing w:before="0" w:beforeAutospacing="0" w:after="0" w:afterAutospacing="0"/>
              <w:jc w:val="center"/>
              <w:rPr>
                <w:color w:val="333333"/>
                <w:sz w:val="20"/>
                <w:szCs w:val="20"/>
              </w:rPr>
            </w:pPr>
            <w:r w:rsidRPr="00847274">
              <w:rPr>
                <w:color w:val="000000"/>
                <w:sz w:val="20"/>
                <w:szCs w:val="20"/>
              </w:rPr>
              <w:t>3.42</w:t>
            </w:r>
          </w:p>
        </w:tc>
      </w:tr>
      <w:tr w:rsidR="00847274" w:rsidRPr="00847274" w14:paraId="35979E4D" w14:textId="77777777" w:rsidTr="006D29FC">
        <w:trPr>
          <w:trHeight w:val="283"/>
          <w:jc w:val="center"/>
        </w:trPr>
        <w:tc>
          <w:tcPr>
            <w:tcW w:w="2122" w:type="dxa"/>
            <w:vAlign w:val="center"/>
          </w:tcPr>
          <w:p w14:paraId="41B4A5BA" w14:textId="00E9C4F5" w:rsidR="00847274" w:rsidRPr="00847274" w:rsidRDefault="00847274" w:rsidP="00847274">
            <w:pPr>
              <w:pStyle w:val="a9"/>
              <w:spacing w:before="0" w:beforeAutospacing="0" w:after="0" w:afterAutospacing="0"/>
              <w:jc w:val="right"/>
              <w:rPr>
                <w:b/>
                <w:bCs/>
                <w:sz w:val="20"/>
                <w:szCs w:val="20"/>
                <w:lang w:val="en-GB"/>
              </w:rPr>
            </w:pPr>
            <w:r w:rsidRPr="00847274">
              <w:rPr>
                <w:b/>
                <w:bCs/>
                <w:sz w:val="20"/>
                <w:szCs w:val="20"/>
                <w:lang w:val="en-GB"/>
              </w:rPr>
              <w:t>Total</w:t>
            </w:r>
          </w:p>
        </w:tc>
        <w:tc>
          <w:tcPr>
            <w:tcW w:w="1275" w:type="dxa"/>
            <w:vAlign w:val="center"/>
          </w:tcPr>
          <w:p w14:paraId="4A46AE88" w14:textId="7D314511" w:rsidR="00847274" w:rsidRPr="00847274" w:rsidRDefault="00847274" w:rsidP="00847274">
            <w:pPr>
              <w:pStyle w:val="a9"/>
              <w:spacing w:before="0" w:beforeAutospacing="0" w:after="0" w:afterAutospacing="0"/>
              <w:jc w:val="center"/>
              <w:rPr>
                <w:color w:val="333333"/>
                <w:sz w:val="20"/>
                <w:szCs w:val="20"/>
              </w:rPr>
            </w:pPr>
            <w:r w:rsidRPr="00847274">
              <w:rPr>
                <w:color w:val="333333"/>
                <w:sz w:val="20"/>
                <w:szCs w:val="20"/>
              </w:rPr>
              <w:t>146</w:t>
            </w:r>
          </w:p>
        </w:tc>
        <w:tc>
          <w:tcPr>
            <w:tcW w:w="1134" w:type="dxa"/>
            <w:vAlign w:val="center"/>
          </w:tcPr>
          <w:p w14:paraId="14A268B5" w14:textId="323F8013" w:rsidR="00847274" w:rsidRPr="00847274" w:rsidRDefault="00847274" w:rsidP="00847274">
            <w:pPr>
              <w:pStyle w:val="a9"/>
              <w:spacing w:before="0" w:beforeAutospacing="0" w:after="0" w:afterAutospacing="0"/>
              <w:jc w:val="center"/>
              <w:rPr>
                <w:color w:val="333333"/>
                <w:sz w:val="20"/>
                <w:szCs w:val="20"/>
              </w:rPr>
            </w:pPr>
            <w:r w:rsidRPr="00847274">
              <w:rPr>
                <w:color w:val="333333"/>
                <w:sz w:val="20"/>
                <w:szCs w:val="20"/>
              </w:rPr>
              <w:t>100</w:t>
            </w:r>
          </w:p>
        </w:tc>
      </w:tr>
    </w:tbl>
    <w:p w14:paraId="199F136C" w14:textId="77777777" w:rsidR="00206E17" w:rsidRDefault="00206E17" w:rsidP="00643D9C">
      <w:pPr>
        <w:pStyle w:val="a9"/>
        <w:shd w:val="clear" w:color="auto" w:fill="FFFFFF"/>
        <w:spacing w:before="0" w:beforeAutospacing="0" w:after="0" w:afterAutospacing="0"/>
        <w:jc w:val="both"/>
        <w:rPr>
          <w:color w:val="333333"/>
        </w:rPr>
      </w:pPr>
    </w:p>
    <w:p w14:paraId="15E5B721" w14:textId="6540DA25" w:rsidR="00A0587F" w:rsidRDefault="007036E2" w:rsidP="00643D9C">
      <w:pPr>
        <w:pStyle w:val="a9"/>
        <w:shd w:val="clear" w:color="auto" w:fill="FFFFFF"/>
        <w:spacing w:before="0" w:beforeAutospacing="0" w:after="0" w:afterAutospacing="0"/>
        <w:ind w:firstLine="454"/>
        <w:jc w:val="both"/>
        <w:rPr>
          <w:color w:val="333333"/>
          <w:lang w:val="en-US"/>
        </w:rPr>
      </w:pPr>
      <w:r w:rsidRPr="007036E2">
        <w:rPr>
          <w:color w:val="333333"/>
          <w:lang w:val="en-US"/>
        </w:rPr>
        <w:t xml:space="preserve">The flora of the </w:t>
      </w:r>
      <w:proofErr w:type="spellStart"/>
      <w:r w:rsidRPr="007036E2">
        <w:rPr>
          <w:i/>
          <w:iCs/>
          <w:color w:val="333333"/>
          <w:lang w:val="en-US"/>
        </w:rPr>
        <w:t>Phedimus</w:t>
      </w:r>
      <w:proofErr w:type="spellEnd"/>
      <w:r w:rsidRPr="007036E2">
        <w:rPr>
          <w:i/>
          <w:iCs/>
          <w:color w:val="333333"/>
          <w:lang w:val="en-US"/>
        </w:rPr>
        <w:t xml:space="preserve"> hybridus</w:t>
      </w:r>
      <w:r w:rsidRPr="007036E2">
        <w:rPr>
          <w:color w:val="333333"/>
          <w:lang w:val="en-US"/>
        </w:rPr>
        <w:t xml:space="preserve"> and </w:t>
      </w:r>
      <w:proofErr w:type="spellStart"/>
      <w:r w:rsidRPr="007036E2">
        <w:rPr>
          <w:i/>
          <w:iCs/>
          <w:color w:val="333333"/>
          <w:lang w:val="en-US"/>
        </w:rPr>
        <w:t>Hylotelephium</w:t>
      </w:r>
      <w:proofErr w:type="spellEnd"/>
      <w:r w:rsidRPr="007036E2">
        <w:rPr>
          <w:i/>
          <w:iCs/>
          <w:color w:val="333333"/>
          <w:lang w:val="en-US"/>
        </w:rPr>
        <w:t xml:space="preserve"> </w:t>
      </w:r>
      <w:proofErr w:type="spellStart"/>
      <w:r w:rsidRPr="007036E2">
        <w:rPr>
          <w:i/>
          <w:iCs/>
          <w:color w:val="333333"/>
          <w:lang w:val="en-US"/>
        </w:rPr>
        <w:t>ewersii</w:t>
      </w:r>
      <w:proofErr w:type="spellEnd"/>
      <w:r w:rsidRPr="007036E2">
        <w:rPr>
          <w:color w:val="333333"/>
          <w:lang w:val="en-US"/>
        </w:rPr>
        <w:t xml:space="preserve"> populations in the </w:t>
      </w:r>
      <w:proofErr w:type="spellStart"/>
      <w:r w:rsidRPr="007036E2">
        <w:rPr>
          <w:color w:val="333333"/>
          <w:lang w:val="en-US"/>
        </w:rPr>
        <w:t>Kok-Zhailau</w:t>
      </w:r>
      <w:proofErr w:type="spellEnd"/>
      <w:r w:rsidRPr="007036E2">
        <w:rPr>
          <w:color w:val="333333"/>
          <w:lang w:val="en-US"/>
        </w:rPr>
        <w:t xml:space="preserve"> Tract of the Ile Alatau is notably characterized by therophytes, which constitute 18 species, or 12.3% of the total. Overall, the flora is predominantly composed of species typical of mountain meadows and shrub-forb habitats. As previously noted, the leading life forms in this area are herbaceous perennials and annuals, which exhibit a broad ecological range. In contrast, shrubs are the least represented life form due to their </w:t>
      </w:r>
      <w:r w:rsidRPr="007036E2">
        <w:rPr>
          <w:color w:val="333333"/>
          <w:lang w:val="en-US"/>
        </w:rPr>
        <w:lastRenderedPageBreak/>
        <w:t xml:space="preserve">restriction to narrow environmental conditions, and semi-shrubs are also sparse, found primarily in relatively humid habitats. This distribution of life forms in the flora of </w:t>
      </w:r>
      <w:r w:rsidRPr="007036E2">
        <w:rPr>
          <w:i/>
          <w:iCs/>
          <w:color w:val="333333"/>
          <w:lang w:val="en-US"/>
        </w:rPr>
        <w:t>P. hybridus</w:t>
      </w:r>
      <w:r w:rsidRPr="007036E2">
        <w:rPr>
          <w:color w:val="333333"/>
          <w:lang w:val="en-US"/>
        </w:rPr>
        <w:t xml:space="preserve"> and </w:t>
      </w:r>
      <w:r w:rsidRPr="007036E2">
        <w:rPr>
          <w:i/>
          <w:iCs/>
          <w:color w:val="333333"/>
          <w:lang w:val="en-US"/>
        </w:rPr>
        <w:t xml:space="preserve">H. </w:t>
      </w:r>
      <w:proofErr w:type="spellStart"/>
      <w:r w:rsidRPr="007036E2">
        <w:rPr>
          <w:i/>
          <w:iCs/>
          <w:color w:val="333333"/>
          <w:lang w:val="en-US"/>
        </w:rPr>
        <w:t>ewersii</w:t>
      </w:r>
      <w:proofErr w:type="spellEnd"/>
      <w:r w:rsidRPr="007036E2">
        <w:rPr>
          <w:color w:val="333333"/>
          <w:lang w:val="en-US"/>
        </w:rPr>
        <w:t xml:space="preserve"> reflects the region’s climatic conditions, underscoring its </w:t>
      </w:r>
      <w:proofErr w:type="spellStart"/>
      <w:r w:rsidRPr="007036E2">
        <w:rPr>
          <w:color w:val="333333"/>
          <w:lang w:val="en-US"/>
        </w:rPr>
        <w:t>mesophytic</w:t>
      </w:r>
      <w:proofErr w:type="spellEnd"/>
      <w:r w:rsidRPr="007036E2">
        <w:rPr>
          <w:color w:val="333333"/>
          <w:lang w:val="en-US"/>
        </w:rPr>
        <w:t xml:space="preserve"> and </w:t>
      </w:r>
      <w:proofErr w:type="spellStart"/>
      <w:r w:rsidRPr="007036E2">
        <w:rPr>
          <w:color w:val="333333"/>
          <w:lang w:val="en-US"/>
        </w:rPr>
        <w:t>mesoxerophytic</w:t>
      </w:r>
      <w:proofErr w:type="spellEnd"/>
      <w:r w:rsidRPr="007036E2">
        <w:rPr>
          <w:color w:val="333333"/>
          <w:lang w:val="en-US"/>
        </w:rPr>
        <w:t xml:space="preserve"> characteristics.</w:t>
      </w:r>
    </w:p>
    <w:p w14:paraId="1E54E470" w14:textId="77777777" w:rsidR="007036E2" w:rsidRPr="007036E2" w:rsidRDefault="007036E2" w:rsidP="00643D9C">
      <w:pPr>
        <w:pStyle w:val="a9"/>
        <w:shd w:val="clear" w:color="auto" w:fill="FFFFFF"/>
        <w:spacing w:before="0" w:beforeAutospacing="0" w:after="0" w:afterAutospacing="0"/>
        <w:ind w:firstLine="454"/>
        <w:jc w:val="both"/>
        <w:rPr>
          <w:color w:val="333333"/>
          <w:lang w:val="en-US"/>
        </w:rPr>
      </w:pPr>
    </w:p>
    <w:p w14:paraId="64DD20A3" w14:textId="49BD62B9" w:rsidR="00A0587F" w:rsidRPr="00C90526" w:rsidRDefault="00A0587F" w:rsidP="00A0587F">
      <w:pPr>
        <w:spacing w:after="0" w:line="240" w:lineRule="auto"/>
        <w:ind w:firstLine="454"/>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3</w:t>
      </w:r>
      <w:r w:rsidRPr="00C90526">
        <w:rPr>
          <w:rFonts w:ascii="Times New Roman" w:hAnsi="Times New Roman" w:cs="Times New Roman"/>
          <w:i/>
          <w:iCs/>
          <w:sz w:val="24"/>
          <w:szCs w:val="24"/>
          <w:lang w:val="en-US"/>
        </w:rPr>
        <w:t>.</w:t>
      </w:r>
      <w:r>
        <w:rPr>
          <w:rFonts w:ascii="Times New Roman" w:hAnsi="Times New Roman" w:cs="Times New Roman"/>
          <w:i/>
          <w:iCs/>
          <w:sz w:val="24"/>
          <w:szCs w:val="24"/>
          <w:lang w:val="en-US"/>
        </w:rPr>
        <w:t>4</w:t>
      </w:r>
      <w:r w:rsidRPr="00C90526">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Geographical elements of population flora</w:t>
      </w:r>
    </w:p>
    <w:p w14:paraId="5385C23B" w14:textId="77777777" w:rsidR="007036E2" w:rsidRPr="007036E2" w:rsidRDefault="007036E2" w:rsidP="007036E2">
      <w:pPr>
        <w:pStyle w:val="a9"/>
        <w:shd w:val="clear" w:color="auto" w:fill="FFFFFF"/>
        <w:spacing w:before="0" w:beforeAutospacing="0" w:after="0" w:afterAutospacing="0"/>
        <w:ind w:firstLine="454"/>
        <w:jc w:val="both"/>
        <w:rPr>
          <w:color w:val="333333"/>
          <w:lang w:val="en-US"/>
        </w:rPr>
      </w:pPr>
      <w:r w:rsidRPr="007036E2">
        <w:rPr>
          <w:color w:val="333333"/>
          <w:lang w:val="en-US"/>
        </w:rPr>
        <w:t xml:space="preserve">The geographical analysis of the </w:t>
      </w:r>
      <w:proofErr w:type="spellStart"/>
      <w:r w:rsidRPr="007036E2">
        <w:rPr>
          <w:i/>
          <w:iCs/>
          <w:color w:val="333333"/>
          <w:lang w:val="en-US"/>
        </w:rPr>
        <w:t>Phedimus</w:t>
      </w:r>
      <w:proofErr w:type="spellEnd"/>
      <w:r w:rsidRPr="007036E2">
        <w:rPr>
          <w:i/>
          <w:iCs/>
          <w:color w:val="333333"/>
          <w:lang w:val="en-US"/>
        </w:rPr>
        <w:t xml:space="preserve"> hybridus</w:t>
      </w:r>
      <w:r w:rsidRPr="007036E2">
        <w:rPr>
          <w:color w:val="333333"/>
          <w:lang w:val="en-US"/>
        </w:rPr>
        <w:t xml:space="preserve"> and </w:t>
      </w:r>
      <w:proofErr w:type="spellStart"/>
      <w:r w:rsidRPr="007036E2">
        <w:rPr>
          <w:i/>
          <w:iCs/>
          <w:color w:val="333333"/>
          <w:lang w:val="en-US"/>
        </w:rPr>
        <w:t>Hylotelephium</w:t>
      </w:r>
      <w:proofErr w:type="spellEnd"/>
      <w:r w:rsidRPr="007036E2">
        <w:rPr>
          <w:i/>
          <w:iCs/>
          <w:color w:val="333333"/>
          <w:lang w:val="en-US"/>
        </w:rPr>
        <w:t xml:space="preserve"> </w:t>
      </w:r>
      <w:proofErr w:type="spellStart"/>
      <w:r w:rsidRPr="007036E2">
        <w:rPr>
          <w:i/>
          <w:iCs/>
          <w:color w:val="333333"/>
          <w:lang w:val="en-US"/>
        </w:rPr>
        <w:t>ewersii</w:t>
      </w:r>
      <w:proofErr w:type="spellEnd"/>
      <w:r w:rsidRPr="007036E2">
        <w:rPr>
          <w:color w:val="333333"/>
          <w:lang w:val="en-US"/>
        </w:rPr>
        <w:t xml:space="preserve"> populations in the </w:t>
      </w:r>
      <w:proofErr w:type="spellStart"/>
      <w:r w:rsidRPr="007036E2">
        <w:rPr>
          <w:color w:val="333333"/>
          <w:lang w:val="en-US"/>
        </w:rPr>
        <w:t>Kok-Zhailau</w:t>
      </w:r>
      <w:proofErr w:type="spellEnd"/>
      <w:r w:rsidRPr="007036E2">
        <w:rPr>
          <w:color w:val="333333"/>
          <w:lang w:val="en-US"/>
        </w:rPr>
        <w:t xml:space="preserve"> Tract reveals varying degrees of geographical element representation, highlighting the flora's heterogeneity (Table 3). This analysis, as a typological method for studying flora based on the modern distribution ranges of species, illustrates the relationship between the studied flora and neighboring floras. It also sheds light on species migration routes within the region and potential pathways for flora enrichment. To classify the distribution ranges of the flora species in the </w:t>
      </w:r>
      <w:proofErr w:type="spellStart"/>
      <w:r w:rsidRPr="007036E2">
        <w:rPr>
          <w:color w:val="333333"/>
          <w:lang w:val="en-US"/>
        </w:rPr>
        <w:t>Kok-Zhailau</w:t>
      </w:r>
      <w:proofErr w:type="spellEnd"/>
      <w:r w:rsidRPr="007036E2">
        <w:rPr>
          <w:color w:val="333333"/>
          <w:lang w:val="en-US"/>
        </w:rPr>
        <w:t xml:space="preserve"> Tract, we utilized classification types from previous studies on Central Asian flora [35–39].</w:t>
      </w:r>
    </w:p>
    <w:p w14:paraId="4D792953" w14:textId="77777777" w:rsidR="007036E2" w:rsidRPr="007036E2" w:rsidRDefault="007036E2" w:rsidP="007036E2">
      <w:pPr>
        <w:pStyle w:val="a9"/>
        <w:shd w:val="clear" w:color="auto" w:fill="FFFFFF"/>
        <w:spacing w:before="0" w:beforeAutospacing="0" w:after="0" w:afterAutospacing="0"/>
        <w:ind w:firstLine="454"/>
        <w:jc w:val="both"/>
        <w:rPr>
          <w:color w:val="333333"/>
          <w:lang w:val="en-US"/>
        </w:rPr>
      </w:pPr>
      <w:r w:rsidRPr="007036E2">
        <w:rPr>
          <w:color w:val="333333"/>
          <w:lang w:val="en-US"/>
        </w:rPr>
        <w:t xml:space="preserve">The flora within the </w:t>
      </w:r>
      <w:r w:rsidRPr="007036E2">
        <w:rPr>
          <w:i/>
          <w:iCs/>
          <w:color w:val="333333"/>
          <w:lang w:val="en-US"/>
        </w:rPr>
        <w:t>P. hybridus</w:t>
      </w:r>
      <w:r w:rsidRPr="007036E2">
        <w:rPr>
          <w:color w:val="333333"/>
          <w:lang w:val="en-US"/>
        </w:rPr>
        <w:t xml:space="preserve"> and </w:t>
      </w:r>
      <w:r w:rsidRPr="007036E2">
        <w:rPr>
          <w:i/>
          <w:iCs/>
          <w:color w:val="333333"/>
          <w:lang w:val="en-US"/>
        </w:rPr>
        <w:t xml:space="preserve">H. </w:t>
      </w:r>
      <w:proofErr w:type="spellStart"/>
      <w:r w:rsidRPr="007036E2">
        <w:rPr>
          <w:i/>
          <w:iCs/>
          <w:color w:val="333333"/>
          <w:lang w:val="en-US"/>
        </w:rPr>
        <w:t>ewersii</w:t>
      </w:r>
      <w:proofErr w:type="spellEnd"/>
      <w:r w:rsidRPr="007036E2">
        <w:rPr>
          <w:color w:val="333333"/>
          <w:lang w:val="en-US"/>
        </w:rPr>
        <w:t xml:space="preserve"> populations in the </w:t>
      </w:r>
      <w:proofErr w:type="spellStart"/>
      <w:r w:rsidRPr="007036E2">
        <w:rPr>
          <w:color w:val="333333"/>
          <w:lang w:val="en-US"/>
        </w:rPr>
        <w:t>Kok-Zhailau</w:t>
      </w:r>
      <w:proofErr w:type="spellEnd"/>
      <w:r w:rsidRPr="007036E2">
        <w:rPr>
          <w:color w:val="333333"/>
          <w:lang w:val="en-US"/>
        </w:rPr>
        <w:t xml:space="preserve"> Tract is highly diverse, including species that range from widespread cosmopolitan or </w:t>
      </w:r>
      <w:proofErr w:type="spellStart"/>
      <w:r w:rsidRPr="007036E2">
        <w:rPr>
          <w:color w:val="333333"/>
          <w:lang w:val="en-US"/>
        </w:rPr>
        <w:t>pluriregional</w:t>
      </w:r>
      <w:proofErr w:type="spellEnd"/>
      <w:r w:rsidRPr="007036E2">
        <w:rPr>
          <w:color w:val="333333"/>
          <w:lang w:val="en-US"/>
        </w:rPr>
        <w:t xml:space="preserve"> to narrowly endemic. The study area encompasses 21 habitat types, which were further categorized based on similar characteristics (Table 3). A detailed description of the main habitat groups is provided below.</w:t>
      </w:r>
    </w:p>
    <w:p w14:paraId="0FA639F2" w14:textId="77777777" w:rsidR="009F72CA" w:rsidRPr="009F72CA" w:rsidRDefault="009F72CA" w:rsidP="009F72CA">
      <w:pPr>
        <w:pStyle w:val="a9"/>
        <w:shd w:val="clear" w:color="auto" w:fill="FFFFFF"/>
        <w:spacing w:before="0" w:beforeAutospacing="0" w:after="0" w:afterAutospacing="0"/>
        <w:ind w:firstLine="454"/>
        <w:jc w:val="both"/>
        <w:rPr>
          <w:color w:val="333333"/>
          <w:lang w:val="en-US"/>
        </w:rPr>
      </w:pPr>
    </w:p>
    <w:p w14:paraId="35D761F6" w14:textId="47F0EA41" w:rsidR="00887F7A" w:rsidRPr="00887F7A" w:rsidRDefault="009C022D" w:rsidP="006B7471">
      <w:pPr>
        <w:pStyle w:val="a9"/>
        <w:shd w:val="clear" w:color="auto" w:fill="FFFFFF"/>
        <w:spacing w:before="0" w:beforeAutospacing="0" w:after="0" w:afterAutospacing="0"/>
        <w:ind w:firstLine="454"/>
        <w:jc w:val="both"/>
        <w:rPr>
          <w:color w:val="333333"/>
          <w:lang w:val="en-US"/>
        </w:rPr>
      </w:pPr>
      <w:r>
        <w:rPr>
          <w:b/>
          <w:bCs/>
          <w:color w:val="333333"/>
          <w:lang w:val="en-US"/>
        </w:rPr>
        <w:t>Table</w:t>
      </w:r>
      <w:r w:rsidR="00206E17" w:rsidRPr="008E01A7">
        <w:rPr>
          <w:b/>
          <w:bCs/>
          <w:color w:val="333333"/>
          <w:lang w:val="en-US"/>
        </w:rPr>
        <w:t xml:space="preserve"> </w:t>
      </w:r>
      <w:r w:rsidR="00643D9C">
        <w:rPr>
          <w:b/>
          <w:bCs/>
          <w:color w:val="333333"/>
          <w:lang w:val="en-US"/>
        </w:rPr>
        <w:t>3</w:t>
      </w:r>
      <w:r w:rsidR="00206E17" w:rsidRPr="008E01A7">
        <w:rPr>
          <w:color w:val="333333"/>
          <w:lang w:val="en-US"/>
        </w:rPr>
        <w:t xml:space="preserve"> – Geographical connections of plant species found in the population of </w:t>
      </w:r>
      <w:r w:rsidR="00562643" w:rsidRPr="00F46A7B">
        <w:rPr>
          <w:i/>
          <w:iCs/>
          <w:color w:val="000000" w:themeColor="text1"/>
          <w:lang w:val="en-US"/>
        </w:rPr>
        <w:t>P</w:t>
      </w:r>
      <w:r w:rsidR="00562643">
        <w:rPr>
          <w:i/>
          <w:iCs/>
          <w:color w:val="000000" w:themeColor="text1"/>
          <w:lang w:val="en-US"/>
        </w:rPr>
        <w:t>.</w:t>
      </w:r>
      <w:r w:rsidR="00562643" w:rsidRPr="00F46A7B">
        <w:rPr>
          <w:i/>
          <w:iCs/>
          <w:color w:val="000000" w:themeColor="text1"/>
          <w:lang w:val="en-US"/>
        </w:rPr>
        <w:t xml:space="preserve"> hybridus</w:t>
      </w:r>
      <w:r w:rsidR="00562643" w:rsidRPr="00F46A7B">
        <w:rPr>
          <w:color w:val="000000" w:themeColor="text1"/>
          <w:lang w:val="en-US"/>
        </w:rPr>
        <w:t xml:space="preserve"> </w:t>
      </w:r>
      <w:r w:rsidR="00206E17" w:rsidRPr="008E01A7">
        <w:rPr>
          <w:color w:val="333333"/>
          <w:lang w:val="en-US"/>
        </w:rPr>
        <w:t xml:space="preserve">and </w:t>
      </w:r>
      <w:r w:rsidR="00562643" w:rsidRPr="00885E08">
        <w:rPr>
          <w:i/>
          <w:iCs/>
          <w:lang w:val="en-US"/>
        </w:rPr>
        <w:t>H</w:t>
      </w:r>
      <w:r w:rsidR="00562643" w:rsidRPr="00562643">
        <w:rPr>
          <w:i/>
          <w:iCs/>
          <w:lang w:val="en-US"/>
        </w:rPr>
        <w:t xml:space="preserve">. </w:t>
      </w:r>
      <w:proofErr w:type="spellStart"/>
      <w:r w:rsidR="00562643" w:rsidRPr="00885E08">
        <w:rPr>
          <w:i/>
          <w:iCs/>
          <w:lang w:val="en-US"/>
        </w:rPr>
        <w:t>ewersii</w:t>
      </w:r>
      <w:proofErr w:type="spellEnd"/>
      <w:r w:rsidR="00562643" w:rsidRPr="00562643">
        <w:rPr>
          <w:lang w:val="en-US"/>
        </w:rPr>
        <w:t xml:space="preserve"> </w:t>
      </w:r>
      <w:r w:rsidR="00206E17" w:rsidRPr="008E01A7">
        <w:rPr>
          <w:color w:val="333333"/>
          <w:lang w:val="en-US"/>
        </w:rPr>
        <w:t>with the flora of other regions</w:t>
      </w:r>
      <w:r w:rsidR="00887F7A" w:rsidRPr="00887F7A">
        <w:rPr>
          <w:color w:val="333333"/>
          <w:lang w:val="en-US"/>
        </w:rPr>
        <w:t>.</w:t>
      </w:r>
    </w:p>
    <w:p w14:paraId="5BB18328" w14:textId="77777777" w:rsidR="00887F7A" w:rsidRPr="00887F7A" w:rsidRDefault="00887F7A" w:rsidP="00643D9C">
      <w:pPr>
        <w:pStyle w:val="a9"/>
        <w:shd w:val="clear" w:color="auto" w:fill="FFFFFF"/>
        <w:spacing w:before="0" w:beforeAutospacing="0" w:after="0" w:afterAutospacing="0"/>
        <w:jc w:val="both"/>
        <w:rPr>
          <w:color w:val="333333"/>
          <w:lang w:val="en-US"/>
        </w:rPr>
      </w:pPr>
    </w:p>
    <w:tbl>
      <w:tblPr>
        <w:tblStyle w:val="a4"/>
        <w:tblW w:w="9632" w:type="dxa"/>
        <w:tblLayout w:type="fixed"/>
        <w:tblLook w:val="04A0" w:firstRow="1" w:lastRow="0" w:firstColumn="1" w:lastColumn="0" w:noHBand="0" w:noVBand="1"/>
      </w:tblPr>
      <w:tblGrid>
        <w:gridCol w:w="3397"/>
        <w:gridCol w:w="1701"/>
        <w:gridCol w:w="1276"/>
        <w:gridCol w:w="1276"/>
        <w:gridCol w:w="992"/>
        <w:gridCol w:w="990"/>
      </w:tblGrid>
      <w:tr w:rsidR="00887F7A" w:rsidRPr="00887F7A" w14:paraId="68C7687F" w14:textId="77777777" w:rsidTr="00887F7A">
        <w:trPr>
          <w:trHeight w:val="283"/>
        </w:trPr>
        <w:tc>
          <w:tcPr>
            <w:tcW w:w="3397" w:type="dxa"/>
            <w:vMerge w:val="restart"/>
            <w:vAlign w:val="center"/>
          </w:tcPr>
          <w:p w14:paraId="34668369" w14:textId="7E6E0415" w:rsidR="00887F7A" w:rsidRPr="00887F7A" w:rsidRDefault="00887F7A" w:rsidP="00887F7A">
            <w:pPr>
              <w:pStyle w:val="a9"/>
              <w:spacing w:before="0" w:after="0"/>
              <w:jc w:val="center"/>
              <w:rPr>
                <w:b/>
                <w:bCs/>
                <w:color w:val="333333"/>
                <w:sz w:val="20"/>
                <w:szCs w:val="20"/>
                <w:lang w:val="en-GB"/>
              </w:rPr>
            </w:pPr>
            <w:r w:rsidRPr="00887F7A">
              <w:rPr>
                <w:b/>
                <w:bCs/>
                <w:sz w:val="20"/>
                <w:szCs w:val="20"/>
                <w:lang w:val="en-GB"/>
              </w:rPr>
              <w:t>Geographical element</w:t>
            </w:r>
          </w:p>
        </w:tc>
        <w:tc>
          <w:tcPr>
            <w:tcW w:w="2977" w:type="dxa"/>
            <w:gridSpan w:val="2"/>
            <w:vAlign w:val="center"/>
          </w:tcPr>
          <w:p w14:paraId="414E6F16" w14:textId="3EE9A4CA" w:rsidR="00887F7A" w:rsidRPr="00887F7A" w:rsidRDefault="00887F7A" w:rsidP="00887F7A">
            <w:pPr>
              <w:jc w:val="center"/>
              <w:rPr>
                <w:rFonts w:ascii="Times New Roman" w:hAnsi="Times New Roman" w:cs="Times New Roman"/>
                <w:b/>
                <w:bCs/>
                <w:sz w:val="20"/>
                <w:szCs w:val="20"/>
                <w:lang w:val="en-GB"/>
              </w:rPr>
            </w:pPr>
            <w:r w:rsidRPr="00887F7A">
              <w:rPr>
                <w:rFonts w:ascii="Times New Roman" w:hAnsi="Times New Roman" w:cs="Times New Roman"/>
                <w:b/>
                <w:bCs/>
                <w:color w:val="333333"/>
                <w:sz w:val="20"/>
                <w:szCs w:val="20"/>
                <w:lang w:val="en-GB"/>
              </w:rPr>
              <w:t>Herbaceous plants</w:t>
            </w:r>
          </w:p>
        </w:tc>
        <w:tc>
          <w:tcPr>
            <w:tcW w:w="1276" w:type="dxa"/>
            <w:vMerge w:val="restart"/>
            <w:vAlign w:val="center"/>
          </w:tcPr>
          <w:p w14:paraId="79086A5E" w14:textId="77777777" w:rsidR="00887F7A" w:rsidRPr="00887F7A" w:rsidRDefault="00887F7A" w:rsidP="00887F7A">
            <w:pPr>
              <w:pStyle w:val="a9"/>
              <w:spacing w:before="0" w:beforeAutospacing="0" w:after="0" w:afterAutospacing="0"/>
              <w:jc w:val="center"/>
              <w:rPr>
                <w:b/>
                <w:bCs/>
                <w:color w:val="333333"/>
                <w:sz w:val="20"/>
                <w:szCs w:val="20"/>
                <w:lang w:val="en-GB"/>
              </w:rPr>
            </w:pPr>
            <w:r w:rsidRPr="00887F7A">
              <w:rPr>
                <w:b/>
                <w:bCs/>
                <w:sz w:val="20"/>
                <w:szCs w:val="20"/>
                <w:shd w:val="clear" w:color="auto" w:fill="FFFFFF"/>
                <w:lang w:val="en-GB"/>
              </w:rPr>
              <w:t>Tree, shrub, half-shrub</w:t>
            </w:r>
          </w:p>
        </w:tc>
        <w:tc>
          <w:tcPr>
            <w:tcW w:w="992" w:type="dxa"/>
            <w:vMerge w:val="restart"/>
            <w:vAlign w:val="center"/>
          </w:tcPr>
          <w:p w14:paraId="52E58E03" w14:textId="77777777" w:rsidR="00887F7A" w:rsidRPr="00887F7A" w:rsidRDefault="00887F7A" w:rsidP="00887F7A">
            <w:pPr>
              <w:pStyle w:val="a9"/>
              <w:spacing w:before="0" w:beforeAutospacing="0" w:after="0" w:afterAutospacing="0"/>
              <w:jc w:val="center"/>
              <w:rPr>
                <w:b/>
                <w:bCs/>
                <w:color w:val="333333"/>
                <w:sz w:val="20"/>
                <w:szCs w:val="20"/>
                <w:lang w:val="en-GB"/>
              </w:rPr>
            </w:pPr>
            <w:r w:rsidRPr="00887F7A">
              <w:rPr>
                <w:b/>
                <w:bCs/>
                <w:color w:val="333333"/>
                <w:sz w:val="20"/>
                <w:szCs w:val="20"/>
                <w:lang w:val="en-GB"/>
              </w:rPr>
              <w:t>Total</w:t>
            </w:r>
          </w:p>
        </w:tc>
        <w:tc>
          <w:tcPr>
            <w:tcW w:w="990" w:type="dxa"/>
            <w:vMerge w:val="restart"/>
            <w:vAlign w:val="center"/>
          </w:tcPr>
          <w:p w14:paraId="4B85D84A" w14:textId="53E4EA17" w:rsidR="00887F7A" w:rsidRPr="00887F7A" w:rsidRDefault="00887F7A" w:rsidP="00887F7A">
            <w:pPr>
              <w:pStyle w:val="a9"/>
              <w:spacing w:before="0" w:beforeAutospacing="0" w:after="0" w:afterAutospacing="0"/>
              <w:jc w:val="center"/>
              <w:rPr>
                <w:b/>
                <w:bCs/>
                <w:color w:val="333333"/>
                <w:sz w:val="20"/>
                <w:szCs w:val="20"/>
                <w:lang w:val="en-GB"/>
              </w:rPr>
            </w:pPr>
            <w:r w:rsidRPr="00887F7A">
              <w:rPr>
                <w:b/>
                <w:bCs/>
                <w:sz w:val="20"/>
                <w:szCs w:val="20"/>
                <w:lang w:val="en-GB"/>
              </w:rPr>
              <w:t>%</w:t>
            </w:r>
          </w:p>
        </w:tc>
      </w:tr>
      <w:tr w:rsidR="00887F7A" w:rsidRPr="00887F7A" w14:paraId="0CAC1F8C" w14:textId="77777777" w:rsidTr="00887F7A">
        <w:trPr>
          <w:trHeight w:val="283"/>
        </w:trPr>
        <w:tc>
          <w:tcPr>
            <w:tcW w:w="3397" w:type="dxa"/>
            <w:vMerge/>
            <w:vAlign w:val="center"/>
          </w:tcPr>
          <w:p w14:paraId="1BF2CF23" w14:textId="73F7A47B" w:rsidR="00887F7A" w:rsidRPr="00887F7A" w:rsidRDefault="00887F7A" w:rsidP="00887F7A">
            <w:pPr>
              <w:pStyle w:val="a9"/>
              <w:spacing w:before="0" w:beforeAutospacing="0" w:after="0" w:afterAutospacing="0"/>
              <w:jc w:val="center"/>
              <w:rPr>
                <w:sz w:val="20"/>
                <w:szCs w:val="20"/>
                <w:lang w:val="en-GB"/>
              </w:rPr>
            </w:pPr>
          </w:p>
        </w:tc>
        <w:tc>
          <w:tcPr>
            <w:tcW w:w="1701" w:type="dxa"/>
            <w:vAlign w:val="center"/>
          </w:tcPr>
          <w:p w14:paraId="4D01203F" w14:textId="03420167" w:rsidR="00887F7A" w:rsidRPr="00887F7A" w:rsidRDefault="00887F7A" w:rsidP="00887F7A">
            <w:pPr>
              <w:pStyle w:val="a9"/>
              <w:spacing w:before="0" w:beforeAutospacing="0" w:after="0" w:afterAutospacing="0"/>
              <w:ind w:left="-106" w:right="-104"/>
              <w:jc w:val="center"/>
              <w:rPr>
                <w:b/>
                <w:bCs/>
                <w:color w:val="333333"/>
                <w:sz w:val="20"/>
                <w:szCs w:val="20"/>
                <w:lang w:val="en-GB"/>
              </w:rPr>
            </w:pPr>
            <w:r w:rsidRPr="00887F7A">
              <w:rPr>
                <w:b/>
                <w:bCs/>
                <w:color w:val="333333"/>
                <w:sz w:val="20"/>
                <w:szCs w:val="20"/>
                <w:lang w:val="en-GB"/>
              </w:rPr>
              <w:t>Annual &amp; biennial</w:t>
            </w:r>
          </w:p>
        </w:tc>
        <w:tc>
          <w:tcPr>
            <w:tcW w:w="1276" w:type="dxa"/>
            <w:vAlign w:val="center"/>
          </w:tcPr>
          <w:p w14:paraId="3F3EE302" w14:textId="4F4571DC" w:rsidR="00887F7A" w:rsidRPr="00887F7A" w:rsidRDefault="00887F7A" w:rsidP="00887F7A">
            <w:pPr>
              <w:jc w:val="center"/>
              <w:rPr>
                <w:rFonts w:ascii="Times New Roman" w:hAnsi="Times New Roman" w:cs="Times New Roman"/>
                <w:b/>
                <w:bCs/>
                <w:sz w:val="20"/>
                <w:szCs w:val="20"/>
                <w:lang w:val="en-GB"/>
              </w:rPr>
            </w:pPr>
            <w:r w:rsidRPr="00887F7A">
              <w:rPr>
                <w:rFonts w:ascii="Times New Roman" w:hAnsi="Times New Roman" w:cs="Times New Roman"/>
                <w:b/>
                <w:bCs/>
                <w:sz w:val="20"/>
                <w:szCs w:val="20"/>
                <w:lang w:val="en-GB"/>
              </w:rPr>
              <w:t>Perennial</w:t>
            </w:r>
          </w:p>
        </w:tc>
        <w:tc>
          <w:tcPr>
            <w:tcW w:w="1276" w:type="dxa"/>
            <w:vMerge/>
            <w:vAlign w:val="center"/>
          </w:tcPr>
          <w:p w14:paraId="6A97A08F" w14:textId="77777777" w:rsidR="00887F7A" w:rsidRPr="00887F7A" w:rsidRDefault="00887F7A" w:rsidP="00887F7A">
            <w:pPr>
              <w:pStyle w:val="a9"/>
              <w:spacing w:before="0" w:beforeAutospacing="0" w:after="0" w:afterAutospacing="0"/>
              <w:jc w:val="center"/>
              <w:rPr>
                <w:sz w:val="20"/>
                <w:szCs w:val="20"/>
                <w:shd w:val="clear" w:color="auto" w:fill="FFFFFF"/>
                <w:lang w:val="en-GB"/>
              </w:rPr>
            </w:pPr>
          </w:p>
        </w:tc>
        <w:tc>
          <w:tcPr>
            <w:tcW w:w="992" w:type="dxa"/>
            <w:vMerge/>
            <w:vAlign w:val="center"/>
          </w:tcPr>
          <w:p w14:paraId="55F7902C" w14:textId="77777777" w:rsidR="00887F7A" w:rsidRPr="00887F7A" w:rsidRDefault="00887F7A" w:rsidP="00887F7A">
            <w:pPr>
              <w:pStyle w:val="a9"/>
              <w:spacing w:before="0" w:beforeAutospacing="0" w:after="0" w:afterAutospacing="0"/>
              <w:jc w:val="center"/>
              <w:rPr>
                <w:color w:val="333333"/>
                <w:sz w:val="20"/>
                <w:szCs w:val="20"/>
                <w:lang w:val="en-GB"/>
              </w:rPr>
            </w:pPr>
          </w:p>
        </w:tc>
        <w:tc>
          <w:tcPr>
            <w:tcW w:w="990" w:type="dxa"/>
            <w:vMerge/>
            <w:vAlign w:val="center"/>
          </w:tcPr>
          <w:p w14:paraId="1562DC5A" w14:textId="77777777" w:rsidR="00887F7A" w:rsidRPr="00887F7A" w:rsidRDefault="00887F7A" w:rsidP="00887F7A">
            <w:pPr>
              <w:pStyle w:val="a9"/>
              <w:spacing w:before="0" w:beforeAutospacing="0" w:after="0" w:afterAutospacing="0"/>
              <w:jc w:val="center"/>
              <w:rPr>
                <w:sz w:val="20"/>
                <w:szCs w:val="20"/>
                <w:lang w:val="en-GB"/>
              </w:rPr>
            </w:pPr>
          </w:p>
        </w:tc>
      </w:tr>
      <w:tr w:rsidR="00DA6075" w:rsidRPr="00887F7A" w14:paraId="1A0A0762" w14:textId="77777777" w:rsidTr="00DA6075">
        <w:trPr>
          <w:trHeight w:val="283"/>
        </w:trPr>
        <w:tc>
          <w:tcPr>
            <w:tcW w:w="3397" w:type="dxa"/>
            <w:vAlign w:val="center"/>
          </w:tcPr>
          <w:p w14:paraId="46EA1D75" w14:textId="77777777" w:rsidR="00DA6075" w:rsidRPr="00887F7A" w:rsidRDefault="00DA6075" w:rsidP="00DA6075">
            <w:pPr>
              <w:jc w:val="center"/>
              <w:rPr>
                <w:rFonts w:ascii="Times New Roman" w:hAnsi="Times New Roman" w:cs="Times New Roman"/>
                <w:sz w:val="20"/>
                <w:szCs w:val="20"/>
                <w:lang w:val="en-GB"/>
              </w:rPr>
            </w:pPr>
            <w:proofErr w:type="spellStart"/>
            <w:r w:rsidRPr="00887F7A">
              <w:rPr>
                <w:rFonts w:ascii="Times New Roman" w:hAnsi="Times New Roman" w:cs="Times New Roman"/>
                <w:sz w:val="20"/>
                <w:szCs w:val="20"/>
                <w:lang w:val="en-GB"/>
              </w:rPr>
              <w:t>Pluriregional</w:t>
            </w:r>
            <w:proofErr w:type="spellEnd"/>
          </w:p>
        </w:tc>
        <w:tc>
          <w:tcPr>
            <w:tcW w:w="1701" w:type="dxa"/>
            <w:vAlign w:val="center"/>
          </w:tcPr>
          <w:p w14:paraId="1E78DE9C"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2</w:t>
            </w:r>
          </w:p>
        </w:tc>
        <w:tc>
          <w:tcPr>
            <w:tcW w:w="1276" w:type="dxa"/>
            <w:vAlign w:val="center"/>
          </w:tcPr>
          <w:p w14:paraId="1E00B6A1"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9</w:t>
            </w:r>
          </w:p>
        </w:tc>
        <w:tc>
          <w:tcPr>
            <w:tcW w:w="1276" w:type="dxa"/>
            <w:vAlign w:val="center"/>
          </w:tcPr>
          <w:p w14:paraId="1C6AFB8F" w14:textId="67806EBB"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w:t>
            </w:r>
          </w:p>
        </w:tc>
        <w:tc>
          <w:tcPr>
            <w:tcW w:w="992" w:type="dxa"/>
            <w:vAlign w:val="center"/>
          </w:tcPr>
          <w:p w14:paraId="4F4151D9"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11</w:t>
            </w:r>
          </w:p>
        </w:tc>
        <w:tc>
          <w:tcPr>
            <w:tcW w:w="990" w:type="dxa"/>
            <w:vAlign w:val="bottom"/>
          </w:tcPr>
          <w:p w14:paraId="17EDD4D1" w14:textId="785B190E" w:rsidR="00DA6075" w:rsidRPr="00DA6075" w:rsidRDefault="00DA6075" w:rsidP="00DA6075">
            <w:pPr>
              <w:pStyle w:val="a9"/>
              <w:spacing w:before="0" w:beforeAutospacing="0" w:after="0" w:afterAutospacing="0"/>
              <w:jc w:val="center"/>
              <w:rPr>
                <w:color w:val="333333"/>
                <w:sz w:val="20"/>
                <w:szCs w:val="20"/>
                <w:lang w:val="en-GB"/>
              </w:rPr>
            </w:pPr>
            <w:r w:rsidRPr="00DA6075">
              <w:rPr>
                <w:color w:val="000000"/>
                <w:sz w:val="20"/>
                <w:szCs w:val="20"/>
              </w:rPr>
              <w:t>7.53</w:t>
            </w:r>
          </w:p>
        </w:tc>
      </w:tr>
      <w:tr w:rsidR="00DA6075" w:rsidRPr="00887F7A" w14:paraId="724C59A8" w14:textId="77777777" w:rsidTr="00DA6075">
        <w:trPr>
          <w:trHeight w:val="283"/>
        </w:trPr>
        <w:tc>
          <w:tcPr>
            <w:tcW w:w="3397" w:type="dxa"/>
            <w:vAlign w:val="center"/>
          </w:tcPr>
          <w:p w14:paraId="1612CEB3"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Holarctic</w:t>
            </w:r>
          </w:p>
        </w:tc>
        <w:tc>
          <w:tcPr>
            <w:tcW w:w="1701" w:type="dxa"/>
            <w:vAlign w:val="center"/>
          </w:tcPr>
          <w:p w14:paraId="6A906D23"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2</w:t>
            </w:r>
          </w:p>
        </w:tc>
        <w:tc>
          <w:tcPr>
            <w:tcW w:w="1276" w:type="dxa"/>
            <w:vAlign w:val="center"/>
          </w:tcPr>
          <w:p w14:paraId="41B7B5D3"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19</w:t>
            </w:r>
          </w:p>
        </w:tc>
        <w:tc>
          <w:tcPr>
            <w:tcW w:w="1276" w:type="dxa"/>
            <w:vAlign w:val="center"/>
          </w:tcPr>
          <w:p w14:paraId="3FC73EE3"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1</w:t>
            </w:r>
          </w:p>
        </w:tc>
        <w:tc>
          <w:tcPr>
            <w:tcW w:w="992" w:type="dxa"/>
            <w:vAlign w:val="center"/>
          </w:tcPr>
          <w:p w14:paraId="59C45F22"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22</w:t>
            </w:r>
          </w:p>
        </w:tc>
        <w:tc>
          <w:tcPr>
            <w:tcW w:w="990" w:type="dxa"/>
            <w:vAlign w:val="bottom"/>
          </w:tcPr>
          <w:p w14:paraId="5D827EEE" w14:textId="169BAF51" w:rsidR="00DA6075" w:rsidRPr="00DA6075" w:rsidRDefault="00DA6075" w:rsidP="00DA6075">
            <w:pPr>
              <w:pStyle w:val="a9"/>
              <w:spacing w:before="0" w:beforeAutospacing="0" w:after="0" w:afterAutospacing="0"/>
              <w:jc w:val="center"/>
              <w:rPr>
                <w:color w:val="333333"/>
                <w:sz w:val="20"/>
                <w:szCs w:val="20"/>
                <w:lang w:val="en-GB"/>
              </w:rPr>
            </w:pPr>
            <w:r w:rsidRPr="00DA6075">
              <w:rPr>
                <w:color w:val="000000"/>
                <w:sz w:val="20"/>
                <w:szCs w:val="20"/>
              </w:rPr>
              <w:t>15.1</w:t>
            </w:r>
          </w:p>
        </w:tc>
      </w:tr>
      <w:tr w:rsidR="00DA6075" w:rsidRPr="00887F7A" w14:paraId="1C5A7E78" w14:textId="77777777" w:rsidTr="00DA6075">
        <w:trPr>
          <w:trHeight w:val="283"/>
        </w:trPr>
        <w:tc>
          <w:tcPr>
            <w:tcW w:w="3397" w:type="dxa"/>
            <w:vAlign w:val="center"/>
          </w:tcPr>
          <w:p w14:paraId="256B87FE"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Palearctic</w:t>
            </w:r>
          </w:p>
        </w:tc>
        <w:tc>
          <w:tcPr>
            <w:tcW w:w="1701" w:type="dxa"/>
            <w:vAlign w:val="center"/>
          </w:tcPr>
          <w:p w14:paraId="294CF09E"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2</w:t>
            </w:r>
          </w:p>
        </w:tc>
        <w:tc>
          <w:tcPr>
            <w:tcW w:w="1276" w:type="dxa"/>
            <w:vAlign w:val="center"/>
          </w:tcPr>
          <w:p w14:paraId="07B7B2F8"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19</w:t>
            </w:r>
          </w:p>
        </w:tc>
        <w:tc>
          <w:tcPr>
            <w:tcW w:w="1276" w:type="dxa"/>
            <w:vAlign w:val="center"/>
          </w:tcPr>
          <w:p w14:paraId="2D599834"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3</w:t>
            </w:r>
          </w:p>
        </w:tc>
        <w:tc>
          <w:tcPr>
            <w:tcW w:w="992" w:type="dxa"/>
            <w:vAlign w:val="center"/>
          </w:tcPr>
          <w:p w14:paraId="6130E100"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24</w:t>
            </w:r>
          </w:p>
        </w:tc>
        <w:tc>
          <w:tcPr>
            <w:tcW w:w="990" w:type="dxa"/>
            <w:vAlign w:val="bottom"/>
          </w:tcPr>
          <w:p w14:paraId="2B349C3C" w14:textId="67AD0EF4" w:rsidR="00DA6075" w:rsidRPr="00DA6075" w:rsidRDefault="00DA6075" w:rsidP="00DA6075">
            <w:pPr>
              <w:pStyle w:val="a9"/>
              <w:spacing w:before="0" w:beforeAutospacing="0" w:after="0" w:afterAutospacing="0"/>
              <w:jc w:val="center"/>
              <w:rPr>
                <w:color w:val="333333"/>
                <w:sz w:val="20"/>
                <w:szCs w:val="20"/>
                <w:lang w:val="en-GB"/>
              </w:rPr>
            </w:pPr>
            <w:r w:rsidRPr="00DA6075">
              <w:rPr>
                <w:color w:val="000000"/>
                <w:sz w:val="20"/>
                <w:szCs w:val="20"/>
              </w:rPr>
              <w:t>16.4</w:t>
            </w:r>
          </w:p>
        </w:tc>
      </w:tr>
      <w:tr w:rsidR="00DA6075" w:rsidRPr="00887F7A" w14:paraId="7FF36FA5" w14:textId="77777777" w:rsidTr="00DA6075">
        <w:trPr>
          <w:trHeight w:val="283"/>
        </w:trPr>
        <w:tc>
          <w:tcPr>
            <w:tcW w:w="3397" w:type="dxa"/>
            <w:vAlign w:val="center"/>
          </w:tcPr>
          <w:p w14:paraId="18B7B467"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Eastern Palaearctic</w:t>
            </w:r>
          </w:p>
        </w:tc>
        <w:tc>
          <w:tcPr>
            <w:tcW w:w="1701" w:type="dxa"/>
            <w:vAlign w:val="center"/>
          </w:tcPr>
          <w:p w14:paraId="5A9087CB"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1</w:t>
            </w:r>
          </w:p>
        </w:tc>
        <w:tc>
          <w:tcPr>
            <w:tcW w:w="1276" w:type="dxa"/>
            <w:vAlign w:val="center"/>
          </w:tcPr>
          <w:p w14:paraId="75B64F4F"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5</w:t>
            </w:r>
          </w:p>
        </w:tc>
        <w:tc>
          <w:tcPr>
            <w:tcW w:w="1276" w:type="dxa"/>
            <w:vAlign w:val="center"/>
          </w:tcPr>
          <w:p w14:paraId="6E0D7E5C" w14:textId="7BEB9FC5"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w:t>
            </w:r>
          </w:p>
        </w:tc>
        <w:tc>
          <w:tcPr>
            <w:tcW w:w="992" w:type="dxa"/>
            <w:vAlign w:val="center"/>
          </w:tcPr>
          <w:p w14:paraId="16B58895"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6</w:t>
            </w:r>
          </w:p>
        </w:tc>
        <w:tc>
          <w:tcPr>
            <w:tcW w:w="990" w:type="dxa"/>
            <w:vAlign w:val="bottom"/>
          </w:tcPr>
          <w:p w14:paraId="4D458B07" w14:textId="7237CFFC" w:rsidR="00DA6075" w:rsidRPr="00DA6075" w:rsidRDefault="00DA6075" w:rsidP="00DA6075">
            <w:pPr>
              <w:pStyle w:val="a9"/>
              <w:spacing w:before="0" w:beforeAutospacing="0" w:after="0" w:afterAutospacing="0"/>
              <w:jc w:val="center"/>
              <w:rPr>
                <w:color w:val="333333"/>
                <w:sz w:val="20"/>
                <w:szCs w:val="20"/>
                <w:lang w:val="en-GB"/>
              </w:rPr>
            </w:pPr>
            <w:r w:rsidRPr="00DA6075">
              <w:rPr>
                <w:color w:val="000000"/>
                <w:sz w:val="20"/>
                <w:szCs w:val="20"/>
              </w:rPr>
              <w:t>4.11</w:t>
            </w:r>
          </w:p>
        </w:tc>
      </w:tr>
      <w:tr w:rsidR="00DA6075" w:rsidRPr="00887F7A" w14:paraId="6585F183" w14:textId="77777777" w:rsidTr="00DA6075">
        <w:trPr>
          <w:trHeight w:val="283"/>
        </w:trPr>
        <w:tc>
          <w:tcPr>
            <w:tcW w:w="3397" w:type="dxa"/>
            <w:vAlign w:val="center"/>
          </w:tcPr>
          <w:p w14:paraId="0F952BEB"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Euro-Ancient Mediterranean</w:t>
            </w:r>
          </w:p>
        </w:tc>
        <w:tc>
          <w:tcPr>
            <w:tcW w:w="1701" w:type="dxa"/>
            <w:vAlign w:val="center"/>
          </w:tcPr>
          <w:p w14:paraId="68C29229"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3</w:t>
            </w:r>
          </w:p>
        </w:tc>
        <w:tc>
          <w:tcPr>
            <w:tcW w:w="1276" w:type="dxa"/>
            <w:vAlign w:val="center"/>
          </w:tcPr>
          <w:p w14:paraId="0B6E2D27"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8</w:t>
            </w:r>
          </w:p>
        </w:tc>
        <w:tc>
          <w:tcPr>
            <w:tcW w:w="1276" w:type="dxa"/>
            <w:vAlign w:val="center"/>
          </w:tcPr>
          <w:p w14:paraId="1CC6E71E"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1</w:t>
            </w:r>
          </w:p>
        </w:tc>
        <w:tc>
          <w:tcPr>
            <w:tcW w:w="992" w:type="dxa"/>
            <w:vAlign w:val="center"/>
          </w:tcPr>
          <w:p w14:paraId="159D3B59"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12</w:t>
            </w:r>
          </w:p>
        </w:tc>
        <w:tc>
          <w:tcPr>
            <w:tcW w:w="990" w:type="dxa"/>
            <w:vAlign w:val="bottom"/>
          </w:tcPr>
          <w:p w14:paraId="4BFA89D1" w14:textId="571D01E9" w:rsidR="00DA6075" w:rsidRPr="00DA6075" w:rsidRDefault="00DA6075" w:rsidP="00DA6075">
            <w:pPr>
              <w:pStyle w:val="a9"/>
              <w:spacing w:before="0" w:beforeAutospacing="0" w:after="0" w:afterAutospacing="0"/>
              <w:jc w:val="center"/>
              <w:rPr>
                <w:color w:val="333333"/>
                <w:sz w:val="20"/>
                <w:szCs w:val="20"/>
                <w:lang w:val="en-GB"/>
              </w:rPr>
            </w:pPr>
            <w:r w:rsidRPr="00DA6075">
              <w:rPr>
                <w:color w:val="000000"/>
                <w:sz w:val="20"/>
                <w:szCs w:val="20"/>
              </w:rPr>
              <w:t>8.22</w:t>
            </w:r>
          </w:p>
        </w:tc>
      </w:tr>
      <w:tr w:rsidR="00DA6075" w:rsidRPr="00887F7A" w14:paraId="31A4020B" w14:textId="77777777" w:rsidTr="00DA6075">
        <w:trPr>
          <w:trHeight w:val="283"/>
        </w:trPr>
        <w:tc>
          <w:tcPr>
            <w:tcW w:w="3397" w:type="dxa"/>
            <w:vAlign w:val="center"/>
          </w:tcPr>
          <w:p w14:paraId="33BB6DAC"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Eastern Mediterranean</w:t>
            </w:r>
          </w:p>
        </w:tc>
        <w:tc>
          <w:tcPr>
            <w:tcW w:w="1701" w:type="dxa"/>
            <w:vAlign w:val="center"/>
          </w:tcPr>
          <w:p w14:paraId="386B3175" w14:textId="3C9EDBCE"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w:t>
            </w:r>
          </w:p>
        </w:tc>
        <w:tc>
          <w:tcPr>
            <w:tcW w:w="1276" w:type="dxa"/>
            <w:vAlign w:val="center"/>
          </w:tcPr>
          <w:p w14:paraId="03552468"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10</w:t>
            </w:r>
          </w:p>
        </w:tc>
        <w:tc>
          <w:tcPr>
            <w:tcW w:w="1276" w:type="dxa"/>
            <w:vAlign w:val="center"/>
          </w:tcPr>
          <w:p w14:paraId="74626785"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1</w:t>
            </w:r>
          </w:p>
        </w:tc>
        <w:tc>
          <w:tcPr>
            <w:tcW w:w="992" w:type="dxa"/>
            <w:vAlign w:val="center"/>
          </w:tcPr>
          <w:p w14:paraId="7E2A4CEE"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11</w:t>
            </w:r>
          </w:p>
        </w:tc>
        <w:tc>
          <w:tcPr>
            <w:tcW w:w="990" w:type="dxa"/>
            <w:vAlign w:val="bottom"/>
          </w:tcPr>
          <w:p w14:paraId="37D641B8" w14:textId="23DA63C7" w:rsidR="00DA6075" w:rsidRPr="00DA6075" w:rsidRDefault="00DA6075" w:rsidP="00DA6075">
            <w:pPr>
              <w:pStyle w:val="a9"/>
              <w:spacing w:before="0" w:beforeAutospacing="0" w:after="0" w:afterAutospacing="0"/>
              <w:jc w:val="center"/>
              <w:rPr>
                <w:color w:val="333333"/>
                <w:sz w:val="20"/>
                <w:szCs w:val="20"/>
                <w:lang w:val="en-GB"/>
              </w:rPr>
            </w:pPr>
            <w:r w:rsidRPr="00DA6075">
              <w:rPr>
                <w:color w:val="000000"/>
                <w:sz w:val="20"/>
                <w:szCs w:val="20"/>
              </w:rPr>
              <w:t>7.53</w:t>
            </w:r>
          </w:p>
        </w:tc>
      </w:tr>
      <w:tr w:rsidR="00DA6075" w:rsidRPr="00887F7A" w14:paraId="1EE0A0E7" w14:textId="77777777" w:rsidTr="00DA6075">
        <w:trPr>
          <w:trHeight w:val="283"/>
        </w:trPr>
        <w:tc>
          <w:tcPr>
            <w:tcW w:w="3397" w:type="dxa"/>
            <w:vAlign w:val="center"/>
          </w:tcPr>
          <w:p w14:paraId="1F49296E"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Eurasian</w:t>
            </w:r>
          </w:p>
        </w:tc>
        <w:tc>
          <w:tcPr>
            <w:tcW w:w="1701" w:type="dxa"/>
            <w:vAlign w:val="center"/>
          </w:tcPr>
          <w:p w14:paraId="54C72F69"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1</w:t>
            </w:r>
          </w:p>
        </w:tc>
        <w:tc>
          <w:tcPr>
            <w:tcW w:w="1276" w:type="dxa"/>
            <w:vAlign w:val="center"/>
          </w:tcPr>
          <w:p w14:paraId="7872AFCD"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3</w:t>
            </w:r>
          </w:p>
        </w:tc>
        <w:tc>
          <w:tcPr>
            <w:tcW w:w="1276" w:type="dxa"/>
            <w:vAlign w:val="center"/>
          </w:tcPr>
          <w:p w14:paraId="62CF3173" w14:textId="0E37A955"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w:t>
            </w:r>
          </w:p>
        </w:tc>
        <w:tc>
          <w:tcPr>
            <w:tcW w:w="992" w:type="dxa"/>
            <w:vAlign w:val="center"/>
          </w:tcPr>
          <w:p w14:paraId="41A8EADC"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4</w:t>
            </w:r>
          </w:p>
        </w:tc>
        <w:tc>
          <w:tcPr>
            <w:tcW w:w="990" w:type="dxa"/>
            <w:vAlign w:val="bottom"/>
          </w:tcPr>
          <w:p w14:paraId="0846CAD9" w14:textId="0A87251C" w:rsidR="00DA6075" w:rsidRPr="00DA6075" w:rsidRDefault="00DA6075" w:rsidP="00DA6075">
            <w:pPr>
              <w:pStyle w:val="a9"/>
              <w:spacing w:before="0" w:beforeAutospacing="0" w:after="0" w:afterAutospacing="0"/>
              <w:jc w:val="center"/>
              <w:rPr>
                <w:color w:val="333333"/>
                <w:sz w:val="20"/>
                <w:szCs w:val="20"/>
                <w:lang w:val="en-GB"/>
              </w:rPr>
            </w:pPr>
            <w:r w:rsidRPr="00DA6075">
              <w:rPr>
                <w:color w:val="000000"/>
                <w:sz w:val="20"/>
                <w:szCs w:val="20"/>
              </w:rPr>
              <w:t>2.74</w:t>
            </w:r>
          </w:p>
        </w:tc>
      </w:tr>
      <w:tr w:rsidR="00DA6075" w:rsidRPr="00887F7A" w14:paraId="7530C684" w14:textId="77777777" w:rsidTr="00DA6075">
        <w:trPr>
          <w:trHeight w:val="283"/>
        </w:trPr>
        <w:tc>
          <w:tcPr>
            <w:tcW w:w="3397" w:type="dxa"/>
            <w:vAlign w:val="center"/>
          </w:tcPr>
          <w:p w14:paraId="7A3F6E47"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Mountain Central Asian</w:t>
            </w:r>
          </w:p>
        </w:tc>
        <w:tc>
          <w:tcPr>
            <w:tcW w:w="1701" w:type="dxa"/>
            <w:vAlign w:val="center"/>
          </w:tcPr>
          <w:p w14:paraId="6E7688FC"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1</w:t>
            </w:r>
          </w:p>
        </w:tc>
        <w:tc>
          <w:tcPr>
            <w:tcW w:w="1276" w:type="dxa"/>
            <w:vAlign w:val="center"/>
          </w:tcPr>
          <w:p w14:paraId="54721AAA"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11</w:t>
            </w:r>
          </w:p>
        </w:tc>
        <w:tc>
          <w:tcPr>
            <w:tcW w:w="1276" w:type="dxa"/>
            <w:vAlign w:val="center"/>
          </w:tcPr>
          <w:p w14:paraId="3875D3FC"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2</w:t>
            </w:r>
          </w:p>
        </w:tc>
        <w:tc>
          <w:tcPr>
            <w:tcW w:w="992" w:type="dxa"/>
            <w:vAlign w:val="center"/>
          </w:tcPr>
          <w:p w14:paraId="1B52376D"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14</w:t>
            </w:r>
          </w:p>
        </w:tc>
        <w:tc>
          <w:tcPr>
            <w:tcW w:w="990" w:type="dxa"/>
            <w:vAlign w:val="bottom"/>
          </w:tcPr>
          <w:p w14:paraId="3C251203" w14:textId="177792B2" w:rsidR="00DA6075" w:rsidRPr="00DA6075" w:rsidRDefault="00DA6075" w:rsidP="00DA6075">
            <w:pPr>
              <w:pStyle w:val="a9"/>
              <w:spacing w:before="0" w:beforeAutospacing="0" w:after="0" w:afterAutospacing="0"/>
              <w:jc w:val="center"/>
              <w:rPr>
                <w:color w:val="333333"/>
                <w:sz w:val="20"/>
                <w:szCs w:val="20"/>
                <w:lang w:val="en-GB"/>
              </w:rPr>
            </w:pPr>
            <w:r w:rsidRPr="00DA6075">
              <w:rPr>
                <w:color w:val="000000"/>
                <w:sz w:val="20"/>
                <w:szCs w:val="20"/>
              </w:rPr>
              <w:t>9.59</w:t>
            </w:r>
          </w:p>
        </w:tc>
      </w:tr>
      <w:tr w:rsidR="00DA6075" w:rsidRPr="00887F7A" w14:paraId="4DDB2D71" w14:textId="77777777" w:rsidTr="00DA6075">
        <w:trPr>
          <w:trHeight w:val="283"/>
        </w:trPr>
        <w:tc>
          <w:tcPr>
            <w:tcW w:w="3397" w:type="dxa"/>
            <w:vAlign w:val="center"/>
          </w:tcPr>
          <w:p w14:paraId="13306DC4"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Mountain Central Asian-Iranian</w:t>
            </w:r>
          </w:p>
        </w:tc>
        <w:tc>
          <w:tcPr>
            <w:tcW w:w="1701" w:type="dxa"/>
            <w:vAlign w:val="center"/>
          </w:tcPr>
          <w:p w14:paraId="43EFA1CA"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1</w:t>
            </w:r>
          </w:p>
        </w:tc>
        <w:tc>
          <w:tcPr>
            <w:tcW w:w="1276" w:type="dxa"/>
            <w:vAlign w:val="center"/>
          </w:tcPr>
          <w:p w14:paraId="5B1E94F4"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7</w:t>
            </w:r>
          </w:p>
        </w:tc>
        <w:tc>
          <w:tcPr>
            <w:tcW w:w="1276" w:type="dxa"/>
            <w:vAlign w:val="center"/>
          </w:tcPr>
          <w:p w14:paraId="3F4534ED" w14:textId="190DC9EC"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w:t>
            </w:r>
          </w:p>
        </w:tc>
        <w:tc>
          <w:tcPr>
            <w:tcW w:w="992" w:type="dxa"/>
            <w:vAlign w:val="center"/>
          </w:tcPr>
          <w:p w14:paraId="5D0C2B3B" w14:textId="4F716A34" w:rsidR="00DA6075" w:rsidRPr="00887F7A" w:rsidRDefault="00DA6075" w:rsidP="00DA6075">
            <w:pPr>
              <w:pStyle w:val="a9"/>
              <w:spacing w:before="0" w:beforeAutospacing="0" w:after="0" w:afterAutospacing="0"/>
              <w:jc w:val="center"/>
              <w:rPr>
                <w:color w:val="333333"/>
                <w:sz w:val="20"/>
                <w:szCs w:val="20"/>
                <w:lang w:val="en-GB"/>
              </w:rPr>
            </w:pPr>
            <w:r>
              <w:rPr>
                <w:color w:val="333333"/>
                <w:sz w:val="20"/>
                <w:szCs w:val="20"/>
                <w:lang w:val="en-GB"/>
              </w:rPr>
              <w:t>8</w:t>
            </w:r>
          </w:p>
        </w:tc>
        <w:tc>
          <w:tcPr>
            <w:tcW w:w="990" w:type="dxa"/>
            <w:vAlign w:val="bottom"/>
          </w:tcPr>
          <w:p w14:paraId="36E36D0C" w14:textId="73B5E874" w:rsidR="00DA6075" w:rsidRPr="00DA6075" w:rsidRDefault="00DA6075" w:rsidP="00DA6075">
            <w:pPr>
              <w:pStyle w:val="a9"/>
              <w:spacing w:before="0" w:beforeAutospacing="0" w:after="0" w:afterAutospacing="0"/>
              <w:jc w:val="center"/>
              <w:rPr>
                <w:color w:val="333333"/>
                <w:sz w:val="20"/>
                <w:szCs w:val="20"/>
                <w:lang w:val="en-GB"/>
              </w:rPr>
            </w:pPr>
            <w:r w:rsidRPr="00DA6075">
              <w:rPr>
                <w:color w:val="000000"/>
                <w:sz w:val="20"/>
                <w:szCs w:val="20"/>
              </w:rPr>
              <w:t>5.48</w:t>
            </w:r>
          </w:p>
        </w:tc>
      </w:tr>
      <w:tr w:rsidR="00DA6075" w:rsidRPr="00887F7A" w14:paraId="79FACD7C" w14:textId="77777777" w:rsidTr="00DA6075">
        <w:trPr>
          <w:trHeight w:val="283"/>
        </w:trPr>
        <w:tc>
          <w:tcPr>
            <w:tcW w:w="3397" w:type="dxa"/>
            <w:vAlign w:val="center"/>
          </w:tcPr>
          <w:p w14:paraId="637ECAD4"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Mountain Central Asian-Himalayan</w:t>
            </w:r>
          </w:p>
        </w:tc>
        <w:tc>
          <w:tcPr>
            <w:tcW w:w="1701" w:type="dxa"/>
            <w:vAlign w:val="center"/>
          </w:tcPr>
          <w:p w14:paraId="12380F8B" w14:textId="69B9094B"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w:t>
            </w:r>
          </w:p>
        </w:tc>
        <w:tc>
          <w:tcPr>
            <w:tcW w:w="1276" w:type="dxa"/>
            <w:vAlign w:val="center"/>
          </w:tcPr>
          <w:p w14:paraId="0BB909E3"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2</w:t>
            </w:r>
          </w:p>
        </w:tc>
        <w:tc>
          <w:tcPr>
            <w:tcW w:w="1276" w:type="dxa"/>
            <w:vAlign w:val="center"/>
          </w:tcPr>
          <w:p w14:paraId="54BCFA64"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1</w:t>
            </w:r>
          </w:p>
        </w:tc>
        <w:tc>
          <w:tcPr>
            <w:tcW w:w="992" w:type="dxa"/>
            <w:vAlign w:val="center"/>
          </w:tcPr>
          <w:p w14:paraId="70DEBF9E"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3</w:t>
            </w:r>
          </w:p>
        </w:tc>
        <w:tc>
          <w:tcPr>
            <w:tcW w:w="990" w:type="dxa"/>
            <w:vAlign w:val="bottom"/>
          </w:tcPr>
          <w:p w14:paraId="2C6A02D1" w14:textId="32A5E7EE" w:rsidR="00DA6075" w:rsidRPr="00DA6075" w:rsidRDefault="00DA6075" w:rsidP="00DA6075">
            <w:pPr>
              <w:pStyle w:val="a9"/>
              <w:spacing w:before="0" w:beforeAutospacing="0" w:after="0" w:afterAutospacing="0"/>
              <w:jc w:val="center"/>
              <w:rPr>
                <w:color w:val="333333"/>
                <w:sz w:val="20"/>
                <w:szCs w:val="20"/>
                <w:lang w:val="en-GB"/>
              </w:rPr>
            </w:pPr>
            <w:r w:rsidRPr="00DA6075">
              <w:rPr>
                <w:color w:val="000000"/>
                <w:sz w:val="20"/>
                <w:szCs w:val="20"/>
              </w:rPr>
              <w:t>2.05</w:t>
            </w:r>
          </w:p>
        </w:tc>
      </w:tr>
      <w:tr w:rsidR="00DA6075" w:rsidRPr="00887F7A" w14:paraId="146D4E81" w14:textId="77777777" w:rsidTr="00DA6075">
        <w:trPr>
          <w:trHeight w:val="283"/>
        </w:trPr>
        <w:tc>
          <w:tcPr>
            <w:tcW w:w="3397" w:type="dxa"/>
            <w:vAlign w:val="center"/>
          </w:tcPr>
          <w:p w14:paraId="0792A358"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Mountain Central Asian-Siberian</w:t>
            </w:r>
          </w:p>
        </w:tc>
        <w:tc>
          <w:tcPr>
            <w:tcW w:w="1701" w:type="dxa"/>
            <w:vAlign w:val="center"/>
          </w:tcPr>
          <w:p w14:paraId="1F91167A" w14:textId="5E498595"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w:t>
            </w:r>
          </w:p>
        </w:tc>
        <w:tc>
          <w:tcPr>
            <w:tcW w:w="1276" w:type="dxa"/>
            <w:vAlign w:val="center"/>
          </w:tcPr>
          <w:p w14:paraId="1C17FFF1"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1</w:t>
            </w:r>
          </w:p>
        </w:tc>
        <w:tc>
          <w:tcPr>
            <w:tcW w:w="1276" w:type="dxa"/>
            <w:vAlign w:val="center"/>
          </w:tcPr>
          <w:p w14:paraId="5FC28E2D" w14:textId="2DE6034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w:t>
            </w:r>
          </w:p>
        </w:tc>
        <w:tc>
          <w:tcPr>
            <w:tcW w:w="992" w:type="dxa"/>
            <w:vAlign w:val="center"/>
          </w:tcPr>
          <w:p w14:paraId="45D53514"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1</w:t>
            </w:r>
          </w:p>
        </w:tc>
        <w:tc>
          <w:tcPr>
            <w:tcW w:w="990" w:type="dxa"/>
            <w:vAlign w:val="bottom"/>
          </w:tcPr>
          <w:p w14:paraId="1F622D37" w14:textId="43CB006F" w:rsidR="00DA6075" w:rsidRPr="00DA6075" w:rsidRDefault="00DA6075" w:rsidP="00DA6075">
            <w:pPr>
              <w:pStyle w:val="a9"/>
              <w:spacing w:before="0" w:beforeAutospacing="0" w:after="0" w:afterAutospacing="0"/>
              <w:jc w:val="center"/>
              <w:rPr>
                <w:color w:val="333333"/>
                <w:sz w:val="20"/>
                <w:szCs w:val="20"/>
                <w:lang w:val="en-GB"/>
              </w:rPr>
            </w:pPr>
            <w:r w:rsidRPr="00DA6075">
              <w:rPr>
                <w:color w:val="000000"/>
                <w:sz w:val="20"/>
                <w:szCs w:val="20"/>
              </w:rPr>
              <w:t>0.68</w:t>
            </w:r>
          </w:p>
        </w:tc>
      </w:tr>
      <w:tr w:rsidR="00DA6075" w:rsidRPr="00887F7A" w14:paraId="2EDEC917" w14:textId="77777777" w:rsidTr="00DA6075">
        <w:trPr>
          <w:trHeight w:val="283"/>
        </w:trPr>
        <w:tc>
          <w:tcPr>
            <w:tcW w:w="3397" w:type="dxa"/>
            <w:vAlign w:val="center"/>
          </w:tcPr>
          <w:p w14:paraId="28C1B9D6"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Altai-Mountain Central Asian</w:t>
            </w:r>
          </w:p>
        </w:tc>
        <w:tc>
          <w:tcPr>
            <w:tcW w:w="1701" w:type="dxa"/>
            <w:vAlign w:val="center"/>
          </w:tcPr>
          <w:p w14:paraId="2B0302D6" w14:textId="39AE8079"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w:t>
            </w:r>
          </w:p>
        </w:tc>
        <w:tc>
          <w:tcPr>
            <w:tcW w:w="1276" w:type="dxa"/>
            <w:vAlign w:val="center"/>
          </w:tcPr>
          <w:p w14:paraId="2D909925"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8</w:t>
            </w:r>
          </w:p>
        </w:tc>
        <w:tc>
          <w:tcPr>
            <w:tcW w:w="1276" w:type="dxa"/>
            <w:vAlign w:val="center"/>
          </w:tcPr>
          <w:p w14:paraId="1F4FEC45"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2</w:t>
            </w:r>
          </w:p>
        </w:tc>
        <w:tc>
          <w:tcPr>
            <w:tcW w:w="992" w:type="dxa"/>
            <w:vAlign w:val="center"/>
          </w:tcPr>
          <w:p w14:paraId="5827E603"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10</w:t>
            </w:r>
          </w:p>
        </w:tc>
        <w:tc>
          <w:tcPr>
            <w:tcW w:w="990" w:type="dxa"/>
            <w:vAlign w:val="bottom"/>
          </w:tcPr>
          <w:p w14:paraId="0DAFDDDB" w14:textId="7090F209" w:rsidR="00DA6075" w:rsidRPr="00DA6075" w:rsidRDefault="00DA6075" w:rsidP="00DA6075">
            <w:pPr>
              <w:pStyle w:val="a9"/>
              <w:spacing w:before="0" w:beforeAutospacing="0" w:after="0" w:afterAutospacing="0"/>
              <w:jc w:val="center"/>
              <w:rPr>
                <w:color w:val="333333"/>
                <w:sz w:val="20"/>
                <w:szCs w:val="20"/>
                <w:lang w:val="en-GB"/>
              </w:rPr>
            </w:pPr>
            <w:r w:rsidRPr="00DA6075">
              <w:rPr>
                <w:color w:val="000000"/>
                <w:sz w:val="20"/>
                <w:szCs w:val="20"/>
              </w:rPr>
              <w:t>6.85</w:t>
            </w:r>
          </w:p>
        </w:tc>
      </w:tr>
      <w:tr w:rsidR="00DA6075" w:rsidRPr="00887F7A" w14:paraId="562FB16D" w14:textId="77777777" w:rsidTr="00DA6075">
        <w:trPr>
          <w:trHeight w:val="283"/>
        </w:trPr>
        <w:tc>
          <w:tcPr>
            <w:tcW w:w="3397" w:type="dxa"/>
            <w:vAlign w:val="center"/>
          </w:tcPr>
          <w:p w14:paraId="1870AA29" w14:textId="77777777" w:rsidR="00DA6075" w:rsidRPr="00887F7A" w:rsidRDefault="00DA6075" w:rsidP="00DA6075">
            <w:pPr>
              <w:pStyle w:val="a9"/>
              <w:spacing w:before="0" w:beforeAutospacing="0" w:after="0" w:afterAutospacing="0"/>
              <w:jc w:val="center"/>
              <w:rPr>
                <w:color w:val="333333"/>
                <w:sz w:val="20"/>
                <w:szCs w:val="20"/>
                <w:lang w:val="en-GB"/>
              </w:rPr>
            </w:pPr>
            <w:proofErr w:type="spellStart"/>
            <w:r w:rsidRPr="00887F7A">
              <w:rPr>
                <w:color w:val="333333"/>
                <w:sz w:val="20"/>
                <w:szCs w:val="20"/>
                <w:lang w:val="en-GB"/>
              </w:rPr>
              <w:t>Tarbagatay</w:t>
            </w:r>
            <w:proofErr w:type="spellEnd"/>
            <w:r w:rsidRPr="00887F7A">
              <w:rPr>
                <w:color w:val="333333"/>
                <w:sz w:val="20"/>
                <w:szCs w:val="20"/>
                <w:lang w:val="en-GB"/>
              </w:rPr>
              <w:t>-Mountain Central Asian</w:t>
            </w:r>
          </w:p>
        </w:tc>
        <w:tc>
          <w:tcPr>
            <w:tcW w:w="1701" w:type="dxa"/>
            <w:vAlign w:val="center"/>
          </w:tcPr>
          <w:p w14:paraId="353C9C65" w14:textId="2CB29879"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w:t>
            </w:r>
          </w:p>
        </w:tc>
        <w:tc>
          <w:tcPr>
            <w:tcW w:w="1276" w:type="dxa"/>
            <w:vAlign w:val="center"/>
          </w:tcPr>
          <w:p w14:paraId="71489CB0"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2</w:t>
            </w:r>
          </w:p>
        </w:tc>
        <w:tc>
          <w:tcPr>
            <w:tcW w:w="1276" w:type="dxa"/>
            <w:vAlign w:val="center"/>
          </w:tcPr>
          <w:p w14:paraId="09B00F84" w14:textId="248086E8"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w:t>
            </w:r>
          </w:p>
        </w:tc>
        <w:tc>
          <w:tcPr>
            <w:tcW w:w="992" w:type="dxa"/>
            <w:vAlign w:val="center"/>
          </w:tcPr>
          <w:p w14:paraId="424FECEE"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2</w:t>
            </w:r>
          </w:p>
        </w:tc>
        <w:tc>
          <w:tcPr>
            <w:tcW w:w="990" w:type="dxa"/>
            <w:vAlign w:val="bottom"/>
          </w:tcPr>
          <w:p w14:paraId="0F414639" w14:textId="02DDEC77" w:rsidR="00DA6075" w:rsidRPr="00DA6075" w:rsidRDefault="00DA6075" w:rsidP="00DA6075">
            <w:pPr>
              <w:pStyle w:val="a9"/>
              <w:spacing w:before="0" w:beforeAutospacing="0" w:after="0" w:afterAutospacing="0"/>
              <w:jc w:val="center"/>
              <w:rPr>
                <w:color w:val="333333"/>
                <w:sz w:val="20"/>
                <w:szCs w:val="20"/>
                <w:lang w:val="en-GB"/>
              </w:rPr>
            </w:pPr>
            <w:r w:rsidRPr="00DA6075">
              <w:rPr>
                <w:color w:val="000000"/>
                <w:sz w:val="20"/>
                <w:szCs w:val="20"/>
              </w:rPr>
              <w:t>1.37</w:t>
            </w:r>
          </w:p>
        </w:tc>
      </w:tr>
      <w:tr w:rsidR="00DA6075" w:rsidRPr="00887F7A" w14:paraId="5C299AF3" w14:textId="77777777" w:rsidTr="00DA6075">
        <w:trPr>
          <w:trHeight w:val="283"/>
        </w:trPr>
        <w:tc>
          <w:tcPr>
            <w:tcW w:w="3397" w:type="dxa"/>
            <w:vAlign w:val="center"/>
          </w:tcPr>
          <w:p w14:paraId="3CB36520"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Tien Shan</w:t>
            </w:r>
          </w:p>
        </w:tc>
        <w:tc>
          <w:tcPr>
            <w:tcW w:w="1701" w:type="dxa"/>
            <w:vAlign w:val="center"/>
          </w:tcPr>
          <w:p w14:paraId="493B3EC9"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2</w:t>
            </w:r>
          </w:p>
        </w:tc>
        <w:tc>
          <w:tcPr>
            <w:tcW w:w="1276" w:type="dxa"/>
            <w:vAlign w:val="center"/>
          </w:tcPr>
          <w:p w14:paraId="00E48DC6"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3</w:t>
            </w:r>
          </w:p>
        </w:tc>
        <w:tc>
          <w:tcPr>
            <w:tcW w:w="1276" w:type="dxa"/>
            <w:vAlign w:val="center"/>
          </w:tcPr>
          <w:p w14:paraId="5B1F95DB"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4</w:t>
            </w:r>
          </w:p>
        </w:tc>
        <w:tc>
          <w:tcPr>
            <w:tcW w:w="992" w:type="dxa"/>
            <w:vAlign w:val="center"/>
          </w:tcPr>
          <w:p w14:paraId="65C4E3D9"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9</w:t>
            </w:r>
          </w:p>
        </w:tc>
        <w:tc>
          <w:tcPr>
            <w:tcW w:w="990" w:type="dxa"/>
            <w:vAlign w:val="bottom"/>
          </w:tcPr>
          <w:p w14:paraId="4D65F9B6" w14:textId="2776D61D" w:rsidR="00DA6075" w:rsidRPr="00DA6075" w:rsidRDefault="00DA6075" w:rsidP="00DA6075">
            <w:pPr>
              <w:pStyle w:val="a9"/>
              <w:spacing w:before="0" w:beforeAutospacing="0" w:after="0" w:afterAutospacing="0"/>
              <w:jc w:val="center"/>
              <w:rPr>
                <w:color w:val="333333"/>
                <w:sz w:val="20"/>
                <w:szCs w:val="20"/>
                <w:lang w:val="en-GB"/>
              </w:rPr>
            </w:pPr>
            <w:r w:rsidRPr="00DA6075">
              <w:rPr>
                <w:color w:val="000000"/>
                <w:sz w:val="20"/>
                <w:szCs w:val="20"/>
              </w:rPr>
              <w:t>6.16</w:t>
            </w:r>
          </w:p>
        </w:tc>
      </w:tr>
      <w:tr w:rsidR="00DA6075" w:rsidRPr="00887F7A" w14:paraId="0B14FA56" w14:textId="77777777" w:rsidTr="00DA6075">
        <w:trPr>
          <w:trHeight w:val="283"/>
        </w:trPr>
        <w:tc>
          <w:tcPr>
            <w:tcW w:w="3397" w:type="dxa"/>
            <w:vAlign w:val="center"/>
          </w:tcPr>
          <w:p w14:paraId="473F797D"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Siberian-Tien Shan</w:t>
            </w:r>
          </w:p>
        </w:tc>
        <w:tc>
          <w:tcPr>
            <w:tcW w:w="1701" w:type="dxa"/>
            <w:vAlign w:val="center"/>
          </w:tcPr>
          <w:p w14:paraId="69249C9B" w14:textId="0915923E"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w:t>
            </w:r>
          </w:p>
        </w:tc>
        <w:tc>
          <w:tcPr>
            <w:tcW w:w="1276" w:type="dxa"/>
            <w:vAlign w:val="center"/>
          </w:tcPr>
          <w:p w14:paraId="3C98CB3D"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1</w:t>
            </w:r>
          </w:p>
        </w:tc>
        <w:tc>
          <w:tcPr>
            <w:tcW w:w="1276" w:type="dxa"/>
            <w:vAlign w:val="center"/>
          </w:tcPr>
          <w:p w14:paraId="4CB9B056" w14:textId="4A5B2629"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w:t>
            </w:r>
          </w:p>
        </w:tc>
        <w:tc>
          <w:tcPr>
            <w:tcW w:w="992" w:type="dxa"/>
            <w:vAlign w:val="center"/>
          </w:tcPr>
          <w:p w14:paraId="0AAEB088"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1</w:t>
            </w:r>
          </w:p>
        </w:tc>
        <w:tc>
          <w:tcPr>
            <w:tcW w:w="990" w:type="dxa"/>
            <w:vAlign w:val="bottom"/>
          </w:tcPr>
          <w:p w14:paraId="6AB70A59" w14:textId="5CE20946" w:rsidR="00DA6075" w:rsidRPr="00DA6075" w:rsidRDefault="00DA6075" w:rsidP="00DA6075">
            <w:pPr>
              <w:pStyle w:val="a9"/>
              <w:spacing w:before="0" w:beforeAutospacing="0" w:after="0" w:afterAutospacing="0"/>
              <w:jc w:val="center"/>
              <w:rPr>
                <w:color w:val="333333"/>
                <w:sz w:val="20"/>
                <w:szCs w:val="20"/>
                <w:lang w:val="en-GB"/>
              </w:rPr>
            </w:pPr>
            <w:r w:rsidRPr="00DA6075">
              <w:rPr>
                <w:color w:val="000000"/>
                <w:sz w:val="20"/>
                <w:szCs w:val="20"/>
              </w:rPr>
              <w:t>0.68</w:t>
            </w:r>
          </w:p>
        </w:tc>
      </w:tr>
      <w:tr w:rsidR="00DA6075" w:rsidRPr="00887F7A" w14:paraId="5F4535BB" w14:textId="77777777" w:rsidTr="00DA6075">
        <w:trPr>
          <w:trHeight w:val="283"/>
        </w:trPr>
        <w:tc>
          <w:tcPr>
            <w:tcW w:w="3397" w:type="dxa"/>
            <w:vAlign w:val="center"/>
          </w:tcPr>
          <w:p w14:paraId="7699C2D0"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Altay-Tien Shan</w:t>
            </w:r>
          </w:p>
        </w:tc>
        <w:tc>
          <w:tcPr>
            <w:tcW w:w="1701" w:type="dxa"/>
            <w:vAlign w:val="center"/>
          </w:tcPr>
          <w:p w14:paraId="03D3A325" w14:textId="345AA3F2"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w:t>
            </w:r>
          </w:p>
        </w:tc>
        <w:tc>
          <w:tcPr>
            <w:tcW w:w="1276" w:type="dxa"/>
            <w:vAlign w:val="center"/>
          </w:tcPr>
          <w:p w14:paraId="69268666"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2</w:t>
            </w:r>
          </w:p>
        </w:tc>
        <w:tc>
          <w:tcPr>
            <w:tcW w:w="1276" w:type="dxa"/>
            <w:vAlign w:val="center"/>
          </w:tcPr>
          <w:p w14:paraId="05FEED98" w14:textId="25D3BFB3"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w:t>
            </w:r>
          </w:p>
        </w:tc>
        <w:tc>
          <w:tcPr>
            <w:tcW w:w="992" w:type="dxa"/>
            <w:vAlign w:val="center"/>
          </w:tcPr>
          <w:p w14:paraId="1FEDA155"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2</w:t>
            </w:r>
          </w:p>
        </w:tc>
        <w:tc>
          <w:tcPr>
            <w:tcW w:w="990" w:type="dxa"/>
            <w:vAlign w:val="bottom"/>
          </w:tcPr>
          <w:p w14:paraId="7A530DCC" w14:textId="7173F3E3" w:rsidR="00DA6075" w:rsidRPr="00DA6075" w:rsidRDefault="00DA6075" w:rsidP="00DA6075">
            <w:pPr>
              <w:pStyle w:val="a9"/>
              <w:spacing w:before="0" w:beforeAutospacing="0" w:after="0" w:afterAutospacing="0"/>
              <w:jc w:val="center"/>
              <w:rPr>
                <w:color w:val="333333"/>
                <w:sz w:val="20"/>
                <w:szCs w:val="20"/>
                <w:lang w:val="en-GB"/>
              </w:rPr>
            </w:pPr>
            <w:r w:rsidRPr="00DA6075">
              <w:rPr>
                <w:color w:val="000000"/>
                <w:sz w:val="20"/>
                <w:szCs w:val="20"/>
              </w:rPr>
              <w:t>1.37</w:t>
            </w:r>
          </w:p>
        </w:tc>
      </w:tr>
      <w:tr w:rsidR="00DA6075" w:rsidRPr="00887F7A" w14:paraId="28F52612" w14:textId="77777777" w:rsidTr="00DA6075">
        <w:trPr>
          <w:trHeight w:val="283"/>
        </w:trPr>
        <w:tc>
          <w:tcPr>
            <w:tcW w:w="3397" w:type="dxa"/>
            <w:vAlign w:val="center"/>
          </w:tcPr>
          <w:p w14:paraId="7D527E0B"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Tien Shan-Pamir-Alai</w:t>
            </w:r>
          </w:p>
        </w:tc>
        <w:tc>
          <w:tcPr>
            <w:tcW w:w="1701" w:type="dxa"/>
            <w:vAlign w:val="center"/>
          </w:tcPr>
          <w:p w14:paraId="60BA63CE" w14:textId="687A05AA"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w:t>
            </w:r>
          </w:p>
        </w:tc>
        <w:tc>
          <w:tcPr>
            <w:tcW w:w="1276" w:type="dxa"/>
            <w:vAlign w:val="center"/>
          </w:tcPr>
          <w:p w14:paraId="6993C0C2"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1</w:t>
            </w:r>
          </w:p>
        </w:tc>
        <w:tc>
          <w:tcPr>
            <w:tcW w:w="1276" w:type="dxa"/>
            <w:vAlign w:val="center"/>
          </w:tcPr>
          <w:p w14:paraId="6456B408" w14:textId="5FAF1F82"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w:t>
            </w:r>
          </w:p>
        </w:tc>
        <w:tc>
          <w:tcPr>
            <w:tcW w:w="992" w:type="dxa"/>
            <w:vAlign w:val="center"/>
          </w:tcPr>
          <w:p w14:paraId="6D4583C6"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1</w:t>
            </w:r>
          </w:p>
        </w:tc>
        <w:tc>
          <w:tcPr>
            <w:tcW w:w="990" w:type="dxa"/>
            <w:vAlign w:val="bottom"/>
          </w:tcPr>
          <w:p w14:paraId="1EDD4036" w14:textId="6F8EC486" w:rsidR="00DA6075" w:rsidRPr="00DA6075" w:rsidRDefault="00DA6075" w:rsidP="00DA6075">
            <w:pPr>
              <w:pStyle w:val="a9"/>
              <w:spacing w:before="0" w:beforeAutospacing="0" w:after="0" w:afterAutospacing="0"/>
              <w:jc w:val="center"/>
              <w:rPr>
                <w:color w:val="333333"/>
                <w:sz w:val="20"/>
                <w:szCs w:val="20"/>
                <w:lang w:val="en-GB"/>
              </w:rPr>
            </w:pPr>
            <w:r w:rsidRPr="00DA6075">
              <w:rPr>
                <w:color w:val="000000"/>
                <w:sz w:val="20"/>
                <w:szCs w:val="20"/>
              </w:rPr>
              <w:t>0.68</w:t>
            </w:r>
          </w:p>
        </w:tc>
      </w:tr>
      <w:tr w:rsidR="00DA6075" w:rsidRPr="00887F7A" w14:paraId="7ACA75F0" w14:textId="77777777" w:rsidTr="00DA6075">
        <w:trPr>
          <w:trHeight w:val="283"/>
        </w:trPr>
        <w:tc>
          <w:tcPr>
            <w:tcW w:w="3397" w:type="dxa"/>
            <w:vAlign w:val="center"/>
          </w:tcPr>
          <w:p w14:paraId="3957E35B"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Northern Tien Shan</w:t>
            </w:r>
          </w:p>
        </w:tc>
        <w:tc>
          <w:tcPr>
            <w:tcW w:w="1701" w:type="dxa"/>
            <w:vAlign w:val="center"/>
          </w:tcPr>
          <w:p w14:paraId="7BB9FC10" w14:textId="0217454A"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w:t>
            </w:r>
          </w:p>
        </w:tc>
        <w:tc>
          <w:tcPr>
            <w:tcW w:w="1276" w:type="dxa"/>
            <w:vAlign w:val="center"/>
          </w:tcPr>
          <w:p w14:paraId="2907E222"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1</w:t>
            </w:r>
          </w:p>
        </w:tc>
        <w:tc>
          <w:tcPr>
            <w:tcW w:w="1276" w:type="dxa"/>
            <w:vAlign w:val="center"/>
          </w:tcPr>
          <w:p w14:paraId="2E7AF09E" w14:textId="4DCBB5FA"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w:t>
            </w:r>
          </w:p>
        </w:tc>
        <w:tc>
          <w:tcPr>
            <w:tcW w:w="992" w:type="dxa"/>
            <w:vAlign w:val="center"/>
          </w:tcPr>
          <w:p w14:paraId="3D6DB511"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1</w:t>
            </w:r>
          </w:p>
        </w:tc>
        <w:tc>
          <w:tcPr>
            <w:tcW w:w="990" w:type="dxa"/>
            <w:vAlign w:val="bottom"/>
          </w:tcPr>
          <w:p w14:paraId="34C81495" w14:textId="1614192A" w:rsidR="00DA6075" w:rsidRPr="00DA6075" w:rsidRDefault="00DA6075" w:rsidP="00DA6075">
            <w:pPr>
              <w:pStyle w:val="a9"/>
              <w:spacing w:before="0" w:beforeAutospacing="0" w:after="0" w:afterAutospacing="0"/>
              <w:jc w:val="center"/>
              <w:rPr>
                <w:color w:val="333333"/>
                <w:sz w:val="20"/>
                <w:szCs w:val="20"/>
                <w:lang w:val="en-GB"/>
              </w:rPr>
            </w:pPr>
            <w:r w:rsidRPr="00DA6075">
              <w:rPr>
                <w:color w:val="000000"/>
                <w:sz w:val="20"/>
                <w:szCs w:val="20"/>
              </w:rPr>
              <w:t>0.68</w:t>
            </w:r>
          </w:p>
        </w:tc>
      </w:tr>
      <w:tr w:rsidR="00DA6075" w:rsidRPr="00887F7A" w14:paraId="250E04FC" w14:textId="77777777" w:rsidTr="00DA6075">
        <w:trPr>
          <w:trHeight w:val="283"/>
        </w:trPr>
        <w:tc>
          <w:tcPr>
            <w:tcW w:w="3397" w:type="dxa"/>
            <w:vAlign w:val="center"/>
          </w:tcPr>
          <w:p w14:paraId="69880CDF" w14:textId="342A57A3" w:rsidR="00DA6075" w:rsidRPr="00887F7A" w:rsidRDefault="00387E9B" w:rsidP="00DA6075">
            <w:pPr>
              <w:pStyle w:val="a9"/>
              <w:spacing w:before="0" w:beforeAutospacing="0" w:after="0" w:afterAutospacing="0"/>
              <w:jc w:val="center"/>
              <w:rPr>
                <w:color w:val="333333"/>
                <w:sz w:val="20"/>
                <w:szCs w:val="20"/>
                <w:lang w:val="en-GB"/>
              </w:rPr>
            </w:pPr>
            <w:r w:rsidRPr="00887F7A">
              <w:rPr>
                <w:color w:val="333333"/>
                <w:sz w:val="20"/>
                <w:szCs w:val="20"/>
                <w:lang w:val="en-GB"/>
              </w:rPr>
              <w:t>Dzungarian</w:t>
            </w:r>
            <w:r w:rsidR="00DA6075" w:rsidRPr="00887F7A">
              <w:rPr>
                <w:color w:val="333333"/>
                <w:sz w:val="20"/>
                <w:szCs w:val="20"/>
                <w:lang w:val="en-GB"/>
              </w:rPr>
              <w:t xml:space="preserve"> Northern Tien Shan</w:t>
            </w:r>
          </w:p>
        </w:tc>
        <w:tc>
          <w:tcPr>
            <w:tcW w:w="1701" w:type="dxa"/>
            <w:vAlign w:val="center"/>
          </w:tcPr>
          <w:p w14:paraId="2362B010"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1</w:t>
            </w:r>
          </w:p>
        </w:tc>
        <w:tc>
          <w:tcPr>
            <w:tcW w:w="1276" w:type="dxa"/>
            <w:vAlign w:val="center"/>
          </w:tcPr>
          <w:p w14:paraId="1C09229E"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1</w:t>
            </w:r>
          </w:p>
        </w:tc>
        <w:tc>
          <w:tcPr>
            <w:tcW w:w="1276" w:type="dxa"/>
            <w:vAlign w:val="center"/>
          </w:tcPr>
          <w:p w14:paraId="2581C1D8" w14:textId="796C2BBA"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w:t>
            </w:r>
          </w:p>
        </w:tc>
        <w:tc>
          <w:tcPr>
            <w:tcW w:w="992" w:type="dxa"/>
            <w:vAlign w:val="center"/>
          </w:tcPr>
          <w:p w14:paraId="7DF64904"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2</w:t>
            </w:r>
          </w:p>
        </w:tc>
        <w:tc>
          <w:tcPr>
            <w:tcW w:w="990" w:type="dxa"/>
            <w:vAlign w:val="bottom"/>
          </w:tcPr>
          <w:p w14:paraId="6C5C1E94" w14:textId="15C387B0" w:rsidR="00DA6075" w:rsidRPr="00DA6075" w:rsidRDefault="00DA6075" w:rsidP="00DA6075">
            <w:pPr>
              <w:pStyle w:val="a9"/>
              <w:spacing w:before="0" w:beforeAutospacing="0" w:after="0" w:afterAutospacing="0"/>
              <w:jc w:val="center"/>
              <w:rPr>
                <w:color w:val="333333"/>
                <w:sz w:val="20"/>
                <w:szCs w:val="20"/>
                <w:lang w:val="en-GB"/>
              </w:rPr>
            </w:pPr>
            <w:r w:rsidRPr="00DA6075">
              <w:rPr>
                <w:color w:val="000000"/>
                <w:sz w:val="20"/>
                <w:szCs w:val="20"/>
              </w:rPr>
              <w:t>1.37</w:t>
            </w:r>
          </w:p>
        </w:tc>
      </w:tr>
      <w:tr w:rsidR="00DA6075" w:rsidRPr="00887F7A" w14:paraId="5872B8C0" w14:textId="77777777" w:rsidTr="00DA6075">
        <w:trPr>
          <w:trHeight w:val="283"/>
        </w:trPr>
        <w:tc>
          <w:tcPr>
            <w:tcW w:w="3397" w:type="dxa"/>
            <w:vAlign w:val="center"/>
          </w:tcPr>
          <w:p w14:paraId="69A87854" w14:textId="1E893CAF" w:rsidR="00DA6075" w:rsidRPr="00887F7A" w:rsidRDefault="00387E9B" w:rsidP="00DA6075">
            <w:pPr>
              <w:pStyle w:val="a9"/>
              <w:spacing w:before="0" w:beforeAutospacing="0" w:after="0" w:afterAutospacing="0"/>
              <w:jc w:val="center"/>
              <w:rPr>
                <w:color w:val="333333"/>
                <w:sz w:val="20"/>
                <w:szCs w:val="20"/>
                <w:lang w:val="en-GB"/>
              </w:rPr>
            </w:pPr>
            <w:r w:rsidRPr="00887F7A">
              <w:rPr>
                <w:color w:val="333333"/>
                <w:sz w:val="20"/>
                <w:szCs w:val="20"/>
                <w:lang w:val="en-GB"/>
              </w:rPr>
              <w:t>Dzungarian</w:t>
            </w:r>
            <w:r w:rsidR="00DA6075" w:rsidRPr="00887F7A">
              <w:rPr>
                <w:color w:val="333333"/>
                <w:sz w:val="20"/>
                <w:szCs w:val="20"/>
                <w:lang w:val="en-GB"/>
              </w:rPr>
              <w:t xml:space="preserve"> Tien Shan</w:t>
            </w:r>
          </w:p>
        </w:tc>
        <w:tc>
          <w:tcPr>
            <w:tcW w:w="1701" w:type="dxa"/>
            <w:vAlign w:val="center"/>
          </w:tcPr>
          <w:p w14:paraId="7F1D20C7"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1</w:t>
            </w:r>
          </w:p>
        </w:tc>
        <w:tc>
          <w:tcPr>
            <w:tcW w:w="1276" w:type="dxa"/>
            <w:vAlign w:val="center"/>
          </w:tcPr>
          <w:p w14:paraId="1B7F7293" w14:textId="25AD9620"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w:t>
            </w:r>
          </w:p>
        </w:tc>
        <w:tc>
          <w:tcPr>
            <w:tcW w:w="1276" w:type="dxa"/>
            <w:vAlign w:val="center"/>
          </w:tcPr>
          <w:p w14:paraId="035B23AF" w14:textId="4F34F5FC"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w:t>
            </w:r>
          </w:p>
        </w:tc>
        <w:tc>
          <w:tcPr>
            <w:tcW w:w="992" w:type="dxa"/>
            <w:vAlign w:val="center"/>
          </w:tcPr>
          <w:p w14:paraId="5A749F7A"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1</w:t>
            </w:r>
          </w:p>
        </w:tc>
        <w:tc>
          <w:tcPr>
            <w:tcW w:w="990" w:type="dxa"/>
            <w:vAlign w:val="bottom"/>
          </w:tcPr>
          <w:p w14:paraId="47170049" w14:textId="70B7EA03" w:rsidR="00DA6075" w:rsidRPr="00DA6075" w:rsidRDefault="00DA6075" w:rsidP="00DA6075">
            <w:pPr>
              <w:pStyle w:val="a9"/>
              <w:spacing w:before="0" w:beforeAutospacing="0" w:after="0" w:afterAutospacing="0"/>
              <w:jc w:val="center"/>
              <w:rPr>
                <w:color w:val="333333"/>
                <w:sz w:val="20"/>
                <w:szCs w:val="20"/>
                <w:lang w:val="en-GB"/>
              </w:rPr>
            </w:pPr>
            <w:r w:rsidRPr="00DA6075">
              <w:rPr>
                <w:color w:val="000000"/>
                <w:sz w:val="20"/>
                <w:szCs w:val="20"/>
              </w:rPr>
              <w:t>0.68</w:t>
            </w:r>
          </w:p>
        </w:tc>
      </w:tr>
      <w:tr w:rsidR="00DA6075" w:rsidRPr="00887F7A" w14:paraId="09B4758A" w14:textId="77777777" w:rsidTr="00DA6075">
        <w:trPr>
          <w:trHeight w:val="283"/>
        </w:trPr>
        <w:tc>
          <w:tcPr>
            <w:tcW w:w="3397" w:type="dxa"/>
            <w:vAlign w:val="center"/>
          </w:tcPr>
          <w:p w14:paraId="135C26CE" w14:textId="77777777" w:rsidR="00DA6075" w:rsidRPr="00887F7A" w:rsidRDefault="00DA6075" w:rsidP="00DA6075">
            <w:pPr>
              <w:pStyle w:val="a9"/>
              <w:spacing w:before="0" w:beforeAutospacing="0" w:after="0" w:afterAutospacing="0"/>
              <w:jc w:val="center"/>
              <w:rPr>
                <w:color w:val="333333"/>
                <w:sz w:val="20"/>
                <w:szCs w:val="20"/>
                <w:lang w:val="en-GB"/>
              </w:rPr>
            </w:pPr>
            <w:proofErr w:type="spellStart"/>
            <w:r w:rsidRPr="00887F7A">
              <w:rPr>
                <w:color w:val="333333"/>
                <w:sz w:val="20"/>
                <w:szCs w:val="20"/>
                <w:lang w:val="en-GB"/>
              </w:rPr>
              <w:t>Tarbagatay</w:t>
            </w:r>
            <w:proofErr w:type="spellEnd"/>
            <w:r w:rsidRPr="00887F7A">
              <w:rPr>
                <w:color w:val="333333"/>
                <w:sz w:val="20"/>
                <w:szCs w:val="20"/>
                <w:lang w:val="en-GB"/>
              </w:rPr>
              <w:t>-Tien Shan</w:t>
            </w:r>
          </w:p>
        </w:tc>
        <w:tc>
          <w:tcPr>
            <w:tcW w:w="1701" w:type="dxa"/>
            <w:vAlign w:val="center"/>
          </w:tcPr>
          <w:p w14:paraId="51496FBF" w14:textId="4A2A507D"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w:t>
            </w:r>
          </w:p>
        </w:tc>
        <w:tc>
          <w:tcPr>
            <w:tcW w:w="1276" w:type="dxa"/>
            <w:vAlign w:val="center"/>
          </w:tcPr>
          <w:p w14:paraId="0950D419"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1</w:t>
            </w:r>
          </w:p>
        </w:tc>
        <w:tc>
          <w:tcPr>
            <w:tcW w:w="1276" w:type="dxa"/>
            <w:vAlign w:val="center"/>
          </w:tcPr>
          <w:p w14:paraId="7CE57129" w14:textId="171F0CA9"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w:t>
            </w:r>
          </w:p>
        </w:tc>
        <w:tc>
          <w:tcPr>
            <w:tcW w:w="992" w:type="dxa"/>
            <w:vAlign w:val="center"/>
          </w:tcPr>
          <w:p w14:paraId="093326F0" w14:textId="77777777" w:rsidR="00DA6075" w:rsidRPr="00887F7A" w:rsidRDefault="00DA6075" w:rsidP="00DA6075">
            <w:pPr>
              <w:pStyle w:val="a9"/>
              <w:spacing w:before="0" w:beforeAutospacing="0" w:after="0" w:afterAutospacing="0"/>
              <w:jc w:val="center"/>
              <w:rPr>
                <w:color w:val="333333"/>
                <w:sz w:val="20"/>
                <w:szCs w:val="20"/>
                <w:lang w:val="en-GB"/>
              </w:rPr>
            </w:pPr>
            <w:r w:rsidRPr="00887F7A">
              <w:rPr>
                <w:color w:val="333333"/>
                <w:sz w:val="20"/>
                <w:szCs w:val="20"/>
                <w:lang w:val="en-GB"/>
              </w:rPr>
              <w:t>1</w:t>
            </w:r>
          </w:p>
        </w:tc>
        <w:tc>
          <w:tcPr>
            <w:tcW w:w="990" w:type="dxa"/>
            <w:vAlign w:val="bottom"/>
          </w:tcPr>
          <w:p w14:paraId="0A696E2D" w14:textId="49AECD2A" w:rsidR="00DA6075" w:rsidRPr="00DA6075" w:rsidRDefault="00DA6075" w:rsidP="00DA6075">
            <w:pPr>
              <w:pStyle w:val="a9"/>
              <w:spacing w:before="0" w:beforeAutospacing="0" w:after="0" w:afterAutospacing="0"/>
              <w:jc w:val="center"/>
              <w:rPr>
                <w:color w:val="333333"/>
                <w:sz w:val="20"/>
                <w:szCs w:val="20"/>
                <w:lang w:val="en-GB"/>
              </w:rPr>
            </w:pPr>
            <w:r w:rsidRPr="00DA6075">
              <w:rPr>
                <w:color w:val="000000"/>
                <w:sz w:val="20"/>
                <w:szCs w:val="20"/>
              </w:rPr>
              <w:t>0.68</w:t>
            </w:r>
          </w:p>
        </w:tc>
      </w:tr>
      <w:tr w:rsidR="00800DB4" w:rsidRPr="00887F7A" w14:paraId="536CF0D2" w14:textId="77777777" w:rsidTr="00DA6075">
        <w:trPr>
          <w:trHeight w:val="283"/>
        </w:trPr>
        <w:tc>
          <w:tcPr>
            <w:tcW w:w="3397" w:type="dxa"/>
            <w:vAlign w:val="center"/>
          </w:tcPr>
          <w:p w14:paraId="1B5D054C" w14:textId="5A7D9CCD" w:rsidR="00800DB4" w:rsidRPr="00800DB4" w:rsidRDefault="00800DB4" w:rsidP="00800DB4">
            <w:pPr>
              <w:pStyle w:val="a9"/>
              <w:spacing w:before="0" w:beforeAutospacing="0" w:after="0" w:afterAutospacing="0"/>
              <w:jc w:val="right"/>
              <w:rPr>
                <w:b/>
                <w:bCs/>
                <w:color w:val="333333"/>
                <w:sz w:val="20"/>
                <w:szCs w:val="20"/>
                <w:lang w:val="en-GB"/>
              </w:rPr>
            </w:pPr>
            <w:r w:rsidRPr="00800DB4">
              <w:rPr>
                <w:b/>
                <w:bCs/>
                <w:color w:val="333333"/>
                <w:sz w:val="20"/>
                <w:szCs w:val="20"/>
                <w:lang w:val="en-GB"/>
              </w:rPr>
              <w:t>Total</w:t>
            </w:r>
          </w:p>
        </w:tc>
        <w:tc>
          <w:tcPr>
            <w:tcW w:w="1701" w:type="dxa"/>
          </w:tcPr>
          <w:p w14:paraId="5AA1005C" w14:textId="2B40A4F7" w:rsidR="00800DB4" w:rsidRPr="00800DB4" w:rsidRDefault="00800DB4" w:rsidP="00800DB4">
            <w:pPr>
              <w:pStyle w:val="a9"/>
              <w:spacing w:before="0" w:beforeAutospacing="0" w:after="0" w:afterAutospacing="0"/>
              <w:jc w:val="center"/>
              <w:rPr>
                <w:b/>
                <w:bCs/>
                <w:color w:val="333333"/>
                <w:sz w:val="20"/>
                <w:szCs w:val="20"/>
                <w:lang w:val="en-GB"/>
              </w:rPr>
            </w:pPr>
            <w:r w:rsidRPr="00800DB4">
              <w:rPr>
                <w:b/>
                <w:bCs/>
                <w:sz w:val="20"/>
                <w:szCs w:val="20"/>
              </w:rPr>
              <w:t>17</w:t>
            </w:r>
          </w:p>
        </w:tc>
        <w:tc>
          <w:tcPr>
            <w:tcW w:w="1276" w:type="dxa"/>
          </w:tcPr>
          <w:p w14:paraId="6D97BBC3" w14:textId="6A056368" w:rsidR="00800DB4" w:rsidRPr="00800DB4" w:rsidRDefault="00800DB4" w:rsidP="00800DB4">
            <w:pPr>
              <w:pStyle w:val="a9"/>
              <w:spacing w:before="0" w:beforeAutospacing="0" w:after="0" w:afterAutospacing="0"/>
              <w:jc w:val="center"/>
              <w:rPr>
                <w:b/>
                <w:bCs/>
                <w:color w:val="333333"/>
                <w:sz w:val="20"/>
                <w:szCs w:val="20"/>
                <w:lang w:val="en-GB"/>
              </w:rPr>
            </w:pPr>
            <w:r w:rsidRPr="00800DB4">
              <w:rPr>
                <w:b/>
                <w:bCs/>
                <w:sz w:val="20"/>
                <w:szCs w:val="20"/>
              </w:rPr>
              <w:t>114</w:t>
            </w:r>
          </w:p>
        </w:tc>
        <w:tc>
          <w:tcPr>
            <w:tcW w:w="1276" w:type="dxa"/>
          </w:tcPr>
          <w:p w14:paraId="710B08B8" w14:textId="6BC37827" w:rsidR="00800DB4" w:rsidRPr="00800DB4" w:rsidRDefault="00800DB4" w:rsidP="00800DB4">
            <w:pPr>
              <w:pStyle w:val="a9"/>
              <w:spacing w:before="0" w:beforeAutospacing="0" w:after="0" w:afterAutospacing="0"/>
              <w:jc w:val="center"/>
              <w:rPr>
                <w:b/>
                <w:bCs/>
                <w:color w:val="333333"/>
                <w:sz w:val="20"/>
                <w:szCs w:val="20"/>
                <w:lang w:val="en-GB"/>
              </w:rPr>
            </w:pPr>
            <w:r w:rsidRPr="00800DB4">
              <w:rPr>
                <w:b/>
                <w:bCs/>
                <w:sz w:val="20"/>
                <w:szCs w:val="20"/>
              </w:rPr>
              <w:t>15</w:t>
            </w:r>
          </w:p>
        </w:tc>
        <w:tc>
          <w:tcPr>
            <w:tcW w:w="992" w:type="dxa"/>
            <w:vAlign w:val="center"/>
          </w:tcPr>
          <w:p w14:paraId="4F5A75CD" w14:textId="2F4F3B09" w:rsidR="00800DB4" w:rsidRPr="00800DB4" w:rsidRDefault="00800DB4" w:rsidP="00800DB4">
            <w:pPr>
              <w:pStyle w:val="a9"/>
              <w:spacing w:before="0" w:beforeAutospacing="0" w:after="0" w:afterAutospacing="0"/>
              <w:jc w:val="center"/>
              <w:rPr>
                <w:b/>
                <w:bCs/>
                <w:color w:val="333333"/>
                <w:sz w:val="20"/>
                <w:szCs w:val="20"/>
                <w:lang w:val="en-GB"/>
              </w:rPr>
            </w:pPr>
            <w:r w:rsidRPr="00800DB4">
              <w:rPr>
                <w:b/>
                <w:bCs/>
                <w:color w:val="333333"/>
                <w:sz w:val="20"/>
                <w:szCs w:val="20"/>
                <w:lang w:val="en-GB"/>
              </w:rPr>
              <w:t>146</w:t>
            </w:r>
          </w:p>
        </w:tc>
        <w:tc>
          <w:tcPr>
            <w:tcW w:w="990" w:type="dxa"/>
            <w:vAlign w:val="center"/>
          </w:tcPr>
          <w:p w14:paraId="5C661628" w14:textId="681B6494" w:rsidR="00800DB4" w:rsidRPr="00887F7A" w:rsidRDefault="00DA6075" w:rsidP="00800DB4">
            <w:pPr>
              <w:pStyle w:val="a9"/>
              <w:spacing w:before="0" w:beforeAutospacing="0" w:after="0" w:afterAutospacing="0"/>
              <w:jc w:val="center"/>
              <w:rPr>
                <w:color w:val="333333"/>
                <w:sz w:val="20"/>
                <w:szCs w:val="20"/>
                <w:lang w:val="en-GB"/>
              </w:rPr>
            </w:pPr>
            <w:r>
              <w:rPr>
                <w:color w:val="333333"/>
                <w:sz w:val="20"/>
                <w:szCs w:val="20"/>
                <w:lang w:val="en-GB"/>
              </w:rPr>
              <w:t>100</w:t>
            </w:r>
          </w:p>
        </w:tc>
      </w:tr>
    </w:tbl>
    <w:p w14:paraId="6B0DE3A8" w14:textId="77777777" w:rsidR="00206E17" w:rsidRDefault="00206E17" w:rsidP="00206E17">
      <w:pPr>
        <w:pStyle w:val="a9"/>
        <w:shd w:val="clear" w:color="auto" w:fill="FFFFFF"/>
        <w:spacing w:before="0" w:beforeAutospacing="0" w:after="0" w:afterAutospacing="0"/>
        <w:jc w:val="both"/>
        <w:rPr>
          <w:color w:val="333333"/>
          <w:lang w:val="en-US"/>
        </w:rPr>
      </w:pPr>
    </w:p>
    <w:p w14:paraId="272AEDA6" w14:textId="77777777" w:rsidR="007036E2" w:rsidRPr="007036E2" w:rsidRDefault="007036E2" w:rsidP="00FA0FDD">
      <w:pPr>
        <w:pStyle w:val="a9"/>
        <w:spacing w:before="0" w:beforeAutospacing="0" w:after="0" w:afterAutospacing="0"/>
        <w:ind w:firstLine="708"/>
        <w:jc w:val="both"/>
        <w:rPr>
          <w:lang w:val="en-US"/>
        </w:rPr>
      </w:pPr>
      <w:proofErr w:type="spellStart"/>
      <w:r w:rsidRPr="007036E2">
        <w:rPr>
          <w:rStyle w:val="af2"/>
          <w:b w:val="0"/>
          <w:bCs w:val="0"/>
          <w:lang w:val="en-US"/>
        </w:rPr>
        <w:t>Pluriregional</w:t>
      </w:r>
      <w:proofErr w:type="spellEnd"/>
      <w:r w:rsidRPr="007036E2">
        <w:rPr>
          <w:rStyle w:val="af2"/>
          <w:b w:val="0"/>
          <w:bCs w:val="0"/>
          <w:lang w:val="en-US"/>
        </w:rPr>
        <w:t>:</w:t>
      </w:r>
      <w:r w:rsidRPr="007036E2">
        <w:rPr>
          <w:lang w:val="en-US"/>
        </w:rPr>
        <w:t xml:space="preserve"> This group comprises 11 species distributed across various regions in both the Northern and Southern Hemispheres. It primarily includes weed and ruderal species, such as </w:t>
      </w:r>
      <w:proofErr w:type="spellStart"/>
      <w:r w:rsidRPr="007036E2">
        <w:rPr>
          <w:rStyle w:val="ab"/>
          <w:lang w:val="en-US"/>
        </w:rPr>
        <w:t>Capsella</w:t>
      </w:r>
      <w:proofErr w:type="spellEnd"/>
      <w:r w:rsidRPr="007036E2">
        <w:rPr>
          <w:rStyle w:val="ab"/>
          <w:lang w:val="en-US"/>
        </w:rPr>
        <w:t xml:space="preserve"> bursa-pastoris</w:t>
      </w:r>
      <w:r w:rsidRPr="007036E2">
        <w:rPr>
          <w:lang w:val="en-US"/>
        </w:rPr>
        <w:t xml:space="preserve">, </w:t>
      </w:r>
      <w:r w:rsidRPr="007036E2">
        <w:rPr>
          <w:rStyle w:val="ab"/>
          <w:lang w:val="en-US"/>
        </w:rPr>
        <w:t>Convolvulus arvensis</w:t>
      </w:r>
      <w:r w:rsidRPr="007036E2">
        <w:rPr>
          <w:lang w:val="en-US"/>
        </w:rPr>
        <w:t xml:space="preserve">, and </w:t>
      </w:r>
      <w:r w:rsidRPr="007036E2">
        <w:rPr>
          <w:rStyle w:val="ab"/>
          <w:lang w:val="en-US"/>
        </w:rPr>
        <w:t>Chenopodium album</w:t>
      </w:r>
      <w:r w:rsidRPr="007036E2">
        <w:rPr>
          <w:lang w:val="en-US"/>
        </w:rPr>
        <w:t>.</w:t>
      </w:r>
    </w:p>
    <w:p w14:paraId="34EBC4C2" w14:textId="77777777" w:rsidR="007036E2" w:rsidRPr="007036E2" w:rsidRDefault="007036E2" w:rsidP="00FA0FDD">
      <w:pPr>
        <w:pStyle w:val="a9"/>
        <w:spacing w:before="0" w:beforeAutospacing="0" w:after="0" w:afterAutospacing="0"/>
        <w:ind w:firstLine="426"/>
        <w:jc w:val="both"/>
        <w:rPr>
          <w:lang w:val="en-US"/>
        </w:rPr>
      </w:pPr>
      <w:r w:rsidRPr="007036E2">
        <w:rPr>
          <w:rStyle w:val="af2"/>
          <w:b w:val="0"/>
          <w:bCs w:val="0"/>
          <w:lang w:val="en-US"/>
        </w:rPr>
        <w:t>Holarctic:</w:t>
      </w:r>
      <w:r w:rsidRPr="007036E2">
        <w:rPr>
          <w:lang w:val="en-US"/>
        </w:rPr>
        <w:t xml:space="preserve"> This group includes 22 species found mainly in the temperate and high-latitude regions of the Northern Hemisphere. Notable species include </w:t>
      </w:r>
      <w:r w:rsidRPr="007036E2">
        <w:rPr>
          <w:rStyle w:val="ab"/>
          <w:lang w:val="en-US"/>
        </w:rPr>
        <w:t>Poa pratensis</w:t>
      </w:r>
      <w:r w:rsidRPr="007036E2">
        <w:rPr>
          <w:lang w:val="en-US"/>
        </w:rPr>
        <w:t xml:space="preserve">, </w:t>
      </w:r>
      <w:proofErr w:type="spellStart"/>
      <w:r w:rsidRPr="007036E2">
        <w:rPr>
          <w:rStyle w:val="ab"/>
          <w:lang w:val="en-US"/>
        </w:rPr>
        <w:t>Eragrostis</w:t>
      </w:r>
      <w:proofErr w:type="spellEnd"/>
      <w:r w:rsidRPr="007036E2">
        <w:rPr>
          <w:rStyle w:val="ab"/>
          <w:lang w:val="en-US"/>
        </w:rPr>
        <w:t xml:space="preserve"> </w:t>
      </w:r>
      <w:proofErr w:type="spellStart"/>
      <w:r w:rsidRPr="007036E2">
        <w:rPr>
          <w:rStyle w:val="ab"/>
          <w:lang w:val="en-US"/>
        </w:rPr>
        <w:t>pilosa</w:t>
      </w:r>
      <w:proofErr w:type="spellEnd"/>
      <w:r w:rsidRPr="007036E2">
        <w:rPr>
          <w:lang w:val="en-US"/>
        </w:rPr>
        <w:t xml:space="preserve">, and </w:t>
      </w:r>
      <w:r w:rsidRPr="007036E2">
        <w:rPr>
          <w:rStyle w:val="ab"/>
          <w:lang w:val="en-US"/>
        </w:rPr>
        <w:t xml:space="preserve">Erigeron </w:t>
      </w:r>
      <w:proofErr w:type="spellStart"/>
      <w:r w:rsidRPr="007036E2">
        <w:rPr>
          <w:rStyle w:val="ab"/>
          <w:lang w:val="en-US"/>
        </w:rPr>
        <w:t>lonchophyllus</w:t>
      </w:r>
      <w:proofErr w:type="spellEnd"/>
      <w:r w:rsidRPr="007036E2">
        <w:rPr>
          <w:lang w:val="en-US"/>
        </w:rPr>
        <w:t xml:space="preserve">, along with weed and ruderal species like </w:t>
      </w:r>
      <w:proofErr w:type="spellStart"/>
      <w:r w:rsidRPr="007036E2">
        <w:rPr>
          <w:rStyle w:val="ab"/>
          <w:lang w:val="en-US"/>
        </w:rPr>
        <w:t>Thlaspi</w:t>
      </w:r>
      <w:proofErr w:type="spellEnd"/>
      <w:r w:rsidRPr="007036E2">
        <w:rPr>
          <w:rStyle w:val="ab"/>
          <w:lang w:val="en-US"/>
        </w:rPr>
        <w:t xml:space="preserve"> </w:t>
      </w:r>
      <w:proofErr w:type="spellStart"/>
      <w:r w:rsidRPr="007036E2">
        <w:rPr>
          <w:rStyle w:val="ab"/>
          <w:lang w:val="en-US"/>
        </w:rPr>
        <w:t>arvense</w:t>
      </w:r>
      <w:proofErr w:type="spellEnd"/>
      <w:r w:rsidRPr="007036E2">
        <w:rPr>
          <w:lang w:val="en-US"/>
        </w:rPr>
        <w:t>.</w:t>
      </w:r>
    </w:p>
    <w:p w14:paraId="53E81CF1" w14:textId="77777777" w:rsidR="007036E2" w:rsidRPr="007036E2" w:rsidRDefault="007036E2" w:rsidP="00FA0FDD">
      <w:pPr>
        <w:pStyle w:val="a9"/>
        <w:spacing w:before="0" w:beforeAutospacing="0" w:after="0" w:afterAutospacing="0"/>
        <w:ind w:firstLine="426"/>
        <w:jc w:val="both"/>
        <w:rPr>
          <w:lang w:val="en-US"/>
        </w:rPr>
      </w:pPr>
      <w:r w:rsidRPr="007036E2">
        <w:rPr>
          <w:rStyle w:val="af2"/>
          <w:b w:val="0"/>
          <w:bCs w:val="0"/>
          <w:lang w:val="en-US"/>
        </w:rPr>
        <w:lastRenderedPageBreak/>
        <w:t>Palearctic:</w:t>
      </w:r>
      <w:r w:rsidRPr="007036E2">
        <w:rPr>
          <w:lang w:val="en-US"/>
        </w:rPr>
        <w:t xml:space="preserve"> This group consists of 24 species common in Europe and the temperate and high-latitude regions of Asia. These are predominantly mesophilic species thriving in humid environments, mainly meadows. Key species include </w:t>
      </w:r>
      <w:proofErr w:type="spellStart"/>
      <w:r w:rsidRPr="007036E2">
        <w:rPr>
          <w:rStyle w:val="ab"/>
          <w:lang w:val="en-US"/>
        </w:rPr>
        <w:t>Elytrigia</w:t>
      </w:r>
      <w:proofErr w:type="spellEnd"/>
      <w:r w:rsidRPr="007036E2">
        <w:rPr>
          <w:rStyle w:val="ab"/>
          <w:lang w:val="en-US"/>
        </w:rPr>
        <w:t xml:space="preserve"> repens</w:t>
      </w:r>
      <w:r w:rsidRPr="007036E2">
        <w:rPr>
          <w:lang w:val="en-US"/>
        </w:rPr>
        <w:t xml:space="preserve">, and weeds such as </w:t>
      </w:r>
      <w:r w:rsidRPr="007036E2">
        <w:rPr>
          <w:rStyle w:val="ab"/>
          <w:lang w:val="en-US"/>
        </w:rPr>
        <w:t>Plantago major</w:t>
      </w:r>
      <w:r w:rsidRPr="007036E2">
        <w:rPr>
          <w:lang w:val="en-US"/>
        </w:rPr>
        <w:t xml:space="preserve"> and </w:t>
      </w:r>
      <w:r w:rsidRPr="007036E2">
        <w:rPr>
          <w:rStyle w:val="ab"/>
          <w:lang w:val="en-US"/>
        </w:rPr>
        <w:t>Artemisia annua</w:t>
      </w:r>
      <w:r w:rsidRPr="007036E2">
        <w:rPr>
          <w:lang w:val="en-US"/>
        </w:rPr>
        <w:t>.</w:t>
      </w:r>
    </w:p>
    <w:p w14:paraId="0AAB3AEC" w14:textId="77777777" w:rsidR="007036E2" w:rsidRPr="007036E2" w:rsidRDefault="007036E2" w:rsidP="00FA0FDD">
      <w:pPr>
        <w:pStyle w:val="a9"/>
        <w:spacing w:before="0" w:beforeAutospacing="0" w:after="0" w:afterAutospacing="0"/>
        <w:ind w:firstLine="426"/>
        <w:jc w:val="both"/>
        <w:rPr>
          <w:lang w:val="en-US"/>
        </w:rPr>
      </w:pPr>
      <w:r w:rsidRPr="007036E2">
        <w:rPr>
          <w:rStyle w:val="af2"/>
          <w:b w:val="0"/>
          <w:bCs w:val="0"/>
          <w:lang w:val="en-US"/>
        </w:rPr>
        <w:t>East Palearctic:</w:t>
      </w:r>
      <w:r w:rsidRPr="007036E2">
        <w:rPr>
          <w:lang w:val="en-US"/>
        </w:rPr>
        <w:t xml:space="preserve"> This group includes 6 species with ranges extending across Kazakhstan, Siberia, the Far East, and Central Asia.</w:t>
      </w:r>
    </w:p>
    <w:p w14:paraId="66001C64" w14:textId="77777777" w:rsidR="007036E2" w:rsidRPr="007036E2" w:rsidRDefault="007036E2" w:rsidP="00FA0FDD">
      <w:pPr>
        <w:pStyle w:val="a9"/>
        <w:spacing w:before="0" w:beforeAutospacing="0" w:after="0" w:afterAutospacing="0"/>
        <w:ind w:firstLine="426"/>
        <w:jc w:val="both"/>
        <w:rPr>
          <w:lang w:val="en-US"/>
        </w:rPr>
      </w:pPr>
      <w:r w:rsidRPr="007036E2">
        <w:rPr>
          <w:rStyle w:val="af2"/>
          <w:b w:val="0"/>
          <w:bCs w:val="0"/>
          <w:lang w:val="en-US"/>
        </w:rPr>
        <w:t>European-Ancient Mediterranean:</w:t>
      </w:r>
      <w:r w:rsidRPr="007036E2">
        <w:rPr>
          <w:lang w:val="en-US"/>
        </w:rPr>
        <w:t xml:space="preserve"> This group unites 12 species (e.g., </w:t>
      </w:r>
      <w:r w:rsidRPr="007036E2">
        <w:rPr>
          <w:rStyle w:val="ab"/>
          <w:lang w:val="en-US"/>
        </w:rPr>
        <w:t>Plantago lanceolata</w:t>
      </w:r>
      <w:r w:rsidRPr="007036E2">
        <w:rPr>
          <w:lang w:val="en-US"/>
        </w:rPr>
        <w:t xml:space="preserve">, </w:t>
      </w:r>
      <w:r w:rsidRPr="007036E2">
        <w:rPr>
          <w:rStyle w:val="ab"/>
          <w:lang w:val="en-US"/>
        </w:rPr>
        <w:t xml:space="preserve">Bromus </w:t>
      </w:r>
      <w:proofErr w:type="spellStart"/>
      <w:r w:rsidRPr="007036E2">
        <w:rPr>
          <w:rStyle w:val="ab"/>
          <w:lang w:val="en-US"/>
        </w:rPr>
        <w:t>scoparius</w:t>
      </w:r>
      <w:proofErr w:type="spellEnd"/>
      <w:r w:rsidRPr="007036E2">
        <w:rPr>
          <w:lang w:val="en-US"/>
        </w:rPr>
        <w:t xml:space="preserve">, and </w:t>
      </w:r>
      <w:r w:rsidRPr="007036E2">
        <w:rPr>
          <w:rStyle w:val="ab"/>
          <w:lang w:val="en-US"/>
        </w:rPr>
        <w:t>Achillea millefolium</w:t>
      </w:r>
      <w:r w:rsidRPr="007036E2">
        <w:rPr>
          <w:lang w:val="en-US"/>
        </w:rPr>
        <w:t>) predominantly distributed in arid regions, including the Central Asian, Sahara-</w:t>
      </w:r>
      <w:proofErr w:type="spellStart"/>
      <w:r w:rsidRPr="007036E2">
        <w:rPr>
          <w:lang w:val="en-US"/>
        </w:rPr>
        <w:t>Sindian</w:t>
      </w:r>
      <w:proofErr w:type="spellEnd"/>
      <w:r w:rsidRPr="007036E2">
        <w:rPr>
          <w:lang w:val="en-US"/>
        </w:rPr>
        <w:t xml:space="preserve">, and </w:t>
      </w:r>
      <w:proofErr w:type="spellStart"/>
      <w:r w:rsidRPr="007036E2">
        <w:rPr>
          <w:lang w:val="en-US"/>
        </w:rPr>
        <w:t>Irano-Turanian</w:t>
      </w:r>
      <w:proofErr w:type="spellEnd"/>
      <w:r w:rsidRPr="007036E2">
        <w:rPr>
          <w:lang w:val="en-US"/>
        </w:rPr>
        <w:t xml:space="preserve"> subregions.</w:t>
      </w:r>
    </w:p>
    <w:p w14:paraId="2D4E0C0F" w14:textId="77777777" w:rsidR="007036E2" w:rsidRPr="007036E2" w:rsidRDefault="007036E2" w:rsidP="00FA0FDD">
      <w:pPr>
        <w:pStyle w:val="a9"/>
        <w:spacing w:before="0" w:beforeAutospacing="0" w:after="0" w:afterAutospacing="0"/>
        <w:ind w:firstLine="426"/>
        <w:jc w:val="both"/>
        <w:rPr>
          <w:lang w:val="en-US"/>
        </w:rPr>
      </w:pPr>
      <w:r w:rsidRPr="007036E2">
        <w:rPr>
          <w:rStyle w:val="af2"/>
          <w:b w:val="0"/>
          <w:bCs w:val="0"/>
          <w:lang w:val="en-US"/>
        </w:rPr>
        <w:t>Eastern-Ancient Mediterranean:</w:t>
      </w:r>
      <w:r w:rsidRPr="007036E2">
        <w:rPr>
          <w:lang w:val="en-US"/>
        </w:rPr>
        <w:t xml:space="preserve"> Species in this group have ranges extending from Palestine, Syria, and southern Bulgaria to the Western Himalayas and Tien Shan. This group includes 11 species.</w:t>
      </w:r>
    </w:p>
    <w:p w14:paraId="26316C39" w14:textId="77777777" w:rsidR="007036E2" w:rsidRPr="007036E2" w:rsidRDefault="007036E2" w:rsidP="00FA0FDD">
      <w:pPr>
        <w:pStyle w:val="a9"/>
        <w:spacing w:before="0" w:beforeAutospacing="0" w:after="0" w:afterAutospacing="0"/>
        <w:ind w:firstLine="426"/>
        <w:jc w:val="both"/>
        <w:rPr>
          <w:lang w:val="en-US"/>
        </w:rPr>
      </w:pPr>
      <w:r w:rsidRPr="007036E2">
        <w:rPr>
          <w:rStyle w:val="af2"/>
          <w:b w:val="0"/>
          <w:bCs w:val="0"/>
          <w:lang w:val="en-US"/>
        </w:rPr>
        <w:t>Mountain-Central Asian:</w:t>
      </w:r>
      <w:r w:rsidRPr="007036E2">
        <w:rPr>
          <w:lang w:val="en-US"/>
        </w:rPr>
        <w:t xml:space="preserve"> This group encompasses species ranging from the Pamir-Alay to </w:t>
      </w:r>
      <w:proofErr w:type="spellStart"/>
      <w:r w:rsidRPr="007036E2">
        <w:rPr>
          <w:lang w:val="en-US"/>
        </w:rPr>
        <w:t>Tarbagatay</w:t>
      </w:r>
      <w:proofErr w:type="spellEnd"/>
      <w:r w:rsidRPr="007036E2">
        <w:rPr>
          <w:lang w:val="en-US"/>
        </w:rPr>
        <w:t xml:space="preserve">, with notable examples like </w:t>
      </w:r>
      <w:r w:rsidRPr="007036E2">
        <w:rPr>
          <w:rStyle w:val="ab"/>
          <w:lang w:val="en-US"/>
        </w:rPr>
        <w:t>Artemisia vulgaris</w:t>
      </w:r>
      <w:r w:rsidRPr="007036E2">
        <w:rPr>
          <w:lang w:val="en-US"/>
        </w:rPr>
        <w:t>. A total of 14 species are included.</w:t>
      </w:r>
    </w:p>
    <w:p w14:paraId="51119934" w14:textId="77777777" w:rsidR="007036E2" w:rsidRPr="007036E2" w:rsidRDefault="007036E2" w:rsidP="00FA0FDD">
      <w:pPr>
        <w:pStyle w:val="a9"/>
        <w:spacing w:before="0" w:beforeAutospacing="0" w:after="0" w:afterAutospacing="0"/>
        <w:ind w:firstLine="426"/>
        <w:jc w:val="both"/>
        <w:rPr>
          <w:lang w:val="en-US"/>
        </w:rPr>
      </w:pPr>
      <w:r w:rsidRPr="007036E2">
        <w:rPr>
          <w:rStyle w:val="af2"/>
          <w:b w:val="0"/>
          <w:bCs w:val="0"/>
          <w:lang w:val="en-US"/>
        </w:rPr>
        <w:t>Mountain-Central Asian-Siberian:</w:t>
      </w:r>
      <w:r w:rsidRPr="007036E2">
        <w:rPr>
          <w:lang w:val="en-US"/>
        </w:rPr>
        <w:t xml:space="preserve"> This group consists of species distributed in the mountainous regions of Central Asia and Siberia, typically found on rocky slopes, screes, and cliffs.</w:t>
      </w:r>
    </w:p>
    <w:p w14:paraId="2B2F3935" w14:textId="77777777" w:rsidR="007036E2" w:rsidRPr="007036E2" w:rsidRDefault="007036E2" w:rsidP="00FA0FDD">
      <w:pPr>
        <w:pStyle w:val="a9"/>
        <w:spacing w:before="0" w:beforeAutospacing="0" w:after="0" w:afterAutospacing="0"/>
        <w:ind w:firstLine="426"/>
        <w:jc w:val="both"/>
        <w:rPr>
          <w:lang w:val="en-US"/>
        </w:rPr>
      </w:pPr>
      <w:r w:rsidRPr="007036E2">
        <w:rPr>
          <w:rStyle w:val="af2"/>
          <w:b w:val="0"/>
          <w:bCs w:val="0"/>
          <w:lang w:val="en-US"/>
        </w:rPr>
        <w:t>Altai-Mountain-Central Asian:</w:t>
      </w:r>
      <w:r w:rsidRPr="007036E2">
        <w:rPr>
          <w:lang w:val="en-US"/>
        </w:rPr>
        <w:t xml:space="preserve"> This group includes 10 species distributed in the mountainous regions of Central Asia and the Altai, with some extending into the Mongolian Altai.</w:t>
      </w:r>
    </w:p>
    <w:p w14:paraId="4DB26D83" w14:textId="77777777" w:rsidR="007036E2" w:rsidRPr="007036E2" w:rsidRDefault="007036E2" w:rsidP="00FA0FDD">
      <w:pPr>
        <w:pStyle w:val="a9"/>
        <w:spacing w:before="0" w:beforeAutospacing="0" w:after="0" w:afterAutospacing="0"/>
        <w:ind w:firstLine="426"/>
        <w:jc w:val="both"/>
        <w:rPr>
          <w:lang w:val="en-US"/>
        </w:rPr>
      </w:pPr>
      <w:r w:rsidRPr="007036E2">
        <w:rPr>
          <w:rStyle w:val="af2"/>
          <w:b w:val="0"/>
          <w:bCs w:val="0"/>
          <w:lang w:val="en-US"/>
        </w:rPr>
        <w:t>Mountain-Central Asian-Himalayan:</w:t>
      </w:r>
      <w:r w:rsidRPr="007036E2">
        <w:rPr>
          <w:lang w:val="en-US"/>
        </w:rPr>
        <w:t xml:space="preserve"> Species in this category are found in the mountain systems of the Pamirs, Pamir-Altay, Tien Shan, Hindu Kush, and Himalayas. Examples include </w:t>
      </w:r>
      <w:r w:rsidRPr="007036E2">
        <w:rPr>
          <w:rStyle w:val="ab"/>
          <w:lang w:val="en-US"/>
        </w:rPr>
        <w:t xml:space="preserve">Spiraea </w:t>
      </w:r>
      <w:proofErr w:type="spellStart"/>
      <w:r w:rsidRPr="007036E2">
        <w:rPr>
          <w:rStyle w:val="ab"/>
          <w:lang w:val="en-US"/>
        </w:rPr>
        <w:t>lasiocarpa</w:t>
      </w:r>
      <w:proofErr w:type="spellEnd"/>
      <w:r w:rsidRPr="007036E2">
        <w:rPr>
          <w:lang w:val="en-US"/>
        </w:rPr>
        <w:t xml:space="preserve"> and </w:t>
      </w:r>
      <w:r w:rsidRPr="007036E2">
        <w:rPr>
          <w:rStyle w:val="ab"/>
          <w:lang w:val="en-US"/>
        </w:rPr>
        <w:t xml:space="preserve">Rosa </w:t>
      </w:r>
      <w:proofErr w:type="spellStart"/>
      <w:r w:rsidRPr="007036E2">
        <w:rPr>
          <w:rStyle w:val="ab"/>
          <w:lang w:val="en-US"/>
        </w:rPr>
        <w:t>nanothamnus</w:t>
      </w:r>
      <w:proofErr w:type="spellEnd"/>
      <w:r w:rsidRPr="007036E2">
        <w:rPr>
          <w:lang w:val="en-US"/>
        </w:rPr>
        <w:t>. This group includes only 3 species.</w:t>
      </w:r>
    </w:p>
    <w:p w14:paraId="51200A76" w14:textId="77777777" w:rsidR="007036E2" w:rsidRPr="007036E2" w:rsidRDefault="007036E2" w:rsidP="00FA0FDD">
      <w:pPr>
        <w:pStyle w:val="a9"/>
        <w:spacing w:before="0" w:beforeAutospacing="0" w:after="0" w:afterAutospacing="0"/>
        <w:ind w:firstLine="426"/>
        <w:jc w:val="both"/>
        <w:rPr>
          <w:lang w:val="en-US"/>
        </w:rPr>
      </w:pPr>
      <w:r w:rsidRPr="007036E2">
        <w:rPr>
          <w:rStyle w:val="af2"/>
          <w:b w:val="0"/>
          <w:bCs w:val="0"/>
          <w:lang w:val="en-US"/>
        </w:rPr>
        <w:t>Mountain-Central Asian-Iranian:</w:t>
      </w:r>
      <w:r w:rsidRPr="007036E2">
        <w:rPr>
          <w:lang w:val="en-US"/>
        </w:rPr>
        <w:t xml:space="preserve"> This group includes 9 species with ranges covering the Iranian Plateau and the mountain systems of the Pamir-Alay, Tien Shan, and occasionally </w:t>
      </w:r>
      <w:proofErr w:type="spellStart"/>
      <w:r w:rsidRPr="007036E2">
        <w:rPr>
          <w:lang w:val="en-US"/>
        </w:rPr>
        <w:t>Tarbagatay</w:t>
      </w:r>
      <w:proofErr w:type="spellEnd"/>
      <w:r w:rsidRPr="007036E2">
        <w:rPr>
          <w:lang w:val="en-US"/>
        </w:rPr>
        <w:t>.</w:t>
      </w:r>
    </w:p>
    <w:p w14:paraId="553E42D5" w14:textId="77777777" w:rsidR="007036E2" w:rsidRPr="007036E2" w:rsidRDefault="007036E2" w:rsidP="00FA0FDD">
      <w:pPr>
        <w:pStyle w:val="a9"/>
        <w:spacing w:before="0" w:beforeAutospacing="0" w:after="0" w:afterAutospacing="0"/>
        <w:ind w:firstLine="426"/>
        <w:jc w:val="both"/>
        <w:rPr>
          <w:lang w:val="en-US"/>
        </w:rPr>
      </w:pPr>
      <w:r w:rsidRPr="007036E2">
        <w:rPr>
          <w:rStyle w:val="af2"/>
          <w:b w:val="0"/>
          <w:bCs w:val="0"/>
          <w:lang w:val="en-US"/>
        </w:rPr>
        <w:t>Tien Shan-Pamir-Alai:</w:t>
      </w:r>
      <w:r w:rsidRPr="007036E2">
        <w:rPr>
          <w:lang w:val="en-US"/>
        </w:rPr>
        <w:t xml:space="preserve"> Species in this group are found in the mountain systems of the Pamir-Alai and Tien Shan, with some extending into </w:t>
      </w:r>
      <w:proofErr w:type="spellStart"/>
      <w:r w:rsidRPr="007036E2">
        <w:rPr>
          <w:lang w:val="en-US"/>
        </w:rPr>
        <w:t>Tarbagatay</w:t>
      </w:r>
      <w:proofErr w:type="spellEnd"/>
      <w:r w:rsidRPr="007036E2">
        <w:rPr>
          <w:lang w:val="en-US"/>
        </w:rPr>
        <w:t>. This group includes 1 species.</w:t>
      </w:r>
    </w:p>
    <w:p w14:paraId="5096C9C8" w14:textId="45D9F9D0" w:rsidR="007036E2" w:rsidRPr="007036E2" w:rsidRDefault="007036E2" w:rsidP="00FA0FDD">
      <w:pPr>
        <w:pStyle w:val="a9"/>
        <w:spacing w:before="0" w:beforeAutospacing="0" w:after="0" w:afterAutospacing="0"/>
        <w:ind w:firstLine="426"/>
        <w:jc w:val="both"/>
        <w:rPr>
          <w:lang w:val="en-US"/>
        </w:rPr>
      </w:pPr>
      <w:r w:rsidRPr="007036E2">
        <w:rPr>
          <w:rStyle w:val="af2"/>
          <w:b w:val="0"/>
          <w:bCs w:val="0"/>
          <w:lang w:val="en-US"/>
        </w:rPr>
        <w:t>Tien Shan:</w:t>
      </w:r>
      <w:r w:rsidRPr="007036E2">
        <w:rPr>
          <w:lang w:val="en-US"/>
        </w:rPr>
        <w:t xml:space="preserve"> Species in this group are confined to the</w:t>
      </w:r>
      <w:r w:rsidR="00FA0FDD" w:rsidRPr="00FA0FDD">
        <w:rPr>
          <w:lang w:val="en-US"/>
        </w:rPr>
        <w:t xml:space="preserve"> </w:t>
      </w:r>
      <w:proofErr w:type="gramStart"/>
      <w:r w:rsidRPr="007036E2">
        <w:rPr>
          <w:lang w:val="en-US"/>
        </w:rPr>
        <w:t>Tien</w:t>
      </w:r>
      <w:r w:rsidR="00FA0FDD" w:rsidRPr="00FA0FDD">
        <w:rPr>
          <w:lang w:val="en-US"/>
        </w:rPr>
        <w:t xml:space="preserve"> </w:t>
      </w:r>
      <w:r w:rsidRPr="007036E2">
        <w:rPr>
          <w:lang w:val="en-US"/>
        </w:rPr>
        <w:t>Shan</w:t>
      </w:r>
      <w:r w:rsidR="00FA0FDD" w:rsidRPr="00FA0FDD">
        <w:rPr>
          <w:lang w:val="en-US"/>
        </w:rPr>
        <w:t xml:space="preserve"> </w:t>
      </w:r>
      <w:r w:rsidRPr="007036E2">
        <w:rPr>
          <w:lang w:val="en-US"/>
        </w:rPr>
        <w:t>mountain</w:t>
      </w:r>
      <w:proofErr w:type="gramEnd"/>
      <w:r w:rsidR="00FA0FDD" w:rsidRPr="00FA0FDD">
        <w:rPr>
          <w:lang w:val="en-US"/>
        </w:rPr>
        <w:t xml:space="preserve"> </w:t>
      </w:r>
      <w:r w:rsidRPr="007036E2">
        <w:rPr>
          <w:lang w:val="en-US"/>
        </w:rPr>
        <w:t xml:space="preserve">systems, occasionally extending to the Alai Range in the west and the </w:t>
      </w:r>
      <w:proofErr w:type="spellStart"/>
      <w:r w:rsidRPr="007036E2">
        <w:rPr>
          <w:lang w:val="en-US"/>
        </w:rPr>
        <w:t>Tarbagatay</w:t>
      </w:r>
      <w:proofErr w:type="spellEnd"/>
      <w:r w:rsidRPr="007036E2">
        <w:rPr>
          <w:lang w:val="en-US"/>
        </w:rPr>
        <w:t xml:space="preserve"> Range in the north. This group includes 9 species.</w:t>
      </w:r>
    </w:p>
    <w:p w14:paraId="43C7E6C8" w14:textId="77777777" w:rsidR="007036E2" w:rsidRPr="007036E2" w:rsidRDefault="007036E2" w:rsidP="00FA0FDD">
      <w:pPr>
        <w:pStyle w:val="a9"/>
        <w:spacing w:before="0" w:beforeAutospacing="0" w:after="0" w:afterAutospacing="0"/>
        <w:ind w:firstLine="426"/>
        <w:jc w:val="both"/>
        <w:rPr>
          <w:lang w:val="en-US"/>
        </w:rPr>
      </w:pPr>
      <w:r w:rsidRPr="007036E2">
        <w:rPr>
          <w:lang w:val="en-US"/>
        </w:rPr>
        <w:t xml:space="preserve">The analysis revealed varying levels of representation of these geographic elements within the flora of the </w:t>
      </w:r>
      <w:r w:rsidRPr="007036E2">
        <w:rPr>
          <w:rStyle w:val="ab"/>
          <w:lang w:val="en-US"/>
        </w:rPr>
        <w:t>P. hybridus</w:t>
      </w:r>
      <w:r w:rsidRPr="007036E2">
        <w:rPr>
          <w:lang w:val="en-US"/>
        </w:rPr>
        <w:t xml:space="preserve"> and </w:t>
      </w:r>
      <w:r w:rsidRPr="007036E2">
        <w:rPr>
          <w:rStyle w:val="ab"/>
          <w:lang w:val="en-US"/>
        </w:rPr>
        <w:t xml:space="preserve">H. </w:t>
      </w:r>
      <w:proofErr w:type="spellStart"/>
      <w:r w:rsidRPr="007036E2">
        <w:rPr>
          <w:rStyle w:val="ab"/>
          <w:lang w:val="en-US"/>
        </w:rPr>
        <w:t>ewersii</w:t>
      </w:r>
      <w:proofErr w:type="spellEnd"/>
      <w:r w:rsidRPr="007036E2">
        <w:rPr>
          <w:lang w:val="en-US"/>
        </w:rPr>
        <w:t xml:space="preserve"> populations in the </w:t>
      </w:r>
      <w:proofErr w:type="spellStart"/>
      <w:r w:rsidRPr="007036E2">
        <w:rPr>
          <w:lang w:val="en-US"/>
        </w:rPr>
        <w:t>Kok-Zhailau</w:t>
      </w:r>
      <w:proofErr w:type="spellEnd"/>
      <w:r w:rsidRPr="007036E2">
        <w:rPr>
          <w:lang w:val="en-US"/>
        </w:rPr>
        <w:t xml:space="preserve"> Tract of the Ile Alatau, highlighting the flora's heterogeneity (Table 3).</w:t>
      </w:r>
    </w:p>
    <w:p w14:paraId="771E4C69" w14:textId="77777777" w:rsidR="0074615A" w:rsidRDefault="0074615A" w:rsidP="00161AD1">
      <w:pPr>
        <w:pStyle w:val="a9"/>
        <w:shd w:val="clear" w:color="auto" w:fill="FFFFFF"/>
        <w:spacing w:before="0" w:beforeAutospacing="0" w:after="0" w:afterAutospacing="0"/>
        <w:ind w:firstLine="454"/>
        <w:jc w:val="both"/>
        <w:rPr>
          <w:color w:val="333333"/>
          <w:lang w:val="en-US"/>
        </w:rPr>
      </w:pPr>
    </w:p>
    <w:p w14:paraId="31AB91D0" w14:textId="6C44BB79" w:rsidR="0074615A" w:rsidRPr="00C90526" w:rsidRDefault="0074615A" w:rsidP="0074615A">
      <w:pPr>
        <w:spacing w:after="0" w:line="240" w:lineRule="auto"/>
        <w:ind w:firstLine="454"/>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3</w:t>
      </w:r>
      <w:r w:rsidRPr="00C90526">
        <w:rPr>
          <w:rFonts w:ascii="Times New Roman" w:hAnsi="Times New Roman" w:cs="Times New Roman"/>
          <w:i/>
          <w:iCs/>
          <w:sz w:val="24"/>
          <w:szCs w:val="24"/>
          <w:lang w:val="en-US"/>
        </w:rPr>
        <w:t>.</w:t>
      </w:r>
      <w:r>
        <w:rPr>
          <w:rFonts w:ascii="Times New Roman" w:hAnsi="Times New Roman" w:cs="Times New Roman"/>
          <w:i/>
          <w:iCs/>
          <w:sz w:val="24"/>
          <w:szCs w:val="24"/>
          <w:lang w:val="en-US"/>
        </w:rPr>
        <w:t>5</w:t>
      </w:r>
      <w:r w:rsidRPr="00C90526">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Plants with economical or industrial importance</w:t>
      </w:r>
    </w:p>
    <w:p w14:paraId="7ACC3B0B" w14:textId="77777777" w:rsidR="007036E2" w:rsidRPr="007036E2" w:rsidRDefault="007036E2" w:rsidP="007036E2">
      <w:pPr>
        <w:pStyle w:val="a9"/>
        <w:shd w:val="clear" w:color="auto" w:fill="FFFFFF"/>
        <w:spacing w:before="0" w:beforeAutospacing="0" w:after="0" w:afterAutospacing="0"/>
        <w:ind w:firstLine="454"/>
        <w:jc w:val="both"/>
        <w:rPr>
          <w:color w:val="333333"/>
          <w:lang w:val="en-US"/>
        </w:rPr>
      </w:pPr>
      <w:r w:rsidRPr="007036E2">
        <w:rPr>
          <w:color w:val="333333"/>
          <w:lang w:val="en-US"/>
        </w:rPr>
        <w:t>Wild useful plants are employed in their natural state and serve as raw materials for various sectors of the national economy and medicine. With growing demand, there is an increasing need for their rational use and for expanding the volume of harvesting. Consequently, research has focused on evaluating the beneficial properties of these wild plant species and assessing the available resources.</w:t>
      </w:r>
    </w:p>
    <w:p w14:paraId="0802156D" w14:textId="77777777" w:rsidR="007036E2" w:rsidRPr="007036E2" w:rsidRDefault="007036E2" w:rsidP="007036E2">
      <w:pPr>
        <w:pStyle w:val="a9"/>
        <w:shd w:val="clear" w:color="auto" w:fill="FFFFFF"/>
        <w:spacing w:before="0" w:beforeAutospacing="0" w:after="0" w:afterAutospacing="0"/>
        <w:ind w:firstLine="454"/>
        <w:jc w:val="both"/>
        <w:rPr>
          <w:color w:val="333333"/>
          <w:lang w:val="en-US"/>
        </w:rPr>
      </w:pPr>
      <w:r w:rsidRPr="007036E2">
        <w:rPr>
          <w:color w:val="333333"/>
          <w:lang w:val="en-US"/>
        </w:rPr>
        <w:t xml:space="preserve">The flora of the </w:t>
      </w:r>
      <w:r w:rsidRPr="007036E2">
        <w:rPr>
          <w:i/>
          <w:iCs/>
          <w:color w:val="333333"/>
          <w:lang w:val="en-US"/>
        </w:rPr>
        <w:t>P. hybridus</w:t>
      </w:r>
      <w:r w:rsidRPr="007036E2">
        <w:rPr>
          <w:color w:val="333333"/>
          <w:lang w:val="en-US"/>
        </w:rPr>
        <w:t xml:space="preserve"> and </w:t>
      </w:r>
      <w:r w:rsidRPr="007036E2">
        <w:rPr>
          <w:i/>
          <w:iCs/>
          <w:color w:val="333333"/>
          <w:lang w:val="en-US"/>
        </w:rPr>
        <w:t xml:space="preserve">H. </w:t>
      </w:r>
      <w:proofErr w:type="spellStart"/>
      <w:r w:rsidRPr="007036E2">
        <w:rPr>
          <w:i/>
          <w:iCs/>
          <w:color w:val="333333"/>
          <w:lang w:val="en-US"/>
        </w:rPr>
        <w:t>ewersii</w:t>
      </w:r>
      <w:proofErr w:type="spellEnd"/>
      <w:r w:rsidRPr="007036E2">
        <w:rPr>
          <w:color w:val="333333"/>
          <w:lang w:val="en-US"/>
        </w:rPr>
        <w:t xml:space="preserve"> populations in the </w:t>
      </w:r>
      <w:proofErr w:type="spellStart"/>
      <w:r w:rsidRPr="007036E2">
        <w:rPr>
          <w:color w:val="333333"/>
          <w:lang w:val="en-US"/>
        </w:rPr>
        <w:t>Kok-Zhailau</w:t>
      </w:r>
      <w:proofErr w:type="spellEnd"/>
      <w:r w:rsidRPr="007036E2">
        <w:rPr>
          <w:color w:val="333333"/>
          <w:lang w:val="en-US"/>
        </w:rPr>
        <w:t xml:space="preserve"> Tract of the Ile Alatau encompasses a diverse range of useful plants. These include species with medicinal, food, essential oil, tanning, honey, vitamin, dye, ornamental, fodder, and fatty oil properties (Table 4). The vegetation of the Ile Alatau Ridge provides a vital forage base for livestock farming, featuring some of the region’s richest pastures and hayfields. This herbaceous layer includes numerous well-known medicinal plants, such as </w:t>
      </w:r>
      <w:r w:rsidRPr="007036E2">
        <w:rPr>
          <w:i/>
          <w:iCs/>
          <w:color w:val="333333"/>
          <w:lang w:val="en-US"/>
        </w:rPr>
        <w:t>Origanum vulgare</w:t>
      </w:r>
      <w:r w:rsidRPr="007036E2">
        <w:rPr>
          <w:color w:val="333333"/>
          <w:lang w:val="en-US"/>
        </w:rPr>
        <w:t xml:space="preserve"> and </w:t>
      </w:r>
      <w:r w:rsidRPr="007036E2">
        <w:rPr>
          <w:i/>
          <w:iCs/>
          <w:color w:val="333333"/>
          <w:lang w:val="en-US"/>
        </w:rPr>
        <w:t xml:space="preserve">Hypericum </w:t>
      </w:r>
      <w:proofErr w:type="spellStart"/>
      <w:r w:rsidRPr="007036E2">
        <w:rPr>
          <w:i/>
          <w:iCs/>
          <w:color w:val="333333"/>
          <w:lang w:val="en-US"/>
        </w:rPr>
        <w:t>perforatum</w:t>
      </w:r>
      <w:proofErr w:type="spellEnd"/>
      <w:r w:rsidRPr="007036E2">
        <w:rPr>
          <w:color w:val="333333"/>
          <w:lang w:val="en-US"/>
        </w:rPr>
        <w:t>.</w:t>
      </w:r>
    </w:p>
    <w:p w14:paraId="574848FD" w14:textId="77777777" w:rsidR="00C23564" w:rsidRPr="00C23564" w:rsidRDefault="00C23564" w:rsidP="00C23564">
      <w:pPr>
        <w:pStyle w:val="a9"/>
        <w:shd w:val="clear" w:color="auto" w:fill="FFFFFF"/>
        <w:spacing w:before="0" w:beforeAutospacing="0" w:after="0" w:afterAutospacing="0"/>
        <w:ind w:firstLine="454"/>
        <w:jc w:val="both"/>
        <w:rPr>
          <w:lang w:val="en-US"/>
        </w:rPr>
      </w:pPr>
    </w:p>
    <w:p w14:paraId="7B817FC5" w14:textId="6CB91DE3" w:rsidR="00206E17" w:rsidRDefault="00206E17" w:rsidP="006B7471">
      <w:pPr>
        <w:pStyle w:val="a9"/>
        <w:shd w:val="clear" w:color="auto" w:fill="FFFFFF"/>
        <w:spacing w:before="0" w:beforeAutospacing="0" w:after="0" w:afterAutospacing="0"/>
        <w:ind w:firstLine="454"/>
        <w:jc w:val="both"/>
        <w:rPr>
          <w:color w:val="333333"/>
          <w:lang w:val="en-US"/>
        </w:rPr>
      </w:pPr>
      <w:r>
        <w:rPr>
          <w:b/>
          <w:bCs/>
          <w:color w:val="333333"/>
          <w:lang w:val="en-US"/>
        </w:rPr>
        <w:t>Table</w:t>
      </w:r>
      <w:r w:rsidRPr="006F1EF5">
        <w:rPr>
          <w:b/>
          <w:bCs/>
          <w:color w:val="333333"/>
          <w:lang w:val="en-US"/>
        </w:rPr>
        <w:t xml:space="preserve"> </w:t>
      </w:r>
      <w:r w:rsidR="0074615A">
        <w:rPr>
          <w:b/>
          <w:bCs/>
          <w:color w:val="333333"/>
          <w:lang w:val="en-US"/>
        </w:rPr>
        <w:t>4</w:t>
      </w:r>
      <w:r w:rsidRPr="006F1EF5">
        <w:rPr>
          <w:color w:val="333333"/>
          <w:lang w:val="en-US"/>
        </w:rPr>
        <w:t xml:space="preserve"> –</w:t>
      </w:r>
      <w:r w:rsidR="00913350">
        <w:rPr>
          <w:color w:val="333333"/>
          <w:lang w:val="en-US"/>
        </w:rPr>
        <w:t xml:space="preserve"> Plant groups with economic &amp; industrial importance within </w:t>
      </w:r>
      <w:r w:rsidRPr="00680C65">
        <w:rPr>
          <w:color w:val="333333"/>
          <w:lang w:val="en-US"/>
        </w:rPr>
        <w:t xml:space="preserve">the </w:t>
      </w:r>
      <w:r w:rsidRPr="00680C65">
        <w:rPr>
          <w:i/>
          <w:iCs/>
          <w:color w:val="333333"/>
          <w:lang w:val="en-US"/>
        </w:rPr>
        <w:t>P</w:t>
      </w:r>
      <w:r w:rsidR="00913350">
        <w:rPr>
          <w:i/>
          <w:iCs/>
          <w:color w:val="333333"/>
          <w:lang w:val="en-US"/>
        </w:rPr>
        <w:t>.</w:t>
      </w:r>
      <w:r w:rsidRPr="00680C65">
        <w:rPr>
          <w:i/>
          <w:iCs/>
          <w:color w:val="333333"/>
          <w:lang w:val="en-US"/>
        </w:rPr>
        <w:t xml:space="preserve"> hybridus</w:t>
      </w:r>
      <w:r w:rsidRPr="00680C65">
        <w:rPr>
          <w:color w:val="333333"/>
          <w:lang w:val="en-US"/>
        </w:rPr>
        <w:t xml:space="preserve"> and </w:t>
      </w:r>
      <w:r w:rsidRPr="00680C65">
        <w:rPr>
          <w:i/>
          <w:iCs/>
          <w:color w:val="333333"/>
          <w:lang w:val="en-US"/>
        </w:rPr>
        <w:t>H</w:t>
      </w:r>
      <w:r w:rsidR="00913350">
        <w:rPr>
          <w:i/>
          <w:iCs/>
          <w:color w:val="333333"/>
          <w:lang w:val="en-US"/>
        </w:rPr>
        <w:t>.</w:t>
      </w:r>
      <w:r w:rsidRPr="00680C65">
        <w:rPr>
          <w:i/>
          <w:iCs/>
          <w:color w:val="333333"/>
          <w:lang w:val="en-US"/>
        </w:rPr>
        <w:t xml:space="preserve"> </w:t>
      </w:r>
      <w:proofErr w:type="spellStart"/>
      <w:r w:rsidRPr="00680C65">
        <w:rPr>
          <w:i/>
          <w:iCs/>
          <w:color w:val="333333"/>
          <w:lang w:val="en-US"/>
        </w:rPr>
        <w:t>ewersii</w:t>
      </w:r>
      <w:proofErr w:type="spellEnd"/>
      <w:r w:rsidRPr="00680C65">
        <w:rPr>
          <w:color w:val="333333"/>
          <w:lang w:val="en-US"/>
        </w:rPr>
        <w:t xml:space="preserve"> </w:t>
      </w:r>
      <w:r w:rsidR="00913350" w:rsidRPr="00680C65">
        <w:rPr>
          <w:color w:val="333333"/>
          <w:lang w:val="en-US"/>
        </w:rPr>
        <w:t>populations</w:t>
      </w:r>
      <w:r w:rsidR="00913350">
        <w:rPr>
          <w:color w:val="333333"/>
          <w:lang w:val="en-US"/>
        </w:rPr>
        <w:t>.</w:t>
      </w:r>
    </w:p>
    <w:p w14:paraId="5DF4C565" w14:textId="77777777" w:rsidR="00913350" w:rsidRPr="00E83827" w:rsidRDefault="00913350" w:rsidP="0074615A">
      <w:pPr>
        <w:pStyle w:val="a9"/>
        <w:shd w:val="clear" w:color="auto" w:fill="FFFFFF"/>
        <w:spacing w:before="0" w:beforeAutospacing="0" w:after="0" w:afterAutospacing="0"/>
        <w:jc w:val="both"/>
        <w:rPr>
          <w:color w:val="333333"/>
          <w:lang w:val="en-US"/>
        </w:rPr>
      </w:pPr>
    </w:p>
    <w:tbl>
      <w:tblPr>
        <w:tblStyle w:val="a4"/>
        <w:tblW w:w="0" w:type="auto"/>
        <w:jc w:val="center"/>
        <w:tblLook w:val="04A0" w:firstRow="1" w:lastRow="0" w:firstColumn="1" w:lastColumn="0" w:noHBand="0" w:noVBand="1"/>
      </w:tblPr>
      <w:tblGrid>
        <w:gridCol w:w="1696"/>
        <w:gridCol w:w="1276"/>
        <w:gridCol w:w="1134"/>
      </w:tblGrid>
      <w:tr w:rsidR="00913350" w:rsidRPr="00913350" w14:paraId="22EBAE7A" w14:textId="77777777" w:rsidTr="006D29FC">
        <w:trPr>
          <w:trHeight w:val="283"/>
          <w:jc w:val="center"/>
        </w:trPr>
        <w:tc>
          <w:tcPr>
            <w:tcW w:w="1696" w:type="dxa"/>
            <w:vAlign w:val="center"/>
          </w:tcPr>
          <w:p w14:paraId="1CDEA9EC" w14:textId="6926EBF1" w:rsidR="00913350" w:rsidRPr="00C306C4" w:rsidRDefault="00D617D6" w:rsidP="0091465F">
            <w:pPr>
              <w:pStyle w:val="a9"/>
              <w:spacing w:before="0" w:beforeAutospacing="0" w:after="0" w:afterAutospacing="0"/>
              <w:jc w:val="center"/>
              <w:rPr>
                <w:b/>
                <w:bCs/>
                <w:color w:val="000000" w:themeColor="text1"/>
                <w:sz w:val="20"/>
                <w:szCs w:val="20"/>
                <w:lang w:val="en-GB"/>
              </w:rPr>
            </w:pPr>
            <w:r>
              <w:rPr>
                <w:b/>
                <w:bCs/>
                <w:color w:val="000000" w:themeColor="text1"/>
                <w:sz w:val="20"/>
                <w:szCs w:val="20"/>
                <w:lang w:val="en-GB"/>
              </w:rPr>
              <w:t>P</w:t>
            </w:r>
            <w:r w:rsidR="00913350" w:rsidRPr="00C306C4">
              <w:rPr>
                <w:b/>
                <w:bCs/>
                <w:color w:val="000000" w:themeColor="text1"/>
                <w:sz w:val="20"/>
                <w:szCs w:val="20"/>
                <w:lang w:val="en-GB"/>
              </w:rPr>
              <w:t>lant group</w:t>
            </w:r>
          </w:p>
        </w:tc>
        <w:tc>
          <w:tcPr>
            <w:tcW w:w="1276" w:type="dxa"/>
            <w:vAlign w:val="center"/>
          </w:tcPr>
          <w:p w14:paraId="25297563" w14:textId="32B968F3" w:rsidR="00913350" w:rsidRPr="00C306C4" w:rsidRDefault="00913350" w:rsidP="0091465F">
            <w:pPr>
              <w:pStyle w:val="a9"/>
              <w:spacing w:before="0" w:beforeAutospacing="0" w:after="0" w:afterAutospacing="0"/>
              <w:jc w:val="center"/>
              <w:rPr>
                <w:b/>
                <w:bCs/>
                <w:color w:val="000000" w:themeColor="text1"/>
                <w:sz w:val="20"/>
                <w:szCs w:val="20"/>
                <w:lang w:val="en-GB"/>
              </w:rPr>
            </w:pPr>
            <w:r w:rsidRPr="00C306C4">
              <w:rPr>
                <w:b/>
                <w:bCs/>
                <w:color w:val="000000" w:themeColor="text1"/>
                <w:sz w:val="20"/>
                <w:szCs w:val="20"/>
                <w:lang w:val="en-GB"/>
              </w:rPr>
              <w:t>Species</w:t>
            </w:r>
          </w:p>
        </w:tc>
        <w:tc>
          <w:tcPr>
            <w:tcW w:w="1134" w:type="dxa"/>
            <w:vAlign w:val="center"/>
          </w:tcPr>
          <w:p w14:paraId="428928B6" w14:textId="163F110B" w:rsidR="00913350" w:rsidRPr="00C306C4" w:rsidRDefault="00913350" w:rsidP="0091465F">
            <w:pPr>
              <w:pStyle w:val="a9"/>
              <w:spacing w:before="0" w:beforeAutospacing="0" w:after="0" w:afterAutospacing="0"/>
              <w:jc w:val="center"/>
              <w:rPr>
                <w:b/>
                <w:bCs/>
                <w:color w:val="000000" w:themeColor="text1"/>
                <w:sz w:val="20"/>
                <w:szCs w:val="20"/>
                <w:lang w:val="en-GB"/>
              </w:rPr>
            </w:pPr>
            <w:r w:rsidRPr="00C306C4">
              <w:rPr>
                <w:b/>
                <w:bCs/>
                <w:color w:val="000000" w:themeColor="text1"/>
                <w:sz w:val="20"/>
                <w:szCs w:val="20"/>
                <w:lang w:val="en-GB"/>
              </w:rPr>
              <w:t>%</w:t>
            </w:r>
          </w:p>
        </w:tc>
      </w:tr>
      <w:tr w:rsidR="0091465F" w:rsidRPr="00913350" w14:paraId="39251BAF" w14:textId="77777777" w:rsidTr="006D29FC">
        <w:trPr>
          <w:trHeight w:val="283"/>
          <w:jc w:val="center"/>
        </w:trPr>
        <w:tc>
          <w:tcPr>
            <w:tcW w:w="1696" w:type="dxa"/>
            <w:vAlign w:val="center"/>
          </w:tcPr>
          <w:p w14:paraId="4E9449B9" w14:textId="77777777" w:rsidR="0091465F" w:rsidRPr="00913350" w:rsidRDefault="0091465F" w:rsidP="0091465F">
            <w:pPr>
              <w:pStyle w:val="a9"/>
              <w:spacing w:before="0" w:beforeAutospacing="0" w:after="0" w:afterAutospacing="0"/>
              <w:jc w:val="center"/>
              <w:rPr>
                <w:color w:val="000000" w:themeColor="text1"/>
                <w:sz w:val="20"/>
                <w:szCs w:val="20"/>
                <w:lang w:val="en-GB"/>
              </w:rPr>
            </w:pPr>
            <w:r w:rsidRPr="00913350">
              <w:rPr>
                <w:color w:val="000000" w:themeColor="text1"/>
                <w:sz w:val="20"/>
                <w:szCs w:val="20"/>
                <w:lang w:val="en-GB"/>
              </w:rPr>
              <w:t>Weed</w:t>
            </w:r>
          </w:p>
        </w:tc>
        <w:tc>
          <w:tcPr>
            <w:tcW w:w="1276" w:type="dxa"/>
            <w:vAlign w:val="center"/>
          </w:tcPr>
          <w:p w14:paraId="29DD2D07" w14:textId="77777777" w:rsidR="0091465F" w:rsidRPr="00913350" w:rsidRDefault="0091465F" w:rsidP="0091465F">
            <w:pPr>
              <w:pStyle w:val="a9"/>
              <w:spacing w:before="0" w:beforeAutospacing="0" w:after="0" w:afterAutospacing="0"/>
              <w:jc w:val="center"/>
              <w:rPr>
                <w:color w:val="000000" w:themeColor="text1"/>
                <w:sz w:val="20"/>
                <w:szCs w:val="20"/>
                <w:lang w:val="en-GB"/>
              </w:rPr>
            </w:pPr>
            <w:r w:rsidRPr="00913350">
              <w:rPr>
                <w:color w:val="000000" w:themeColor="text1"/>
                <w:sz w:val="20"/>
                <w:szCs w:val="20"/>
                <w:lang w:val="en-GB"/>
              </w:rPr>
              <w:t>35</w:t>
            </w:r>
          </w:p>
        </w:tc>
        <w:tc>
          <w:tcPr>
            <w:tcW w:w="1134" w:type="dxa"/>
            <w:vAlign w:val="center"/>
          </w:tcPr>
          <w:p w14:paraId="251531D2" w14:textId="112FB20D" w:rsidR="0091465F" w:rsidRPr="0091465F" w:rsidRDefault="0091465F" w:rsidP="0091465F">
            <w:pPr>
              <w:pStyle w:val="a9"/>
              <w:spacing w:before="0" w:beforeAutospacing="0" w:after="0" w:afterAutospacing="0"/>
              <w:jc w:val="center"/>
              <w:rPr>
                <w:color w:val="000000" w:themeColor="text1"/>
                <w:sz w:val="20"/>
                <w:szCs w:val="20"/>
                <w:lang w:val="en-GB"/>
              </w:rPr>
            </w:pPr>
            <w:r w:rsidRPr="0091465F">
              <w:rPr>
                <w:sz w:val="20"/>
                <w:szCs w:val="20"/>
              </w:rPr>
              <w:t>10.5</w:t>
            </w:r>
          </w:p>
        </w:tc>
      </w:tr>
      <w:tr w:rsidR="0091465F" w:rsidRPr="00913350" w14:paraId="0EA3FCDD" w14:textId="77777777" w:rsidTr="006D29FC">
        <w:trPr>
          <w:trHeight w:val="283"/>
          <w:jc w:val="center"/>
        </w:trPr>
        <w:tc>
          <w:tcPr>
            <w:tcW w:w="1696" w:type="dxa"/>
            <w:vAlign w:val="center"/>
          </w:tcPr>
          <w:p w14:paraId="29ED53D1" w14:textId="77777777" w:rsidR="0091465F" w:rsidRPr="00913350" w:rsidRDefault="0091465F" w:rsidP="0091465F">
            <w:pPr>
              <w:pStyle w:val="a9"/>
              <w:spacing w:before="0" w:beforeAutospacing="0" w:after="0" w:afterAutospacing="0"/>
              <w:jc w:val="center"/>
              <w:rPr>
                <w:color w:val="000000" w:themeColor="text1"/>
                <w:sz w:val="20"/>
                <w:szCs w:val="20"/>
                <w:lang w:val="en-GB"/>
              </w:rPr>
            </w:pPr>
            <w:r w:rsidRPr="00913350">
              <w:rPr>
                <w:color w:val="000000" w:themeColor="text1"/>
                <w:sz w:val="20"/>
                <w:szCs w:val="20"/>
                <w:lang w:val="en-GB"/>
              </w:rPr>
              <w:t>Forage</w:t>
            </w:r>
          </w:p>
        </w:tc>
        <w:tc>
          <w:tcPr>
            <w:tcW w:w="1276" w:type="dxa"/>
            <w:vAlign w:val="center"/>
          </w:tcPr>
          <w:p w14:paraId="10B535EC" w14:textId="77777777" w:rsidR="0091465F" w:rsidRPr="00913350" w:rsidRDefault="0091465F" w:rsidP="0091465F">
            <w:pPr>
              <w:pStyle w:val="a9"/>
              <w:spacing w:before="0" w:beforeAutospacing="0" w:after="0" w:afterAutospacing="0"/>
              <w:jc w:val="center"/>
              <w:rPr>
                <w:color w:val="000000" w:themeColor="text1"/>
                <w:sz w:val="20"/>
                <w:szCs w:val="20"/>
                <w:lang w:val="en-GB"/>
              </w:rPr>
            </w:pPr>
            <w:r w:rsidRPr="00913350">
              <w:rPr>
                <w:color w:val="000000" w:themeColor="text1"/>
                <w:sz w:val="20"/>
                <w:szCs w:val="20"/>
                <w:lang w:val="en-GB"/>
              </w:rPr>
              <w:t>103</w:t>
            </w:r>
          </w:p>
        </w:tc>
        <w:tc>
          <w:tcPr>
            <w:tcW w:w="1134" w:type="dxa"/>
            <w:vAlign w:val="center"/>
          </w:tcPr>
          <w:p w14:paraId="12E24CAB" w14:textId="1E9429F4" w:rsidR="0091465F" w:rsidRPr="0091465F" w:rsidRDefault="0091465F" w:rsidP="0091465F">
            <w:pPr>
              <w:pStyle w:val="a9"/>
              <w:spacing w:before="0" w:beforeAutospacing="0" w:after="0" w:afterAutospacing="0"/>
              <w:jc w:val="center"/>
              <w:rPr>
                <w:color w:val="000000" w:themeColor="text1"/>
                <w:sz w:val="20"/>
                <w:szCs w:val="20"/>
                <w:lang w:val="en-GB"/>
              </w:rPr>
            </w:pPr>
            <w:r w:rsidRPr="0091465F">
              <w:rPr>
                <w:sz w:val="20"/>
                <w:szCs w:val="20"/>
              </w:rPr>
              <w:t>31.0</w:t>
            </w:r>
          </w:p>
        </w:tc>
      </w:tr>
      <w:tr w:rsidR="0091465F" w:rsidRPr="00913350" w14:paraId="10C76418" w14:textId="77777777" w:rsidTr="006D29FC">
        <w:trPr>
          <w:trHeight w:val="283"/>
          <w:jc w:val="center"/>
        </w:trPr>
        <w:tc>
          <w:tcPr>
            <w:tcW w:w="1696" w:type="dxa"/>
            <w:vAlign w:val="center"/>
          </w:tcPr>
          <w:p w14:paraId="5B45D7A6" w14:textId="77777777" w:rsidR="0091465F" w:rsidRPr="00913350" w:rsidRDefault="0091465F" w:rsidP="0091465F">
            <w:pPr>
              <w:pStyle w:val="a9"/>
              <w:spacing w:before="0" w:beforeAutospacing="0" w:after="0" w:afterAutospacing="0"/>
              <w:jc w:val="center"/>
              <w:rPr>
                <w:color w:val="000000" w:themeColor="text1"/>
                <w:sz w:val="20"/>
                <w:szCs w:val="20"/>
                <w:lang w:val="en-GB"/>
              </w:rPr>
            </w:pPr>
            <w:r w:rsidRPr="00913350">
              <w:rPr>
                <w:color w:val="000000" w:themeColor="text1"/>
                <w:sz w:val="20"/>
                <w:szCs w:val="20"/>
                <w:lang w:val="en-GB"/>
              </w:rPr>
              <w:t>Medicinal</w:t>
            </w:r>
          </w:p>
        </w:tc>
        <w:tc>
          <w:tcPr>
            <w:tcW w:w="1276" w:type="dxa"/>
            <w:vAlign w:val="center"/>
          </w:tcPr>
          <w:p w14:paraId="216EE57B" w14:textId="77777777" w:rsidR="0091465F" w:rsidRPr="00913350" w:rsidRDefault="0091465F" w:rsidP="0091465F">
            <w:pPr>
              <w:pStyle w:val="a9"/>
              <w:spacing w:before="0" w:beforeAutospacing="0" w:after="0" w:afterAutospacing="0"/>
              <w:jc w:val="center"/>
              <w:rPr>
                <w:color w:val="000000" w:themeColor="text1"/>
                <w:sz w:val="20"/>
                <w:szCs w:val="20"/>
                <w:lang w:val="en-GB"/>
              </w:rPr>
            </w:pPr>
            <w:r w:rsidRPr="00913350">
              <w:rPr>
                <w:color w:val="000000" w:themeColor="text1"/>
                <w:sz w:val="20"/>
                <w:szCs w:val="20"/>
                <w:lang w:val="en-GB"/>
              </w:rPr>
              <w:t>37</w:t>
            </w:r>
          </w:p>
        </w:tc>
        <w:tc>
          <w:tcPr>
            <w:tcW w:w="1134" w:type="dxa"/>
            <w:vAlign w:val="center"/>
          </w:tcPr>
          <w:p w14:paraId="366661EC" w14:textId="48436E96" w:rsidR="0091465F" w:rsidRPr="0091465F" w:rsidRDefault="0091465F" w:rsidP="0091465F">
            <w:pPr>
              <w:pStyle w:val="a9"/>
              <w:spacing w:before="0" w:beforeAutospacing="0" w:after="0" w:afterAutospacing="0"/>
              <w:jc w:val="center"/>
              <w:rPr>
                <w:color w:val="000000" w:themeColor="text1"/>
                <w:sz w:val="20"/>
                <w:szCs w:val="20"/>
                <w:lang w:val="en-GB"/>
              </w:rPr>
            </w:pPr>
            <w:r w:rsidRPr="0091465F">
              <w:rPr>
                <w:sz w:val="20"/>
                <w:szCs w:val="20"/>
              </w:rPr>
              <w:t>11.1</w:t>
            </w:r>
          </w:p>
        </w:tc>
      </w:tr>
      <w:tr w:rsidR="0091465F" w:rsidRPr="00913350" w14:paraId="36A755AE" w14:textId="77777777" w:rsidTr="006D29FC">
        <w:trPr>
          <w:trHeight w:val="283"/>
          <w:jc w:val="center"/>
        </w:trPr>
        <w:tc>
          <w:tcPr>
            <w:tcW w:w="1696" w:type="dxa"/>
            <w:vAlign w:val="center"/>
          </w:tcPr>
          <w:p w14:paraId="57A99B58" w14:textId="77777777" w:rsidR="0091465F" w:rsidRPr="00913350" w:rsidRDefault="0091465F" w:rsidP="0091465F">
            <w:pPr>
              <w:pStyle w:val="a9"/>
              <w:spacing w:before="0" w:beforeAutospacing="0" w:after="0" w:afterAutospacing="0"/>
              <w:jc w:val="center"/>
              <w:rPr>
                <w:color w:val="000000" w:themeColor="text1"/>
                <w:sz w:val="20"/>
                <w:szCs w:val="20"/>
                <w:lang w:val="en-GB"/>
              </w:rPr>
            </w:pPr>
            <w:r w:rsidRPr="00913350">
              <w:rPr>
                <w:color w:val="000000" w:themeColor="text1"/>
                <w:sz w:val="20"/>
                <w:szCs w:val="20"/>
                <w:lang w:val="en-GB"/>
              </w:rPr>
              <w:t>Poisonous</w:t>
            </w:r>
          </w:p>
        </w:tc>
        <w:tc>
          <w:tcPr>
            <w:tcW w:w="1276" w:type="dxa"/>
            <w:vAlign w:val="center"/>
          </w:tcPr>
          <w:p w14:paraId="20B96DDD" w14:textId="77777777" w:rsidR="0091465F" w:rsidRPr="00913350" w:rsidRDefault="0091465F" w:rsidP="0091465F">
            <w:pPr>
              <w:pStyle w:val="a9"/>
              <w:spacing w:before="0" w:beforeAutospacing="0" w:after="0" w:afterAutospacing="0"/>
              <w:jc w:val="center"/>
              <w:rPr>
                <w:color w:val="000000" w:themeColor="text1"/>
                <w:sz w:val="20"/>
                <w:szCs w:val="20"/>
                <w:lang w:val="en-GB"/>
              </w:rPr>
            </w:pPr>
            <w:r w:rsidRPr="00913350">
              <w:rPr>
                <w:color w:val="000000" w:themeColor="text1"/>
                <w:sz w:val="20"/>
                <w:szCs w:val="20"/>
                <w:lang w:val="en-GB"/>
              </w:rPr>
              <w:t>7</w:t>
            </w:r>
          </w:p>
        </w:tc>
        <w:tc>
          <w:tcPr>
            <w:tcW w:w="1134" w:type="dxa"/>
            <w:vAlign w:val="center"/>
          </w:tcPr>
          <w:p w14:paraId="04B88A89" w14:textId="4DA26423" w:rsidR="0091465F" w:rsidRPr="0091465F" w:rsidRDefault="0091465F" w:rsidP="0091465F">
            <w:pPr>
              <w:pStyle w:val="a9"/>
              <w:spacing w:before="0" w:beforeAutospacing="0" w:after="0" w:afterAutospacing="0"/>
              <w:jc w:val="center"/>
              <w:rPr>
                <w:color w:val="000000" w:themeColor="text1"/>
                <w:sz w:val="20"/>
                <w:szCs w:val="20"/>
                <w:lang w:val="en-GB"/>
              </w:rPr>
            </w:pPr>
            <w:r w:rsidRPr="0091465F">
              <w:rPr>
                <w:sz w:val="20"/>
                <w:szCs w:val="20"/>
              </w:rPr>
              <w:t>2.11</w:t>
            </w:r>
          </w:p>
        </w:tc>
      </w:tr>
      <w:tr w:rsidR="0091465F" w:rsidRPr="00913350" w14:paraId="2E4126C8" w14:textId="77777777" w:rsidTr="006D29FC">
        <w:trPr>
          <w:trHeight w:val="283"/>
          <w:jc w:val="center"/>
        </w:trPr>
        <w:tc>
          <w:tcPr>
            <w:tcW w:w="1696" w:type="dxa"/>
            <w:vAlign w:val="center"/>
          </w:tcPr>
          <w:p w14:paraId="1A4D7F62" w14:textId="77777777" w:rsidR="0091465F" w:rsidRPr="00913350" w:rsidRDefault="0091465F" w:rsidP="0091465F">
            <w:pPr>
              <w:jc w:val="center"/>
              <w:rPr>
                <w:rFonts w:ascii="Times New Roman" w:hAnsi="Times New Roman" w:cs="Times New Roman"/>
                <w:color w:val="000000" w:themeColor="text1"/>
                <w:sz w:val="20"/>
                <w:szCs w:val="20"/>
                <w:lang w:val="en-GB"/>
              </w:rPr>
            </w:pPr>
            <w:r w:rsidRPr="00913350">
              <w:rPr>
                <w:rFonts w:ascii="Times New Roman" w:hAnsi="Times New Roman" w:cs="Times New Roman"/>
                <w:color w:val="000000" w:themeColor="text1"/>
                <w:sz w:val="20"/>
                <w:szCs w:val="20"/>
                <w:lang w:val="en-GB"/>
              </w:rPr>
              <w:t>Melliferous</w:t>
            </w:r>
          </w:p>
        </w:tc>
        <w:tc>
          <w:tcPr>
            <w:tcW w:w="1276" w:type="dxa"/>
            <w:vAlign w:val="center"/>
          </w:tcPr>
          <w:p w14:paraId="2A1CA15A" w14:textId="77777777" w:rsidR="0091465F" w:rsidRPr="00913350" w:rsidRDefault="0091465F" w:rsidP="0091465F">
            <w:pPr>
              <w:pStyle w:val="a9"/>
              <w:spacing w:before="0" w:beforeAutospacing="0" w:after="0" w:afterAutospacing="0"/>
              <w:jc w:val="center"/>
              <w:rPr>
                <w:color w:val="000000" w:themeColor="text1"/>
                <w:sz w:val="20"/>
                <w:szCs w:val="20"/>
                <w:lang w:val="en-GB"/>
              </w:rPr>
            </w:pPr>
            <w:r w:rsidRPr="00913350">
              <w:rPr>
                <w:color w:val="000000" w:themeColor="text1"/>
                <w:sz w:val="20"/>
                <w:szCs w:val="20"/>
                <w:lang w:val="en-GB"/>
              </w:rPr>
              <w:t>49</w:t>
            </w:r>
          </w:p>
        </w:tc>
        <w:tc>
          <w:tcPr>
            <w:tcW w:w="1134" w:type="dxa"/>
            <w:vAlign w:val="center"/>
          </w:tcPr>
          <w:p w14:paraId="2766CFDD" w14:textId="12BC2ABB" w:rsidR="0091465F" w:rsidRPr="0091465F" w:rsidRDefault="0091465F" w:rsidP="0091465F">
            <w:pPr>
              <w:pStyle w:val="a9"/>
              <w:spacing w:before="0" w:beforeAutospacing="0" w:after="0" w:afterAutospacing="0"/>
              <w:jc w:val="center"/>
              <w:rPr>
                <w:color w:val="000000" w:themeColor="text1"/>
                <w:sz w:val="20"/>
                <w:szCs w:val="20"/>
                <w:lang w:val="en-GB"/>
              </w:rPr>
            </w:pPr>
            <w:r w:rsidRPr="0091465F">
              <w:rPr>
                <w:sz w:val="20"/>
                <w:szCs w:val="20"/>
              </w:rPr>
              <w:t>14.8</w:t>
            </w:r>
          </w:p>
        </w:tc>
      </w:tr>
      <w:tr w:rsidR="0091465F" w:rsidRPr="00913350" w14:paraId="13F13922" w14:textId="77777777" w:rsidTr="006D29FC">
        <w:trPr>
          <w:trHeight w:val="283"/>
          <w:jc w:val="center"/>
        </w:trPr>
        <w:tc>
          <w:tcPr>
            <w:tcW w:w="1696" w:type="dxa"/>
            <w:vAlign w:val="center"/>
          </w:tcPr>
          <w:p w14:paraId="14C20B58" w14:textId="21F9BA73" w:rsidR="0091465F" w:rsidRPr="00913350" w:rsidRDefault="004D6B38" w:rsidP="0091465F">
            <w:pPr>
              <w:jc w:val="center"/>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Food (edible)</w:t>
            </w:r>
          </w:p>
        </w:tc>
        <w:tc>
          <w:tcPr>
            <w:tcW w:w="1276" w:type="dxa"/>
            <w:vAlign w:val="center"/>
          </w:tcPr>
          <w:p w14:paraId="7339E776" w14:textId="77777777" w:rsidR="0091465F" w:rsidRPr="00913350" w:rsidRDefault="0091465F" w:rsidP="0091465F">
            <w:pPr>
              <w:pStyle w:val="a9"/>
              <w:spacing w:before="0" w:beforeAutospacing="0" w:after="0" w:afterAutospacing="0"/>
              <w:jc w:val="center"/>
              <w:rPr>
                <w:color w:val="000000" w:themeColor="text1"/>
                <w:sz w:val="20"/>
                <w:szCs w:val="20"/>
                <w:lang w:val="en-GB"/>
              </w:rPr>
            </w:pPr>
            <w:r w:rsidRPr="00913350">
              <w:rPr>
                <w:color w:val="000000" w:themeColor="text1"/>
                <w:sz w:val="20"/>
                <w:szCs w:val="20"/>
                <w:lang w:val="en-GB"/>
              </w:rPr>
              <w:t>28</w:t>
            </w:r>
          </w:p>
        </w:tc>
        <w:tc>
          <w:tcPr>
            <w:tcW w:w="1134" w:type="dxa"/>
            <w:vAlign w:val="center"/>
          </w:tcPr>
          <w:p w14:paraId="0F71986D" w14:textId="7A1448B6" w:rsidR="0091465F" w:rsidRPr="0091465F" w:rsidRDefault="0091465F" w:rsidP="0091465F">
            <w:pPr>
              <w:pStyle w:val="a9"/>
              <w:spacing w:before="0" w:beforeAutospacing="0" w:after="0" w:afterAutospacing="0"/>
              <w:jc w:val="center"/>
              <w:rPr>
                <w:color w:val="000000" w:themeColor="text1"/>
                <w:sz w:val="20"/>
                <w:szCs w:val="20"/>
                <w:lang w:val="en-GB"/>
              </w:rPr>
            </w:pPr>
            <w:r w:rsidRPr="0091465F">
              <w:rPr>
                <w:sz w:val="20"/>
                <w:szCs w:val="20"/>
              </w:rPr>
              <w:t>8.43</w:t>
            </w:r>
          </w:p>
        </w:tc>
      </w:tr>
      <w:tr w:rsidR="0091465F" w:rsidRPr="00913350" w14:paraId="13117384" w14:textId="77777777" w:rsidTr="006D29FC">
        <w:trPr>
          <w:trHeight w:val="283"/>
          <w:jc w:val="center"/>
        </w:trPr>
        <w:tc>
          <w:tcPr>
            <w:tcW w:w="1696" w:type="dxa"/>
            <w:vAlign w:val="center"/>
          </w:tcPr>
          <w:p w14:paraId="5E50D361" w14:textId="77777777" w:rsidR="0091465F" w:rsidRPr="00913350" w:rsidRDefault="0091465F" w:rsidP="0091465F">
            <w:pPr>
              <w:pStyle w:val="a9"/>
              <w:spacing w:before="0" w:beforeAutospacing="0" w:after="0" w:afterAutospacing="0"/>
              <w:jc w:val="center"/>
              <w:rPr>
                <w:color w:val="000000" w:themeColor="text1"/>
                <w:sz w:val="20"/>
                <w:szCs w:val="20"/>
                <w:lang w:val="en-GB"/>
              </w:rPr>
            </w:pPr>
            <w:r w:rsidRPr="00913350">
              <w:rPr>
                <w:color w:val="000000" w:themeColor="text1"/>
                <w:sz w:val="20"/>
                <w:szCs w:val="20"/>
                <w:lang w:val="en-GB"/>
              </w:rPr>
              <w:t>Essential oils</w:t>
            </w:r>
          </w:p>
        </w:tc>
        <w:tc>
          <w:tcPr>
            <w:tcW w:w="1276" w:type="dxa"/>
            <w:vAlign w:val="center"/>
          </w:tcPr>
          <w:p w14:paraId="5DCA237A" w14:textId="77777777" w:rsidR="0091465F" w:rsidRPr="00913350" w:rsidRDefault="0091465F" w:rsidP="0091465F">
            <w:pPr>
              <w:pStyle w:val="a9"/>
              <w:spacing w:before="0" w:beforeAutospacing="0" w:after="0" w:afterAutospacing="0"/>
              <w:jc w:val="center"/>
              <w:rPr>
                <w:color w:val="000000" w:themeColor="text1"/>
                <w:sz w:val="20"/>
                <w:szCs w:val="20"/>
                <w:lang w:val="en-GB"/>
              </w:rPr>
            </w:pPr>
            <w:r w:rsidRPr="00913350">
              <w:rPr>
                <w:color w:val="000000" w:themeColor="text1"/>
                <w:sz w:val="20"/>
                <w:szCs w:val="20"/>
                <w:lang w:val="en-GB"/>
              </w:rPr>
              <w:t>10</w:t>
            </w:r>
          </w:p>
        </w:tc>
        <w:tc>
          <w:tcPr>
            <w:tcW w:w="1134" w:type="dxa"/>
            <w:vAlign w:val="center"/>
          </w:tcPr>
          <w:p w14:paraId="2EBFE719" w14:textId="7D755A11" w:rsidR="0091465F" w:rsidRPr="0091465F" w:rsidRDefault="0091465F" w:rsidP="0091465F">
            <w:pPr>
              <w:pStyle w:val="a9"/>
              <w:spacing w:before="0" w:beforeAutospacing="0" w:after="0" w:afterAutospacing="0"/>
              <w:jc w:val="center"/>
              <w:rPr>
                <w:color w:val="000000" w:themeColor="text1"/>
                <w:sz w:val="20"/>
                <w:szCs w:val="20"/>
                <w:lang w:val="en-GB"/>
              </w:rPr>
            </w:pPr>
            <w:r w:rsidRPr="0091465F">
              <w:rPr>
                <w:sz w:val="20"/>
                <w:szCs w:val="20"/>
              </w:rPr>
              <w:t>3.01</w:t>
            </w:r>
          </w:p>
        </w:tc>
      </w:tr>
      <w:tr w:rsidR="0091465F" w:rsidRPr="00913350" w14:paraId="086409DA" w14:textId="77777777" w:rsidTr="006D29FC">
        <w:trPr>
          <w:trHeight w:val="283"/>
          <w:jc w:val="center"/>
        </w:trPr>
        <w:tc>
          <w:tcPr>
            <w:tcW w:w="1696" w:type="dxa"/>
            <w:vAlign w:val="center"/>
          </w:tcPr>
          <w:p w14:paraId="6FD1C71D" w14:textId="355E6AF3" w:rsidR="0091465F" w:rsidRPr="00913350" w:rsidRDefault="0091465F" w:rsidP="0091465F">
            <w:pPr>
              <w:pStyle w:val="a9"/>
              <w:spacing w:before="0" w:beforeAutospacing="0" w:after="0" w:afterAutospacing="0"/>
              <w:jc w:val="center"/>
              <w:rPr>
                <w:color w:val="000000" w:themeColor="text1"/>
                <w:sz w:val="20"/>
                <w:szCs w:val="20"/>
                <w:lang w:val="en-GB"/>
              </w:rPr>
            </w:pPr>
            <w:r w:rsidRPr="00913350">
              <w:rPr>
                <w:color w:val="000000" w:themeColor="text1"/>
                <w:sz w:val="20"/>
                <w:szCs w:val="20"/>
                <w:lang w:val="en-GB"/>
              </w:rPr>
              <w:lastRenderedPageBreak/>
              <w:t>Ornamental</w:t>
            </w:r>
          </w:p>
        </w:tc>
        <w:tc>
          <w:tcPr>
            <w:tcW w:w="1276" w:type="dxa"/>
            <w:vAlign w:val="center"/>
          </w:tcPr>
          <w:p w14:paraId="5DD092CD" w14:textId="77777777" w:rsidR="0091465F" w:rsidRPr="00913350" w:rsidRDefault="0091465F" w:rsidP="0091465F">
            <w:pPr>
              <w:pStyle w:val="a9"/>
              <w:spacing w:before="0" w:beforeAutospacing="0" w:after="0" w:afterAutospacing="0"/>
              <w:jc w:val="center"/>
              <w:rPr>
                <w:color w:val="000000" w:themeColor="text1"/>
                <w:sz w:val="20"/>
                <w:szCs w:val="20"/>
                <w:lang w:val="en-GB"/>
              </w:rPr>
            </w:pPr>
            <w:r w:rsidRPr="00913350">
              <w:rPr>
                <w:color w:val="000000" w:themeColor="text1"/>
                <w:sz w:val="20"/>
                <w:szCs w:val="20"/>
                <w:lang w:val="en-GB"/>
              </w:rPr>
              <w:t>25</w:t>
            </w:r>
          </w:p>
        </w:tc>
        <w:tc>
          <w:tcPr>
            <w:tcW w:w="1134" w:type="dxa"/>
            <w:vAlign w:val="center"/>
          </w:tcPr>
          <w:p w14:paraId="259CB8A3" w14:textId="0AA00FA9" w:rsidR="0091465F" w:rsidRPr="0091465F" w:rsidRDefault="0091465F" w:rsidP="0091465F">
            <w:pPr>
              <w:pStyle w:val="a9"/>
              <w:spacing w:before="0" w:beforeAutospacing="0" w:after="0" w:afterAutospacing="0"/>
              <w:jc w:val="center"/>
              <w:rPr>
                <w:color w:val="000000" w:themeColor="text1"/>
                <w:sz w:val="20"/>
                <w:szCs w:val="20"/>
                <w:lang w:val="en-GB"/>
              </w:rPr>
            </w:pPr>
            <w:r w:rsidRPr="0091465F">
              <w:rPr>
                <w:sz w:val="20"/>
                <w:szCs w:val="20"/>
              </w:rPr>
              <w:t>7.53</w:t>
            </w:r>
          </w:p>
        </w:tc>
      </w:tr>
      <w:tr w:rsidR="0091465F" w:rsidRPr="00913350" w14:paraId="4B0AD2A8" w14:textId="77777777" w:rsidTr="006D29FC">
        <w:trPr>
          <w:trHeight w:val="283"/>
          <w:jc w:val="center"/>
        </w:trPr>
        <w:tc>
          <w:tcPr>
            <w:tcW w:w="1696" w:type="dxa"/>
            <w:vAlign w:val="center"/>
          </w:tcPr>
          <w:p w14:paraId="60F935CF" w14:textId="57A800A5" w:rsidR="0091465F" w:rsidRPr="00913350" w:rsidRDefault="0091465F" w:rsidP="0091465F">
            <w:pPr>
              <w:pStyle w:val="a9"/>
              <w:spacing w:before="0" w:beforeAutospacing="0" w:after="0" w:afterAutospacing="0"/>
              <w:jc w:val="center"/>
              <w:rPr>
                <w:color w:val="000000" w:themeColor="text1"/>
                <w:sz w:val="20"/>
                <w:szCs w:val="20"/>
                <w:lang w:val="en-GB"/>
              </w:rPr>
            </w:pPr>
            <w:r w:rsidRPr="00913350">
              <w:rPr>
                <w:color w:val="000000" w:themeColor="text1"/>
                <w:sz w:val="20"/>
                <w:szCs w:val="20"/>
                <w:lang w:val="en-GB"/>
              </w:rPr>
              <w:t>Dye</w:t>
            </w:r>
          </w:p>
        </w:tc>
        <w:tc>
          <w:tcPr>
            <w:tcW w:w="1276" w:type="dxa"/>
            <w:vAlign w:val="center"/>
          </w:tcPr>
          <w:p w14:paraId="53921D7E" w14:textId="77777777" w:rsidR="0091465F" w:rsidRPr="00913350" w:rsidRDefault="0091465F" w:rsidP="0091465F">
            <w:pPr>
              <w:pStyle w:val="a9"/>
              <w:spacing w:before="0" w:beforeAutospacing="0" w:after="0" w:afterAutospacing="0"/>
              <w:jc w:val="center"/>
              <w:rPr>
                <w:color w:val="000000" w:themeColor="text1"/>
                <w:sz w:val="20"/>
                <w:szCs w:val="20"/>
                <w:lang w:val="en-GB"/>
              </w:rPr>
            </w:pPr>
            <w:r w:rsidRPr="00913350">
              <w:rPr>
                <w:color w:val="000000" w:themeColor="text1"/>
                <w:sz w:val="20"/>
                <w:szCs w:val="20"/>
                <w:lang w:val="en-GB"/>
              </w:rPr>
              <w:t>12</w:t>
            </w:r>
          </w:p>
        </w:tc>
        <w:tc>
          <w:tcPr>
            <w:tcW w:w="1134" w:type="dxa"/>
            <w:vAlign w:val="center"/>
          </w:tcPr>
          <w:p w14:paraId="2782412B" w14:textId="4F56A08E" w:rsidR="0091465F" w:rsidRPr="0091465F" w:rsidRDefault="0091465F" w:rsidP="0091465F">
            <w:pPr>
              <w:pStyle w:val="a9"/>
              <w:spacing w:before="0" w:beforeAutospacing="0" w:after="0" w:afterAutospacing="0"/>
              <w:jc w:val="center"/>
              <w:rPr>
                <w:color w:val="000000" w:themeColor="text1"/>
                <w:sz w:val="20"/>
                <w:szCs w:val="20"/>
                <w:lang w:val="en-GB"/>
              </w:rPr>
            </w:pPr>
            <w:r w:rsidRPr="0091465F">
              <w:rPr>
                <w:sz w:val="20"/>
                <w:szCs w:val="20"/>
              </w:rPr>
              <w:t>3.61</w:t>
            </w:r>
          </w:p>
        </w:tc>
      </w:tr>
      <w:tr w:rsidR="0091465F" w:rsidRPr="00913350" w14:paraId="5FAE9841" w14:textId="77777777" w:rsidTr="006D29FC">
        <w:trPr>
          <w:trHeight w:val="283"/>
          <w:jc w:val="center"/>
        </w:trPr>
        <w:tc>
          <w:tcPr>
            <w:tcW w:w="1696" w:type="dxa"/>
            <w:vAlign w:val="center"/>
          </w:tcPr>
          <w:p w14:paraId="3303D157" w14:textId="052B91BA" w:rsidR="0091465F" w:rsidRPr="004B352B" w:rsidRDefault="004B352B" w:rsidP="0091465F">
            <w:pPr>
              <w:pStyle w:val="a9"/>
              <w:spacing w:before="0" w:beforeAutospacing="0" w:after="0" w:afterAutospacing="0"/>
              <w:jc w:val="center"/>
              <w:rPr>
                <w:i/>
                <w:iCs/>
                <w:color w:val="000000" w:themeColor="text1"/>
                <w:sz w:val="20"/>
                <w:szCs w:val="20"/>
                <w:lang w:val="en-US"/>
              </w:rPr>
            </w:pPr>
            <w:r w:rsidRPr="004B352B">
              <w:rPr>
                <w:color w:val="000000" w:themeColor="text1"/>
                <w:sz w:val="20"/>
                <w:szCs w:val="20"/>
                <w:lang w:val="en-US"/>
              </w:rPr>
              <w:t>Industrial</w:t>
            </w:r>
          </w:p>
        </w:tc>
        <w:tc>
          <w:tcPr>
            <w:tcW w:w="1276" w:type="dxa"/>
            <w:vAlign w:val="center"/>
          </w:tcPr>
          <w:p w14:paraId="3482CB0D" w14:textId="77777777" w:rsidR="0091465F" w:rsidRPr="00913350" w:rsidRDefault="0091465F" w:rsidP="0091465F">
            <w:pPr>
              <w:pStyle w:val="a9"/>
              <w:spacing w:before="0" w:beforeAutospacing="0" w:after="0" w:afterAutospacing="0"/>
              <w:jc w:val="center"/>
              <w:rPr>
                <w:color w:val="000000" w:themeColor="text1"/>
                <w:sz w:val="20"/>
                <w:szCs w:val="20"/>
                <w:lang w:val="en-GB"/>
              </w:rPr>
            </w:pPr>
            <w:r w:rsidRPr="00913350">
              <w:rPr>
                <w:color w:val="000000" w:themeColor="text1"/>
                <w:sz w:val="20"/>
                <w:szCs w:val="20"/>
                <w:lang w:val="en-GB"/>
              </w:rPr>
              <w:t>22</w:t>
            </w:r>
          </w:p>
        </w:tc>
        <w:tc>
          <w:tcPr>
            <w:tcW w:w="1134" w:type="dxa"/>
            <w:vAlign w:val="center"/>
          </w:tcPr>
          <w:p w14:paraId="18B48066" w14:textId="2883CDA4" w:rsidR="0091465F" w:rsidRPr="0091465F" w:rsidRDefault="0091465F" w:rsidP="0091465F">
            <w:pPr>
              <w:pStyle w:val="a9"/>
              <w:spacing w:before="0" w:beforeAutospacing="0" w:after="0" w:afterAutospacing="0"/>
              <w:jc w:val="center"/>
              <w:rPr>
                <w:color w:val="000000" w:themeColor="text1"/>
                <w:sz w:val="20"/>
                <w:szCs w:val="20"/>
                <w:lang w:val="en-GB"/>
              </w:rPr>
            </w:pPr>
            <w:r w:rsidRPr="0091465F">
              <w:rPr>
                <w:sz w:val="20"/>
                <w:szCs w:val="20"/>
              </w:rPr>
              <w:t>6.63</w:t>
            </w:r>
          </w:p>
        </w:tc>
      </w:tr>
      <w:tr w:rsidR="0091465F" w:rsidRPr="00913350" w14:paraId="6595D24B" w14:textId="77777777" w:rsidTr="006D29FC">
        <w:trPr>
          <w:trHeight w:val="283"/>
          <w:jc w:val="center"/>
        </w:trPr>
        <w:tc>
          <w:tcPr>
            <w:tcW w:w="1696" w:type="dxa"/>
            <w:vAlign w:val="center"/>
          </w:tcPr>
          <w:p w14:paraId="3B01C733" w14:textId="77777777" w:rsidR="0091465F" w:rsidRPr="00913350" w:rsidRDefault="0091465F" w:rsidP="0091465F">
            <w:pPr>
              <w:pStyle w:val="a9"/>
              <w:spacing w:before="0" w:beforeAutospacing="0" w:after="0" w:afterAutospacing="0"/>
              <w:jc w:val="center"/>
              <w:rPr>
                <w:color w:val="000000" w:themeColor="text1"/>
                <w:sz w:val="20"/>
                <w:szCs w:val="20"/>
                <w:lang w:val="en-GB"/>
              </w:rPr>
            </w:pPr>
            <w:r w:rsidRPr="00913350">
              <w:rPr>
                <w:color w:val="000000" w:themeColor="text1"/>
                <w:sz w:val="20"/>
                <w:szCs w:val="20"/>
                <w:lang w:val="en-GB"/>
              </w:rPr>
              <w:t>Vitamin-bearing</w:t>
            </w:r>
          </w:p>
        </w:tc>
        <w:tc>
          <w:tcPr>
            <w:tcW w:w="1276" w:type="dxa"/>
            <w:vAlign w:val="center"/>
          </w:tcPr>
          <w:p w14:paraId="4E43D548" w14:textId="77777777" w:rsidR="0091465F" w:rsidRPr="00913350" w:rsidRDefault="0091465F" w:rsidP="0091465F">
            <w:pPr>
              <w:pStyle w:val="a9"/>
              <w:spacing w:before="0" w:beforeAutospacing="0" w:after="0" w:afterAutospacing="0"/>
              <w:jc w:val="center"/>
              <w:rPr>
                <w:color w:val="000000" w:themeColor="text1"/>
                <w:sz w:val="20"/>
                <w:szCs w:val="20"/>
                <w:lang w:val="en-GB"/>
              </w:rPr>
            </w:pPr>
            <w:r w:rsidRPr="00913350">
              <w:rPr>
                <w:color w:val="000000" w:themeColor="text1"/>
                <w:sz w:val="20"/>
                <w:szCs w:val="20"/>
                <w:lang w:val="en-GB"/>
              </w:rPr>
              <w:t>4</w:t>
            </w:r>
          </w:p>
        </w:tc>
        <w:tc>
          <w:tcPr>
            <w:tcW w:w="1134" w:type="dxa"/>
            <w:vAlign w:val="center"/>
          </w:tcPr>
          <w:p w14:paraId="1B59F843" w14:textId="120F7E37" w:rsidR="0091465F" w:rsidRPr="0091465F" w:rsidRDefault="0091465F" w:rsidP="0091465F">
            <w:pPr>
              <w:pStyle w:val="a9"/>
              <w:spacing w:before="0" w:beforeAutospacing="0" w:after="0" w:afterAutospacing="0"/>
              <w:jc w:val="center"/>
              <w:rPr>
                <w:color w:val="000000" w:themeColor="text1"/>
                <w:sz w:val="20"/>
                <w:szCs w:val="20"/>
                <w:lang w:val="en-GB"/>
              </w:rPr>
            </w:pPr>
            <w:r w:rsidRPr="0091465F">
              <w:rPr>
                <w:sz w:val="20"/>
                <w:szCs w:val="20"/>
              </w:rPr>
              <w:t>1.20</w:t>
            </w:r>
          </w:p>
        </w:tc>
      </w:tr>
      <w:tr w:rsidR="00C306C4" w:rsidRPr="00913350" w14:paraId="7D200FD5" w14:textId="77777777" w:rsidTr="006D29FC">
        <w:trPr>
          <w:trHeight w:val="283"/>
          <w:jc w:val="center"/>
        </w:trPr>
        <w:tc>
          <w:tcPr>
            <w:tcW w:w="1696" w:type="dxa"/>
            <w:vAlign w:val="center"/>
          </w:tcPr>
          <w:p w14:paraId="2388AD8B" w14:textId="5898E4BA" w:rsidR="00C306C4" w:rsidRPr="00C306C4" w:rsidRDefault="00C306C4" w:rsidP="00D617D6">
            <w:pPr>
              <w:pStyle w:val="a9"/>
              <w:spacing w:before="0" w:beforeAutospacing="0" w:after="0" w:afterAutospacing="0"/>
              <w:jc w:val="right"/>
              <w:rPr>
                <w:b/>
                <w:bCs/>
                <w:color w:val="000000" w:themeColor="text1"/>
                <w:sz w:val="20"/>
                <w:szCs w:val="20"/>
                <w:lang w:val="en-GB"/>
              </w:rPr>
            </w:pPr>
            <w:r w:rsidRPr="00C306C4">
              <w:rPr>
                <w:b/>
                <w:bCs/>
                <w:color w:val="000000" w:themeColor="text1"/>
                <w:sz w:val="20"/>
                <w:szCs w:val="20"/>
                <w:lang w:val="en-GB"/>
              </w:rPr>
              <w:t>Total</w:t>
            </w:r>
          </w:p>
        </w:tc>
        <w:tc>
          <w:tcPr>
            <w:tcW w:w="1276" w:type="dxa"/>
            <w:vAlign w:val="center"/>
          </w:tcPr>
          <w:p w14:paraId="4D766624" w14:textId="1207AD72" w:rsidR="00C306C4" w:rsidRPr="00C306C4" w:rsidRDefault="00C306C4" w:rsidP="0091465F">
            <w:pPr>
              <w:pStyle w:val="a9"/>
              <w:spacing w:before="0" w:beforeAutospacing="0" w:after="0" w:afterAutospacing="0"/>
              <w:jc w:val="center"/>
              <w:rPr>
                <w:b/>
                <w:bCs/>
                <w:color w:val="000000" w:themeColor="text1"/>
                <w:sz w:val="20"/>
                <w:szCs w:val="20"/>
                <w:lang w:val="en-GB"/>
              </w:rPr>
            </w:pPr>
            <w:r w:rsidRPr="00C306C4">
              <w:rPr>
                <w:b/>
                <w:bCs/>
                <w:color w:val="000000" w:themeColor="text1"/>
                <w:sz w:val="20"/>
                <w:szCs w:val="20"/>
                <w:lang w:val="en-GB"/>
              </w:rPr>
              <w:t>332</w:t>
            </w:r>
          </w:p>
        </w:tc>
        <w:tc>
          <w:tcPr>
            <w:tcW w:w="1134" w:type="dxa"/>
            <w:vAlign w:val="center"/>
          </w:tcPr>
          <w:p w14:paraId="52395934" w14:textId="77777777" w:rsidR="00C306C4" w:rsidRPr="00913350" w:rsidRDefault="00C306C4" w:rsidP="0091465F">
            <w:pPr>
              <w:pStyle w:val="a9"/>
              <w:spacing w:before="0" w:beforeAutospacing="0" w:after="0" w:afterAutospacing="0"/>
              <w:jc w:val="center"/>
              <w:rPr>
                <w:color w:val="000000" w:themeColor="text1"/>
                <w:sz w:val="20"/>
                <w:szCs w:val="20"/>
                <w:lang w:val="en-GB"/>
              </w:rPr>
            </w:pPr>
          </w:p>
        </w:tc>
      </w:tr>
    </w:tbl>
    <w:p w14:paraId="3FB16AAD" w14:textId="77777777" w:rsidR="00206E17" w:rsidRDefault="00206E17" w:rsidP="00C306C4">
      <w:pPr>
        <w:pStyle w:val="IRSTI"/>
      </w:pPr>
    </w:p>
    <w:p w14:paraId="7A30D94F" w14:textId="77777777" w:rsidR="007036E2" w:rsidRPr="007036E2" w:rsidRDefault="007036E2" w:rsidP="007036E2">
      <w:pPr>
        <w:pStyle w:val="a9"/>
        <w:shd w:val="clear" w:color="auto" w:fill="FFFFFF"/>
        <w:spacing w:before="0" w:beforeAutospacing="0" w:after="0" w:afterAutospacing="0"/>
        <w:ind w:firstLine="454"/>
        <w:jc w:val="both"/>
        <w:rPr>
          <w:lang w:val="en-US"/>
        </w:rPr>
      </w:pPr>
      <w:r w:rsidRPr="007036E2">
        <w:rPr>
          <w:lang w:val="en-US"/>
        </w:rPr>
        <w:t xml:space="preserve">The flora of the </w:t>
      </w:r>
      <w:r w:rsidRPr="007036E2">
        <w:rPr>
          <w:i/>
          <w:iCs/>
          <w:lang w:val="en-US"/>
        </w:rPr>
        <w:t>P. hybridus</w:t>
      </w:r>
      <w:r w:rsidRPr="007036E2">
        <w:rPr>
          <w:lang w:val="en-US"/>
        </w:rPr>
        <w:t xml:space="preserve"> and </w:t>
      </w:r>
      <w:r w:rsidRPr="007036E2">
        <w:rPr>
          <w:i/>
          <w:iCs/>
          <w:lang w:val="en-US"/>
        </w:rPr>
        <w:t xml:space="preserve">H. </w:t>
      </w:r>
      <w:proofErr w:type="spellStart"/>
      <w:r w:rsidRPr="007036E2">
        <w:rPr>
          <w:i/>
          <w:iCs/>
          <w:lang w:val="en-US"/>
        </w:rPr>
        <w:t>ewersii</w:t>
      </w:r>
      <w:proofErr w:type="spellEnd"/>
      <w:r w:rsidRPr="007036E2">
        <w:rPr>
          <w:lang w:val="en-US"/>
        </w:rPr>
        <w:t xml:space="preserve"> populations in the </w:t>
      </w:r>
      <w:proofErr w:type="spellStart"/>
      <w:r w:rsidRPr="007036E2">
        <w:rPr>
          <w:lang w:val="en-US"/>
        </w:rPr>
        <w:t>Kok-Zhailau</w:t>
      </w:r>
      <w:proofErr w:type="spellEnd"/>
      <w:r w:rsidRPr="007036E2">
        <w:rPr>
          <w:lang w:val="en-US"/>
        </w:rPr>
        <w:t xml:space="preserve"> Tract of the Ile Alatau presents significant opportunities for the development of medicinal, alkaloid-bearing, essential oil, tannin-bearing, and honey plants. Although beekeeping currently plays a modest role in the region's economy, the area's favorable natural conditions offer considerable potential for its expansion. The flora in this region is both diverse and rich in economically valuable or promising species. The variety of herbaceous and shrub species in the </w:t>
      </w:r>
      <w:proofErr w:type="spellStart"/>
      <w:r w:rsidRPr="007036E2">
        <w:rPr>
          <w:lang w:val="en-US"/>
        </w:rPr>
        <w:t>Kok-Zhailau</w:t>
      </w:r>
      <w:proofErr w:type="spellEnd"/>
      <w:r w:rsidRPr="007036E2">
        <w:rPr>
          <w:lang w:val="en-US"/>
        </w:rPr>
        <w:t xml:space="preserve"> Tract contributes to the abundance of economically useful plants. According to classifications by </w:t>
      </w:r>
      <w:proofErr w:type="spellStart"/>
      <w:r w:rsidRPr="007036E2">
        <w:rPr>
          <w:lang w:val="en-US"/>
        </w:rPr>
        <w:t>Ilyin</w:t>
      </w:r>
      <w:proofErr w:type="spellEnd"/>
      <w:r w:rsidRPr="007036E2">
        <w:rPr>
          <w:lang w:val="en-US"/>
        </w:rPr>
        <w:t xml:space="preserve"> [40] and Pavlov [41], the plant resources and floristic diversity of the area support the identification of 11 economically valuable plant groups (Table 4).</w:t>
      </w:r>
    </w:p>
    <w:p w14:paraId="3F0DA529" w14:textId="77777777" w:rsidR="007036E2" w:rsidRPr="007036E2" w:rsidRDefault="007036E2" w:rsidP="007036E2">
      <w:pPr>
        <w:pStyle w:val="a9"/>
        <w:shd w:val="clear" w:color="auto" w:fill="FFFFFF"/>
        <w:spacing w:before="0" w:beforeAutospacing="0" w:after="0" w:afterAutospacing="0"/>
        <w:ind w:firstLine="454"/>
        <w:jc w:val="both"/>
        <w:rPr>
          <w:lang w:val="en-US"/>
        </w:rPr>
      </w:pPr>
      <w:r w:rsidRPr="007036E2">
        <w:rPr>
          <w:lang w:val="en-US"/>
        </w:rPr>
        <w:t xml:space="preserve">The largest group within the flora of these populations is forage plants, comprising 103 species (31.0%). Cattle breeding in the Ile Alatau Ridge relies heavily on year-round natural forage lands. This group is dominated by cereals, legumes, sedges, and composites, with legumes such as </w:t>
      </w:r>
      <w:r w:rsidRPr="007036E2">
        <w:rPr>
          <w:i/>
          <w:iCs/>
          <w:lang w:val="en-US"/>
        </w:rPr>
        <w:t>Medicago falcata</w:t>
      </w:r>
      <w:r w:rsidRPr="007036E2">
        <w:rPr>
          <w:lang w:val="en-US"/>
        </w:rPr>
        <w:t xml:space="preserve">, </w:t>
      </w:r>
      <w:r w:rsidRPr="007036E2">
        <w:rPr>
          <w:i/>
          <w:iCs/>
          <w:lang w:val="en-US"/>
        </w:rPr>
        <w:t>Trifolium pratense</w:t>
      </w:r>
      <w:r w:rsidRPr="007036E2">
        <w:rPr>
          <w:lang w:val="en-US"/>
        </w:rPr>
        <w:t xml:space="preserve">, </w:t>
      </w:r>
      <w:r w:rsidRPr="007036E2">
        <w:rPr>
          <w:i/>
          <w:iCs/>
          <w:lang w:val="en-US"/>
        </w:rPr>
        <w:t xml:space="preserve">Vicia </w:t>
      </w:r>
      <w:proofErr w:type="spellStart"/>
      <w:r w:rsidRPr="007036E2">
        <w:rPr>
          <w:i/>
          <w:iCs/>
          <w:lang w:val="en-US"/>
        </w:rPr>
        <w:t>cracca</w:t>
      </w:r>
      <w:proofErr w:type="spellEnd"/>
      <w:r w:rsidRPr="007036E2">
        <w:rPr>
          <w:lang w:val="en-US"/>
        </w:rPr>
        <w:t xml:space="preserve">, </w:t>
      </w:r>
      <w:r w:rsidRPr="007036E2">
        <w:rPr>
          <w:i/>
          <w:iCs/>
          <w:lang w:val="en-US"/>
        </w:rPr>
        <w:t>V. tenuifolia</w:t>
      </w:r>
      <w:r w:rsidRPr="007036E2">
        <w:rPr>
          <w:lang w:val="en-US"/>
        </w:rPr>
        <w:t xml:space="preserve">, </w:t>
      </w:r>
      <w:r w:rsidRPr="007036E2">
        <w:rPr>
          <w:i/>
          <w:iCs/>
          <w:lang w:val="en-US"/>
        </w:rPr>
        <w:t>Lathyrus pratensis</w:t>
      </w:r>
      <w:r w:rsidRPr="007036E2">
        <w:rPr>
          <w:lang w:val="en-US"/>
        </w:rPr>
        <w:t xml:space="preserve">, </w:t>
      </w:r>
      <w:r w:rsidRPr="007036E2">
        <w:rPr>
          <w:i/>
          <w:iCs/>
          <w:lang w:val="en-US"/>
        </w:rPr>
        <w:t xml:space="preserve">Trigonella </w:t>
      </w:r>
      <w:proofErr w:type="spellStart"/>
      <w:r w:rsidRPr="007036E2">
        <w:rPr>
          <w:i/>
          <w:iCs/>
          <w:lang w:val="en-US"/>
        </w:rPr>
        <w:t>cancellata</w:t>
      </w:r>
      <w:proofErr w:type="spellEnd"/>
      <w:r w:rsidRPr="007036E2">
        <w:rPr>
          <w:lang w:val="en-US"/>
        </w:rPr>
        <w:t xml:space="preserve">, </w:t>
      </w:r>
      <w:r w:rsidRPr="007036E2">
        <w:rPr>
          <w:i/>
          <w:iCs/>
          <w:lang w:val="en-US"/>
        </w:rPr>
        <w:t xml:space="preserve">T. </w:t>
      </w:r>
      <w:proofErr w:type="spellStart"/>
      <w:r w:rsidRPr="007036E2">
        <w:rPr>
          <w:i/>
          <w:iCs/>
          <w:lang w:val="en-US"/>
        </w:rPr>
        <w:t>arcuata</w:t>
      </w:r>
      <w:proofErr w:type="spellEnd"/>
      <w:r w:rsidRPr="007036E2">
        <w:rPr>
          <w:lang w:val="en-US"/>
        </w:rPr>
        <w:t xml:space="preserve">, and </w:t>
      </w:r>
      <w:r w:rsidRPr="007036E2">
        <w:rPr>
          <w:i/>
          <w:iCs/>
          <w:lang w:val="en-US"/>
        </w:rPr>
        <w:t xml:space="preserve">T. </w:t>
      </w:r>
      <w:proofErr w:type="spellStart"/>
      <w:r w:rsidRPr="007036E2">
        <w:rPr>
          <w:i/>
          <w:iCs/>
          <w:lang w:val="en-US"/>
        </w:rPr>
        <w:t>orthoceras</w:t>
      </w:r>
      <w:proofErr w:type="spellEnd"/>
      <w:r w:rsidRPr="007036E2">
        <w:rPr>
          <w:lang w:val="en-US"/>
        </w:rPr>
        <w:t xml:space="preserve"> being particularly valuable. Many forb species, such as </w:t>
      </w:r>
      <w:proofErr w:type="spellStart"/>
      <w:r w:rsidRPr="007036E2">
        <w:rPr>
          <w:i/>
          <w:iCs/>
          <w:lang w:val="en-US"/>
        </w:rPr>
        <w:t>Ajania</w:t>
      </w:r>
      <w:proofErr w:type="spellEnd"/>
      <w:r w:rsidRPr="007036E2">
        <w:rPr>
          <w:i/>
          <w:iCs/>
          <w:lang w:val="en-US"/>
        </w:rPr>
        <w:t xml:space="preserve"> </w:t>
      </w:r>
      <w:proofErr w:type="spellStart"/>
      <w:r w:rsidRPr="007036E2">
        <w:rPr>
          <w:i/>
          <w:iCs/>
          <w:lang w:val="en-US"/>
        </w:rPr>
        <w:t>fastigiata</w:t>
      </w:r>
      <w:proofErr w:type="spellEnd"/>
      <w:r w:rsidRPr="007036E2">
        <w:rPr>
          <w:lang w:val="en-US"/>
        </w:rPr>
        <w:t xml:space="preserve">, </w:t>
      </w:r>
      <w:r w:rsidRPr="007036E2">
        <w:rPr>
          <w:i/>
          <w:iCs/>
          <w:lang w:val="en-US"/>
        </w:rPr>
        <w:t>Geranium saxatile</w:t>
      </w:r>
      <w:r w:rsidRPr="007036E2">
        <w:rPr>
          <w:lang w:val="en-US"/>
        </w:rPr>
        <w:t xml:space="preserve">, and several </w:t>
      </w:r>
      <w:r w:rsidRPr="007036E2">
        <w:rPr>
          <w:i/>
          <w:iCs/>
          <w:lang w:val="en-US"/>
        </w:rPr>
        <w:t>Asteraceae</w:t>
      </w:r>
      <w:r w:rsidRPr="007036E2">
        <w:rPr>
          <w:lang w:val="en-US"/>
        </w:rPr>
        <w:t xml:space="preserve"> species (</w:t>
      </w:r>
      <w:r w:rsidRPr="007036E2">
        <w:rPr>
          <w:i/>
          <w:iCs/>
          <w:lang w:val="en-US"/>
        </w:rPr>
        <w:t>Taraxacum</w:t>
      </w:r>
      <w:r w:rsidRPr="007036E2">
        <w:rPr>
          <w:lang w:val="en-US"/>
        </w:rPr>
        <w:t xml:space="preserve">, </w:t>
      </w:r>
      <w:r w:rsidRPr="007036E2">
        <w:rPr>
          <w:i/>
          <w:iCs/>
          <w:lang w:val="en-US"/>
        </w:rPr>
        <w:t>Tragopogon</w:t>
      </w:r>
      <w:r w:rsidRPr="007036E2">
        <w:rPr>
          <w:lang w:val="en-US"/>
        </w:rPr>
        <w:t>), are also readily consumed by cattle and sheep. The distribution of other plant groups is as follows: weeds – 35 species (10.5%); food plants – 28 species (8.43%); medicinal plants – 37 species (11.1%); melliferous plants – 49 species (14.8%); essential oil plants – 10 species (3.01%); ornamental plants – 25 species (7.53%); dye plants – 12 species (3.61%); vitamin-bearing plants – 4 species (1.20%); and technical plants (including rubber-bearing, resin-bearing, gum-bearing, paper, wicker, etc.) – 22 species (6.63%).</w:t>
      </w:r>
    </w:p>
    <w:p w14:paraId="0985E5D9" w14:textId="77777777" w:rsidR="007036E2" w:rsidRPr="007036E2" w:rsidRDefault="007036E2" w:rsidP="007036E2">
      <w:pPr>
        <w:pStyle w:val="a9"/>
        <w:shd w:val="clear" w:color="auto" w:fill="FFFFFF"/>
        <w:spacing w:before="0" w:beforeAutospacing="0" w:after="0" w:afterAutospacing="0"/>
        <w:ind w:firstLine="454"/>
        <w:jc w:val="both"/>
        <w:rPr>
          <w:lang w:val="en-US"/>
        </w:rPr>
      </w:pPr>
      <w:r w:rsidRPr="007036E2">
        <w:rPr>
          <w:lang w:val="en-US"/>
        </w:rPr>
        <w:t xml:space="preserve">The cereal family in the flora of these populations includes 18 genera and 21 species, most of which contribute to the formation of forage mass. Notably, species such as </w:t>
      </w:r>
      <w:proofErr w:type="spellStart"/>
      <w:r w:rsidRPr="007036E2">
        <w:rPr>
          <w:i/>
          <w:iCs/>
          <w:lang w:val="en-US"/>
        </w:rPr>
        <w:t>Elytrigia</w:t>
      </w:r>
      <w:proofErr w:type="spellEnd"/>
      <w:r w:rsidRPr="007036E2">
        <w:rPr>
          <w:i/>
          <w:iCs/>
          <w:lang w:val="en-US"/>
        </w:rPr>
        <w:t xml:space="preserve"> repens</w:t>
      </w:r>
      <w:r w:rsidRPr="007036E2">
        <w:rPr>
          <w:lang w:val="en-US"/>
        </w:rPr>
        <w:t xml:space="preserve">, </w:t>
      </w:r>
      <w:r w:rsidRPr="007036E2">
        <w:rPr>
          <w:i/>
          <w:iCs/>
          <w:lang w:val="en-US"/>
        </w:rPr>
        <w:t xml:space="preserve">Phleum </w:t>
      </w:r>
      <w:proofErr w:type="spellStart"/>
      <w:r w:rsidRPr="007036E2">
        <w:rPr>
          <w:i/>
          <w:iCs/>
          <w:lang w:val="en-US"/>
        </w:rPr>
        <w:t>phleoides</w:t>
      </w:r>
      <w:proofErr w:type="spellEnd"/>
      <w:r w:rsidRPr="007036E2">
        <w:rPr>
          <w:lang w:val="en-US"/>
        </w:rPr>
        <w:t xml:space="preserve">, and </w:t>
      </w:r>
      <w:r w:rsidRPr="007036E2">
        <w:rPr>
          <w:i/>
          <w:iCs/>
          <w:lang w:val="en-US"/>
        </w:rPr>
        <w:t>Dactylis glomerata</w:t>
      </w:r>
      <w:r w:rsidRPr="007036E2">
        <w:rPr>
          <w:lang w:val="en-US"/>
        </w:rPr>
        <w:t xml:space="preserve"> play a critical role in shaping low-mountain meadows, essential for grass formation.</w:t>
      </w:r>
    </w:p>
    <w:p w14:paraId="70CF6209" w14:textId="77777777" w:rsidR="007036E2" w:rsidRPr="007036E2" w:rsidRDefault="007036E2" w:rsidP="007036E2">
      <w:pPr>
        <w:pStyle w:val="a9"/>
        <w:shd w:val="clear" w:color="auto" w:fill="FFFFFF"/>
        <w:spacing w:before="0" w:beforeAutospacing="0" w:after="0" w:afterAutospacing="0"/>
        <w:ind w:firstLine="454"/>
        <w:jc w:val="both"/>
        <w:rPr>
          <w:lang w:val="en-US"/>
        </w:rPr>
      </w:pPr>
      <w:r w:rsidRPr="007036E2">
        <w:rPr>
          <w:lang w:val="en-US"/>
        </w:rPr>
        <w:t xml:space="preserve">Food and vitamin-rich plants are predominantly found in the Rosaceae family, which includes fruit and berry crops high in vitamins. Rose hips are particularly valuable, offering natural multivitamin concentrates with high biological activity. For instance, </w:t>
      </w:r>
      <w:r w:rsidRPr="007036E2">
        <w:rPr>
          <w:i/>
          <w:iCs/>
          <w:lang w:val="en-US"/>
        </w:rPr>
        <w:t xml:space="preserve">Rosa </w:t>
      </w:r>
      <w:proofErr w:type="spellStart"/>
      <w:r w:rsidRPr="007036E2">
        <w:rPr>
          <w:i/>
          <w:iCs/>
          <w:lang w:val="en-US"/>
        </w:rPr>
        <w:t>alberti</w:t>
      </w:r>
      <w:proofErr w:type="spellEnd"/>
      <w:r w:rsidRPr="007036E2">
        <w:rPr>
          <w:lang w:val="en-US"/>
        </w:rPr>
        <w:t xml:space="preserve"> Regel is noted for its high vitamin content. The fruit pulp contains up to 20% vitamin C, as well as vitamins B2, B1, E, and K. These fruits are used to produce medicinal drinks, infusions, decoctions, extracts, and syrups, and are also utilized in the food, confectionery, and cosmetics industries. Rosehip seeds can be processed into oil comparable in quality to sea buckthorn oil.</w:t>
      </w:r>
    </w:p>
    <w:p w14:paraId="5EF0F9EA" w14:textId="77777777" w:rsidR="007036E2" w:rsidRPr="007036E2" w:rsidRDefault="007036E2" w:rsidP="007036E2">
      <w:pPr>
        <w:pStyle w:val="a9"/>
        <w:shd w:val="clear" w:color="auto" w:fill="FFFFFF"/>
        <w:spacing w:before="0" w:beforeAutospacing="0" w:after="0" w:afterAutospacing="0"/>
        <w:ind w:firstLine="454"/>
        <w:jc w:val="both"/>
        <w:rPr>
          <w:lang w:val="en-US"/>
        </w:rPr>
      </w:pPr>
      <w:r w:rsidRPr="007036E2">
        <w:rPr>
          <w:lang w:val="en-US"/>
        </w:rPr>
        <w:t xml:space="preserve">The region also supports various industrial plants, categorized into ornamental wood plants (7 species), wicker plants (5 species), and fiber-spinning plants (4 species). Additionally, the area includes plants used for tanning, dyeing, essential oil production, and other technical purposes. Essential oils, which are volatile compounds with strong odors, are extracted from various plant parts through distillation with water vapor. Essential oil plants in the region include species from the </w:t>
      </w:r>
      <w:proofErr w:type="spellStart"/>
      <w:r w:rsidRPr="007036E2">
        <w:rPr>
          <w:lang w:val="en-US"/>
        </w:rPr>
        <w:t>Umbelliferae</w:t>
      </w:r>
      <w:proofErr w:type="spellEnd"/>
      <w:r w:rsidRPr="007036E2">
        <w:rPr>
          <w:lang w:val="en-US"/>
        </w:rPr>
        <w:t xml:space="preserve"> family (19 species), such as </w:t>
      </w:r>
      <w:r w:rsidRPr="007036E2">
        <w:rPr>
          <w:i/>
          <w:iCs/>
          <w:lang w:val="en-US"/>
        </w:rPr>
        <w:t>Daucus carota</w:t>
      </w:r>
      <w:r w:rsidRPr="007036E2">
        <w:rPr>
          <w:lang w:val="en-US"/>
        </w:rPr>
        <w:t xml:space="preserve">, </w:t>
      </w:r>
      <w:r w:rsidRPr="007036E2">
        <w:rPr>
          <w:i/>
          <w:iCs/>
          <w:lang w:val="en-US"/>
        </w:rPr>
        <w:t>Carum carvi</w:t>
      </w:r>
      <w:r w:rsidRPr="007036E2">
        <w:rPr>
          <w:lang w:val="en-US"/>
        </w:rPr>
        <w:t xml:space="preserve">, and </w:t>
      </w:r>
      <w:r w:rsidRPr="007036E2">
        <w:rPr>
          <w:i/>
          <w:iCs/>
          <w:lang w:val="en-US"/>
        </w:rPr>
        <w:t xml:space="preserve">Aegopodium </w:t>
      </w:r>
      <w:proofErr w:type="spellStart"/>
      <w:r w:rsidRPr="007036E2">
        <w:rPr>
          <w:i/>
          <w:iCs/>
          <w:lang w:val="en-US"/>
        </w:rPr>
        <w:t>alpestre</w:t>
      </w:r>
      <w:proofErr w:type="spellEnd"/>
      <w:r w:rsidRPr="007036E2">
        <w:rPr>
          <w:lang w:val="en-US"/>
        </w:rPr>
        <w:t xml:space="preserve">; from the </w:t>
      </w:r>
      <w:proofErr w:type="spellStart"/>
      <w:r w:rsidRPr="007036E2">
        <w:rPr>
          <w:lang w:val="en-US"/>
        </w:rPr>
        <w:t>Compositae</w:t>
      </w:r>
      <w:proofErr w:type="spellEnd"/>
      <w:r w:rsidRPr="007036E2">
        <w:rPr>
          <w:lang w:val="en-US"/>
        </w:rPr>
        <w:t xml:space="preserve"> family (5 species), including </w:t>
      </w:r>
      <w:r w:rsidRPr="007036E2">
        <w:rPr>
          <w:i/>
          <w:iCs/>
          <w:lang w:val="en-US"/>
        </w:rPr>
        <w:t>Conyza canadensis</w:t>
      </w:r>
      <w:r w:rsidRPr="007036E2">
        <w:rPr>
          <w:lang w:val="en-US"/>
        </w:rPr>
        <w:t xml:space="preserve">, </w:t>
      </w:r>
      <w:r w:rsidRPr="007036E2">
        <w:rPr>
          <w:i/>
          <w:iCs/>
          <w:lang w:val="en-US"/>
        </w:rPr>
        <w:t>Achillea millefolium</w:t>
      </w:r>
      <w:r w:rsidRPr="007036E2">
        <w:rPr>
          <w:lang w:val="en-US"/>
        </w:rPr>
        <w:t xml:space="preserve">, </w:t>
      </w:r>
      <w:r w:rsidRPr="007036E2">
        <w:rPr>
          <w:i/>
          <w:iCs/>
          <w:lang w:val="en-US"/>
        </w:rPr>
        <w:t xml:space="preserve">Arctium </w:t>
      </w:r>
      <w:proofErr w:type="spellStart"/>
      <w:r w:rsidRPr="007036E2">
        <w:rPr>
          <w:i/>
          <w:iCs/>
          <w:lang w:val="en-US"/>
        </w:rPr>
        <w:t>tomentosum</w:t>
      </w:r>
      <w:proofErr w:type="spellEnd"/>
      <w:r w:rsidRPr="007036E2">
        <w:rPr>
          <w:lang w:val="en-US"/>
        </w:rPr>
        <w:t xml:space="preserve">, </w:t>
      </w:r>
      <w:r w:rsidRPr="007036E2">
        <w:rPr>
          <w:i/>
          <w:iCs/>
          <w:lang w:val="en-US"/>
        </w:rPr>
        <w:t>Artemisia vulgaris</w:t>
      </w:r>
      <w:r w:rsidRPr="007036E2">
        <w:rPr>
          <w:lang w:val="en-US"/>
        </w:rPr>
        <w:t xml:space="preserve">, and </w:t>
      </w:r>
      <w:r w:rsidRPr="007036E2">
        <w:rPr>
          <w:i/>
          <w:iCs/>
          <w:lang w:val="en-US"/>
        </w:rPr>
        <w:t>A. absinthium</w:t>
      </w:r>
      <w:r w:rsidRPr="007036E2">
        <w:rPr>
          <w:lang w:val="en-US"/>
        </w:rPr>
        <w:t xml:space="preserve">; and from the Labiatae family (6 species), such as </w:t>
      </w:r>
      <w:r w:rsidRPr="007036E2">
        <w:rPr>
          <w:i/>
          <w:iCs/>
          <w:lang w:val="en-US"/>
        </w:rPr>
        <w:t>Origanum vulgare</w:t>
      </w:r>
      <w:r w:rsidRPr="007036E2">
        <w:rPr>
          <w:lang w:val="en-US"/>
        </w:rPr>
        <w:t xml:space="preserve">, </w:t>
      </w:r>
      <w:proofErr w:type="spellStart"/>
      <w:r w:rsidRPr="007036E2">
        <w:rPr>
          <w:i/>
          <w:iCs/>
          <w:lang w:val="en-US"/>
        </w:rPr>
        <w:t>Ziziphora</w:t>
      </w:r>
      <w:proofErr w:type="spellEnd"/>
      <w:r w:rsidRPr="007036E2">
        <w:rPr>
          <w:i/>
          <w:iCs/>
          <w:lang w:val="en-US"/>
        </w:rPr>
        <w:t xml:space="preserve"> </w:t>
      </w:r>
      <w:proofErr w:type="spellStart"/>
      <w:r w:rsidRPr="007036E2">
        <w:rPr>
          <w:i/>
          <w:iCs/>
          <w:lang w:val="en-US"/>
        </w:rPr>
        <w:t>clinopodioides</w:t>
      </w:r>
      <w:proofErr w:type="spellEnd"/>
      <w:r w:rsidRPr="007036E2">
        <w:rPr>
          <w:lang w:val="en-US"/>
        </w:rPr>
        <w:t xml:space="preserve">, and </w:t>
      </w:r>
      <w:r w:rsidRPr="007036E2">
        <w:rPr>
          <w:i/>
          <w:iCs/>
          <w:lang w:val="en-US"/>
        </w:rPr>
        <w:t xml:space="preserve">Z. </w:t>
      </w:r>
      <w:proofErr w:type="spellStart"/>
      <w:r w:rsidRPr="007036E2">
        <w:rPr>
          <w:i/>
          <w:iCs/>
          <w:lang w:val="en-US"/>
        </w:rPr>
        <w:t>tenuior</w:t>
      </w:r>
      <w:proofErr w:type="spellEnd"/>
      <w:r w:rsidRPr="007036E2">
        <w:rPr>
          <w:lang w:val="en-US"/>
        </w:rPr>
        <w:t>.</w:t>
      </w:r>
    </w:p>
    <w:p w14:paraId="26F4E76C" w14:textId="77777777" w:rsidR="00A51222" w:rsidRPr="00B340EE" w:rsidRDefault="00A51222" w:rsidP="004D6B38">
      <w:pPr>
        <w:pStyle w:val="a9"/>
        <w:shd w:val="clear" w:color="auto" w:fill="FFFFFF"/>
        <w:spacing w:before="0" w:beforeAutospacing="0" w:after="0" w:afterAutospacing="0"/>
        <w:ind w:firstLine="454"/>
        <w:jc w:val="both"/>
        <w:rPr>
          <w:lang w:val="en-US"/>
        </w:rPr>
      </w:pPr>
    </w:p>
    <w:p w14:paraId="69D24B61" w14:textId="32A7B25A" w:rsidR="004D6B38" w:rsidRDefault="00206E17" w:rsidP="004D6B38">
      <w:pPr>
        <w:pStyle w:val="a9"/>
        <w:shd w:val="clear" w:color="auto" w:fill="FFFFFF"/>
        <w:spacing w:before="0" w:beforeAutospacing="0" w:after="0" w:afterAutospacing="0"/>
        <w:ind w:firstLine="454"/>
        <w:jc w:val="both"/>
        <w:rPr>
          <w:b/>
          <w:bCs/>
          <w:lang w:val="en-US"/>
        </w:rPr>
      </w:pPr>
      <w:r w:rsidRPr="00414FBE">
        <w:rPr>
          <w:b/>
          <w:bCs/>
          <w:lang w:val="en-US"/>
        </w:rPr>
        <w:t>Conclusion</w:t>
      </w:r>
    </w:p>
    <w:p w14:paraId="6671F033" w14:textId="77777777" w:rsidR="006D29FC" w:rsidRPr="001C6383" w:rsidRDefault="006D29FC" w:rsidP="004D6B38">
      <w:pPr>
        <w:pStyle w:val="a9"/>
        <w:shd w:val="clear" w:color="auto" w:fill="FFFFFF"/>
        <w:spacing w:before="0" w:beforeAutospacing="0" w:after="0" w:afterAutospacing="0"/>
        <w:ind w:firstLine="454"/>
        <w:jc w:val="both"/>
        <w:rPr>
          <w:b/>
          <w:bCs/>
          <w:lang w:val="en-US"/>
        </w:rPr>
      </w:pPr>
    </w:p>
    <w:p w14:paraId="174E91A5" w14:textId="77777777" w:rsidR="001F43CC" w:rsidRPr="001F43CC" w:rsidRDefault="001F43CC" w:rsidP="001F43CC">
      <w:pPr>
        <w:spacing w:after="0" w:line="240" w:lineRule="auto"/>
        <w:ind w:firstLine="454"/>
        <w:jc w:val="both"/>
        <w:rPr>
          <w:rFonts w:ascii="Times New Roman" w:eastAsia="Times New Roman" w:hAnsi="Times New Roman" w:cs="Times New Roman"/>
          <w:kern w:val="0"/>
          <w:sz w:val="24"/>
          <w:szCs w:val="24"/>
          <w:lang w:val="en-US" w:eastAsia="ru-RU"/>
          <w14:ligatures w14:val="none"/>
        </w:rPr>
      </w:pPr>
      <w:r w:rsidRPr="001F43CC">
        <w:rPr>
          <w:rFonts w:ascii="Times New Roman" w:eastAsia="Times New Roman" w:hAnsi="Times New Roman" w:cs="Times New Roman"/>
          <w:kern w:val="0"/>
          <w:sz w:val="24"/>
          <w:szCs w:val="24"/>
          <w:lang w:val="en-US" w:eastAsia="ru-RU"/>
          <w14:ligatures w14:val="none"/>
        </w:rPr>
        <w:t xml:space="preserve">This study provides a comprehensive analysis of the populations of </w:t>
      </w:r>
      <w:proofErr w:type="spellStart"/>
      <w:r w:rsidRPr="001F43CC">
        <w:rPr>
          <w:rFonts w:ascii="Times New Roman" w:eastAsia="Times New Roman" w:hAnsi="Times New Roman" w:cs="Times New Roman"/>
          <w:i/>
          <w:iCs/>
          <w:kern w:val="0"/>
          <w:sz w:val="24"/>
          <w:szCs w:val="24"/>
          <w:lang w:val="en-US" w:eastAsia="ru-RU"/>
          <w14:ligatures w14:val="none"/>
        </w:rPr>
        <w:t>Phedimus</w:t>
      </w:r>
      <w:proofErr w:type="spellEnd"/>
      <w:r w:rsidRPr="001F43CC">
        <w:rPr>
          <w:rFonts w:ascii="Times New Roman" w:eastAsia="Times New Roman" w:hAnsi="Times New Roman" w:cs="Times New Roman"/>
          <w:i/>
          <w:iCs/>
          <w:kern w:val="0"/>
          <w:sz w:val="24"/>
          <w:szCs w:val="24"/>
          <w:lang w:val="en-US" w:eastAsia="ru-RU"/>
          <w14:ligatures w14:val="none"/>
        </w:rPr>
        <w:t xml:space="preserve"> hybridus</w:t>
      </w:r>
      <w:r w:rsidRPr="001F43CC">
        <w:rPr>
          <w:rFonts w:ascii="Times New Roman" w:eastAsia="Times New Roman" w:hAnsi="Times New Roman" w:cs="Times New Roman"/>
          <w:kern w:val="0"/>
          <w:sz w:val="24"/>
          <w:szCs w:val="24"/>
          <w:lang w:val="en-US" w:eastAsia="ru-RU"/>
          <w14:ligatures w14:val="none"/>
        </w:rPr>
        <w:t xml:space="preserve"> (L.) 't Hart and </w:t>
      </w:r>
      <w:proofErr w:type="spellStart"/>
      <w:r w:rsidRPr="001F43CC">
        <w:rPr>
          <w:rFonts w:ascii="Times New Roman" w:eastAsia="Times New Roman" w:hAnsi="Times New Roman" w:cs="Times New Roman"/>
          <w:i/>
          <w:iCs/>
          <w:kern w:val="0"/>
          <w:sz w:val="24"/>
          <w:szCs w:val="24"/>
          <w:lang w:val="en-US" w:eastAsia="ru-RU"/>
          <w14:ligatures w14:val="none"/>
        </w:rPr>
        <w:t>Hylotelephium</w:t>
      </w:r>
      <w:proofErr w:type="spellEnd"/>
      <w:r w:rsidRPr="001F43CC">
        <w:rPr>
          <w:rFonts w:ascii="Times New Roman" w:eastAsia="Times New Roman" w:hAnsi="Times New Roman" w:cs="Times New Roman"/>
          <w:i/>
          <w:iCs/>
          <w:kern w:val="0"/>
          <w:sz w:val="24"/>
          <w:szCs w:val="24"/>
          <w:lang w:val="en-US" w:eastAsia="ru-RU"/>
          <w14:ligatures w14:val="none"/>
        </w:rPr>
        <w:t xml:space="preserve"> </w:t>
      </w:r>
      <w:proofErr w:type="spellStart"/>
      <w:r w:rsidRPr="001F43CC">
        <w:rPr>
          <w:rFonts w:ascii="Times New Roman" w:eastAsia="Times New Roman" w:hAnsi="Times New Roman" w:cs="Times New Roman"/>
          <w:i/>
          <w:iCs/>
          <w:kern w:val="0"/>
          <w:sz w:val="24"/>
          <w:szCs w:val="24"/>
          <w:lang w:val="en-US" w:eastAsia="ru-RU"/>
          <w14:ligatures w14:val="none"/>
        </w:rPr>
        <w:t>ewersii</w:t>
      </w:r>
      <w:proofErr w:type="spellEnd"/>
      <w:r w:rsidRPr="001F43CC">
        <w:rPr>
          <w:rFonts w:ascii="Times New Roman" w:eastAsia="Times New Roman" w:hAnsi="Times New Roman" w:cs="Times New Roman"/>
          <w:kern w:val="0"/>
          <w:sz w:val="24"/>
          <w:szCs w:val="24"/>
          <w:lang w:val="en-US" w:eastAsia="ru-RU"/>
          <w14:ligatures w14:val="none"/>
        </w:rPr>
        <w:t xml:space="preserve"> (</w:t>
      </w:r>
      <w:proofErr w:type="spellStart"/>
      <w:r w:rsidRPr="001F43CC">
        <w:rPr>
          <w:rFonts w:ascii="Times New Roman" w:eastAsia="Times New Roman" w:hAnsi="Times New Roman" w:cs="Times New Roman"/>
          <w:kern w:val="0"/>
          <w:sz w:val="24"/>
          <w:szCs w:val="24"/>
          <w:lang w:val="en-US" w:eastAsia="ru-RU"/>
          <w14:ligatures w14:val="none"/>
        </w:rPr>
        <w:t>Ledeb</w:t>
      </w:r>
      <w:proofErr w:type="spellEnd"/>
      <w:r w:rsidRPr="001F43CC">
        <w:rPr>
          <w:rFonts w:ascii="Times New Roman" w:eastAsia="Times New Roman" w:hAnsi="Times New Roman" w:cs="Times New Roman"/>
          <w:kern w:val="0"/>
          <w:sz w:val="24"/>
          <w:szCs w:val="24"/>
          <w:lang w:val="en-US" w:eastAsia="ru-RU"/>
          <w14:ligatures w14:val="none"/>
        </w:rPr>
        <w:t xml:space="preserve">.) H. </w:t>
      </w:r>
      <w:proofErr w:type="spellStart"/>
      <w:r w:rsidRPr="001F43CC">
        <w:rPr>
          <w:rFonts w:ascii="Times New Roman" w:eastAsia="Times New Roman" w:hAnsi="Times New Roman" w:cs="Times New Roman"/>
          <w:kern w:val="0"/>
          <w:sz w:val="24"/>
          <w:szCs w:val="24"/>
          <w:lang w:val="en-US" w:eastAsia="ru-RU"/>
          <w14:ligatures w14:val="none"/>
        </w:rPr>
        <w:t>Ohba</w:t>
      </w:r>
      <w:proofErr w:type="spellEnd"/>
      <w:r w:rsidRPr="001F43CC">
        <w:rPr>
          <w:rFonts w:ascii="Times New Roman" w:eastAsia="Times New Roman" w:hAnsi="Times New Roman" w:cs="Times New Roman"/>
          <w:kern w:val="0"/>
          <w:sz w:val="24"/>
          <w:szCs w:val="24"/>
          <w:lang w:val="en-US" w:eastAsia="ru-RU"/>
          <w14:ligatures w14:val="none"/>
        </w:rPr>
        <w:t xml:space="preserve"> in the </w:t>
      </w:r>
      <w:proofErr w:type="spellStart"/>
      <w:r w:rsidRPr="001F43CC">
        <w:rPr>
          <w:rFonts w:ascii="Times New Roman" w:eastAsia="Times New Roman" w:hAnsi="Times New Roman" w:cs="Times New Roman"/>
          <w:kern w:val="0"/>
          <w:sz w:val="24"/>
          <w:szCs w:val="24"/>
          <w:lang w:val="en-US" w:eastAsia="ru-RU"/>
          <w14:ligatures w14:val="none"/>
        </w:rPr>
        <w:t>Kok-Zhailau</w:t>
      </w:r>
      <w:proofErr w:type="spellEnd"/>
      <w:r w:rsidRPr="001F43CC">
        <w:rPr>
          <w:rFonts w:ascii="Times New Roman" w:eastAsia="Times New Roman" w:hAnsi="Times New Roman" w:cs="Times New Roman"/>
          <w:kern w:val="0"/>
          <w:sz w:val="24"/>
          <w:szCs w:val="24"/>
          <w:lang w:val="en-US" w:eastAsia="ru-RU"/>
          <w14:ligatures w14:val="none"/>
        </w:rPr>
        <w:t xml:space="preserve"> Gorge of the Ile Alatau. Through detailed examination of their biological and ecological characteristics, we have highlighted the significant adaptive abilities and ecological plasticity of these species. </w:t>
      </w:r>
      <w:proofErr w:type="spellStart"/>
      <w:r w:rsidRPr="001F43CC">
        <w:rPr>
          <w:rFonts w:ascii="Times New Roman" w:eastAsia="Times New Roman" w:hAnsi="Times New Roman" w:cs="Times New Roman"/>
          <w:i/>
          <w:iCs/>
          <w:kern w:val="0"/>
          <w:sz w:val="24"/>
          <w:szCs w:val="24"/>
          <w:lang w:val="en-US" w:eastAsia="ru-RU"/>
          <w14:ligatures w14:val="none"/>
        </w:rPr>
        <w:t>Phedimus</w:t>
      </w:r>
      <w:proofErr w:type="spellEnd"/>
      <w:r w:rsidRPr="001F43CC">
        <w:rPr>
          <w:rFonts w:ascii="Times New Roman" w:eastAsia="Times New Roman" w:hAnsi="Times New Roman" w:cs="Times New Roman"/>
          <w:i/>
          <w:iCs/>
          <w:kern w:val="0"/>
          <w:sz w:val="24"/>
          <w:szCs w:val="24"/>
          <w:lang w:val="en-US" w:eastAsia="ru-RU"/>
          <w14:ligatures w14:val="none"/>
        </w:rPr>
        <w:t xml:space="preserve"> hybridus</w:t>
      </w:r>
      <w:r w:rsidRPr="001F43CC">
        <w:rPr>
          <w:rFonts w:ascii="Times New Roman" w:eastAsia="Times New Roman" w:hAnsi="Times New Roman" w:cs="Times New Roman"/>
          <w:kern w:val="0"/>
          <w:sz w:val="24"/>
          <w:szCs w:val="24"/>
          <w:lang w:val="en-US" w:eastAsia="ru-RU"/>
          <w14:ligatures w14:val="none"/>
        </w:rPr>
        <w:t xml:space="preserve">, with its notable therapeutic properties, and </w:t>
      </w:r>
      <w:proofErr w:type="spellStart"/>
      <w:r w:rsidRPr="001F43CC">
        <w:rPr>
          <w:rFonts w:ascii="Times New Roman" w:eastAsia="Times New Roman" w:hAnsi="Times New Roman" w:cs="Times New Roman"/>
          <w:i/>
          <w:iCs/>
          <w:kern w:val="0"/>
          <w:sz w:val="24"/>
          <w:szCs w:val="24"/>
          <w:lang w:val="en-US" w:eastAsia="ru-RU"/>
          <w14:ligatures w14:val="none"/>
        </w:rPr>
        <w:t>Hylotelephium</w:t>
      </w:r>
      <w:proofErr w:type="spellEnd"/>
      <w:r w:rsidRPr="001F43CC">
        <w:rPr>
          <w:rFonts w:ascii="Times New Roman" w:eastAsia="Times New Roman" w:hAnsi="Times New Roman" w:cs="Times New Roman"/>
          <w:i/>
          <w:iCs/>
          <w:kern w:val="0"/>
          <w:sz w:val="24"/>
          <w:szCs w:val="24"/>
          <w:lang w:val="en-US" w:eastAsia="ru-RU"/>
          <w14:ligatures w14:val="none"/>
        </w:rPr>
        <w:t xml:space="preserve"> </w:t>
      </w:r>
      <w:proofErr w:type="spellStart"/>
      <w:r w:rsidRPr="001F43CC">
        <w:rPr>
          <w:rFonts w:ascii="Times New Roman" w:eastAsia="Times New Roman" w:hAnsi="Times New Roman" w:cs="Times New Roman"/>
          <w:i/>
          <w:iCs/>
          <w:kern w:val="0"/>
          <w:sz w:val="24"/>
          <w:szCs w:val="24"/>
          <w:lang w:val="en-US" w:eastAsia="ru-RU"/>
          <w14:ligatures w14:val="none"/>
        </w:rPr>
        <w:t>ewersii</w:t>
      </w:r>
      <w:proofErr w:type="spellEnd"/>
      <w:r w:rsidRPr="001F43CC">
        <w:rPr>
          <w:rFonts w:ascii="Times New Roman" w:eastAsia="Times New Roman" w:hAnsi="Times New Roman" w:cs="Times New Roman"/>
          <w:kern w:val="0"/>
          <w:sz w:val="24"/>
          <w:szCs w:val="24"/>
          <w:lang w:val="en-US" w:eastAsia="ru-RU"/>
          <w14:ligatures w14:val="none"/>
        </w:rPr>
        <w:t>, primarily valued for its ornamental appeal, both exhibit robust survival strategies and high reproductive rates in their natural habitats.</w:t>
      </w:r>
    </w:p>
    <w:p w14:paraId="3C3636E4" w14:textId="77777777" w:rsidR="001F43CC" w:rsidRPr="001F43CC" w:rsidRDefault="001F43CC" w:rsidP="001F43CC">
      <w:pPr>
        <w:spacing w:after="0" w:line="240" w:lineRule="auto"/>
        <w:ind w:firstLine="454"/>
        <w:jc w:val="both"/>
        <w:rPr>
          <w:rFonts w:ascii="Times New Roman" w:eastAsia="Times New Roman" w:hAnsi="Times New Roman" w:cs="Times New Roman"/>
          <w:kern w:val="0"/>
          <w:sz w:val="24"/>
          <w:szCs w:val="24"/>
          <w:lang w:val="en-US" w:eastAsia="ru-RU"/>
          <w14:ligatures w14:val="none"/>
        </w:rPr>
      </w:pPr>
      <w:r w:rsidRPr="001F43CC">
        <w:rPr>
          <w:rFonts w:ascii="Times New Roman" w:eastAsia="Times New Roman" w:hAnsi="Times New Roman" w:cs="Times New Roman"/>
          <w:kern w:val="0"/>
          <w:sz w:val="24"/>
          <w:szCs w:val="24"/>
          <w:lang w:val="en-US" w:eastAsia="ru-RU"/>
          <w14:ligatures w14:val="none"/>
        </w:rPr>
        <w:lastRenderedPageBreak/>
        <w:t xml:space="preserve">The research underscores the diverse and rich flora of the </w:t>
      </w:r>
      <w:proofErr w:type="spellStart"/>
      <w:r w:rsidRPr="001F43CC">
        <w:rPr>
          <w:rFonts w:ascii="Times New Roman" w:eastAsia="Times New Roman" w:hAnsi="Times New Roman" w:cs="Times New Roman"/>
          <w:kern w:val="0"/>
          <w:sz w:val="24"/>
          <w:szCs w:val="24"/>
          <w:lang w:val="en-US" w:eastAsia="ru-RU"/>
          <w14:ligatures w14:val="none"/>
        </w:rPr>
        <w:t>Kok-Zhailau</w:t>
      </w:r>
      <w:proofErr w:type="spellEnd"/>
      <w:r w:rsidRPr="001F43CC">
        <w:rPr>
          <w:rFonts w:ascii="Times New Roman" w:eastAsia="Times New Roman" w:hAnsi="Times New Roman" w:cs="Times New Roman"/>
          <w:kern w:val="0"/>
          <w:sz w:val="24"/>
          <w:szCs w:val="24"/>
          <w:lang w:val="en-US" w:eastAsia="ru-RU"/>
          <w14:ligatures w14:val="none"/>
        </w:rPr>
        <w:t xml:space="preserve"> Tract, which includes a wide array of economically valuable and promising plant species. This flora supports various sectors, including medicine, agriculture, and industry. The findings indicate that the </w:t>
      </w:r>
      <w:proofErr w:type="spellStart"/>
      <w:r w:rsidRPr="001F43CC">
        <w:rPr>
          <w:rFonts w:ascii="Times New Roman" w:eastAsia="Times New Roman" w:hAnsi="Times New Roman" w:cs="Times New Roman"/>
          <w:kern w:val="0"/>
          <w:sz w:val="24"/>
          <w:szCs w:val="24"/>
          <w:lang w:val="en-US" w:eastAsia="ru-RU"/>
          <w14:ligatures w14:val="none"/>
        </w:rPr>
        <w:t>Kok-Zhailau</w:t>
      </w:r>
      <w:proofErr w:type="spellEnd"/>
      <w:r w:rsidRPr="001F43CC">
        <w:rPr>
          <w:rFonts w:ascii="Times New Roman" w:eastAsia="Times New Roman" w:hAnsi="Times New Roman" w:cs="Times New Roman"/>
          <w:kern w:val="0"/>
          <w:sz w:val="24"/>
          <w:szCs w:val="24"/>
          <w:lang w:val="en-US" w:eastAsia="ru-RU"/>
          <w14:ligatures w14:val="none"/>
        </w:rPr>
        <w:t xml:space="preserve"> region's plant communities are characterized by their adaptability to different ecological conditions, with notable potential for further development in medicinal, ornamental, and economic applications.</w:t>
      </w:r>
    </w:p>
    <w:p w14:paraId="06E49B67" w14:textId="77777777" w:rsidR="001F43CC" w:rsidRPr="001F43CC" w:rsidRDefault="001F43CC" w:rsidP="001F43CC">
      <w:pPr>
        <w:spacing w:after="0" w:line="240" w:lineRule="auto"/>
        <w:ind w:firstLine="454"/>
        <w:jc w:val="both"/>
        <w:rPr>
          <w:rFonts w:ascii="Times New Roman" w:eastAsia="Times New Roman" w:hAnsi="Times New Roman" w:cs="Times New Roman"/>
          <w:kern w:val="0"/>
          <w:sz w:val="24"/>
          <w:szCs w:val="24"/>
          <w:lang w:val="en-US" w:eastAsia="ru-RU"/>
          <w14:ligatures w14:val="none"/>
        </w:rPr>
      </w:pPr>
      <w:r w:rsidRPr="001F43CC">
        <w:rPr>
          <w:rFonts w:ascii="Times New Roman" w:eastAsia="Times New Roman" w:hAnsi="Times New Roman" w:cs="Times New Roman"/>
          <w:kern w:val="0"/>
          <w:sz w:val="24"/>
          <w:szCs w:val="24"/>
          <w:lang w:val="en-US" w:eastAsia="ru-RU"/>
          <w14:ligatures w14:val="none"/>
        </w:rPr>
        <w:t>Our study identifies key ecological and geographical patterns within the plant populations, revealing a complex interaction between species and their environments. The results highlight the importance of preserving these diverse plant communities, as they contribute significantly to both local biodiversity and economic resources.</w:t>
      </w:r>
    </w:p>
    <w:p w14:paraId="0B2A7857" w14:textId="77777777" w:rsidR="001F43CC" w:rsidRPr="001F43CC" w:rsidRDefault="001F43CC" w:rsidP="001F43CC">
      <w:pPr>
        <w:spacing w:after="0" w:line="240" w:lineRule="auto"/>
        <w:ind w:firstLine="454"/>
        <w:jc w:val="both"/>
        <w:rPr>
          <w:rFonts w:ascii="Times New Roman" w:eastAsia="Times New Roman" w:hAnsi="Times New Roman" w:cs="Times New Roman"/>
          <w:kern w:val="0"/>
          <w:sz w:val="24"/>
          <w:szCs w:val="24"/>
          <w:lang w:val="en-US" w:eastAsia="ru-RU"/>
          <w14:ligatures w14:val="none"/>
        </w:rPr>
      </w:pPr>
      <w:r w:rsidRPr="001F43CC">
        <w:rPr>
          <w:rFonts w:ascii="Times New Roman" w:eastAsia="Times New Roman" w:hAnsi="Times New Roman" w:cs="Times New Roman"/>
          <w:kern w:val="0"/>
          <w:sz w:val="24"/>
          <w:szCs w:val="24"/>
          <w:lang w:val="en-US" w:eastAsia="ru-RU"/>
          <w14:ligatures w14:val="none"/>
        </w:rPr>
        <w:t xml:space="preserve">Overall, this research contributes valuable insights into the ecological dynamics and economic potential of the plant species in the </w:t>
      </w:r>
      <w:proofErr w:type="spellStart"/>
      <w:r w:rsidRPr="001F43CC">
        <w:rPr>
          <w:rFonts w:ascii="Times New Roman" w:eastAsia="Times New Roman" w:hAnsi="Times New Roman" w:cs="Times New Roman"/>
          <w:kern w:val="0"/>
          <w:sz w:val="24"/>
          <w:szCs w:val="24"/>
          <w:lang w:val="en-US" w:eastAsia="ru-RU"/>
          <w14:ligatures w14:val="none"/>
        </w:rPr>
        <w:t>Kok-Zhailau</w:t>
      </w:r>
      <w:proofErr w:type="spellEnd"/>
      <w:r w:rsidRPr="001F43CC">
        <w:rPr>
          <w:rFonts w:ascii="Times New Roman" w:eastAsia="Times New Roman" w:hAnsi="Times New Roman" w:cs="Times New Roman"/>
          <w:kern w:val="0"/>
          <w:sz w:val="24"/>
          <w:szCs w:val="24"/>
          <w:lang w:val="en-US" w:eastAsia="ru-RU"/>
          <w14:ligatures w14:val="none"/>
        </w:rPr>
        <w:t xml:space="preserve"> Tract, providing a foundation for future studies and sustainable management practices.</w:t>
      </w:r>
    </w:p>
    <w:p w14:paraId="5DF463A2" w14:textId="77777777" w:rsidR="004A58D8" w:rsidRDefault="004A58D8" w:rsidP="004A58D8">
      <w:pPr>
        <w:spacing w:after="0" w:line="240" w:lineRule="auto"/>
        <w:ind w:firstLine="454"/>
        <w:jc w:val="both"/>
        <w:rPr>
          <w:rFonts w:ascii="Times New Roman" w:eastAsia="Times New Roman" w:hAnsi="Times New Roman" w:cs="Times New Roman"/>
          <w:kern w:val="0"/>
          <w:sz w:val="24"/>
          <w:szCs w:val="24"/>
          <w:lang w:val="en-US" w:eastAsia="ru-RU"/>
          <w14:ligatures w14:val="none"/>
        </w:rPr>
      </w:pPr>
    </w:p>
    <w:p w14:paraId="4A945420" w14:textId="345CC023" w:rsidR="001F43CC" w:rsidRDefault="006B7471" w:rsidP="006D29FC">
      <w:pPr>
        <w:pBdr>
          <w:top w:val="nil"/>
          <w:left w:val="nil"/>
          <w:bottom w:val="nil"/>
          <w:right w:val="nil"/>
          <w:between w:val="nil"/>
          <w:bar w:val="nil"/>
        </w:pBdr>
        <w:spacing w:after="0" w:line="240" w:lineRule="auto"/>
        <w:ind w:firstLine="450"/>
        <w:jc w:val="both"/>
        <w:rPr>
          <w:rFonts w:ascii="Times New Roman" w:eastAsia="DengXian" w:hAnsi="Times New Roman" w:cs="DengXian"/>
          <w:b/>
          <w:bCs/>
          <w:color w:val="000000"/>
          <w:kern w:val="0"/>
          <w:sz w:val="24"/>
          <w:szCs w:val="24"/>
          <w:u w:color="000000"/>
          <w:bdr w:val="nil"/>
          <w:lang w:val="en-US" w:eastAsia="ru-RU"/>
          <w14:ligatures w14:val="none"/>
        </w:rPr>
      </w:pPr>
      <w:r>
        <w:rPr>
          <w:rFonts w:ascii="Times New Roman" w:eastAsia="DengXian" w:hAnsi="Times New Roman" w:cs="DengXian"/>
          <w:b/>
          <w:bCs/>
          <w:color w:val="000000"/>
          <w:kern w:val="0"/>
          <w:sz w:val="24"/>
          <w:szCs w:val="24"/>
          <w:u w:color="000000"/>
          <w:bdr w:val="nil"/>
          <w:lang w:val="en-US" w:eastAsia="ru-RU"/>
          <w14:ligatures w14:val="none"/>
        </w:rPr>
        <w:t>Funding</w:t>
      </w:r>
    </w:p>
    <w:p w14:paraId="00017AE6" w14:textId="77777777" w:rsidR="006B7471" w:rsidRPr="006B7471" w:rsidRDefault="006B7471" w:rsidP="006D29FC">
      <w:pPr>
        <w:pBdr>
          <w:top w:val="nil"/>
          <w:left w:val="nil"/>
          <w:bottom w:val="nil"/>
          <w:right w:val="nil"/>
          <w:between w:val="nil"/>
          <w:bar w:val="nil"/>
        </w:pBdr>
        <w:spacing w:after="0" w:line="240" w:lineRule="auto"/>
        <w:ind w:firstLine="450"/>
        <w:jc w:val="both"/>
        <w:rPr>
          <w:rFonts w:ascii="Times New Roman" w:eastAsia="Times New Roman" w:hAnsi="Times New Roman" w:cs="Times New Roman"/>
          <w:b/>
          <w:bCs/>
          <w:color w:val="000000"/>
          <w:kern w:val="0"/>
          <w:sz w:val="24"/>
          <w:szCs w:val="24"/>
          <w:u w:color="000000"/>
          <w:bdr w:val="nil"/>
          <w:lang w:val="en-US" w:eastAsia="ru-RU"/>
          <w14:ligatures w14:val="none"/>
        </w:rPr>
      </w:pPr>
    </w:p>
    <w:p w14:paraId="376C1E13" w14:textId="140F3EF7" w:rsidR="001F43CC" w:rsidRPr="006B7471" w:rsidRDefault="001F43CC" w:rsidP="001F43CC">
      <w:pPr>
        <w:widowControl w:val="0"/>
        <w:pBdr>
          <w:top w:val="nil"/>
          <w:left w:val="nil"/>
          <w:bottom w:val="nil"/>
          <w:right w:val="nil"/>
          <w:between w:val="nil"/>
          <w:bar w:val="nil"/>
        </w:pBdr>
        <w:spacing w:after="0" w:line="240" w:lineRule="auto"/>
        <w:ind w:firstLine="450"/>
        <w:jc w:val="both"/>
        <w:rPr>
          <w:rFonts w:ascii="Times New Roman" w:eastAsia="DengXian" w:hAnsi="Times New Roman" w:cs="DengXian"/>
          <w:color w:val="000000"/>
          <w:kern w:val="0"/>
          <w:sz w:val="24"/>
          <w:szCs w:val="24"/>
          <w:u w:color="000000"/>
          <w:bdr w:val="nil"/>
          <w:lang w:val="en-US" w:eastAsia="ru-RU" w:bidi="en-US"/>
          <w14:ligatures w14:val="none"/>
        </w:rPr>
      </w:pPr>
      <w:r w:rsidRPr="006B7471">
        <w:rPr>
          <w:rFonts w:ascii="Times New Roman" w:eastAsia="DengXian" w:hAnsi="Times New Roman" w:cs="DengXian"/>
          <w:color w:val="000000"/>
          <w:kern w:val="0"/>
          <w:sz w:val="24"/>
          <w:szCs w:val="24"/>
          <w:u w:color="000000"/>
          <w:bdr w:val="nil"/>
          <w:lang w:val="en-US" w:eastAsia="ru-RU" w:bidi="en-US"/>
          <w14:ligatures w14:val="none"/>
        </w:rPr>
        <w:t>This scientific research work was carried out with the funding of the grant project “AP23484931” financed by the Scientific Committee of the Ministry of Science and Higher Education of the Republic of Kazakhstan. The community of authors would like to thank this institution and the Al-</w:t>
      </w:r>
      <w:proofErr w:type="spellStart"/>
      <w:r w:rsidRPr="006B7471">
        <w:rPr>
          <w:rFonts w:ascii="Times New Roman" w:eastAsia="DengXian" w:hAnsi="Times New Roman" w:cs="DengXian"/>
          <w:color w:val="000000"/>
          <w:kern w:val="0"/>
          <w:sz w:val="24"/>
          <w:szCs w:val="24"/>
          <w:u w:color="000000"/>
          <w:bdr w:val="nil"/>
          <w:lang w:val="en-US" w:eastAsia="ru-RU" w:bidi="en-US"/>
          <w14:ligatures w14:val="none"/>
        </w:rPr>
        <w:t>Farabi</w:t>
      </w:r>
      <w:proofErr w:type="spellEnd"/>
      <w:r w:rsidRPr="006B7471">
        <w:rPr>
          <w:rFonts w:ascii="Times New Roman" w:eastAsia="DengXian" w:hAnsi="Times New Roman" w:cs="DengXian"/>
          <w:color w:val="000000"/>
          <w:kern w:val="0"/>
          <w:sz w:val="24"/>
          <w:szCs w:val="24"/>
          <w:u w:color="000000"/>
          <w:bdr w:val="nil"/>
          <w:lang w:val="en-US" w:eastAsia="ru-RU" w:bidi="en-US"/>
          <w14:ligatures w14:val="none"/>
        </w:rPr>
        <w:t xml:space="preserve"> Kazakh National University.</w:t>
      </w:r>
    </w:p>
    <w:p w14:paraId="70E8A3D2" w14:textId="77777777" w:rsidR="006D29FC" w:rsidRPr="006B7471" w:rsidRDefault="006D29FC" w:rsidP="00FF3AEB">
      <w:pPr>
        <w:spacing w:after="0" w:line="240" w:lineRule="auto"/>
        <w:ind w:firstLine="454"/>
        <w:jc w:val="center"/>
        <w:rPr>
          <w:rFonts w:ascii="Times New Roman" w:hAnsi="Times New Roman" w:cs="Times New Roman"/>
          <w:b/>
          <w:bCs/>
          <w:sz w:val="20"/>
          <w:szCs w:val="20"/>
          <w:lang w:val="kk-KZ"/>
        </w:rPr>
      </w:pPr>
    </w:p>
    <w:p w14:paraId="0097BF66" w14:textId="6C54164E" w:rsidR="00FC013E" w:rsidRPr="006B7471" w:rsidRDefault="00FC013E" w:rsidP="00FF3AEB">
      <w:pPr>
        <w:spacing w:after="0" w:line="240" w:lineRule="auto"/>
        <w:ind w:firstLine="454"/>
        <w:jc w:val="center"/>
        <w:rPr>
          <w:rFonts w:ascii="Times New Roman" w:hAnsi="Times New Roman" w:cs="Times New Roman"/>
          <w:b/>
          <w:bCs/>
          <w:sz w:val="20"/>
          <w:szCs w:val="20"/>
          <w:lang w:val="kk-KZ"/>
        </w:rPr>
      </w:pPr>
      <w:r w:rsidRPr="006B7471">
        <w:rPr>
          <w:rFonts w:ascii="Times New Roman" w:hAnsi="Times New Roman" w:cs="Times New Roman"/>
          <w:b/>
          <w:bCs/>
          <w:sz w:val="20"/>
          <w:szCs w:val="20"/>
          <w:lang w:val="kk-KZ"/>
        </w:rPr>
        <w:t>References</w:t>
      </w:r>
    </w:p>
    <w:p w14:paraId="634D2BFD" w14:textId="77777777" w:rsidR="00FE204D" w:rsidRPr="000976AA" w:rsidRDefault="00FE204D" w:rsidP="00FF3AEB">
      <w:pPr>
        <w:spacing w:after="0" w:line="240" w:lineRule="auto"/>
        <w:ind w:firstLine="454"/>
        <w:rPr>
          <w:rFonts w:ascii="Times New Roman" w:hAnsi="Times New Roman" w:cs="Times New Roman"/>
          <w:sz w:val="24"/>
          <w:szCs w:val="24"/>
        </w:rPr>
      </w:pPr>
    </w:p>
    <w:p w14:paraId="28AC0607" w14:textId="409FFE27" w:rsidR="00A51222" w:rsidRPr="006B7471"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lang w:val="en-US"/>
          <w14:ligatures w14:val="none"/>
        </w:rPr>
      </w:pPr>
      <w:r w:rsidRPr="00A51222">
        <w:rPr>
          <w:rFonts w:ascii="Times New Roman" w:hAnsi="Times New Roman" w:cs="Times New Roman"/>
          <w:sz w:val="20"/>
        </w:rPr>
        <w:t>1.</w:t>
      </w:r>
      <w:r w:rsidRPr="00A51222">
        <w:rPr>
          <w:rFonts w:ascii="Times New Roman" w:hAnsi="Times New Roman" w:cs="Times New Roman"/>
          <w:sz w:val="20"/>
        </w:rPr>
        <w:tab/>
      </w:r>
      <w:r w:rsidRPr="00155674">
        <w:rPr>
          <w:rFonts w:ascii="Times New Roman" w:hAnsi="Times New Roman" w:cs="Times New Roman"/>
          <w:sz w:val="20"/>
          <w:szCs w:val="20"/>
          <w14:ligatures w14:val="none"/>
        </w:rPr>
        <w:t>Рубцов Н.И. Ге</w:t>
      </w:r>
      <w:r w:rsidR="001C6383" w:rsidRPr="00155674">
        <w:rPr>
          <w:rFonts w:ascii="Times New Roman" w:hAnsi="Times New Roman" w:cs="Times New Roman"/>
          <w:sz w:val="20"/>
          <w:szCs w:val="20"/>
          <w14:ligatures w14:val="none"/>
        </w:rPr>
        <w:t>о</w:t>
      </w:r>
      <w:r w:rsidRPr="00155674">
        <w:rPr>
          <w:rFonts w:ascii="Times New Roman" w:hAnsi="Times New Roman" w:cs="Times New Roman"/>
          <w:sz w:val="20"/>
          <w:szCs w:val="20"/>
          <w14:ligatures w14:val="none"/>
        </w:rPr>
        <w:t xml:space="preserve">ботаническое районирование Северного Тянь-Шаня // Известия АН КазССР Серия Биологическая. </w:t>
      </w:r>
      <w:proofErr w:type="spellStart"/>
      <w:r w:rsidRPr="006B7471">
        <w:rPr>
          <w:rFonts w:ascii="Times New Roman" w:hAnsi="Times New Roman" w:cs="Times New Roman"/>
          <w:sz w:val="20"/>
          <w:szCs w:val="20"/>
          <w:lang w:val="en-US"/>
          <w14:ligatures w14:val="none"/>
        </w:rPr>
        <w:t>Алма-Ата</w:t>
      </w:r>
      <w:proofErr w:type="spellEnd"/>
      <w:r w:rsidRPr="006B7471">
        <w:rPr>
          <w:rFonts w:ascii="Times New Roman" w:hAnsi="Times New Roman" w:cs="Times New Roman"/>
          <w:sz w:val="20"/>
          <w:szCs w:val="20"/>
          <w:lang w:val="en-US"/>
          <w14:ligatures w14:val="none"/>
        </w:rPr>
        <w:t xml:space="preserve">, 1955. </w:t>
      </w:r>
      <w:r w:rsidR="001C6383" w:rsidRPr="006B7471">
        <w:rPr>
          <w:rFonts w:ascii="Times New Roman" w:hAnsi="Times New Roman" w:cs="Times New Roman"/>
          <w:sz w:val="20"/>
          <w:szCs w:val="20"/>
          <w:lang w:val="en-US"/>
          <w14:ligatures w14:val="none"/>
        </w:rPr>
        <w:t>Т</w:t>
      </w:r>
      <w:r w:rsidRPr="006B7471">
        <w:rPr>
          <w:rFonts w:ascii="Times New Roman" w:hAnsi="Times New Roman" w:cs="Times New Roman"/>
          <w:sz w:val="20"/>
          <w:szCs w:val="20"/>
          <w:lang w:val="en-US"/>
          <w14:ligatures w14:val="none"/>
        </w:rPr>
        <w:t xml:space="preserve">. 10. </w:t>
      </w:r>
      <w:r w:rsidR="001C6383" w:rsidRPr="006B7471">
        <w:rPr>
          <w:rFonts w:ascii="Times New Roman" w:hAnsi="Times New Roman" w:cs="Times New Roman"/>
          <w:sz w:val="20"/>
          <w:szCs w:val="20"/>
          <w:lang w:val="en-US"/>
          <w14:ligatures w14:val="none"/>
        </w:rPr>
        <w:t>С</w:t>
      </w:r>
      <w:r w:rsidRPr="006B7471">
        <w:rPr>
          <w:rFonts w:ascii="Times New Roman" w:hAnsi="Times New Roman" w:cs="Times New Roman"/>
          <w:sz w:val="20"/>
          <w:szCs w:val="20"/>
          <w:lang w:val="en-US"/>
          <w14:ligatures w14:val="none"/>
        </w:rPr>
        <w:t>. 3–27.</w:t>
      </w:r>
    </w:p>
    <w:p w14:paraId="6A70010C" w14:textId="3BD5A992" w:rsidR="00A51222" w:rsidRPr="00155674"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14:ligatures w14:val="none"/>
        </w:rPr>
      </w:pPr>
      <w:r w:rsidRPr="006B7471">
        <w:rPr>
          <w:rFonts w:ascii="Times New Roman" w:hAnsi="Times New Roman" w:cs="Times New Roman"/>
          <w:sz w:val="20"/>
          <w:szCs w:val="20"/>
          <w:lang w:val="en-US"/>
          <w14:ligatures w14:val="none"/>
        </w:rPr>
        <w:t>2.</w:t>
      </w:r>
      <w:r w:rsidRPr="006B7471">
        <w:rPr>
          <w:rFonts w:ascii="Times New Roman" w:hAnsi="Times New Roman" w:cs="Times New Roman"/>
          <w:sz w:val="20"/>
          <w:szCs w:val="20"/>
          <w:lang w:val="en-US"/>
          <w14:ligatures w14:val="none"/>
        </w:rPr>
        <w:tab/>
      </w:r>
      <w:proofErr w:type="spellStart"/>
      <w:r w:rsidRPr="006B7471">
        <w:rPr>
          <w:rFonts w:ascii="Times New Roman" w:hAnsi="Times New Roman" w:cs="Times New Roman"/>
          <w:sz w:val="20"/>
          <w:szCs w:val="20"/>
          <w:lang w:val="en-US"/>
          <w14:ligatures w14:val="none"/>
        </w:rPr>
        <w:t>Imankulova</w:t>
      </w:r>
      <w:proofErr w:type="spellEnd"/>
      <w:r w:rsidRPr="006B7471">
        <w:rPr>
          <w:rFonts w:ascii="Times New Roman" w:hAnsi="Times New Roman" w:cs="Times New Roman"/>
          <w:sz w:val="20"/>
          <w:szCs w:val="20"/>
          <w:lang w:val="en-US"/>
          <w14:ligatures w14:val="none"/>
        </w:rPr>
        <w:t xml:space="preserve"> S.K. et al. Dynamics of Vegetation of High Mountain Areas of the Northern Tian Shan under Different Protection and Economic Use Regimes // J. Environ. </w:t>
      </w:r>
      <w:proofErr w:type="spellStart"/>
      <w:r w:rsidRPr="006B7471">
        <w:rPr>
          <w:rFonts w:ascii="Times New Roman" w:hAnsi="Times New Roman" w:cs="Times New Roman"/>
          <w:sz w:val="20"/>
          <w:szCs w:val="20"/>
          <w:lang w:val="en-US"/>
          <w14:ligatures w14:val="none"/>
        </w:rPr>
        <w:t>Manag</w:t>
      </w:r>
      <w:proofErr w:type="spellEnd"/>
      <w:r w:rsidRPr="006A7B7D">
        <w:rPr>
          <w:rFonts w:ascii="Times New Roman" w:hAnsi="Times New Roman" w:cs="Times New Roman"/>
          <w:sz w:val="20"/>
          <w:szCs w:val="20"/>
          <w:lang w:val="en-US"/>
          <w14:ligatures w14:val="none"/>
        </w:rPr>
        <w:t xml:space="preserve">. </w:t>
      </w:r>
      <w:r w:rsidRPr="006B7471">
        <w:rPr>
          <w:rFonts w:ascii="Times New Roman" w:hAnsi="Times New Roman" w:cs="Times New Roman"/>
          <w:sz w:val="20"/>
          <w:szCs w:val="20"/>
          <w:lang w:val="en-US"/>
          <w14:ligatures w14:val="none"/>
        </w:rPr>
        <w:t>Tour</w:t>
      </w:r>
      <w:r w:rsidRPr="006A7B7D">
        <w:rPr>
          <w:rFonts w:ascii="Times New Roman" w:hAnsi="Times New Roman" w:cs="Times New Roman"/>
          <w:sz w:val="20"/>
          <w:szCs w:val="20"/>
          <w:lang w:val="en-US"/>
          <w14:ligatures w14:val="none"/>
        </w:rPr>
        <w:t xml:space="preserve">. 2020. </w:t>
      </w:r>
      <w:r w:rsidRPr="006B7471">
        <w:rPr>
          <w:rFonts w:ascii="Times New Roman" w:hAnsi="Times New Roman" w:cs="Times New Roman"/>
          <w:sz w:val="20"/>
          <w:szCs w:val="20"/>
          <w:lang w:val="en-US"/>
          <w14:ligatures w14:val="none"/>
        </w:rPr>
        <w:t>Vol</w:t>
      </w:r>
      <w:r w:rsidRPr="00155674">
        <w:rPr>
          <w:rFonts w:ascii="Times New Roman" w:hAnsi="Times New Roman" w:cs="Times New Roman"/>
          <w:sz w:val="20"/>
          <w:szCs w:val="20"/>
          <w14:ligatures w14:val="none"/>
        </w:rPr>
        <w:t xml:space="preserve">. 11, № 5. </w:t>
      </w:r>
      <w:r w:rsidRPr="006B7471">
        <w:rPr>
          <w:rFonts w:ascii="Times New Roman" w:hAnsi="Times New Roman" w:cs="Times New Roman"/>
          <w:sz w:val="20"/>
          <w:szCs w:val="20"/>
          <w:lang w:val="en-US"/>
          <w14:ligatures w14:val="none"/>
        </w:rPr>
        <w:t>P</w:t>
      </w:r>
      <w:r w:rsidRPr="00155674">
        <w:rPr>
          <w:rFonts w:ascii="Times New Roman" w:hAnsi="Times New Roman" w:cs="Times New Roman"/>
          <w:sz w:val="20"/>
          <w:szCs w:val="20"/>
          <w14:ligatures w14:val="none"/>
        </w:rPr>
        <w:t>. 1277–1288.</w:t>
      </w:r>
    </w:p>
    <w:p w14:paraId="65E526A3" w14:textId="3A3F0131" w:rsidR="00A51222" w:rsidRPr="00155674"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14:ligatures w14:val="none"/>
        </w:rPr>
      </w:pPr>
      <w:r w:rsidRPr="00155674">
        <w:rPr>
          <w:rFonts w:ascii="Times New Roman" w:hAnsi="Times New Roman" w:cs="Times New Roman"/>
          <w:sz w:val="20"/>
          <w:szCs w:val="20"/>
          <w14:ligatures w14:val="none"/>
        </w:rPr>
        <w:t>3.</w:t>
      </w:r>
      <w:r w:rsidRPr="00155674">
        <w:rPr>
          <w:rFonts w:ascii="Times New Roman" w:hAnsi="Times New Roman" w:cs="Times New Roman"/>
          <w:sz w:val="20"/>
          <w:szCs w:val="20"/>
          <w14:ligatures w14:val="none"/>
        </w:rPr>
        <w:tab/>
      </w:r>
      <w:proofErr w:type="spellStart"/>
      <w:r w:rsidRPr="00155674">
        <w:rPr>
          <w:rFonts w:ascii="Times New Roman" w:hAnsi="Times New Roman" w:cs="Times New Roman"/>
          <w:sz w:val="20"/>
          <w:szCs w:val="20"/>
          <w14:ligatures w14:val="none"/>
        </w:rPr>
        <w:t>Жандаев</w:t>
      </w:r>
      <w:proofErr w:type="spellEnd"/>
      <w:r w:rsidRPr="00155674">
        <w:rPr>
          <w:rFonts w:ascii="Times New Roman" w:hAnsi="Times New Roman" w:cs="Times New Roman"/>
          <w:sz w:val="20"/>
          <w:szCs w:val="20"/>
          <w14:ligatures w14:val="none"/>
        </w:rPr>
        <w:t xml:space="preserve"> М.Ж. Геоморфология </w:t>
      </w:r>
      <w:proofErr w:type="spellStart"/>
      <w:r w:rsidRPr="00155674">
        <w:rPr>
          <w:rFonts w:ascii="Times New Roman" w:hAnsi="Times New Roman" w:cs="Times New Roman"/>
          <w:sz w:val="20"/>
          <w:szCs w:val="20"/>
          <w14:ligatures w14:val="none"/>
        </w:rPr>
        <w:t>Заилийского</w:t>
      </w:r>
      <w:proofErr w:type="spellEnd"/>
      <w:r w:rsidRPr="00155674">
        <w:rPr>
          <w:rFonts w:ascii="Times New Roman" w:hAnsi="Times New Roman" w:cs="Times New Roman"/>
          <w:sz w:val="20"/>
          <w:szCs w:val="20"/>
          <w14:ligatures w14:val="none"/>
        </w:rPr>
        <w:t xml:space="preserve"> Алатау и проблемы формирования речных долин. Алма-Ата: Наука, 1972. 164 </w:t>
      </w:r>
      <w:r w:rsidR="001C6383" w:rsidRPr="00155674">
        <w:rPr>
          <w:rFonts w:ascii="Times New Roman" w:hAnsi="Times New Roman" w:cs="Times New Roman"/>
          <w:sz w:val="20"/>
          <w:szCs w:val="20"/>
          <w14:ligatures w14:val="none"/>
        </w:rPr>
        <w:t>с</w:t>
      </w:r>
      <w:r w:rsidRPr="00155674">
        <w:rPr>
          <w:rFonts w:ascii="Times New Roman" w:hAnsi="Times New Roman" w:cs="Times New Roman"/>
          <w:sz w:val="20"/>
          <w:szCs w:val="20"/>
          <w14:ligatures w14:val="none"/>
        </w:rPr>
        <w:t>.</w:t>
      </w:r>
    </w:p>
    <w:p w14:paraId="23083008" w14:textId="71D41894" w:rsidR="00A51222" w:rsidRPr="00155674"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14:ligatures w14:val="none"/>
        </w:rPr>
      </w:pPr>
      <w:r w:rsidRPr="00155674">
        <w:rPr>
          <w:rFonts w:ascii="Times New Roman" w:hAnsi="Times New Roman" w:cs="Times New Roman"/>
          <w:sz w:val="20"/>
          <w:szCs w:val="20"/>
          <w14:ligatures w14:val="none"/>
        </w:rPr>
        <w:t>4.</w:t>
      </w:r>
      <w:r w:rsidRPr="00155674">
        <w:rPr>
          <w:rFonts w:ascii="Times New Roman" w:hAnsi="Times New Roman" w:cs="Times New Roman"/>
          <w:sz w:val="20"/>
          <w:szCs w:val="20"/>
          <w14:ligatures w14:val="none"/>
        </w:rPr>
        <w:tab/>
      </w:r>
      <w:proofErr w:type="spellStart"/>
      <w:r w:rsidRPr="00155674">
        <w:rPr>
          <w:rFonts w:ascii="Times New Roman" w:hAnsi="Times New Roman" w:cs="Times New Roman"/>
          <w:sz w:val="20"/>
          <w:szCs w:val="20"/>
          <w14:ligatures w14:val="none"/>
        </w:rPr>
        <w:t>Байтенов</w:t>
      </w:r>
      <w:proofErr w:type="spellEnd"/>
      <w:r w:rsidRPr="00155674">
        <w:rPr>
          <w:rFonts w:ascii="Times New Roman" w:hAnsi="Times New Roman" w:cs="Times New Roman"/>
          <w:sz w:val="20"/>
          <w:szCs w:val="20"/>
          <w14:ligatures w14:val="none"/>
        </w:rPr>
        <w:t xml:space="preserve"> М.С. Флора Казахстана (Родовой комплекс флоры). Алматы, 2001. </w:t>
      </w:r>
      <w:r w:rsidR="001C6383" w:rsidRPr="00155674">
        <w:rPr>
          <w:rFonts w:ascii="Times New Roman" w:hAnsi="Times New Roman" w:cs="Times New Roman"/>
          <w:sz w:val="20"/>
          <w:szCs w:val="20"/>
          <w14:ligatures w14:val="none"/>
        </w:rPr>
        <w:t>Т</w:t>
      </w:r>
      <w:r w:rsidRPr="00155674">
        <w:rPr>
          <w:rFonts w:ascii="Times New Roman" w:hAnsi="Times New Roman" w:cs="Times New Roman"/>
          <w:sz w:val="20"/>
          <w:szCs w:val="20"/>
          <w14:ligatures w14:val="none"/>
        </w:rPr>
        <w:t xml:space="preserve">. 2. 279 </w:t>
      </w:r>
      <w:r w:rsidR="001C6383" w:rsidRPr="00155674">
        <w:rPr>
          <w:rFonts w:ascii="Times New Roman" w:hAnsi="Times New Roman" w:cs="Times New Roman"/>
          <w:sz w:val="20"/>
          <w:szCs w:val="20"/>
          <w14:ligatures w14:val="none"/>
        </w:rPr>
        <w:t>с</w:t>
      </w:r>
      <w:r w:rsidRPr="00155674">
        <w:rPr>
          <w:rFonts w:ascii="Times New Roman" w:hAnsi="Times New Roman" w:cs="Times New Roman"/>
          <w:sz w:val="20"/>
          <w:szCs w:val="20"/>
          <w14:ligatures w14:val="none"/>
        </w:rPr>
        <w:t>.</w:t>
      </w:r>
    </w:p>
    <w:p w14:paraId="0C275D34" w14:textId="24090030" w:rsidR="00A51222" w:rsidRPr="00155674"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14:ligatures w14:val="none"/>
        </w:rPr>
      </w:pPr>
      <w:r w:rsidRPr="00155674">
        <w:rPr>
          <w:rFonts w:ascii="Times New Roman" w:hAnsi="Times New Roman" w:cs="Times New Roman"/>
          <w:sz w:val="20"/>
          <w:szCs w:val="20"/>
          <w14:ligatures w14:val="none"/>
        </w:rPr>
        <w:t>5.</w:t>
      </w:r>
      <w:r w:rsidRPr="00155674">
        <w:rPr>
          <w:rFonts w:ascii="Times New Roman" w:hAnsi="Times New Roman" w:cs="Times New Roman"/>
          <w:sz w:val="20"/>
          <w:szCs w:val="20"/>
          <w14:ligatures w14:val="none"/>
        </w:rPr>
        <w:tab/>
        <w:t xml:space="preserve">Гончарова С.Б. К биологии видов рода </w:t>
      </w:r>
      <w:proofErr w:type="spellStart"/>
      <w:r w:rsidRPr="006B7471">
        <w:rPr>
          <w:rFonts w:ascii="Times New Roman" w:hAnsi="Times New Roman" w:cs="Times New Roman"/>
          <w:sz w:val="20"/>
          <w:szCs w:val="20"/>
          <w:lang w:val="en-US"/>
          <w14:ligatures w14:val="none"/>
        </w:rPr>
        <w:t>Orostachys</w:t>
      </w:r>
      <w:proofErr w:type="spellEnd"/>
      <w:r w:rsidRPr="00155674">
        <w:rPr>
          <w:rFonts w:ascii="Times New Roman" w:hAnsi="Times New Roman" w:cs="Times New Roman"/>
          <w:sz w:val="20"/>
          <w:szCs w:val="20"/>
          <w14:ligatures w14:val="none"/>
        </w:rPr>
        <w:t xml:space="preserve"> (</w:t>
      </w:r>
      <w:r w:rsidRPr="006B7471">
        <w:rPr>
          <w:rFonts w:ascii="Times New Roman" w:hAnsi="Times New Roman" w:cs="Times New Roman"/>
          <w:sz w:val="20"/>
          <w:szCs w:val="20"/>
          <w:lang w:val="en-US"/>
          <w14:ligatures w14:val="none"/>
        </w:rPr>
        <w:t>Crassulaceae</w:t>
      </w:r>
      <w:r w:rsidRPr="00155674">
        <w:rPr>
          <w:rFonts w:ascii="Times New Roman" w:hAnsi="Times New Roman" w:cs="Times New Roman"/>
          <w:sz w:val="20"/>
          <w:szCs w:val="20"/>
          <w14:ligatures w14:val="none"/>
        </w:rPr>
        <w:t xml:space="preserve">) российского Дальнего Востока. Санкт-Петербург, 1996. </w:t>
      </w:r>
      <w:r w:rsidR="002A4BCF" w:rsidRPr="006B7471">
        <w:rPr>
          <w:rFonts w:ascii="Times New Roman" w:hAnsi="Times New Roman" w:cs="Times New Roman"/>
          <w:sz w:val="20"/>
          <w:szCs w:val="20"/>
          <w:lang w:val="en-US"/>
          <w14:ligatures w14:val="none"/>
        </w:rPr>
        <w:t>C</w:t>
      </w:r>
      <w:r w:rsidRPr="00155674">
        <w:rPr>
          <w:rFonts w:ascii="Times New Roman" w:hAnsi="Times New Roman" w:cs="Times New Roman"/>
          <w:sz w:val="20"/>
          <w:szCs w:val="20"/>
          <w14:ligatures w14:val="none"/>
        </w:rPr>
        <w:t>. 98–99.</w:t>
      </w:r>
    </w:p>
    <w:p w14:paraId="5D2F5381" w14:textId="63C778A9" w:rsidR="00A51222" w:rsidRPr="00155674"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14:ligatures w14:val="none"/>
        </w:rPr>
      </w:pPr>
      <w:r w:rsidRPr="00155674">
        <w:rPr>
          <w:rFonts w:ascii="Times New Roman" w:hAnsi="Times New Roman" w:cs="Times New Roman"/>
          <w:sz w:val="20"/>
          <w:szCs w:val="20"/>
          <w14:ligatures w14:val="none"/>
        </w:rPr>
        <w:t>6.</w:t>
      </w:r>
      <w:r w:rsidRPr="00155674">
        <w:rPr>
          <w:rFonts w:ascii="Times New Roman" w:hAnsi="Times New Roman" w:cs="Times New Roman"/>
          <w:sz w:val="20"/>
          <w:szCs w:val="20"/>
          <w14:ligatures w14:val="none"/>
        </w:rPr>
        <w:tab/>
        <w:t xml:space="preserve">Бирюля Н.М., Богомолов К.В. Медоносные, лекарственные, декоративные растения естественной флоры Сибири, Урала и европейской части России: Справочное издание: В 2 т. Рязань: ГУП РО «Рязанская областная типография», 2017. 352 </w:t>
      </w:r>
      <w:r w:rsidR="001C6383" w:rsidRPr="00155674">
        <w:rPr>
          <w:rFonts w:ascii="Times New Roman" w:hAnsi="Times New Roman" w:cs="Times New Roman"/>
          <w:sz w:val="20"/>
          <w:szCs w:val="20"/>
          <w14:ligatures w14:val="none"/>
        </w:rPr>
        <w:t>с</w:t>
      </w:r>
      <w:r w:rsidRPr="00155674">
        <w:rPr>
          <w:rFonts w:ascii="Times New Roman" w:hAnsi="Times New Roman" w:cs="Times New Roman"/>
          <w:sz w:val="20"/>
          <w:szCs w:val="20"/>
          <w14:ligatures w14:val="none"/>
        </w:rPr>
        <w:t>.</w:t>
      </w:r>
    </w:p>
    <w:p w14:paraId="7BA35DDE" w14:textId="5B05DD25" w:rsidR="00A51222" w:rsidRPr="00155674"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14:ligatures w14:val="none"/>
        </w:rPr>
      </w:pPr>
      <w:r w:rsidRPr="00155674">
        <w:rPr>
          <w:rFonts w:ascii="Times New Roman" w:hAnsi="Times New Roman" w:cs="Times New Roman"/>
          <w:sz w:val="20"/>
          <w:szCs w:val="20"/>
          <w14:ligatures w14:val="none"/>
        </w:rPr>
        <w:t>7.</w:t>
      </w:r>
      <w:r w:rsidRPr="00155674">
        <w:rPr>
          <w:rFonts w:ascii="Times New Roman" w:hAnsi="Times New Roman" w:cs="Times New Roman"/>
          <w:sz w:val="20"/>
          <w:szCs w:val="20"/>
          <w14:ligatures w14:val="none"/>
        </w:rPr>
        <w:tab/>
        <w:t xml:space="preserve">Борисова А.Г. Семейство </w:t>
      </w:r>
      <w:r w:rsidRPr="006B7471">
        <w:rPr>
          <w:rFonts w:ascii="Times New Roman" w:hAnsi="Times New Roman" w:cs="Times New Roman"/>
          <w:sz w:val="20"/>
          <w:szCs w:val="20"/>
          <w:lang w:val="en-US"/>
          <w14:ligatures w14:val="none"/>
        </w:rPr>
        <w:t>Crassulaceae</w:t>
      </w:r>
      <w:r w:rsidRPr="00155674">
        <w:rPr>
          <w:rFonts w:ascii="Times New Roman" w:hAnsi="Times New Roman" w:cs="Times New Roman"/>
          <w:sz w:val="20"/>
          <w:szCs w:val="20"/>
          <w14:ligatures w14:val="none"/>
        </w:rPr>
        <w:t xml:space="preserve"> </w:t>
      </w:r>
      <w:r w:rsidRPr="006B7471">
        <w:rPr>
          <w:rFonts w:ascii="Times New Roman" w:hAnsi="Times New Roman" w:cs="Times New Roman"/>
          <w:sz w:val="20"/>
          <w:szCs w:val="20"/>
          <w:lang w:val="en-US"/>
          <w14:ligatures w14:val="none"/>
        </w:rPr>
        <w:t>DC</w:t>
      </w:r>
      <w:r w:rsidRPr="00155674">
        <w:rPr>
          <w:rFonts w:ascii="Times New Roman" w:hAnsi="Times New Roman" w:cs="Times New Roman"/>
          <w:sz w:val="20"/>
          <w:szCs w:val="20"/>
          <w14:ligatures w14:val="none"/>
        </w:rPr>
        <w:t xml:space="preserve">. Род </w:t>
      </w:r>
      <w:r w:rsidRPr="006B7471">
        <w:rPr>
          <w:rFonts w:ascii="Times New Roman" w:hAnsi="Times New Roman" w:cs="Times New Roman"/>
          <w:sz w:val="20"/>
          <w:szCs w:val="20"/>
          <w:lang w:val="en-US"/>
          <w14:ligatures w14:val="none"/>
        </w:rPr>
        <w:t>Sedum</w:t>
      </w:r>
      <w:r w:rsidRPr="00155674">
        <w:rPr>
          <w:rFonts w:ascii="Times New Roman" w:hAnsi="Times New Roman" w:cs="Times New Roman"/>
          <w:sz w:val="20"/>
          <w:szCs w:val="20"/>
          <w14:ligatures w14:val="none"/>
        </w:rPr>
        <w:t xml:space="preserve"> </w:t>
      </w:r>
      <w:r w:rsidRPr="006B7471">
        <w:rPr>
          <w:rFonts w:ascii="Times New Roman" w:hAnsi="Times New Roman" w:cs="Times New Roman"/>
          <w:sz w:val="20"/>
          <w:szCs w:val="20"/>
          <w:lang w:val="en-US"/>
          <w14:ligatures w14:val="none"/>
        </w:rPr>
        <w:t>L</w:t>
      </w:r>
      <w:r w:rsidRPr="00155674">
        <w:rPr>
          <w:rFonts w:ascii="Times New Roman" w:hAnsi="Times New Roman" w:cs="Times New Roman"/>
          <w:sz w:val="20"/>
          <w:szCs w:val="20"/>
          <w14:ligatures w14:val="none"/>
        </w:rPr>
        <w:t xml:space="preserve">. // Флора СССР. </w:t>
      </w:r>
      <w:r w:rsidR="001C6383" w:rsidRPr="00155674">
        <w:rPr>
          <w:rFonts w:ascii="Times New Roman" w:hAnsi="Times New Roman" w:cs="Times New Roman"/>
          <w:sz w:val="20"/>
          <w:szCs w:val="20"/>
          <w14:ligatures w14:val="none"/>
        </w:rPr>
        <w:t>Т</w:t>
      </w:r>
      <w:r w:rsidRPr="00155674">
        <w:rPr>
          <w:rFonts w:ascii="Times New Roman" w:hAnsi="Times New Roman" w:cs="Times New Roman"/>
          <w:sz w:val="20"/>
          <w:szCs w:val="20"/>
          <w14:ligatures w14:val="none"/>
        </w:rPr>
        <w:t xml:space="preserve">. 9. </w:t>
      </w:r>
      <w:r w:rsidR="008A1B57" w:rsidRPr="00155674">
        <w:rPr>
          <w:rFonts w:ascii="Times New Roman" w:hAnsi="Times New Roman" w:cs="Times New Roman"/>
          <w:sz w:val="20"/>
          <w:szCs w:val="20"/>
          <w14:ligatures w14:val="none"/>
        </w:rPr>
        <w:t xml:space="preserve">- М.-Л., 1939. </w:t>
      </w:r>
      <w:r w:rsidR="001C6383" w:rsidRPr="00155674">
        <w:rPr>
          <w:rFonts w:ascii="Times New Roman" w:hAnsi="Times New Roman" w:cs="Times New Roman"/>
          <w:sz w:val="20"/>
          <w:szCs w:val="20"/>
          <w14:ligatures w14:val="none"/>
        </w:rPr>
        <w:t>С</w:t>
      </w:r>
      <w:r w:rsidRPr="00155674">
        <w:rPr>
          <w:rFonts w:ascii="Times New Roman" w:hAnsi="Times New Roman" w:cs="Times New Roman"/>
          <w:sz w:val="20"/>
          <w:szCs w:val="20"/>
          <w14:ligatures w14:val="none"/>
        </w:rPr>
        <w:t>. 45–117.</w:t>
      </w:r>
    </w:p>
    <w:p w14:paraId="4554FDF7" w14:textId="600F2465" w:rsidR="00A51222" w:rsidRPr="00155674"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14:ligatures w14:val="none"/>
        </w:rPr>
      </w:pPr>
      <w:r w:rsidRPr="00155674">
        <w:rPr>
          <w:rFonts w:ascii="Times New Roman" w:hAnsi="Times New Roman" w:cs="Times New Roman"/>
          <w:sz w:val="20"/>
          <w:szCs w:val="20"/>
          <w14:ligatures w14:val="none"/>
        </w:rPr>
        <w:t>8.</w:t>
      </w:r>
      <w:r w:rsidRPr="00155674">
        <w:rPr>
          <w:rFonts w:ascii="Times New Roman" w:hAnsi="Times New Roman" w:cs="Times New Roman"/>
          <w:sz w:val="20"/>
          <w:szCs w:val="20"/>
          <w14:ligatures w14:val="none"/>
        </w:rPr>
        <w:tab/>
        <w:t xml:space="preserve">Павлов Н.В. Флора Казахстана. Алма-Ата: Издательство Академии Наук Казахской ССР, 1961. </w:t>
      </w:r>
      <w:r w:rsidR="001C6383" w:rsidRPr="00155674">
        <w:rPr>
          <w:rFonts w:ascii="Times New Roman" w:hAnsi="Times New Roman" w:cs="Times New Roman"/>
          <w:sz w:val="20"/>
          <w:szCs w:val="20"/>
          <w14:ligatures w14:val="none"/>
        </w:rPr>
        <w:t>Т</w:t>
      </w:r>
      <w:r w:rsidRPr="00155674">
        <w:rPr>
          <w:rFonts w:ascii="Times New Roman" w:hAnsi="Times New Roman" w:cs="Times New Roman"/>
          <w:sz w:val="20"/>
          <w:szCs w:val="20"/>
          <w14:ligatures w14:val="none"/>
        </w:rPr>
        <w:t xml:space="preserve">. 4. 571 </w:t>
      </w:r>
      <w:r w:rsidR="001C6383" w:rsidRPr="00155674">
        <w:rPr>
          <w:rFonts w:ascii="Times New Roman" w:hAnsi="Times New Roman" w:cs="Times New Roman"/>
          <w:sz w:val="20"/>
          <w:szCs w:val="20"/>
          <w14:ligatures w14:val="none"/>
        </w:rPr>
        <w:t>с</w:t>
      </w:r>
      <w:r w:rsidRPr="00155674">
        <w:rPr>
          <w:rFonts w:ascii="Times New Roman" w:hAnsi="Times New Roman" w:cs="Times New Roman"/>
          <w:sz w:val="20"/>
          <w:szCs w:val="20"/>
          <w14:ligatures w14:val="none"/>
        </w:rPr>
        <w:t>.</w:t>
      </w:r>
    </w:p>
    <w:p w14:paraId="689FD15B" w14:textId="142D606C" w:rsidR="00A51222" w:rsidRPr="006B7471"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lang w:val="en-US"/>
          <w14:ligatures w14:val="none"/>
        </w:rPr>
      </w:pPr>
      <w:r w:rsidRPr="00155674">
        <w:rPr>
          <w:rFonts w:ascii="Times New Roman" w:hAnsi="Times New Roman" w:cs="Times New Roman"/>
          <w:sz w:val="20"/>
          <w:szCs w:val="20"/>
          <w14:ligatures w14:val="none"/>
        </w:rPr>
        <w:t>9.</w:t>
      </w:r>
      <w:r w:rsidRPr="00155674">
        <w:rPr>
          <w:rFonts w:ascii="Times New Roman" w:hAnsi="Times New Roman" w:cs="Times New Roman"/>
          <w:sz w:val="20"/>
          <w:szCs w:val="20"/>
          <w14:ligatures w14:val="none"/>
        </w:rPr>
        <w:tab/>
      </w:r>
      <w:proofErr w:type="spellStart"/>
      <w:r w:rsidRPr="00155674">
        <w:rPr>
          <w:rFonts w:ascii="Times New Roman" w:hAnsi="Times New Roman" w:cs="Times New Roman"/>
          <w:sz w:val="20"/>
          <w:szCs w:val="20"/>
          <w14:ligatures w14:val="none"/>
        </w:rPr>
        <w:t>Камелин</w:t>
      </w:r>
      <w:proofErr w:type="spellEnd"/>
      <w:r w:rsidRPr="00155674">
        <w:rPr>
          <w:rFonts w:ascii="Times New Roman" w:hAnsi="Times New Roman" w:cs="Times New Roman"/>
          <w:sz w:val="20"/>
          <w:szCs w:val="20"/>
          <w14:ligatures w14:val="none"/>
        </w:rPr>
        <w:t xml:space="preserve"> Р.В. </w:t>
      </w:r>
      <w:proofErr w:type="spellStart"/>
      <w:r w:rsidRPr="00155674">
        <w:rPr>
          <w:rFonts w:ascii="Times New Roman" w:hAnsi="Times New Roman" w:cs="Times New Roman"/>
          <w:sz w:val="20"/>
          <w:szCs w:val="20"/>
          <w14:ligatures w14:val="none"/>
        </w:rPr>
        <w:t>Флорогенетический</w:t>
      </w:r>
      <w:proofErr w:type="spellEnd"/>
      <w:r w:rsidRPr="00155674">
        <w:rPr>
          <w:rFonts w:ascii="Times New Roman" w:hAnsi="Times New Roman" w:cs="Times New Roman"/>
          <w:sz w:val="20"/>
          <w:szCs w:val="20"/>
          <w14:ligatures w14:val="none"/>
        </w:rPr>
        <w:t xml:space="preserve"> анализ естественной флоры горной Средней Азии. </w:t>
      </w:r>
      <w:proofErr w:type="spellStart"/>
      <w:r w:rsidRPr="006B7471">
        <w:rPr>
          <w:rFonts w:ascii="Times New Roman" w:hAnsi="Times New Roman" w:cs="Times New Roman"/>
          <w:sz w:val="20"/>
          <w:szCs w:val="20"/>
          <w:lang w:val="en-US"/>
          <w14:ligatures w14:val="none"/>
        </w:rPr>
        <w:t>Ленинград</w:t>
      </w:r>
      <w:proofErr w:type="spellEnd"/>
      <w:r w:rsidRPr="006B7471">
        <w:rPr>
          <w:rFonts w:ascii="Times New Roman" w:hAnsi="Times New Roman" w:cs="Times New Roman"/>
          <w:sz w:val="20"/>
          <w:szCs w:val="20"/>
          <w:lang w:val="en-US"/>
          <w14:ligatures w14:val="none"/>
        </w:rPr>
        <w:t xml:space="preserve">, 1973. 354 </w:t>
      </w:r>
      <w:r w:rsidR="001C6383" w:rsidRPr="006B7471">
        <w:rPr>
          <w:rFonts w:ascii="Times New Roman" w:hAnsi="Times New Roman" w:cs="Times New Roman"/>
          <w:sz w:val="20"/>
          <w:szCs w:val="20"/>
          <w:lang w:val="en-US"/>
          <w14:ligatures w14:val="none"/>
        </w:rPr>
        <w:t>с</w:t>
      </w:r>
      <w:r w:rsidRPr="006B7471">
        <w:rPr>
          <w:rFonts w:ascii="Times New Roman" w:hAnsi="Times New Roman" w:cs="Times New Roman"/>
          <w:sz w:val="20"/>
          <w:szCs w:val="20"/>
          <w:lang w:val="en-US"/>
          <w14:ligatures w14:val="none"/>
        </w:rPr>
        <w:t>.</w:t>
      </w:r>
    </w:p>
    <w:p w14:paraId="562F8E16" w14:textId="77777777" w:rsidR="00A51222" w:rsidRPr="006B7471"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lang w:val="en-US"/>
          <w14:ligatures w14:val="none"/>
        </w:rPr>
      </w:pPr>
      <w:r w:rsidRPr="006B7471">
        <w:rPr>
          <w:rFonts w:ascii="Times New Roman" w:hAnsi="Times New Roman" w:cs="Times New Roman"/>
          <w:sz w:val="20"/>
          <w:szCs w:val="20"/>
          <w:lang w:val="en-US"/>
          <w14:ligatures w14:val="none"/>
        </w:rPr>
        <w:t>10.</w:t>
      </w:r>
      <w:r w:rsidRPr="006B7471">
        <w:rPr>
          <w:rFonts w:ascii="Times New Roman" w:hAnsi="Times New Roman" w:cs="Times New Roman"/>
          <w:sz w:val="20"/>
          <w:szCs w:val="20"/>
          <w:lang w:val="en-US"/>
          <w14:ligatures w14:val="none"/>
        </w:rPr>
        <w:tab/>
      </w:r>
      <w:proofErr w:type="spellStart"/>
      <w:r w:rsidRPr="006B7471">
        <w:rPr>
          <w:rFonts w:ascii="Times New Roman" w:hAnsi="Times New Roman" w:cs="Times New Roman"/>
          <w:sz w:val="20"/>
          <w:szCs w:val="20"/>
          <w:lang w:val="en-US"/>
          <w14:ligatures w14:val="none"/>
        </w:rPr>
        <w:t>Odontuya</w:t>
      </w:r>
      <w:proofErr w:type="spellEnd"/>
      <w:r w:rsidRPr="006B7471">
        <w:rPr>
          <w:rFonts w:ascii="Times New Roman" w:hAnsi="Times New Roman" w:cs="Times New Roman"/>
          <w:sz w:val="20"/>
          <w:szCs w:val="20"/>
          <w:lang w:val="en-US"/>
          <w14:ligatures w14:val="none"/>
        </w:rPr>
        <w:t xml:space="preserve"> G. et al. Anti-oxidative and Antibacterial Constituents from Sedum </w:t>
      </w:r>
      <w:proofErr w:type="spellStart"/>
      <w:r w:rsidRPr="006B7471">
        <w:rPr>
          <w:rFonts w:ascii="Times New Roman" w:hAnsi="Times New Roman" w:cs="Times New Roman"/>
          <w:sz w:val="20"/>
          <w:szCs w:val="20"/>
          <w:lang w:val="en-US"/>
          <w14:ligatures w14:val="none"/>
        </w:rPr>
        <w:t>hybridum</w:t>
      </w:r>
      <w:proofErr w:type="spellEnd"/>
      <w:r w:rsidRPr="006B7471">
        <w:rPr>
          <w:rFonts w:ascii="Times New Roman" w:hAnsi="Times New Roman" w:cs="Times New Roman"/>
          <w:sz w:val="20"/>
          <w:szCs w:val="20"/>
          <w:lang w:val="en-US"/>
          <w14:ligatures w14:val="none"/>
        </w:rPr>
        <w:t xml:space="preserve"> // Nat. Prod. Sci. The Korean Society of Pharmacognosy, 2011. Vol. 17, № 4. P. 279–284.</w:t>
      </w:r>
    </w:p>
    <w:p w14:paraId="796ACFC2" w14:textId="084FDB5A" w:rsidR="00A51222" w:rsidRPr="006B7471"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lang w:val="en-US"/>
          <w14:ligatures w14:val="none"/>
        </w:rPr>
      </w:pPr>
      <w:r w:rsidRPr="006B7471">
        <w:rPr>
          <w:rFonts w:ascii="Times New Roman" w:hAnsi="Times New Roman" w:cs="Times New Roman"/>
          <w:sz w:val="20"/>
          <w:szCs w:val="20"/>
          <w:lang w:val="en-US"/>
          <w14:ligatures w14:val="none"/>
        </w:rPr>
        <w:t>11.</w:t>
      </w:r>
      <w:r w:rsidRPr="006B7471">
        <w:rPr>
          <w:rFonts w:ascii="Times New Roman" w:hAnsi="Times New Roman" w:cs="Times New Roman"/>
          <w:sz w:val="20"/>
          <w:szCs w:val="20"/>
          <w:lang w:val="en-US"/>
          <w14:ligatures w14:val="none"/>
        </w:rPr>
        <w:tab/>
      </w:r>
      <w:proofErr w:type="spellStart"/>
      <w:r w:rsidRPr="006B7471">
        <w:rPr>
          <w:rFonts w:ascii="Times New Roman" w:hAnsi="Times New Roman" w:cs="Times New Roman"/>
          <w:sz w:val="20"/>
          <w:szCs w:val="20"/>
          <w:lang w:val="en-US"/>
          <w14:ligatures w14:val="none"/>
        </w:rPr>
        <w:t>Odontuya</w:t>
      </w:r>
      <w:proofErr w:type="spellEnd"/>
      <w:r w:rsidRPr="006B7471">
        <w:rPr>
          <w:rFonts w:ascii="Times New Roman" w:hAnsi="Times New Roman" w:cs="Times New Roman"/>
          <w:sz w:val="20"/>
          <w:szCs w:val="20"/>
          <w:lang w:val="en-US"/>
          <w14:ligatures w14:val="none"/>
        </w:rPr>
        <w:t xml:space="preserve"> G. Anti-oxidative, acetylcholinesterase and pancreatic lipase inhibitory activities of compounds from </w:t>
      </w:r>
      <w:proofErr w:type="spellStart"/>
      <w:r w:rsidRPr="006B7471">
        <w:rPr>
          <w:rFonts w:ascii="Times New Roman" w:hAnsi="Times New Roman" w:cs="Times New Roman"/>
          <w:sz w:val="20"/>
          <w:szCs w:val="20"/>
          <w:lang w:val="en-US"/>
          <w14:ligatures w14:val="none"/>
        </w:rPr>
        <w:t>Dasiphora</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fruticosa</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Myricaria</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alopecuroides</w:t>
      </w:r>
      <w:proofErr w:type="spellEnd"/>
      <w:r w:rsidR="001C6383" w:rsidRPr="006B7471">
        <w:rPr>
          <w:rFonts w:ascii="Times New Roman" w:hAnsi="Times New Roman" w:cs="Times New Roman"/>
          <w:sz w:val="20"/>
          <w:szCs w:val="20"/>
          <w:lang w:val="en-US"/>
          <w14:ligatures w14:val="none"/>
        </w:rPr>
        <w:t>,</w:t>
      </w:r>
      <w:r w:rsidRPr="006B7471">
        <w:rPr>
          <w:rFonts w:ascii="Times New Roman" w:hAnsi="Times New Roman" w:cs="Times New Roman"/>
          <w:sz w:val="20"/>
          <w:szCs w:val="20"/>
          <w:lang w:val="en-US"/>
          <w14:ligatures w14:val="none"/>
        </w:rPr>
        <w:t xml:space="preserve"> and Sedum </w:t>
      </w:r>
      <w:proofErr w:type="spellStart"/>
      <w:r w:rsidRPr="006B7471">
        <w:rPr>
          <w:rFonts w:ascii="Times New Roman" w:hAnsi="Times New Roman" w:cs="Times New Roman"/>
          <w:sz w:val="20"/>
          <w:szCs w:val="20"/>
          <w:lang w:val="en-US"/>
          <w14:ligatures w14:val="none"/>
        </w:rPr>
        <w:t>hybridum</w:t>
      </w:r>
      <w:proofErr w:type="spellEnd"/>
      <w:r w:rsidRPr="006B7471">
        <w:rPr>
          <w:rFonts w:ascii="Times New Roman" w:hAnsi="Times New Roman" w:cs="Times New Roman"/>
          <w:sz w:val="20"/>
          <w:szCs w:val="20"/>
          <w:lang w:val="en-US"/>
          <w14:ligatures w14:val="none"/>
        </w:rPr>
        <w:t xml:space="preserve"> // </w:t>
      </w:r>
      <w:proofErr w:type="spellStart"/>
      <w:r w:rsidRPr="006B7471">
        <w:rPr>
          <w:rFonts w:ascii="Times New Roman" w:hAnsi="Times New Roman" w:cs="Times New Roman"/>
          <w:sz w:val="20"/>
          <w:szCs w:val="20"/>
          <w:lang w:val="en-US"/>
          <w14:ligatures w14:val="none"/>
        </w:rPr>
        <w:t>Mong</w:t>
      </w:r>
      <w:proofErr w:type="spellEnd"/>
      <w:r w:rsidRPr="006B7471">
        <w:rPr>
          <w:rFonts w:ascii="Times New Roman" w:hAnsi="Times New Roman" w:cs="Times New Roman"/>
          <w:sz w:val="20"/>
          <w:szCs w:val="20"/>
          <w:lang w:val="en-US"/>
          <w14:ligatures w14:val="none"/>
        </w:rPr>
        <w:t>. J. Chem. 2016. Vol. 17, № 43. P. 42–49.</w:t>
      </w:r>
    </w:p>
    <w:p w14:paraId="11B149A7" w14:textId="4A951865" w:rsidR="00A51222" w:rsidRPr="006B7471"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lang w:val="en-US"/>
          <w14:ligatures w14:val="none"/>
        </w:rPr>
      </w:pPr>
      <w:r w:rsidRPr="006B7471">
        <w:rPr>
          <w:rFonts w:ascii="Times New Roman" w:hAnsi="Times New Roman" w:cs="Times New Roman"/>
          <w:sz w:val="20"/>
          <w:szCs w:val="20"/>
          <w:lang w:val="en-US"/>
          <w14:ligatures w14:val="none"/>
        </w:rPr>
        <w:t>12.</w:t>
      </w:r>
      <w:r w:rsidRPr="006B7471">
        <w:rPr>
          <w:rFonts w:ascii="Times New Roman" w:hAnsi="Times New Roman" w:cs="Times New Roman"/>
          <w:sz w:val="20"/>
          <w:szCs w:val="20"/>
          <w:lang w:val="en-US"/>
          <w14:ligatures w14:val="none"/>
        </w:rPr>
        <w:tab/>
        <w:t>Van Ham R.C.H.J., Hart H. Phylogenetic relationships in the Crassulaceae inferred from chloroplast DNA restriction-site variation // Am. J. Bot. 1998. Vol. 85, № 1. P. 123–134.</w:t>
      </w:r>
    </w:p>
    <w:p w14:paraId="59634F07" w14:textId="77777777" w:rsidR="00A51222" w:rsidRPr="006B7471"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lang w:val="en-US"/>
          <w14:ligatures w14:val="none"/>
        </w:rPr>
      </w:pPr>
      <w:r w:rsidRPr="006B7471">
        <w:rPr>
          <w:rFonts w:ascii="Times New Roman" w:hAnsi="Times New Roman" w:cs="Times New Roman"/>
          <w:sz w:val="20"/>
          <w:szCs w:val="20"/>
          <w:lang w:val="en-US"/>
          <w14:ligatures w14:val="none"/>
        </w:rPr>
        <w:t>13.</w:t>
      </w:r>
      <w:r w:rsidRPr="006B7471">
        <w:rPr>
          <w:rFonts w:ascii="Times New Roman" w:hAnsi="Times New Roman" w:cs="Times New Roman"/>
          <w:sz w:val="20"/>
          <w:szCs w:val="20"/>
          <w:lang w:val="en-US"/>
          <w14:ligatures w14:val="none"/>
        </w:rPr>
        <w:tab/>
      </w:r>
      <w:proofErr w:type="spellStart"/>
      <w:r w:rsidRPr="006B7471">
        <w:rPr>
          <w:rFonts w:ascii="Times New Roman" w:hAnsi="Times New Roman" w:cs="Times New Roman"/>
          <w:sz w:val="20"/>
          <w:szCs w:val="20"/>
          <w:lang w:val="en-US"/>
          <w14:ligatures w14:val="none"/>
        </w:rPr>
        <w:t>T’Hart</w:t>
      </w:r>
      <w:proofErr w:type="spellEnd"/>
      <w:r w:rsidRPr="006B7471">
        <w:rPr>
          <w:rFonts w:ascii="Times New Roman" w:hAnsi="Times New Roman" w:cs="Times New Roman"/>
          <w:sz w:val="20"/>
          <w:szCs w:val="20"/>
          <w:lang w:val="en-US"/>
          <w14:ligatures w14:val="none"/>
        </w:rPr>
        <w:t xml:space="preserve"> H., </w:t>
      </w:r>
      <w:proofErr w:type="spellStart"/>
      <w:r w:rsidRPr="006B7471">
        <w:rPr>
          <w:rFonts w:ascii="Times New Roman" w:hAnsi="Times New Roman" w:cs="Times New Roman"/>
          <w:sz w:val="20"/>
          <w:szCs w:val="20"/>
          <w:lang w:val="en-US"/>
          <w14:ligatures w14:val="none"/>
        </w:rPr>
        <w:t>Eggli</w:t>
      </w:r>
      <w:proofErr w:type="spellEnd"/>
      <w:r w:rsidRPr="006B7471">
        <w:rPr>
          <w:rFonts w:ascii="Times New Roman" w:hAnsi="Times New Roman" w:cs="Times New Roman"/>
          <w:sz w:val="20"/>
          <w:szCs w:val="20"/>
          <w:lang w:val="en-US"/>
          <w14:ligatures w14:val="none"/>
        </w:rPr>
        <w:t xml:space="preserve"> U. Evolution and Systematics of </w:t>
      </w:r>
      <w:proofErr w:type="spellStart"/>
      <w:r w:rsidRPr="006B7471">
        <w:rPr>
          <w:rFonts w:ascii="Times New Roman" w:hAnsi="Times New Roman" w:cs="Times New Roman"/>
          <w:sz w:val="20"/>
          <w:szCs w:val="20"/>
          <w:lang w:val="en-US"/>
          <w14:ligatures w14:val="none"/>
        </w:rPr>
        <w:t>the’Crassulaceae</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Backhuys</w:t>
      </w:r>
      <w:proofErr w:type="spellEnd"/>
      <w:r w:rsidRPr="006B7471">
        <w:rPr>
          <w:rFonts w:ascii="Times New Roman" w:hAnsi="Times New Roman" w:cs="Times New Roman"/>
          <w:sz w:val="20"/>
          <w:szCs w:val="20"/>
          <w:lang w:val="en-US"/>
          <w14:ligatures w14:val="none"/>
        </w:rPr>
        <w:t xml:space="preserve"> Publ., 1995.</w:t>
      </w:r>
    </w:p>
    <w:p w14:paraId="51DBA4B2" w14:textId="266D0C37" w:rsidR="00A51222" w:rsidRPr="006B7471"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lang w:val="en-US"/>
          <w14:ligatures w14:val="none"/>
        </w:rPr>
      </w:pPr>
      <w:r w:rsidRPr="006B7471">
        <w:rPr>
          <w:rFonts w:ascii="Times New Roman" w:hAnsi="Times New Roman" w:cs="Times New Roman"/>
          <w:sz w:val="20"/>
          <w:szCs w:val="20"/>
          <w:lang w:val="en-US"/>
          <w14:ligatures w14:val="none"/>
        </w:rPr>
        <w:t>14.</w:t>
      </w:r>
      <w:r w:rsidRPr="006B7471">
        <w:rPr>
          <w:rFonts w:ascii="Times New Roman" w:hAnsi="Times New Roman" w:cs="Times New Roman"/>
          <w:sz w:val="20"/>
          <w:szCs w:val="20"/>
          <w:lang w:val="en-US"/>
          <w14:ligatures w14:val="none"/>
        </w:rPr>
        <w:tab/>
      </w:r>
      <w:proofErr w:type="spellStart"/>
      <w:r w:rsidRPr="006B7471">
        <w:rPr>
          <w:rFonts w:ascii="Times New Roman" w:hAnsi="Times New Roman" w:cs="Times New Roman"/>
          <w:sz w:val="20"/>
          <w:szCs w:val="20"/>
          <w:lang w:val="en-US"/>
          <w14:ligatures w14:val="none"/>
        </w:rPr>
        <w:t>Hegi</w:t>
      </w:r>
      <w:proofErr w:type="spellEnd"/>
      <w:r w:rsidRPr="006B7471">
        <w:rPr>
          <w:rFonts w:ascii="Times New Roman" w:hAnsi="Times New Roman" w:cs="Times New Roman"/>
          <w:sz w:val="20"/>
          <w:szCs w:val="20"/>
          <w:lang w:val="en-US"/>
          <w14:ligatures w14:val="none"/>
        </w:rPr>
        <w:t xml:space="preserve"> G. </w:t>
      </w:r>
      <w:proofErr w:type="spellStart"/>
      <w:r w:rsidRPr="006B7471">
        <w:rPr>
          <w:rFonts w:ascii="Times New Roman" w:hAnsi="Times New Roman" w:cs="Times New Roman"/>
          <w:sz w:val="20"/>
          <w:szCs w:val="20"/>
          <w:lang w:val="en-US"/>
          <w14:ligatures w14:val="none"/>
        </w:rPr>
        <w:t>Illustrierte</w:t>
      </w:r>
      <w:proofErr w:type="spellEnd"/>
      <w:r w:rsidRPr="006B7471">
        <w:rPr>
          <w:rFonts w:ascii="Times New Roman" w:hAnsi="Times New Roman" w:cs="Times New Roman"/>
          <w:sz w:val="20"/>
          <w:szCs w:val="20"/>
          <w:lang w:val="en-US"/>
          <w14:ligatures w14:val="none"/>
        </w:rPr>
        <w:t xml:space="preserve"> Flora von </w:t>
      </w:r>
      <w:proofErr w:type="spellStart"/>
      <w:r w:rsidRPr="006B7471">
        <w:rPr>
          <w:rFonts w:ascii="Times New Roman" w:hAnsi="Times New Roman" w:cs="Times New Roman"/>
          <w:sz w:val="20"/>
          <w:szCs w:val="20"/>
          <w:lang w:val="en-US"/>
          <w14:ligatures w14:val="none"/>
        </w:rPr>
        <w:t>Mitteleuropa</w:t>
      </w:r>
      <w:proofErr w:type="spellEnd"/>
      <w:r w:rsidRPr="006B7471">
        <w:rPr>
          <w:rFonts w:ascii="Times New Roman" w:hAnsi="Times New Roman" w:cs="Times New Roman"/>
          <w:sz w:val="20"/>
          <w:szCs w:val="20"/>
          <w:lang w:val="en-US"/>
          <w14:ligatures w14:val="none"/>
        </w:rPr>
        <w:t>. 2nd</w:t>
      </w:r>
      <w:r w:rsidR="001C6383" w:rsidRPr="006B7471">
        <w:rPr>
          <w:rFonts w:ascii="Times New Roman" w:hAnsi="Times New Roman" w:cs="Times New Roman"/>
          <w:sz w:val="20"/>
          <w:szCs w:val="20"/>
          <w:lang w:val="en-US"/>
          <w14:ligatures w14:val="none"/>
        </w:rPr>
        <w:t xml:space="preserve"> </w:t>
      </w:r>
      <w:r w:rsidRPr="006B7471">
        <w:rPr>
          <w:rFonts w:ascii="Times New Roman" w:hAnsi="Times New Roman" w:cs="Times New Roman"/>
          <w:sz w:val="20"/>
          <w:szCs w:val="20"/>
          <w:lang w:val="en-US"/>
          <w14:ligatures w14:val="none"/>
        </w:rPr>
        <w:t>ed. München, Bd, 1925. Vol. 4. P. 511–562.</w:t>
      </w:r>
    </w:p>
    <w:p w14:paraId="724A22BE" w14:textId="2BD8CA5B" w:rsidR="00A51222" w:rsidRPr="006B7471"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lang w:val="en-US"/>
          <w14:ligatures w14:val="none"/>
        </w:rPr>
      </w:pPr>
      <w:r w:rsidRPr="006B7471">
        <w:rPr>
          <w:rFonts w:ascii="Times New Roman" w:hAnsi="Times New Roman" w:cs="Times New Roman"/>
          <w:sz w:val="20"/>
          <w:szCs w:val="20"/>
          <w:lang w:val="en-US"/>
          <w14:ligatures w14:val="none"/>
        </w:rPr>
        <w:t>15.</w:t>
      </w:r>
      <w:r w:rsidRPr="006B7471">
        <w:rPr>
          <w:rFonts w:ascii="Times New Roman" w:hAnsi="Times New Roman" w:cs="Times New Roman"/>
          <w:sz w:val="20"/>
          <w:szCs w:val="20"/>
          <w:lang w:val="en-US"/>
          <w14:ligatures w14:val="none"/>
        </w:rPr>
        <w:tab/>
      </w:r>
      <w:proofErr w:type="spellStart"/>
      <w:r w:rsidRPr="006B7471">
        <w:rPr>
          <w:rFonts w:ascii="Times New Roman" w:hAnsi="Times New Roman" w:cs="Times New Roman"/>
          <w:sz w:val="20"/>
          <w:szCs w:val="20"/>
          <w:lang w:val="en-US"/>
          <w14:ligatures w14:val="none"/>
        </w:rPr>
        <w:t>Ohba</w:t>
      </w:r>
      <w:proofErr w:type="spellEnd"/>
      <w:r w:rsidRPr="006B7471">
        <w:rPr>
          <w:rFonts w:ascii="Times New Roman" w:hAnsi="Times New Roman" w:cs="Times New Roman"/>
          <w:sz w:val="20"/>
          <w:szCs w:val="20"/>
          <w:lang w:val="en-US"/>
          <w14:ligatures w14:val="none"/>
        </w:rPr>
        <w:t xml:space="preserve"> H. The taxonomic status of</w:t>
      </w:r>
      <w:r w:rsidR="001C6383" w:rsidRPr="006B7471">
        <w:rPr>
          <w:rFonts w:ascii="Times New Roman" w:hAnsi="Times New Roman" w:cs="Times New Roman"/>
          <w:sz w:val="20"/>
          <w:szCs w:val="20"/>
          <w:lang w:val="en-US"/>
          <w14:ligatures w14:val="none"/>
        </w:rPr>
        <w:t xml:space="preserve"> </w:t>
      </w:r>
      <w:r w:rsidRPr="006B7471">
        <w:rPr>
          <w:rFonts w:ascii="Times New Roman" w:hAnsi="Times New Roman" w:cs="Times New Roman"/>
          <w:sz w:val="20"/>
          <w:szCs w:val="20"/>
          <w:lang w:val="en-US"/>
          <w14:ligatures w14:val="none"/>
        </w:rPr>
        <w:t xml:space="preserve">Sedum telephium and its allied species (Crassulaceae) // Bot. Mag. </w:t>
      </w:r>
      <w:proofErr w:type="spellStart"/>
      <w:r w:rsidRPr="006B7471">
        <w:rPr>
          <w:rFonts w:ascii="Times New Roman" w:hAnsi="Times New Roman" w:cs="Times New Roman"/>
          <w:sz w:val="20"/>
          <w:szCs w:val="20"/>
          <w:lang w:val="en-US"/>
          <w14:ligatures w14:val="none"/>
        </w:rPr>
        <w:t>Shokubutsu-Gaku-Zasshi</w:t>
      </w:r>
      <w:proofErr w:type="spellEnd"/>
      <w:r w:rsidRPr="006B7471">
        <w:rPr>
          <w:rFonts w:ascii="Times New Roman" w:hAnsi="Times New Roman" w:cs="Times New Roman"/>
          <w:sz w:val="20"/>
          <w:szCs w:val="20"/>
          <w:lang w:val="en-US"/>
          <w14:ligatures w14:val="none"/>
        </w:rPr>
        <w:t>. 1977. Vol. 90, № 1. P. 41–56.</w:t>
      </w:r>
    </w:p>
    <w:p w14:paraId="2123CA50" w14:textId="55C5EB0D" w:rsidR="00A51222" w:rsidRPr="006B7471"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lang w:val="en-US"/>
          <w14:ligatures w14:val="none"/>
        </w:rPr>
      </w:pPr>
      <w:r w:rsidRPr="006B7471">
        <w:rPr>
          <w:rFonts w:ascii="Times New Roman" w:hAnsi="Times New Roman" w:cs="Times New Roman"/>
          <w:sz w:val="20"/>
          <w:szCs w:val="20"/>
          <w:lang w:val="en-US"/>
          <w14:ligatures w14:val="none"/>
        </w:rPr>
        <w:t>16.</w:t>
      </w:r>
      <w:r w:rsidRPr="006B7471">
        <w:rPr>
          <w:rFonts w:ascii="Times New Roman" w:hAnsi="Times New Roman" w:cs="Times New Roman"/>
          <w:sz w:val="20"/>
          <w:szCs w:val="20"/>
          <w:lang w:val="en-US"/>
          <w14:ligatures w14:val="none"/>
        </w:rPr>
        <w:tab/>
      </w:r>
      <w:proofErr w:type="spellStart"/>
      <w:r w:rsidRPr="006B7471">
        <w:rPr>
          <w:rFonts w:ascii="Times New Roman" w:hAnsi="Times New Roman" w:cs="Times New Roman"/>
          <w:sz w:val="20"/>
          <w:szCs w:val="20"/>
          <w:lang w:val="en-US"/>
          <w14:ligatures w14:val="none"/>
        </w:rPr>
        <w:t>Ohba</w:t>
      </w:r>
      <w:proofErr w:type="spellEnd"/>
      <w:r w:rsidRPr="006B7471">
        <w:rPr>
          <w:rFonts w:ascii="Times New Roman" w:hAnsi="Times New Roman" w:cs="Times New Roman"/>
          <w:sz w:val="20"/>
          <w:szCs w:val="20"/>
          <w:lang w:val="en-US"/>
          <w14:ligatures w14:val="none"/>
        </w:rPr>
        <w:t xml:space="preserve"> H.</w:t>
      </w:r>
      <w:r w:rsidR="001C6383" w:rsidRPr="006B7471">
        <w:rPr>
          <w:rFonts w:ascii="Times New Roman" w:hAnsi="Times New Roman" w:cs="Times New Roman"/>
          <w:sz w:val="20"/>
          <w:szCs w:val="20"/>
          <w:lang w:val="en-US"/>
          <w14:ligatures w14:val="none"/>
        </w:rPr>
        <w:t xml:space="preserve"> S</w:t>
      </w:r>
      <w:r w:rsidRPr="006B7471">
        <w:rPr>
          <w:rFonts w:ascii="Times New Roman" w:hAnsi="Times New Roman" w:cs="Times New Roman"/>
          <w:sz w:val="20"/>
          <w:szCs w:val="20"/>
          <w:lang w:val="en-US"/>
          <w14:ligatures w14:val="none"/>
        </w:rPr>
        <w:t xml:space="preserve">ystematic problems of Asian </w:t>
      </w:r>
      <w:proofErr w:type="spellStart"/>
      <w:r w:rsidRPr="006B7471">
        <w:rPr>
          <w:rFonts w:ascii="Times New Roman" w:hAnsi="Times New Roman" w:cs="Times New Roman"/>
          <w:sz w:val="20"/>
          <w:szCs w:val="20"/>
          <w:lang w:val="en-US"/>
          <w14:ligatures w14:val="none"/>
        </w:rPr>
        <w:t>sedoideae</w:t>
      </w:r>
      <w:proofErr w:type="spellEnd"/>
      <w:r w:rsidRPr="006B7471">
        <w:rPr>
          <w:rFonts w:ascii="Times New Roman" w:hAnsi="Times New Roman" w:cs="Times New Roman"/>
          <w:sz w:val="20"/>
          <w:szCs w:val="20"/>
          <w:lang w:val="en-US"/>
          <w14:ligatures w14:val="none"/>
        </w:rPr>
        <w:t xml:space="preserve"> // </w:t>
      </w:r>
      <w:proofErr w:type="spellStart"/>
      <w:r w:rsidRPr="006B7471">
        <w:rPr>
          <w:rFonts w:ascii="Times New Roman" w:hAnsi="Times New Roman" w:cs="Times New Roman"/>
          <w:sz w:val="20"/>
          <w:szCs w:val="20"/>
          <w:lang w:val="en-US"/>
          <w14:ligatures w14:val="none"/>
        </w:rPr>
        <w:t>Evol</w:t>
      </w:r>
      <w:proofErr w:type="spellEnd"/>
      <w:r w:rsidRPr="006B7471">
        <w:rPr>
          <w:rFonts w:ascii="Times New Roman" w:hAnsi="Times New Roman" w:cs="Times New Roman"/>
          <w:sz w:val="20"/>
          <w:szCs w:val="20"/>
          <w:lang w:val="en-US"/>
          <w14:ligatures w14:val="none"/>
        </w:rPr>
        <w:t xml:space="preserve">. Syst. Crassulaceae. </w:t>
      </w:r>
      <w:proofErr w:type="spellStart"/>
      <w:r w:rsidRPr="006B7471">
        <w:rPr>
          <w:rFonts w:ascii="Times New Roman" w:hAnsi="Times New Roman" w:cs="Times New Roman"/>
          <w:sz w:val="20"/>
          <w:szCs w:val="20"/>
          <w:lang w:val="en-US"/>
          <w14:ligatures w14:val="none"/>
        </w:rPr>
        <w:t>Backhuys</w:t>
      </w:r>
      <w:proofErr w:type="spellEnd"/>
      <w:r w:rsidRPr="006B7471">
        <w:rPr>
          <w:rFonts w:ascii="Times New Roman" w:hAnsi="Times New Roman" w:cs="Times New Roman"/>
          <w:sz w:val="20"/>
          <w:szCs w:val="20"/>
          <w:lang w:val="en-US"/>
          <w14:ligatures w14:val="none"/>
        </w:rPr>
        <w:t xml:space="preserve"> Publishers Leiden, 1995. P. 151–158.</w:t>
      </w:r>
    </w:p>
    <w:p w14:paraId="75151921" w14:textId="77777777" w:rsidR="00A51222" w:rsidRPr="006B7471"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lang w:val="en-US"/>
          <w14:ligatures w14:val="none"/>
        </w:rPr>
      </w:pPr>
      <w:r w:rsidRPr="006B7471">
        <w:rPr>
          <w:rFonts w:ascii="Times New Roman" w:hAnsi="Times New Roman" w:cs="Times New Roman"/>
          <w:sz w:val="20"/>
          <w:szCs w:val="20"/>
          <w:lang w:val="en-US"/>
          <w14:ligatures w14:val="none"/>
        </w:rPr>
        <w:t>17.</w:t>
      </w:r>
      <w:r w:rsidRPr="006B7471">
        <w:rPr>
          <w:rFonts w:ascii="Times New Roman" w:hAnsi="Times New Roman" w:cs="Times New Roman"/>
          <w:sz w:val="20"/>
          <w:szCs w:val="20"/>
          <w:lang w:val="en-US"/>
          <w14:ligatures w14:val="none"/>
        </w:rPr>
        <w:tab/>
        <w:t xml:space="preserve">Praeger L. An account of the genus Sedum as found in cultivation // Plant </w:t>
      </w:r>
      <w:proofErr w:type="spellStart"/>
      <w:r w:rsidRPr="006B7471">
        <w:rPr>
          <w:rFonts w:ascii="Times New Roman" w:hAnsi="Times New Roman" w:cs="Times New Roman"/>
          <w:sz w:val="20"/>
          <w:szCs w:val="20"/>
          <w:lang w:val="en-US"/>
          <w14:ligatures w14:val="none"/>
        </w:rPr>
        <w:t>Monogr</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Repr</w:t>
      </w:r>
      <w:proofErr w:type="spellEnd"/>
      <w:r w:rsidRPr="006B7471">
        <w:rPr>
          <w:rFonts w:ascii="Times New Roman" w:hAnsi="Times New Roman" w:cs="Times New Roman"/>
          <w:sz w:val="20"/>
          <w:szCs w:val="20"/>
          <w:lang w:val="en-US"/>
          <w14:ligatures w14:val="none"/>
        </w:rPr>
        <w:t>. 1921. P. 1–314.</w:t>
      </w:r>
    </w:p>
    <w:p w14:paraId="4571FE6D" w14:textId="528774F9" w:rsidR="00A51222" w:rsidRPr="006B7471"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lang w:val="en-US"/>
          <w14:ligatures w14:val="none"/>
        </w:rPr>
      </w:pPr>
      <w:r w:rsidRPr="006B7471">
        <w:rPr>
          <w:rFonts w:ascii="Times New Roman" w:hAnsi="Times New Roman" w:cs="Times New Roman"/>
          <w:sz w:val="20"/>
          <w:szCs w:val="20"/>
          <w:lang w:val="en-US"/>
          <w14:ligatures w14:val="none"/>
        </w:rPr>
        <w:t>18.</w:t>
      </w:r>
      <w:r w:rsidRPr="006B7471">
        <w:rPr>
          <w:rFonts w:ascii="Times New Roman" w:hAnsi="Times New Roman" w:cs="Times New Roman"/>
          <w:sz w:val="20"/>
          <w:szCs w:val="20"/>
          <w:lang w:val="en-US"/>
          <w14:ligatures w14:val="none"/>
        </w:rPr>
        <w:tab/>
      </w:r>
      <w:proofErr w:type="spellStart"/>
      <w:r w:rsidRPr="006B7471">
        <w:rPr>
          <w:rFonts w:ascii="Times New Roman" w:hAnsi="Times New Roman" w:cs="Times New Roman"/>
          <w:sz w:val="20"/>
          <w:szCs w:val="20"/>
          <w:lang w:val="en-US"/>
          <w14:ligatures w14:val="none"/>
        </w:rPr>
        <w:t>Zuraw</w:t>
      </w:r>
      <w:proofErr w:type="spellEnd"/>
      <w:r w:rsidRPr="006B7471">
        <w:rPr>
          <w:rFonts w:ascii="Times New Roman" w:hAnsi="Times New Roman" w:cs="Times New Roman"/>
          <w:sz w:val="20"/>
          <w:szCs w:val="20"/>
          <w:lang w:val="en-US"/>
          <w14:ligatures w14:val="none"/>
        </w:rPr>
        <w:t xml:space="preserve"> B. The results of preliminary studies on flowering and nectar production in some representatives of the genus Sedum L. // </w:t>
      </w:r>
      <w:proofErr w:type="spellStart"/>
      <w:r w:rsidRPr="006B7471">
        <w:rPr>
          <w:rFonts w:ascii="Times New Roman" w:hAnsi="Times New Roman" w:cs="Times New Roman"/>
          <w:sz w:val="20"/>
          <w:szCs w:val="20"/>
          <w:lang w:val="en-US"/>
          <w14:ligatures w14:val="none"/>
        </w:rPr>
        <w:t>Pszczel</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Zesz</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Nauk</w:t>
      </w:r>
      <w:proofErr w:type="spellEnd"/>
      <w:r w:rsidRPr="006B7471">
        <w:rPr>
          <w:rFonts w:ascii="Times New Roman" w:hAnsi="Times New Roman" w:cs="Times New Roman"/>
          <w:sz w:val="20"/>
          <w:szCs w:val="20"/>
          <w:lang w:val="en-US"/>
          <w14:ligatures w14:val="none"/>
        </w:rPr>
        <w:t>. 2000. Vol. 44, № 2.</w:t>
      </w:r>
    </w:p>
    <w:p w14:paraId="413A63C1" w14:textId="77777777" w:rsidR="00A51222" w:rsidRPr="006B7471"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lang w:val="en-US"/>
          <w14:ligatures w14:val="none"/>
        </w:rPr>
      </w:pPr>
      <w:r w:rsidRPr="006B7471">
        <w:rPr>
          <w:rFonts w:ascii="Times New Roman" w:hAnsi="Times New Roman" w:cs="Times New Roman"/>
          <w:sz w:val="20"/>
          <w:szCs w:val="20"/>
          <w:lang w:val="en-US"/>
          <w14:ligatures w14:val="none"/>
        </w:rPr>
        <w:t>19.</w:t>
      </w:r>
      <w:r w:rsidRPr="006B7471">
        <w:rPr>
          <w:rFonts w:ascii="Times New Roman" w:hAnsi="Times New Roman" w:cs="Times New Roman"/>
          <w:sz w:val="20"/>
          <w:szCs w:val="20"/>
          <w:lang w:val="en-US"/>
          <w14:ligatures w14:val="none"/>
        </w:rPr>
        <w:tab/>
        <w:t xml:space="preserve">Stevens J.F. et al. Flavonoid variation in </w:t>
      </w:r>
      <w:proofErr w:type="spellStart"/>
      <w:r w:rsidRPr="006B7471">
        <w:rPr>
          <w:rFonts w:ascii="Times New Roman" w:hAnsi="Times New Roman" w:cs="Times New Roman"/>
          <w:sz w:val="20"/>
          <w:szCs w:val="20"/>
          <w:lang w:val="en-US"/>
          <w14:ligatures w14:val="none"/>
        </w:rPr>
        <w:t>eurasian</w:t>
      </w:r>
      <w:proofErr w:type="spellEnd"/>
      <w:r w:rsidRPr="006B7471">
        <w:rPr>
          <w:rFonts w:ascii="Times New Roman" w:hAnsi="Times New Roman" w:cs="Times New Roman"/>
          <w:sz w:val="20"/>
          <w:szCs w:val="20"/>
          <w:lang w:val="en-US"/>
          <w14:ligatures w14:val="none"/>
        </w:rPr>
        <w:t xml:space="preserve"> Sedum and Sempervivum // Phytochemistry. 1996. Vol. 41, № 2. P. 503–512.</w:t>
      </w:r>
    </w:p>
    <w:p w14:paraId="7811B9E1" w14:textId="77777777" w:rsidR="00A51222" w:rsidRPr="006B7471"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lang w:val="en-US"/>
          <w14:ligatures w14:val="none"/>
        </w:rPr>
      </w:pPr>
      <w:r w:rsidRPr="006B7471">
        <w:rPr>
          <w:rFonts w:ascii="Times New Roman" w:hAnsi="Times New Roman" w:cs="Times New Roman"/>
          <w:sz w:val="20"/>
          <w:szCs w:val="20"/>
          <w:lang w:val="en-US"/>
          <w14:ligatures w14:val="none"/>
        </w:rPr>
        <w:t>20.</w:t>
      </w:r>
      <w:r w:rsidRPr="006B7471">
        <w:rPr>
          <w:rFonts w:ascii="Times New Roman" w:hAnsi="Times New Roman" w:cs="Times New Roman"/>
          <w:sz w:val="20"/>
          <w:szCs w:val="20"/>
          <w:lang w:val="en-US"/>
          <w14:ligatures w14:val="none"/>
        </w:rPr>
        <w:tab/>
        <w:t>Heide O.M. Photoperiodic control of dormancy in Sedum telephium and some other herbaceous perennial plants // Physiol. Plant. 2001. Vol. 113, № 3. P. 332–337.</w:t>
      </w:r>
    </w:p>
    <w:p w14:paraId="5B14D39D" w14:textId="319F5318" w:rsidR="00A51222" w:rsidRPr="006B7471"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lang w:val="en-US"/>
          <w14:ligatures w14:val="none"/>
        </w:rPr>
      </w:pPr>
      <w:r w:rsidRPr="006B7471">
        <w:rPr>
          <w:rFonts w:ascii="Times New Roman" w:hAnsi="Times New Roman" w:cs="Times New Roman"/>
          <w:sz w:val="20"/>
          <w:szCs w:val="20"/>
          <w:lang w:val="en-US"/>
          <w14:ligatures w14:val="none"/>
        </w:rPr>
        <w:t>21.</w:t>
      </w:r>
      <w:r w:rsidRPr="006B7471">
        <w:rPr>
          <w:rFonts w:ascii="Times New Roman" w:hAnsi="Times New Roman" w:cs="Times New Roman"/>
          <w:sz w:val="20"/>
          <w:szCs w:val="20"/>
          <w:lang w:val="en-US"/>
          <w14:ligatures w14:val="none"/>
        </w:rPr>
        <w:tab/>
        <w:t xml:space="preserve">Kim J.H., Hart H.’T, Stevens J.F. Alkaloids of some Asian Sedum species // Phytochemistry. 1996. Vol. 41, № </w:t>
      </w:r>
      <w:r w:rsidRPr="006B7471">
        <w:rPr>
          <w:rFonts w:ascii="Times New Roman" w:hAnsi="Times New Roman" w:cs="Times New Roman"/>
          <w:sz w:val="20"/>
          <w:szCs w:val="20"/>
          <w:lang w:val="en-US"/>
          <w14:ligatures w14:val="none"/>
        </w:rPr>
        <w:lastRenderedPageBreak/>
        <w:t>5. P. 1319–1324.</w:t>
      </w:r>
    </w:p>
    <w:p w14:paraId="49071702" w14:textId="4E700EDE" w:rsidR="00A51222" w:rsidRPr="006B7471"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lang w:val="en-US"/>
          <w14:ligatures w14:val="none"/>
        </w:rPr>
      </w:pPr>
      <w:r w:rsidRPr="006B7471">
        <w:rPr>
          <w:rFonts w:ascii="Times New Roman" w:hAnsi="Times New Roman" w:cs="Times New Roman"/>
          <w:sz w:val="20"/>
          <w:szCs w:val="20"/>
          <w:lang w:val="en-US"/>
          <w14:ligatures w14:val="none"/>
        </w:rPr>
        <w:t>22.</w:t>
      </w:r>
      <w:r w:rsidRPr="006B7471">
        <w:rPr>
          <w:rFonts w:ascii="Times New Roman" w:hAnsi="Times New Roman" w:cs="Times New Roman"/>
          <w:sz w:val="20"/>
          <w:szCs w:val="20"/>
          <w:lang w:val="en-US"/>
          <w14:ligatures w14:val="none"/>
        </w:rPr>
        <w:tab/>
      </w:r>
      <w:proofErr w:type="spellStart"/>
      <w:r w:rsidRPr="006B7471">
        <w:rPr>
          <w:rFonts w:ascii="Times New Roman" w:hAnsi="Times New Roman" w:cs="Times New Roman"/>
          <w:sz w:val="20"/>
          <w:szCs w:val="20"/>
          <w:lang w:val="en-US"/>
          <w14:ligatures w14:val="none"/>
        </w:rPr>
        <w:t>Jalas</w:t>
      </w:r>
      <w:proofErr w:type="spellEnd"/>
      <w:r w:rsidRPr="006B7471">
        <w:rPr>
          <w:rFonts w:ascii="Times New Roman" w:hAnsi="Times New Roman" w:cs="Times New Roman"/>
          <w:sz w:val="20"/>
          <w:szCs w:val="20"/>
          <w:lang w:val="en-US"/>
          <w14:ligatures w14:val="none"/>
        </w:rPr>
        <w:t xml:space="preserve"> J. Atlas Florae </w:t>
      </w:r>
      <w:proofErr w:type="spellStart"/>
      <w:r w:rsidRPr="006B7471">
        <w:rPr>
          <w:rFonts w:ascii="Times New Roman" w:hAnsi="Times New Roman" w:cs="Times New Roman"/>
          <w:sz w:val="20"/>
          <w:szCs w:val="20"/>
          <w:lang w:val="en-US"/>
          <w14:ligatures w14:val="none"/>
        </w:rPr>
        <w:t>Europaeae</w:t>
      </w:r>
      <w:proofErr w:type="spellEnd"/>
      <w:r w:rsidRPr="006B7471">
        <w:rPr>
          <w:rFonts w:ascii="Times New Roman" w:hAnsi="Times New Roman" w:cs="Times New Roman"/>
          <w:sz w:val="20"/>
          <w:szCs w:val="20"/>
          <w:lang w:val="en-US"/>
          <w14:ligatures w14:val="none"/>
        </w:rPr>
        <w:t xml:space="preserve"> notes // Ann Bot Fenn. 1999. Vol. 36. P. 9–10.</w:t>
      </w:r>
    </w:p>
    <w:p w14:paraId="300A93ED" w14:textId="77777777" w:rsidR="00A51222" w:rsidRPr="00155674"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14:ligatures w14:val="none"/>
        </w:rPr>
      </w:pPr>
      <w:r w:rsidRPr="006B7471">
        <w:rPr>
          <w:rFonts w:ascii="Times New Roman" w:hAnsi="Times New Roman" w:cs="Times New Roman"/>
          <w:sz w:val="20"/>
          <w:szCs w:val="20"/>
          <w:lang w:val="en-US"/>
          <w14:ligatures w14:val="none"/>
        </w:rPr>
        <w:t>23.</w:t>
      </w:r>
      <w:r w:rsidRPr="006B7471">
        <w:rPr>
          <w:rFonts w:ascii="Times New Roman" w:hAnsi="Times New Roman" w:cs="Times New Roman"/>
          <w:sz w:val="20"/>
          <w:szCs w:val="20"/>
          <w:lang w:val="en-US"/>
          <w14:ligatures w14:val="none"/>
        </w:rPr>
        <w:tab/>
      </w:r>
      <w:proofErr w:type="spellStart"/>
      <w:r w:rsidRPr="006B7471">
        <w:rPr>
          <w:rFonts w:ascii="Times New Roman" w:hAnsi="Times New Roman" w:cs="Times New Roman"/>
          <w:sz w:val="20"/>
          <w:szCs w:val="20"/>
          <w:lang w:val="en-US"/>
          <w14:ligatures w14:val="none"/>
        </w:rPr>
        <w:t>T’Hart</w:t>
      </w:r>
      <w:proofErr w:type="spellEnd"/>
      <w:r w:rsidRPr="006B7471">
        <w:rPr>
          <w:rFonts w:ascii="Times New Roman" w:hAnsi="Times New Roman" w:cs="Times New Roman"/>
          <w:sz w:val="20"/>
          <w:szCs w:val="20"/>
          <w:lang w:val="en-US"/>
          <w14:ligatures w14:val="none"/>
        </w:rPr>
        <w:t xml:space="preserve"> H. The evolution of the Sedum acre group (Crassulaceae) // </w:t>
      </w:r>
      <w:proofErr w:type="spellStart"/>
      <w:r w:rsidRPr="006B7471">
        <w:rPr>
          <w:rFonts w:ascii="Times New Roman" w:hAnsi="Times New Roman" w:cs="Times New Roman"/>
          <w:sz w:val="20"/>
          <w:szCs w:val="20"/>
          <w:lang w:val="en-US"/>
          <w14:ligatures w14:val="none"/>
        </w:rPr>
        <w:t>Bocconea</w:t>
      </w:r>
      <w:proofErr w:type="spellEnd"/>
      <w:r w:rsidRPr="006B7471">
        <w:rPr>
          <w:rFonts w:ascii="Times New Roman" w:hAnsi="Times New Roman" w:cs="Times New Roman"/>
          <w:sz w:val="20"/>
          <w:szCs w:val="20"/>
          <w:lang w:val="en-US"/>
          <w14:ligatures w14:val="none"/>
        </w:rPr>
        <w:t xml:space="preserve">. </w:t>
      </w:r>
      <w:r w:rsidRPr="00155674">
        <w:rPr>
          <w:rFonts w:ascii="Times New Roman" w:hAnsi="Times New Roman" w:cs="Times New Roman"/>
          <w:sz w:val="20"/>
          <w:szCs w:val="20"/>
          <w14:ligatures w14:val="none"/>
        </w:rPr>
        <w:t xml:space="preserve">1995. </w:t>
      </w:r>
      <w:r w:rsidRPr="006B7471">
        <w:rPr>
          <w:rFonts w:ascii="Times New Roman" w:hAnsi="Times New Roman" w:cs="Times New Roman"/>
          <w:sz w:val="20"/>
          <w:szCs w:val="20"/>
          <w:lang w:val="en-US"/>
          <w14:ligatures w14:val="none"/>
        </w:rPr>
        <w:t>Vol</w:t>
      </w:r>
      <w:r w:rsidRPr="00155674">
        <w:rPr>
          <w:rFonts w:ascii="Times New Roman" w:hAnsi="Times New Roman" w:cs="Times New Roman"/>
          <w:sz w:val="20"/>
          <w:szCs w:val="20"/>
          <w14:ligatures w14:val="none"/>
        </w:rPr>
        <w:t xml:space="preserve">. 5. </w:t>
      </w:r>
      <w:r w:rsidRPr="006B7471">
        <w:rPr>
          <w:rFonts w:ascii="Times New Roman" w:hAnsi="Times New Roman" w:cs="Times New Roman"/>
          <w:sz w:val="20"/>
          <w:szCs w:val="20"/>
          <w:lang w:val="en-US"/>
          <w14:ligatures w14:val="none"/>
        </w:rPr>
        <w:t>P</w:t>
      </w:r>
      <w:r w:rsidRPr="00155674">
        <w:rPr>
          <w:rFonts w:ascii="Times New Roman" w:hAnsi="Times New Roman" w:cs="Times New Roman"/>
          <w:sz w:val="20"/>
          <w:szCs w:val="20"/>
          <w14:ligatures w14:val="none"/>
        </w:rPr>
        <w:t>. 119–128.</w:t>
      </w:r>
    </w:p>
    <w:p w14:paraId="20D9A9AA" w14:textId="406C89C5" w:rsidR="00A51222" w:rsidRPr="00155674"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14:ligatures w14:val="none"/>
        </w:rPr>
      </w:pPr>
      <w:r w:rsidRPr="00155674">
        <w:rPr>
          <w:rFonts w:ascii="Times New Roman" w:hAnsi="Times New Roman" w:cs="Times New Roman"/>
          <w:sz w:val="20"/>
          <w:szCs w:val="20"/>
          <w14:ligatures w14:val="none"/>
        </w:rPr>
        <w:t>24.</w:t>
      </w:r>
      <w:r w:rsidRPr="00155674">
        <w:rPr>
          <w:rFonts w:ascii="Times New Roman" w:hAnsi="Times New Roman" w:cs="Times New Roman"/>
          <w:sz w:val="20"/>
          <w:szCs w:val="20"/>
          <w14:ligatures w14:val="none"/>
        </w:rPr>
        <w:tab/>
      </w:r>
      <w:proofErr w:type="spellStart"/>
      <w:r w:rsidRPr="00155674">
        <w:rPr>
          <w:rFonts w:ascii="Times New Roman" w:hAnsi="Times New Roman" w:cs="Times New Roman"/>
          <w:sz w:val="20"/>
          <w:szCs w:val="20"/>
          <w14:ligatures w14:val="none"/>
        </w:rPr>
        <w:t>Работнов</w:t>
      </w:r>
      <w:proofErr w:type="spellEnd"/>
      <w:r w:rsidRPr="00155674">
        <w:rPr>
          <w:rFonts w:ascii="Times New Roman" w:hAnsi="Times New Roman" w:cs="Times New Roman"/>
          <w:sz w:val="20"/>
          <w:szCs w:val="20"/>
          <w14:ligatures w14:val="none"/>
        </w:rPr>
        <w:t xml:space="preserve"> Т.А. Жизненный цикл многолетних травянистых растений в луговых ценозах // Труды БИН </w:t>
      </w:r>
      <w:r w:rsidR="001C6383" w:rsidRPr="00155674">
        <w:rPr>
          <w:rFonts w:ascii="Times New Roman" w:hAnsi="Times New Roman" w:cs="Times New Roman"/>
          <w:sz w:val="20"/>
          <w:szCs w:val="20"/>
          <w14:ligatures w14:val="none"/>
        </w:rPr>
        <w:t>и</w:t>
      </w:r>
      <w:r w:rsidRPr="00155674">
        <w:rPr>
          <w:rFonts w:ascii="Times New Roman" w:hAnsi="Times New Roman" w:cs="Times New Roman"/>
          <w:sz w:val="20"/>
          <w:szCs w:val="20"/>
          <w14:ligatures w14:val="none"/>
        </w:rPr>
        <w:t>м</w:t>
      </w:r>
      <w:r w:rsidR="001C6383" w:rsidRPr="00155674">
        <w:rPr>
          <w:rFonts w:ascii="Times New Roman" w:hAnsi="Times New Roman" w:cs="Times New Roman"/>
          <w:sz w:val="20"/>
          <w:szCs w:val="20"/>
          <w14:ligatures w14:val="none"/>
        </w:rPr>
        <w:t>.</w:t>
      </w:r>
      <w:r w:rsidRPr="00155674">
        <w:rPr>
          <w:rFonts w:ascii="Times New Roman" w:hAnsi="Times New Roman" w:cs="Times New Roman"/>
          <w:sz w:val="20"/>
          <w:szCs w:val="20"/>
          <w14:ligatures w14:val="none"/>
        </w:rPr>
        <w:t xml:space="preserve"> В</w:t>
      </w:r>
      <w:r w:rsidR="001C6383" w:rsidRPr="00155674">
        <w:rPr>
          <w:rFonts w:ascii="Times New Roman" w:hAnsi="Times New Roman" w:cs="Times New Roman"/>
          <w:sz w:val="20"/>
          <w:szCs w:val="20"/>
          <w14:ligatures w14:val="none"/>
        </w:rPr>
        <w:t>.</w:t>
      </w:r>
      <w:r w:rsidRPr="00155674">
        <w:rPr>
          <w:rFonts w:ascii="Times New Roman" w:hAnsi="Times New Roman" w:cs="Times New Roman"/>
          <w:sz w:val="20"/>
          <w:szCs w:val="20"/>
          <w14:ligatures w14:val="none"/>
        </w:rPr>
        <w:t>Л</w:t>
      </w:r>
      <w:r w:rsidR="001C6383" w:rsidRPr="00155674">
        <w:rPr>
          <w:rFonts w:ascii="Times New Roman" w:hAnsi="Times New Roman" w:cs="Times New Roman"/>
          <w:sz w:val="20"/>
          <w:szCs w:val="20"/>
          <w14:ligatures w14:val="none"/>
        </w:rPr>
        <w:t>.</w:t>
      </w:r>
      <w:r w:rsidRPr="00155674">
        <w:rPr>
          <w:rFonts w:ascii="Times New Roman" w:hAnsi="Times New Roman" w:cs="Times New Roman"/>
          <w:sz w:val="20"/>
          <w:szCs w:val="20"/>
          <w14:ligatures w14:val="none"/>
        </w:rPr>
        <w:t xml:space="preserve"> Комарова</w:t>
      </w:r>
      <w:r w:rsidR="001C6383" w:rsidRPr="00155674">
        <w:rPr>
          <w:rFonts w:ascii="Times New Roman" w:hAnsi="Times New Roman" w:cs="Times New Roman"/>
          <w:sz w:val="20"/>
          <w:szCs w:val="20"/>
          <w14:ligatures w14:val="none"/>
        </w:rPr>
        <w:t xml:space="preserve">. </w:t>
      </w:r>
      <w:r w:rsidRPr="00155674">
        <w:rPr>
          <w:rFonts w:ascii="Times New Roman" w:hAnsi="Times New Roman" w:cs="Times New Roman"/>
          <w:sz w:val="20"/>
          <w:szCs w:val="20"/>
          <w14:ligatures w14:val="none"/>
        </w:rPr>
        <w:t xml:space="preserve">Серия 3 Геоботаника. 1950. </w:t>
      </w:r>
      <w:r w:rsidR="001C6383" w:rsidRPr="00155674">
        <w:rPr>
          <w:rFonts w:ascii="Times New Roman" w:hAnsi="Times New Roman" w:cs="Times New Roman"/>
          <w:sz w:val="20"/>
          <w:szCs w:val="20"/>
          <w14:ligatures w14:val="none"/>
        </w:rPr>
        <w:t>Т</w:t>
      </w:r>
      <w:r w:rsidRPr="00155674">
        <w:rPr>
          <w:rFonts w:ascii="Times New Roman" w:hAnsi="Times New Roman" w:cs="Times New Roman"/>
          <w:sz w:val="20"/>
          <w:szCs w:val="20"/>
          <w14:ligatures w14:val="none"/>
        </w:rPr>
        <w:t xml:space="preserve">. 6. </w:t>
      </w:r>
      <w:r w:rsidR="001C6383" w:rsidRPr="00155674">
        <w:rPr>
          <w:rFonts w:ascii="Times New Roman" w:hAnsi="Times New Roman" w:cs="Times New Roman"/>
          <w:sz w:val="20"/>
          <w:szCs w:val="20"/>
          <w14:ligatures w14:val="none"/>
        </w:rPr>
        <w:t>С</w:t>
      </w:r>
      <w:r w:rsidRPr="00155674">
        <w:rPr>
          <w:rFonts w:ascii="Times New Roman" w:hAnsi="Times New Roman" w:cs="Times New Roman"/>
          <w:sz w:val="20"/>
          <w:szCs w:val="20"/>
          <w14:ligatures w14:val="none"/>
        </w:rPr>
        <w:t>. 7–204.</w:t>
      </w:r>
    </w:p>
    <w:p w14:paraId="594EABEF" w14:textId="329288F6" w:rsidR="00A51222" w:rsidRPr="00155674"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14:ligatures w14:val="none"/>
        </w:rPr>
      </w:pPr>
      <w:r w:rsidRPr="00155674">
        <w:rPr>
          <w:rFonts w:ascii="Times New Roman" w:hAnsi="Times New Roman" w:cs="Times New Roman"/>
          <w:sz w:val="20"/>
          <w:szCs w:val="20"/>
          <w14:ligatures w14:val="none"/>
        </w:rPr>
        <w:t>25.</w:t>
      </w:r>
      <w:r w:rsidRPr="00155674">
        <w:rPr>
          <w:rFonts w:ascii="Times New Roman" w:hAnsi="Times New Roman" w:cs="Times New Roman"/>
          <w:sz w:val="20"/>
          <w:szCs w:val="20"/>
          <w14:ligatures w14:val="none"/>
        </w:rPr>
        <w:tab/>
        <w:t xml:space="preserve">Уранов А.А. Возрастной спектр </w:t>
      </w:r>
      <w:proofErr w:type="spellStart"/>
      <w:r w:rsidRPr="00155674">
        <w:rPr>
          <w:rFonts w:ascii="Times New Roman" w:hAnsi="Times New Roman" w:cs="Times New Roman"/>
          <w:sz w:val="20"/>
          <w:szCs w:val="20"/>
          <w14:ligatures w14:val="none"/>
        </w:rPr>
        <w:t>фитоценопопуляций</w:t>
      </w:r>
      <w:proofErr w:type="spellEnd"/>
      <w:r w:rsidRPr="00155674">
        <w:rPr>
          <w:rFonts w:ascii="Times New Roman" w:hAnsi="Times New Roman" w:cs="Times New Roman"/>
          <w:sz w:val="20"/>
          <w:szCs w:val="20"/>
          <w14:ligatures w14:val="none"/>
        </w:rPr>
        <w:t xml:space="preserve"> как функция времени и энергетических волновых процессов // Биологические Науки. 1975. № 2. </w:t>
      </w:r>
      <w:r w:rsidR="001C6383" w:rsidRPr="00155674">
        <w:rPr>
          <w:rFonts w:ascii="Times New Roman" w:hAnsi="Times New Roman" w:cs="Times New Roman"/>
          <w:sz w:val="20"/>
          <w:szCs w:val="20"/>
          <w14:ligatures w14:val="none"/>
        </w:rPr>
        <w:t>С</w:t>
      </w:r>
      <w:r w:rsidRPr="00155674">
        <w:rPr>
          <w:rFonts w:ascii="Times New Roman" w:hAnsi="Times New Roman" w:cs="Times New Roman"/>
          <w:sz w:val="20"/>
          <w:szCs w:val="20"/>
          <w14:ligatures w14:val="none"/>
        </w:rPr>
        <w:t>. 7–34.</w:t>
      </w:r>
    </w:p>
    <w:p w14:paraId="3A26CD1C" w14:textId="369DFEA1" w:rsidR="00A51222" w:rsidRPr="00155674"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14:ligatures w14:val="none"/>
        </w:rPr>
      </w:pPr>
      <w:r w:rsidRPr="00155674">
        <w:rPr>
          <w:rFonts w:ascii="Times New Roman" w:hAnsi="Times New Roman" w:cs="Times New Roman"/>
          <w:sz w:val="20"/>
          <w:szCs w:val="20"/>
          <w14:ligatures w14:val="none"/>
        </w:rPr>
        <w:t>26.</w:t>
      </w:r>
      <w:r w:rsidRPr="00155674">
        <w:rPr>
          <w:rFonts w:ascii="Times New Roman" w:hAnsi="Times New Roman" w:cs="Times New Roman"/>
          <w:sz w:val="20"/>
          <w:szCs w:val="20"/>
          <w14:ligatures w14:val="none"/>
        </w:rPr>
        <w:tab/>
      </w:r>
      <w:proofErr w:type="spellStart"/>
      <w:r w:rsidRPr="00155674">
        <w:rPr>
          <w:rFonts w:ascii="Times New Roman" w:hAnsi="Times New Roman" w:cs="Times New Roman"/>
          <w:sz w:val="20"/>
          <w:szCs w:val="20"/>
          <w14:ligatures w14:val="none"/>
        </w:rPr>
        <w:t>Животовский</w:t>
      </w:r>
      <w:proofErr w:type="spellEnd"/>
      <w:r w:rsidRPr="00155674">
        <w:rPr>
          <w:rFonts w:ascii="Times New Roman" w:hAnsi="Times New Roman" w:cs="Times New Roman"/>
          <w:sz w:val="20"/>
          <w:szCs w:val="20"/>
          <w14:ligatures w14:val="none"/>
        </w:rPr>
        <w:t xml:space="preserve"> Л.А. Онтогенетические состояния, эффективная плотность и классификация популяций растений // Экология. 2001. № 1. </w:t>
      </w:r>
      <w:r w:rsidR="001C6383" w:rsidRPr="00155674">
        <w:rPr>
          <w:rFonts w:ascii="Times New Roman" w:hAnsi="Times New Roman" w:cs="Times New Roman"/>
          <w:sz w:val="20"/>
          <w:szCs w:val="20"/>
          <w14:ligatures w14:val="none"/>
        </w:rPr>
        <w:t>С</w:t>
      </w:r>
      <w:r w:rsidRPr="00155674">
        <w:rPr>
          <w:rFonts w:ascii="Times New Roman" w:hAnsi="Times New Roman" w:cs="Times New Roman"/>
          <w:sz w:val="20"/>
          <w:szCs w:val="20"/>
          <w14:ligatures w14:val="none"/>
        </w:rPr>
        <w:t>. 3–7.</w:t>
      </w:r>
    </w:p>
    <w:p w14:paraId="7D978A7A" w14:textId="7A5F68E7" w:rsidR="00A51222" w:rsidRPr="00155674"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14:ligatures w14:val="none"/>
        </w:rPr>
      </w:pPr>
      <w:r w:rsidRPr="00155674">
        <w:rPr>
          <w:rFonts w:ascii="Times New Roman" w:hAnsi="Times New Roman" w:cs="Times New Roman"/>
          <w:sz w:val="20"/>
          <w:szCs w:val="20"/>
          <w14:ligatures w14:val="none"/>
        </w:rPr>
        <w:t>27.</w:t>
      </w:r>
      <w:r w:rsidRPr="00155674">
        <w:rPr>
          <w:rFonts w:ascii="Times New Roman" w:hAnsi="Times New Roman" w:cs="Times New Roman"/>
          <w:sz w:val="20"/>
          <w:szCs w:val="20"/>
          <w14:ligatures w14:val="none"/>
        </w:rPr>
        <w:tab/>
        <w:t xml:space="preserve">Прокопьев А.С., </w:t>
      </w:r>
      <w:proofErr w:type="spellStart"/>
      <w:r w:rsidRPr="00155674">
        <w:rPr>
          <w:rFonts w:ascii="Times New Roman" w:hAnsi="Times New Roman" w:cs="Times New Roman"/>
          <w:sz w:val="20"/>
          <w:szCs w:val="20"/>
          <w14:ligatures w14:val="none"/>
        </w:rPr>
        <w:t>Бытотова</w:t>
      </w:r>
      <w:proofErr w:type="spellEnd"/>
      <w:r w:rsidRPr="00155674">
        <w:rPr>
          <w:rFonts w:ascii="Times New Roman" w:hAnsi="Times New Roman" w:cs="Times New Roman"/>
          <w:sz w:val="20"/>
          <w:szCs w:val="20"/>
          <w14:ligatures w14:val="none"/>
        </w:rPr>
        <w:t xml:space="preserve"> С.В. Структура </w:t>
      </w:r>
      <w:proofErr w:type="spellStart"/>
      <w:r w:rsidRPr="00155674">
        <w:rPr>
          <w:rFonts w:ascii="Times New Roman" w:hAnsi="Times New Roman" w:cs="Times New Roman"/>
          <w:sz w:val="20"/>
          <w:szCs w:val="20"/>
          <w14:ligatures w14:val="none"/>
        </w:rPr>
        <w:t>ценопопуляций</w:t>
      </w:r>
      <w:proofErr w:type="spellEnd"/>
      <w:r w:rsidRPr="00155674">
        <w:rPr>
          <w:rFonts w:ascii="Times New Roman" w:hAnsi="Times New Roman" w:cs="Times New Roman"/>
          <w:sz w:val="20"/>
          <w:szCs w:val="20"/>
          <w14:ligatures w14:val="none"/>
        </w:rPr>
        <w:t xml:space="preserve"> видов рода </w:t>
      </w:r>
      <w:r w:rsidRPr="006B7471">
        <w:rPr>
          <w:rFonts w:ascii="Times New Roman" w:hAnsi="Times New Roman" w:cs="Times New Roman"/>
          <w:sz w:val="20"/>
          <w:szCs w:val="20"/>
          <w:lang w:val="en-US"/>
          <w14:ligatures w14:val="none"/>
        </w:rPr>
        <w:t>Sedum</w:t>
      </w:r>
      <w:r w:rsidRPr="00155674">
        <w:rPr>
          <w:rFonts w:ascii="Times New Roman" w:hAnsi="Times New Roman" w:cs="Times New Roman"/>
          <w:sz w:val="20"/>
          <w:szCs w:val="20"/>
          <w14:ligatures w14:val="none"/>
        </w:rPr>
        <w:t xml:space="preserve"> (</w:t>
      </w:r>
      <w:r w:rsidRPr="006B7471">
        <w:rPr>
          <w:rFonts w:ascii="Times New Roman" w:hAnsi="Times New Roman" w:cs="Times New Roman"/>
          <w:sz w:val="20"/>
          <w:szCs w:val="20"/>
          <w:lang w:val="en-US"/>
          <w14:ligatures w14:val="none"/>
        </w:rPr>
        <w:t>Crassulaceae</w:t>
      </w:r>
      <w:r w:rsidRPr="00155674">
        <w:rPr>
          <w:rFonts w:ascii="Times New Roman" w:hAnsi="Times New Roman" w:cs="Times New Roman"/>
          <w:sz w:val="20"/>
          <w:szCs w:val="20"/>
          <w14:ligatures w14:val="none"/>
        </w:rPr>
        <w:t xml:space="preserve">) в различных эколого-ценотических условиях на юге Сибири // Растительные Ресурсы. 2014. № 4. </w:t>
      </w:r>
      <w:r w:rsidR="001C6383" w:rsidRPr="00155674">
        <w:rPr>
          <w:rFonts w:ascii="Times New Roman" w:hAnsi="Times New Roman" w:cs="Times New Roman"/>
          <w:sz w:val="20"/>
          <w:szCs w:val="20"/>
          <w14:ligatures w14:val="none"/>
        </w:rPr>
        <w:t>С</w:t>
      </w:r>
      <w:r w:rsidRPr="00155674">
        <w:rPr>
          <w:rFonts w:ascii="Times New Roman" w:hAnsi="Times New Roman" w:cs="Times New Roman"/>
          <w:sz w:val="20"/>
          <w:szCs w:val="20"/>
          <w14:ligatures w14:val="none"/>
        </w:rPr>
        <w:t>. 415–430.</w:t>
      </w:r>
    </w:p>
    <w:p w14:paraId="39A86C52" w14:textId="2A76D9F1" w:rsidR="00A51222" w:rsidRPr="00155674"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14:ligatures w14:val="none"/>
        </w:rPr>
      </w:pPr>
      <w:r w:rsidRPr="00155674">
        <w:rPr>
          <w:rFonts w:ascii="Times New Roman" w:hAnsi="Times New Roman" w:cs="Times New Roman"/>
          <w:sz w:val="20"/>
          <w:szCs w:val="20"/>
          <w14:ligatures w14:val="none"/>
        </w:rPr>
        <w:t>28.</w:t>
      </w:r>
      <w:r w:rsidRPr="00155674">
        <w:rPr>
          <w:rFonts w:ascii="Times New Roman" w:hAnsi="Times New Roman" w:cs="Times New Roman"/>
          <w:sz w:val="20"/>
          <w:szCs w:val="20"/>
          <w14:ligatures w14:val="none"/>
        </w:rPr>
        <w:tab/>
        <w:t xml:space="preserve">Скворцов А.К. Гербарий. Москва, 1977. 199 </w:t>
      </w:r>
      <w:r w:rsidR="001C6383" w:rsidRPr="00155674">
        <w:rPr>
          <w:rFonts w:ascii="Times New Roman" w:hAnsi="Times New Roman" w:cs="Times New Roman"/>
          <w:sz w:val="20"/>
          <w:szCs w:val="20"/>
          <w14:ligatures w14:val="none"/>
        </w:rPr>
        <w:t>с</w:t>
      </w:r>
      <w:r w:rsidRPr="00155674">
        <w:rPr>
          <w:rFonts w:ascii="Times New Roman" w:hAnsi="Times New Roman" w:cs="Times New Roman"/>
          <w:sz w:val="20"/>
          <w:szCs w:val="20"/>
          <w14:ligatures w14:val="none"/>
        </w:rPr>
        <w:t>.</w:t>
      </w:r>
    </w:p>
    <w:p w14:paraId="0D506553" w14:textId="3C431371" w:rsidR="00A51222" w:rsidRPr="00155674"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14:ligatures w14:val="none"/>
        </w:rPr>
      </w:pPr>
      <w:r w:rsidRPr="00155674">
        <w:rPr>
          <w:rFonts w:ascii="Times New Roman" w:hAnsi="Times New Roman" w:cs="Times New Roman"/>
          <w:sz w:val="20"/>
          <w:szCs w:val="20"/>
          <w14:ligatures w14:val="none"/>
        </w:rPr>
        <w:t>29.</w:t>
      </w:r>
      <w:r w:rsidRPr="00155674">
        <w:rPr>
          <w:rFonts w:ascii="Times New Roman" w:hAnsi="Times New Roman" w:cs="Times New Roman"/>
          <w:sz w:val="20"/>
          <w:szCs w:val="20"/>
          <w14:ligatures w14:val="none"/>
        </w:rPr>
        <w:tab/>
        <w:t xml:space="preserve">Комаров А.В. Флора СССР // В 30 томах. Москва: Издательство Академии Наук СССР, 1934. </w:t>
      </w:r>
      <w:r w:rsidR="001C6383" w:rsidRPr="00155674">
        <w:rPr>
          <w:rFonts w:ascii="Times New Roman" w:hAnsi="Times New Roman" w:cs="Times New Roman"/>
          <w:sz w:val="20"/>
          <w:szCs w:val="20"/>
          <w14:ligatures w14:val="none"/>
        </w:rPr>
        <w:t>Т</w:t>
      </w:r>
      <w:r w:rsidRPr="00155674">
        <w:rPr>
          <w:rFonts w:ascii="Times New Roman" w:hAnsi="Times New Roman" w:cs="Times New Roman"/>
          <w:sz w:val="20"/>
          <w:szCs w:val="20"/>
          <w14:ligatures w14:val="none"/>
        </w:rPr>
        <w:t>. 1–30.</w:t>
      </w:r>
    </w:p>
    <w:p w14:paraId="604BEB54" w14:textId="77777777" w:rsidR="00A51222" w:rsidRPr="00155674"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14:ligatures w14:val="none"/>
        </w:rPr>
      </w:pPr>
      <w:r w:rsidRPr="00155674">
        <w:rPr>
          <w:rFonts w:ascii="Times New Roman" w:hAnsi="Times New Roman" w:cs="Times New Roman"/>
          <w:sz w:val="20"/>
          <w:szCs w:val="20"/>
          <w14:ligatures w14:val="none"/>
        </w:rPr>
        <w:t>30.</w:t>
      </w:r>
      <w:r w:rsidRPr="00155674">
        <w:rPr>
          <w:rFonts w:ascii="Times New Roman" w:hAnsi="Times New Roman" w:cs="Times New Roman"/>
          <w:sz w:val="20"/>
          <w:szCs w:val="20"/>
          <w14:ligatures w14:val="none"/>
        </w:rPr>
        <w:tab/>
        <w:t xml:space="preserve">Бондаренко О.Н. </w:t>
      </w:r>
      <w:r w:rsidRPr="006B7471">
        <w:rPr>
          <w:rFonts w:ascii="Times New Roman" w:hAnsi="Times New Roman" w:cs="Times New Roman"/>
          <w:sz w:val="20"/>
          <w:szCs w:val="20"/>
          <w:lang w:val="en-US"/>
          <w14:ligatures w14:val="none"/>
        </w:rPr>
        <w:t>et</w:t>
      </w:r>
      <w:r w:rsidRPr="00155674">
        <w:rPr>
          <w:rFonts w:ascii="Times New Roman" w:hAnsi="Times New Roman" w:cs="Times New Roman"/>
          <w:sz w:val="20"/>
          <w:szCs w:val="20"/>
          <w14:ligatures w14:val="none"/>
        </w:rPr>
        <w:t xml:space="preserve"> </w:t>
      </w:r>
      <w:r w:rsidRPr="006B7471">
        <w:rPr>
          <w:rFonts w:ascii="Times New Roman" w:hAnsi="Times New Roman" w:cs="Times New Roman"/>
          <w:sz w:val="20"/>
          <w:szCs w:val="20"/>
          <w:lang w:val="en-US"/>
          <w14:ligatures w14:val="none"/>
        </w:rPr>
        <w:t>al</w:t>
      </w:r>
      <w:r w:rsidRPr="00155674">
        <w:rPr>
          <w:rFonts w:ascii="Times New Roman" w:hAnsi="Times New Roman" w:cs="Times New Roman"/>
          <w:sz w:val="20"/>
          <w:szCs w:val="20"/>
          <w14:ligatures w14:val="none"/>
        </w:rPr>
        <w:t>. Определитель растений Средней Азии. Ташкент: Фан, 1968.</w:t>
      </w:r>
    </w:p>
    <w:p w14:paraId="5B8FEEF9" w14:textId="62677AC0" w:rsidR="00A51222" w:rsidRPr="00155674"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14:ligatures w14:val="none"/>
        </w:rPr>
      </w:pPr>
      <w:r w:rsidRPr="00155674">
        <w:rPr>
          <w:rFonts w:ascii="Times New Roman" w:hAnsi="Times New Roman" w:cs="Times New Roman"/>
          <w:sz w:val="20"/>
          <w:szCs w:val="20"/>
          <w14:ligatures w14:val="none"/>
        </w:rPr>
        <w:t>31.</w:t>
      </w:r>
      <w:r w:rsidRPr="00155674">
        <w:rPr>
          <w:rFonts w:ascii="Times New Roman" w:hAnsi="Times New Roman" w:cs="Times New Roman"/>
          <w:sz w:val="20"/>
          <w:szCs w:val="20"/>
          <w14:ligatures w14:val="none"/>
        </w:rPr>
        <w:tab/>
        <w:t xml:space="preserve">Академия Наук Казахской ССР, Институт ботаники. Иллюстрированный определитель растений Казахстана. Алма-Ата: Наука, 1969. </w:t>
      </w:r>
      <w:r w:rsidR="001C6383" w:rsidRPr="00155674">
        <w:rPr>
          <w:rFonts w:ascii="Times New Roman" w:hAnsi="Times New Roman" w:cs="Times New Roman"/>
          <w:sz w:val="20"/>
          <w:szCs w:val="20"/>
          <w14:ligatures w14:val="none"/>
        </w:rPr>
        <w:t>Т</w:t>
      </w:r>
      <w:r w:rsidRPr="00155674">
        <w:rPr>
          <w:rFonts w:ascii="Times New Roman" w:hAnsi="Times New Roman" w:cs="Times New Roman"/>
          <w:sz w:val="20"/>
          <w:szCs w:val="20"/>
          <w14:ligatures w14:val="none"/>
        </w:rPr>
        <w:t>. 1–2.</w:t>
      </w:r>
    </w:p>
    <w:p w14:paraId="3BCFB128" w14:textId="571B6948" w:rsidR="00A51222" w:rsidRPr="00155674"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14:ligatures w14:val="none"/>
        </w:rPr>
      </w:pPr>
      <w:r w:rsidRPr="00155674">
        <w:rPr>
          <w:rFonts w:ascii="Times New Roman" w:hAnsi="Times New Roman" w:cs="Times New Roman"/>
          <w:sz w:val="20"/>
          <w:szCs w:val="20"/>
          <w14:ligatures w14:val="none"/>
        </w:rPr>
        <w:t>32.</w:t>
      </w:r>
      <w:r w:rsidRPr="00155674">
        <w:rPr>
          <w:rFonts w:ascii="Times New Roman" w:hAnsi="Times New Roman" w:cs="Times New Roman"/>
          <w:sz w:val="20"/>
          <w:szCs w:val="20"/>
          <w14:ligatures w14:val="none"/>
        </w:rPr>
        <w:tab/>
        <w:t xml:space="preserve">Черепанов С.К. Сосудистые растения России и сопредельных государств (в пределах бывшего СССР). Санкт-Петербург, 1995. 990 </w:t>
      </w:r>
      <w:r w:rsidR="001C6383" w:rsidRPr="00155674">
        <w:rPr>
          <w:rFonts w:ascii="Times New Roman" w:hAnsi="Times New Roman" w:cs="Times New Roman"/>
          <w:sz w:val="20"/>
          <w:szCs w:val="20"/>
          <w14:ligatures w14:val="none"/>
        </w:rPr>
        <w:t>с</w:t>
      </w:r>
      <w:r w:rsidRPr="00155674">
        <w:rPr>
          <w:rFonts w:ascii="Times New Roman" w:hAnsi="Times New Roman" w:cs="Times New Roman"/>
          <w:sz w:val="20"/>
          <w:szCs w:val="20"/>
          <w14:ligatures w14:val="none"/>
        </w:rPr>
        <w:t>.</w:t>
      </w:r>
    </w:p>
    <w:p w14:paraId="29CC182F" w14:textId="6FF6CE6C" w:rsidR="00A51222" w:rsidRPr="00155674"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14:ligatures w14:val="none"/>
        </w:rPr>
      </w:pPr>
      <w:r w:rsidRPr="00155674">
        <w:rPr>
          <w:rFonts w:ascii="Times New Roman" w:hAnsi="Times New Roman" w:cs="Times New Roman"/>
          <w:sz w:val="20"/>
          <w:szCs w:val="20"/>
          <w14:ligatures w14:val="none"/>
        </w:rPr>
        <w:t>33.</w:t>
      </w:r>
      <w:r w:rsidRPr="00155674">
        <w:rPr>
          <w:rFonts w:ascii="Times New Roman" w:hAnsi="Times New Roman" w:cs="Times New Roman"/>
          <w:sz w:val="20"/>
          <w:szCs w:val="20"/>
          <w14:ligatures w14:val="none"/>
        </w:rPr>
        <w:tab/>
        <w:t xml:space="preserve">Абдулина С.А. Сосудистые растения Казахстана. Алматы, 1998. 188 </w:t>
      </w:r>
      <w:r w:rsidR="001C6383" w:rsidRPr="00155674">
        <w:rPr>
          <w:rFonts w:ascii="Times New Roman" w:hAnsi="Times New Roman" w:cs="Times New Roman"/>
          <w:sz w:val="20"/>
          <w:szCs w:val="20"/>
          <w14:ligatures w14:val="none"/>
        </w:rPr>
        <w:t>с</w:t>
      </w:r>
      <w:r w:rsidRPr="00155674">
        <w:rPr>
          <w:rFonts w:ascii="Times New Roman" w:hAnsi="Times New Roman" w:cs="Times New Roman"/>
          <w:sz w:val="20"/>
          <w:szCs w:val="20"/>
          <w14:ligatures w14:val="none"/>
        </w:rPr>
        <w:t>.</w:t>
      </w:r>
    </w:p>
    <w:p w14:paraId="15C895F3" w14:textId="19A975C8" w:rsidR="00A51222" w:rsidRPr="00155674"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14:ligatures w14:val="none"/>
        </w:rPr>
      </w:pPr>
      <w:r w:rsidRPr="00155674">
        <w:rPr>
          <w:rFonts w:ascii="Times New Roman" w:hAnsi="Times New Roman" w:cs="Times New Roman"/>
          <w:sz w:val="20"/>
          <w:szCs w:val="20"/>
          <w14:ligatures w14:val="none"/>
        </w:rPr>
        <w:t>34.</w:t>
      </w:r>
      <w:r w:rsidRPr="00155674">
        <w:rPr>
          <w:rFonts w:ascii="Times New Roman" w:hAnsi="Times New Roman" w:cs="Times New Roman"/>
          <w:sz w:val="20"/>
          <w:szCs w:val="20"/>
          <w14:ligatures w14:val="none"/>
        </w:rPr>
        <w:tab/>
        <w:t xml:space="preserve">Серебряков И.Г. Экологическая морфология растений. Москва, 1962. 378 </w:t>
      </w:r>
      <w:r w:rsidR="001C6383" w:rsidRPr="00155674">
        <w:rPr>
          <w:rFonts w:ascii="Times New Roman" w:hAnsi="Times New Roman" w:cs="Times New Roman"/>
          <w:sz w:val="20"/>
          <w:szCs w:val="20"/>
          <w14:ligatures w14:val="none"/>
        </w:rPr>
        <w:t>с</w:t>
      </w:r>
      <w:r w:rsidRPr="00155674">
        <w:rPr>
          <w:rFonts w:ascii="Times New Roman" w:hAnsi="Times New Roman" w:cs="Times New Roman"/>
          <w:sz w:val="20"/>
          <w:szCs w:val="20"/>
          <w14:ligatures w14:val="none"/>
        </w:rPr>
        <w:t>.</w:t>
      </w:r>
    </w:p>
    <w:p w14:paraId="4B2D3AB5" w14:textId="5FEC3075" w:rsidR="00A51222" w:rsidRPr="00155674"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14:ligatures w14:val="none"/>
        </w:rPr>
      </w:pPr>
      <w:r w:rsidRPr="00155674">
        <w:rPr>
          <w:rFonts w:ascii="Times New Roman" w:hAnsi="Times New Roman" w:cs="Times New Roman"/>
          <w:sz w:val="20"/>
          <w:szCs w:val="20"/>
          <w14:ligatures w14:val="none"/>
        </w:rPr>
        <w:t>35.</w:t>
      </w:r>
      <w:r w:rsidRPr="00155674">
        <w:rPr>
          <w:rFonts w:ascii="Times New Roman" w:hAnsi="Times New Roman" w:cs="Times New Roman"/>
          <w:sz w:val="20"/>
          <w:szCs w:val="20"/>
          <w14:ligatures w14:val="none"/>
        </w:rPr>
        <w:tab/>
      </w:r>
      <w:proofErr w:type="spellStart"/>
      <w:r w:rsidRPr="00155674">
        <w:rPr>
          <w:rFonts w:ascii="Times New Roman" w:hAnsi="Times New Roman" w:cs="Times New Roman"/>
          <w:sz w:val="20"/>
          <w:szCs w:val="20"/>
          <w14:ligatures w14:val="none"/>
        </w:rPr>
        <w:t>Байтенов</w:t>
      </w:r>
      <w:proofErr w:type="spellEnd"/>
      <w:r w:rsidRPr="00155674">
        <w:rPr>
          <w:rFonts w:ascii="Times New Roman" w:hAnsi="Times New Roman" w:cs="Times New Roman"/>
          <w:sz w:val="20"/>
          <w:szCs w:val="20"/>
          <w14:ligatures w14:val="none"/>
        </w:rPr>
        <w:t xml:space="preserve"> М.С. Высокогорная флора Северного Тянь-Шаня. Алма-Ата, 1985. 207 </w:t>
      </w:r>
      <w:r w:rsidR="001C6383" w:rsidRPr="00155674">
        <w:rPr>
          <w:rFonts w:ascii="Times New Roman" w:hAnsi="Times New Roman" w:cs="Times New Roman"/>
          <w:sz w:val="20"/>
          <w:szCs w:val="20"/>
          <w14:ligatures w14:val="none"/>
        </w:rPr>
        <w:t>с</w:t>
      </w:r>
      <w:r w:rsidRPr="00155674">
        <w:rPr>
          <w:rFonts w:ascii="Times New Roman" w:hAnsi="Times New Roman" w:cs="Times New Roman"/>
          <w:sz w:val="20"/>
          <w:szCs w:val="20"/>
          <w14:ligatures w14:val="none"/>
        </w:rPr>
        <w:t>.</w:t>
      </w:r>
    </w:p>
    <w:p w14:paraId="21320AC5" w14:textId="092EFCFB" w:rsidR="00A51222" w:rsidRPr="00155674"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14:ligatures w14:val="none"/>
        </w:rPr>
      </w:pPr>
      <w:r w:rsidRPr="00155674">
        <w:rPr>
          <w:rFonts w:ascii="Times New Roman" w:hAnsi="Times New Roman" w:cs="Times New Roman"/>
          <w:sz w:val="20"/>
          <w:szCs w:val="20"/>
          <w14:ligatures w14:val="none"/>
        </w:rPr>
        <w:t>36.</w:t>
      </w:r>
      <w:r w:rsidRPr="00155674">
        <w:rPr>
          <w:rFonts w:ascii="Times New Roman" w:hAnsi="Times New Roman" w:cs="Times New Roman"/>
          <w:sz w:val="20"/>
          <w:szCs w:val="20"/>
          <w14:ligatures w14:val="none"/>
        </w:rPr>
        <w:tab/>
        <w:t xml:space="preserve">Лавренко Е.М. Провинциальное разделение Центральноазиатской и Ирано-Туранской подобластей Афро-азиатской пустынной области // Ботанический Журнал. 1965. </w:t>
      </w:r>
      <w:r w:rsidR="001C6383" w:rsidRPr="00155674">
        <w:rPr>
          <w:rFonts w:ascii="Times New Roman" w:hAnsi="Times New Roman" w:cs="Times New Roman"/>
          <w:sz w:val="20"/>
          <w:szCs w:val="20"/>
          <w14:ligatures w14:val="none"/>
        </w:rPr>
        <w:t>Т</w:t>
      </w:r>
      <w:r w:rsidRPr="00155674">
        <w:rPr>
          <w:rFonts w:ascii="Times New Roman" w:hAnsi="Times New Roman" w:cs="Times New Roman"/>
          <w:sz w:val="20"/>
          <w:szCs w:val="20"/>
          <w14:ligatures w14:val="none"/>
        </w:rPr>
        <w:t xml:space="preserve">. 50, № 1. </w:t>
      </w:r>
      <w:r w:rsidR="001C6383" w:rsidRPr="00155674">
        <w:rPr>
          <w:rFonts w:ascii="Times New Roman" w:hAnsi="Times New Roman" w:cs="Times New Roman"/>
          <w:sz w:val="20"/>
          <w:szCs w:val="20"/>
          <w14:ligatures w14:val="none"/>
        </w:rPr>
        <w:t>С</w:t>
      </w:r>
      <w:r w:rsidRPr="00155674">
        <w:rPr>
          <w:rFonts w:ascii="Times New Roman" w:hAnsi="Times New Roman" w:cs="Times New Roman"/>
          <w:sz w:val="20"/>
          <w:szCs w:val="20"/>
          <w14:ligatures w14:val="none"/>
        </w:rPr>
        <w:t>. 3–15.</w:t>
      </w:r>
    </w:p>
    <w:p w14:paraId="17D3F951" w14:textId="5F81E273" w:rsidR="00A51222" w:rsidRPr="00155674"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14:ligatures w14:val="none"/>
        </w:rPr>
      </w:pPr>
      <w:r w:rsidRPr="00155674">
        <w:rPr>
          <w:rFonts w:ascii="Times New Roman" w:hAnsi="Times New Roman" w:cs="Times New Roman"/>
          <w:sz w:val="20"/>
          <w:szCs w:val="20"/>
          <w14:ligatures w14:val="none"/>
        </w:rPr>
        <w:t>37.</w:t>
      </w:r>
      <w:r w:rsidRPr="00155674">
        <w:rPr>
          <w:rFonts w:ascii="Times New Roman" w:hAnsi="Times New Roman" w:cs="Times New Roman"/>
          <w:sz w:val="20"/>
          <w:szCs w:val="20"/>
          <w14:ligatures w14:val="none"/>
        </w:rPr>
        <w:tab/>
      </w:r>
      <w:proofErr w:type="spellStart"/>
      <w:r w:rsidRPr="00155674">
        <w:rPr>
          <w:rFonts w:ascii="Times New Roman" w:hAnsi="Times New Roman" w:cs="Times New Roman"/>
          <w:sz w:val="20"/>
          <w:szCs w:val="20"/>
          <w14:ligatures w14:val="none"/>
        </w:rPr>
        <w:t>Голоскоков</w:t>
      </w:r>
      <w:proofErr w:type="spellEnd"/>
      <w:r w:rsidRPr="00155674">
        <w:rPr>
          <w:rFonts w:ascii="Times New Roman" w:hAnsi="Times New Roman" w:cs="Times New Roman"/>
          <w:sz w:val="20"/>
          <w:szCs w:val="20"/>
          <w14:ligatures w14:val="none"/>
        </w:rPr>
        <w:t xml:space="preserve"> В.П. Флора Джунгарского Алатау. Алма-Ата, 1984. 221 </w:t>
      </w:r>
      <w:r w:rsidR="001C6383" w:rsidRPr="00155674">
        <w:rPr>
          <w:rFonts w:ascii="Times New Roman" w:hAnsi="Times New Roman" w:cs="Times New Roman"/>
          <w:sz w:val="20"/>
          <w:szCs w:val="20"/>
          <w14:ligatures w14:val="none"/>
        </w:rPr>
        <w:t>с</w:t>
      </w:r>
      <w:r w:rsidRPr="00155674">
        <w:rPr>
          <w:rFonts w:ascii="Times New Roman" w:hAnsi="Times New Roman" w:cs="Times New Roman"/>
          <w:sz w:val="20"/>
          <w:szCs w:val="20"/>
          <w14:ligatures w14:val="none"/>
        </w:rPr>
        <w:t>.</w:t>
      </w:r>
    </w:p>
    <w:p w14:paraId="3A10526C" w14:textId="6FE6F9D0" w:rsidR="00A51222" w:rsidRPr="00155674"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14:ligatures w14:val="none"/>
        </w:rPr>
      </w:pPr>
      <w:r w:rsidRPr="00155674">
        <w:rPr>
          <w:rFonts w:ascii="Times New Roman" w:hAnsi="Times New Roman" w:cs="Times New Roman"/>
          <w:sz w:val="20"/>
          <w:szCs w:val="20"/>
          <w14:ligatures w14:val="none"/>
        </w:rPr>
        <w:t>38.</w:t>
      </w:r>
      <w:r w:rsidRPr="00155674">
        <w:rPr>
          <w:rFonts w:ascii="Times New Roman" w:hAnsi="Times New Roman" w:cs="Times New Roman"/>
          <w:sz w:val="20"/>
          <w:szCs w:val="20"/>
          <w14:ligatures w14:val="none"/>
        </w:rPr>
        <w:tab/>
      </w:r>
      <w:proofErr w:type="spellStart"/>
      <w:r w:rsidRPr="00155674">
        <w:rPr>
          <w:rFonts w:ascii="Times New Roman" w:hAnsi="Times New Roman" w:cs="Times New Roman"/>
          <w:sz w:val="20"/>
          <w:szCs w:val="20"/>
          <w14:ligatures w14:val="none"/>
        </w:rPr>
        <w:t>Тахтаджян</w:t>
      </w:r>
      <w:proofErr w:type="spellEnd"/>
      <w:r w:rsidRPr="00155674">
        <w:rPr>
          <w:rFonts w:ascii="Times New Roman" w:hAnsi="Times New Roman" w:cs="Times New Roman"/>
          <w:sz w:val="20"/>
          <w:szCs w:val="20"/>
          <w14:ligatures w14:val="none"/>
        </w:rPr>
        <w:t xml:space="preserve"> А.Л. Система </w:t>
      </w:r>
      <w:proofErr w:type="spellStart"/>
      <w:r w:rsidRPr="00155674">
        <w:rPr>
          <w:rFonts w:ascii="Times New Roman" w:hAnsi="Times New Roman" w:cs="Times New Roman"/>
          <w:sz w:val="20"/>
          <w:szCs w:val="20"/>
          <w14:ligatures w14:val="none"/>
        </w:rPr>
        <w:t>магнолиофитов</w:t>
      </w:r>
      <w:proofErr w:type="spellEnd"/>
      <w:r w:rsidRPr="00155674">
        <w:rPr>
          <w:rFonts w:ascii="Times New Roman" w:hAnsi="Times New Roman" w:cs="Times New Roman"/>
          <w:sz w:val="20"/>
          <w:szCs w:val="20"/>
          <w14:ligatures w14:val="none"/>
        </w:rPr>
        <w:t xml:space="preserve">. Москва, Ленинград, 1987. 439 </w:t>
      </w:r>
      <w:r w:rsidR="001C6383" w:rsidRPr="00155674">
        <w:rPr>
          <w:rFonts w:ascii="Times New Roman" w:hAnsi="Times New Roman" w:cs="Times New Roman"/>
          <w:sz w:val="20"/>
          <w:szCs w:val="20"/>
          <w14:ligatures w14:val="none"/>
        </w:rPr>
        <w:t>с</w:t>
      </w:r>
      <w:r w:rsidRPr="00155674">
        <w:rPr>
          <w:rFonts w:ascii="Times New Roman" w:hAnsi="Times New Roman" w:cs="Times New Roman"/>
          <w:sz w:val="20"/>
          <w:szCs w:val="20"/>
          <w14:ligatures w14:val="none"/>
        </w:rPr>
        <w:t>.</w:t>
      </w:r>
    </w:p>
    <w:p w14:paraId="1F36C357" w14:textId="5DDAB634" w:rsidR="00A51222" w:rsidRPr="00155674"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14:ligatures w14:val="none"/>
        </w:rPr>
      </w:pPr>
      <w:r w:rsidRPr="00155674">
        <w:rPr>
          <w:rFonts w:ascii="Times New Roman" w:hAnsi="Times New Roman" w:cs="Times New Roman"/>
          <w:sz w:val="20"/>
          <w:szCs w:val="20"/>
          <w14:ligatures w14:val="none"/>
        </w:rPr>
        <w:t>39.</w:t>
      </w:r>
      <w:r w:rsidRPr="00155674">
        <w:rPr>
          <w:rFonts w:ascii="Times New Roman" w:hAnsi="Times New Roman" w:cs="Times New Roman"/>
          <w:sz w:val="20"/>
          <w:szCs w:val="20"/>
          <w14:ligatures w14:val="none"/>
        </w:rPr>
        <w:tab/>
        <w:t>Толмачев А.И. О некоторых количественных отношениях во флорах земного шара // Вестник Ленинградского Государственного Университета Серия Биологическая. 1970. № 15. выпуск 3.</w:t>
      </w:r>
    </w:p>
    <w:p w14:paraId="12F0ACBC" w14:textId="54417434" w:rsidR="00A51222" w:rsidRPr="00155674"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14:ligatures w14:val="none"/>
        </w:rPr>
      </w:pPr>
      <w:r w:rsidRPr="00155674">
        <w:rPr>
          <w:rFonts w:ascii="Times New Roman" w:hAnsi="Times New Roman" w:cs="Times New Roman"/>
          <w:sz w:val="20"/>
          <w:szCs w:val="20"/>
          <w14:ligatures w14:val="none"/>
        </w:rPr>
        <w:t>40.</w:t>
      </w:r>
      <w:r w:rsidRPr="00155674">
        <w:rPr>
          <w:rFonts w:ascii="Times New Roman" w:hAnsi="Times New Roman" w:cs="Times New Roman"/>
          <w:sz w:val="20"/>
          <w:szCs w:val="20"/>
          <w14:ligatures w14:val="none"/>
        </w:rPr>
        <w:tab/>
        <w:t xml:space="preserve">Ильин М.М. Общие вопросы изучения сырьевых растений // Методика полевого исследования сырьевых растений. Москва, Ленинград: Издательство АН СССР, 1948. </w:t>
      </w:r>
      <w:r w:rsidR="001C6383" w:rsidRPr="00155674">
        <w:rPr>
          <w:rFonts w:ascii="Times New Roman" w:hAnsi="Times New Roman" w:cs="Times New Roman"/>
          <w:sz w:val="20"/>
          <w:szCs w:val="20"/>
          <w14:ligatures w14:val="none"/>
        </w:rPr>
        <w:t>С</w:t>
      </w:r>
      <w:r w:rsidRPr="00155674">
        <w:rPr>
          <w:rFonts w:ascii="Times New Roman" w:hAnsi="Times New Roman" w:cs="Times New Roman"/>
          <w:sz w:val="20"/>
          <w:szCs w:val="20"/>
          <w14:ligatures w14:val="none"/>
        </w:rPr>
        <w:t>. 7–24.</w:t>
      </w:r>
    </w:p>
    <w:p w14:paraId="361F70C1" w14:textId="77777777" w:rsidR="00A51222" w:rsidRPr="00155674"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14:ligatures w14:val="none"/>
        </w:rPr>
      </w:pPr>
      <w:r w:rsidRPr="00155674">
        <w:rPr>
          <w:rFonts w:ascii="Times New Roman" w:hAnsi="Times New Roman" w:cs="Times New Roman"/>
          <w:sz w:val="20"/>
          <w:szCs w:val="20"/>
          <w14:ligatures w14:val="none"/>
        </w:rPr>
        <w:t>41.</w:t>
      </w:r>
      <w:r w:rsidRPr="00155674">
        <w:rPr>
          <w:rFonts w:ascii="Times New Roman" w:hAnsi="Times New Roman" w:cs="Times New Roman"/>
          <w:sz w:val="20"/>
          <w:szCs w:val="20"/>
          <w14:ligatures w14:val="none"/>
        </w:rPr>
        <w:tab/>
        <w:t>Павлов Н.С. Дикие полезные и технические растения СССР. Москва, 1947.</w:t>
      </w:r>
    </w:p>
    <w:p w14:paraId="6F356863" w14:textId="08955946" w:rsidR="00A51222" w:rsidRPr="00155674"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14:ligatures w14:val="none"/>
        </w:rPr>
      </w:pPr>
      <w:r w:rsidRPr="00155674">
        <w:rPr>
          <w:rFonts w:ascii="Times New Roman" w:hAnsi="Times New Roman" w:cs="Times New Roman"/>
          <w:sz w:val="20"/>
          <w:szCs w:val="20"/>
          <w14:ligatures w14:val="none"/>
        </w:rPr>
        <w:t>42.</w:t>
      </w:r>
      <w:r w:rsidRPr="00155674">
        <w:rPr>
          <w:rFonts w:ascii="Times New Roman" w:hAnsi="Times New Roman" w:cs="Times New Roman"/>
          <w:sz w:val="20"/>
          <w:szCs w:val="20"/>
          <w14:ligatures w14:val="none"/>
        </w:rPr>
        <w:tab/>
        <w:t xml:space="preserve">Павлов Н.С. Растительное сырье Казахстана. Ленинград, 1974. 552 </w:t>
      </w:r>
      <w:r w:rsidR="001C6383" w:rsidRPr="00155674">
        <w:rPr>
          <w:rFonts w:ascii="Times New Roman" w:hAnsi="Times New Roman" w:cs="Times New Roman"/>
          <w:sz w:val="20"/>
          <w:szCs w:val="20"/>
          <w14:ligatures w14:val="none"/>
        </w:rPr>
        <w:t>с</w:t>
      </w:r>
      <w:r w:rsidRPr="00155674">
        <w:rPr>
          <w:rFonts w:ascii="Times New Roman" w:hAnsi="Times New Roman" w:cs="Times New Roman"/>
          <w:sz w:val="20"/>
          <w:szCs w:val="20"/>
          <w14:ligatures w14:val="none"/>
        </w:rPr>
        <w:t>.</w:t>
      </w:r>
    </w:p>
    <w:p w14:paraId="6EF29AB8" w14:textId="4921790F" w:rsidR="00A51222" w:rsidRPr="00155674"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14:ligatures w14:val="none"/>
        </w:rPr>
      </w:pPr>
      <w:r w:rsidRPr="00155674">
        <w:rPr>
          <w:rFonts w:ascii="Times New Roman" w:hAnsi="Times New Roman" w:cs="Times New Roman"/>
          <w:sz w:val="20"/>
          <w:szCs w:val="20"/>
          <w14:ligatures w14:val="none"/>
        </w:rPr>
        <w:t>43.</w:t>
      </w:r>
      <w:r w:rsidRPr="00155674">
        <w:rPr>
          <w:rFonts w:ascii="Times New Roman" w:hAnsi="Times New Roman" w:cs="Times New Roman"/>
          <w:sz w:val="20"/>
          <w:szCs w:val="20"/>
          <w14:ligatures w14:val="none"/>
        </w:rPr>
        <w:tab/>
        <w:t xml:space="preserve">Глухов М.М. Медоносные растения. Москва: </w:t>
      </w:r>
      <w:proofErr w:type="spellStart"/>
      <w:r w:rsidRPr="00155674">
        <w:rPr>
          <w:rFonts w:ascii="Times New Roman" w:hAnsi="Times New Roman" w:cs="Times New Roman"/>
          <w:sz w:val="20"/>
          <w:szCs w:val="20"/>
          <w14:ligatures w14:val="none"/>
        </w:rPr>
        <w:t>Сельхозгиз</w:t>
      </w:r>
      <w:proofErr w:type="spellEnd"/>
      <w:r w:rsidRPr="00155674">
        <w:rPr>
          <w:rFonts w:ascii="Times New Roman" w:hAnsi="Times New Roman" w:cs="Times New Roman"/>
          <w:sz w:val="20"/>
          <w:szCs w:val="20"/>
          <w14:ligatures w14:val="none"/>
        </w:rPr>
        <w:t xml:space="preserve">, 1955. 512 </w:t>
      </w:r>
      <w:r w:rsidR="001C6383" w:rsidRPr="00155674">
        <w:rPr>
          <w:rFonts w:ascii="Times New Roman" w:hAnsi="Times New Roman" w:cs="Times New Roman"/>
          <w:sz w:val="20"/>
          <w:szCs w:val="20"/>
          <w14:ligatures w14:val="none"/>
        </w:rPr>
        <w:t>с</w:t>
      </w:r>
      <w:r w:rsidRPr="00155674">
        <w:rPr>
          <w:rFonts w:ascii="Times New Roman" w:hAnsi="Times New Roman" w:cs="Times New Roman"/>
          <w:sz w:val="20"/>
          <w:szCs w:val="20"/>
          <w14:ligatures w14:val="none"/>
        </w:rPr>
        <w:t>.</w:t>
      </w:r>
    </w:p>
    <w:p w14:paraId="6C266F51" w14:textId="160F3CBF" w:rsidR="00A51222" w:rsidRPr="00155674"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14:ligatures w14:val="none"/>
        </w:rPr>
      </w:pPr>
      <w:r w:rsidRPr="00155674">
        <w:rPr>
          <w:rFonts w:ascii="Times New Roman" w:hAnsi="Times New Roman" w:cs="Times New Roman"/>
          <w:sz w:val="20"/>
          <w:szCs w:val="20"/>
          <w14:ligatures w14:val="none"/>
        </w:rPr>
        <w:t>44.</w:t>
      </w:r>
      <w:r w:rsidRPr="00155674">
        <w:rPr>
          <w:rFonts w:ascii="Times New Roman" w:hAnsi="Times New Roman" w:cs="Times New Roman"/>
          <w:sz w:val="20"/>
          <w:szCs w:val="20"/>
          <w14:ligatures w14:val="none"/>
        </w:rPr>
        <w:tab/>
        <w:t xml:space="preserve">Соболев Л.Н. Кормовые ресурсы Казахстана. Москва, 1960. 273 </w:t>
      </w:r>
      <w:r w:rsidR="001C6383" w:rsidRPr="00155674">
        <w:rPr>
          <w:rFonts w:ascii="Times New Roman" w:hAnsi="Times New Roman" w:cs="Times New Roman"/>
          <w:sz w:val="20"/>
          <w:szCs w:val="20"/>
          <w14:ligatures w14:val="none"/>
        </w:rPr>
        <w:t>с</w:t>
      </w:r>
      <w:r w:rsidRPr="00155674">
        <w:rPr>
          <w:rFonts w:ascii="Times New Roman" w:hAnsi="Times New Roman" w:cs="Times New Roman"/>
          <w:sz w:val="20"/>
          <w:szCs w:val="20"/>
          <w14:ligatures w14:val="none"/>
        </w:rPr>
        <w:t>.</w:t>
      </w:r>
    </w:p>
    <w:p w14:paraId="1989549D" w14:textId="7367B5E2" w:rsidR="00A51222" w:rsidRPr="006B7471" w:rsidRDefault="00A51222" w:rsidP="006B7471">
      <w:pPr>
        <w:widowControl w:val="0"/>
        <w:tabs>
          <w:tab w:val="left" w:pos="0"/>
          <w:tab w:val="left" w:pos="426"/>
        </w:tabs>
        <w:suppressAutoHyphens/>
        <w:spacing w:after="0" w:line="240" w:lineRule="auto"/>
        <w:ind w:left="851"/>
        <w:contextualSpacing/>
        <w:jc w:val="both"/>
        <w:rPr>
          <w:rFonts w:ascii="Times New Roman" w:hAnsi="Times New Roman" w:cs="Times New Roman"/>
          <w:sz w:val="20"/>
          <w:szCs w:val="20"/>
          <w:lang w:val="en-US"/>
          <w14:ligatures w14:val="none"/>
        </w:rPr>
      </w:pPr>
      <w:r w:rsidRPr="00155674">
        <w:rPr>
          <w:rFonts w:ascii="Times New Roman" w:hAnsi="Times New Roman" w:cs="Times New Roman"/>
          <w:sz w:val="20"/>
          <w:szCs w:val="20"/>
          <w14:ligatures w14:val="none"/>
        </w:rPr>
        <w:t>45.</w:t>
      </w:r>
      <w:r w:rsidRPr="00155674">
        <w:rPr>
          <w:rFonts w:ascii="Times New Roman" w:hAnsi="Times New Roman" w:cs="Times New Roman"/>
          <w:sz w:val="20"/>
          <w:szCs w:val="20"/>
          <w14:ligatures w14:val="none"/>
        </w:rPr>
        <w:tab/>
        <w:t xml:space="preserve">Миньков С.Г. Медоносные растения Казахстана. </w:t>
      </w:r>
      <w:proofErr w:type="spellStart"/>
      <w:r w:rsidRPr="006B7471">
        <w:rPr>
          <w:rFonts w:ascii="Times New Roman" w:hAnsi="Times New Roman" w:cs="Times New Roman"/>
          <w:sz w:val="20"/>
          <w:szCs w:val="20"/>
          <w:lang w:val="en-US"/>
          <w14:ligatures w14:val="none"/>
        </w:rPr>
        <w:t>Алма-Ата</w:t>
      </w:r>
      <w:proofErr w:type="spellEnd"/>
      <w:r w:rsidRPr="006B7471">
        <w:rPr>
          <w:rFonts w:ascii="Times New Roman" w:hAnsi="Times New Roman" w:cs="Times New Roman"/>
          <w:sz w:val="20"/>
          <w:szCs w:val="20"/>
          <w:lang w:val="en-US"/>
          <w14:ligatures w14:val="none"/>
        </w:rPr>
        <w:t xml:space="preserve">, 1974. 203 </w:t>
      </w:r>
      <w:r w:rsidR="001C6383" w:rsidRPr="006B7471">
        <w:rPr>
          <w:rFonts w:ascii="Times New Roman" w:hAnsi="Times New Roman" w:cs="Times New Roman"/>
          <w:sz w:val="20"/>
          <w:szCs w:val="20"/>
          <w:lang w:val="en-US"/>
          <w14:ligatures w14:val="none"/>
        </w:rPr>
        <w:t>с</w:t>
      </w:r>
      <w:r w:rsidRPr="006B7471">
        <w:rPr>
          <w:rFonts w:ascii="Times New Roman" w:hAnsi="Times New Roman" w:cs="Times New Roman"/>
          <w:sz w:val="20"/>
          <w:szCs w:val="20"/>
          <w:lang w:val="en-US"/>
          <w14:ligatures w14:val="none"/>
        </w:rPr>
        <w:t>.</w:t>
      </w:r>
    </w:p>
    <w:p w14:paraId="7B1F331F" w14:textId="52B66678" w:rsidR="00C90526" w:rsidRPr="008E0081" w:rsidRDefault="00C90526" w:rsidP="00FF3AEB">
      <w:pPr>
        <w:spacing w:after="0" w:line="240" w:lineRule="auto"/>
        <w:ind w:firstLine="454"/>
        <w:rPr>
          <w:rFonts w:ascii="Times New Roman" w:hAnsi="Times New Roman" w:cs="Times New Roman"/>
          <w:sz w:val="24"/>
          <w:szCs w:val="24"/>
          <w:lang w:val="en-US"/>
        </w:rPr>
      </w:pPr>
    </w:p>
    <w:p w14:paraId="5F914F87" w14:textId="77777777" w:rsidR="001C6383" w:rsidRPr="006B7471" w:rsidRDefault="001C6383" w:rsidP="001C6383">
      <w:pPr>
        <w:spacing w:after="0" w:line="240" w:lineRule="auto"/>
        <w:ind w:firstLine="454"/>
        <w:jc w:val="center"/>
        <w:rPr>
          <w:rFonts w:ascii="Times New Roman" w:hAnsi="Times New Roman" w:cs="Times New Roman"/>
          <w:b/>
          <w:bCs/>
          <w:sz w:val="20"/>
          <w:szCs w:val="20"/>
          <w:lang w:val="kk-KZ"/>
        </w:rPr>
      </w:pPr>
      <w:r w:rsidRPr="006B7471">
        <w:rPr>
          <w:rFonts w:ascii="Times New Roman" w:hAnsi="Times New Roman" w:cs="Times New Roman"/>
          <w:b/>
          <w:bCs/>
          <w:sz w:val="20"/>
          <w:szCs w:val="20"/>
          <w:lang w:val="kk-KZ"/>
        </w:rPr>
        <w:t>References</w:t>
      </w:r>
    </w:p>
    <w:p w14:paraId="64A4D6B7" w14:textId="77777777" w:rsidR="001C6383" w:rsidRPr="008E0081" w:rsidRDefault="001C6383" w:rsidP="001C6383">
      <w:pPr>
        <w:spacing w:after="0" w:line="240" w:lineRule="auto"/>
        <w:ind w:firstLine="454"/>
        <w:rPr>
          <w:rFonts w:ascii="Times New Roman" w:hAnsi="Times New Roman" w:cs="Times New Roman"/>
          <w:sz w:val="24"/>
          <w:szCs w:val="24"/>
          <w:lang w:val="en-US"/>
        </w:rPr>
      </w:pPr>
    </w:p>
    <w:p w14:paraId="127DCA14"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proofErr w:type="spellStart"/>
      <w:r w:rsidRPr="006B7471">
        <w:rPr>
          <w:rFonts w:ascii="Times New Roman" w:hAnsi="Times New Roman" w:cs="Times New Roman"/>
          <w:sz w:val="20"/>
          <w:szCs w:val="20"/>
          <w:lang w:val="en-US"/>
          <w14:ligatures w14:val="none"/>
        </w:rPr>
        <w:t>Abdulina</w:t>
      </w:r>
      <w:proofErr w:type="spellEnd"/>
      <w:r w:rsidRPr="006B7471">
        <w:rPr>
          <w:rFonts w:ascii="Times New Roman" w:hAnsi="Times New Roman" w:cs="Times New Roman"/>
          <w:sz w:val="20"/>
          <w:szCs w:val="20"/>
          <w:lang w:val="en-US"/>
          <w14:ligatures w14:val="none"/>
        </w:rPr>
        <w:t xml:space="preserve"> S.A. (1998) </w:t>
      </w:r>
      <w:proofErr w:type="spellStart"/>
      <w:r w:rsidRPr="006B7471">
        <w:rPr>
          <w:rFonts w:ascii="Times New Roman" w:hAnsi="Times New Roman" w:cs="Times New Roman"/>
          <w:sz w:val="20"/>
          <w:szCs w:val="20"/>
          <w:lang w:val="en-US"/>
          <w14:ligatures w14:val="none"/>
        </w:rPr>
        <w:t>Sosudistye</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rasteniya</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Kazakhstana</w:t>
      </w:r>
      <w:proofErr w:type="spellEnd"/>
      <w:r w:rsidRPr="006B7471">
        <w:rPr>
          <w:rFonts w:ascii="Times New Roman" w:hAnsi="Times New Roman" w:cs="Times New Roman"/>
          <w:sz w:val="20"/>
          <w:szCs w:val="20"/>
          <w:lang w:val="en-US"/>
          <w14:ligatures w14:val="none"/>
        </w:rPr>
        <w:t xml:space="preserve"> [Vascular Plants of Kazakhstan]. Almaty, 188 p. (In Russian)</w:t>
      </w:r>
    </w:p>
    <w:p w14:paraId="7EBE266C"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proofErr w:type="spellStart"/>
      <w:r w:rsidRPr="006B7471">
        <w:rPr>
          <w:rFonts w:ascii="Times New Roman" w:hAnsi="Times New Roman" w:cs="Times New Roman"/>
          <w:sz w:val="20"/>
          <w:szCs w:val="20"/>
          <w:lang w:val="en-US"/>
          <w14:ligatures w14:val="none"/>
        </w:rPr>
        <w:t>Akademiya</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Nauk</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Kazakhskoy</w:t>
      </w:r>
      <w:proofErr w:type="spellEnd"/>
      <w:r w:rsidRPr="006B7471">
        <w:rPr>
          <w:rFonts w:ascii="Times New Roman" w:hAnsi="Times New Roman" w:cs="Times New Roman"/>
          <w:sz w:val="20"/>
          <w:szCs w:val="20"/>
          <w:lang w:val="en-US"/>
          <w14:ligatures w14:val="none"/>
        </w:rPr>
        <w:t xml:space="preserve"> SSR, </w:t>
      </w:r>
      <w:proofErr w:type="spellStart"/>
      <w:r w:rsidRPr="006B7471">
        <w:rPr>
          <w:rFonts w:ascii="Times New Roman" w:hAnsi="Times New Roman" w:cs="Times New Roman"/>
          <w:sz w:val="20"/>
          <w:szCs w:val="20"/>
          <w:lang w:val="en-US"/>
          <w14:ligatures w14:val="none"/>
        </w:rPr>
        <w:t>Institut</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Botaniki</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Illyustrirovannyy</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opredelitel</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rasteniy</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Kazakhstana</w:t>
      </w:r>
      <w:proofErr w:type="spellEnd"/>
      <w:r w:rsidRPr="006B7471">
        <w:rPr>
          <w:rFonts w:ascii="Times New Roman" w:hAnsi="Times New Roman" w:cs="Times New Roman"/>
          <w:sz w:val="20"/>
          <w:szCs w:val="20"/>
          <w:lang w:val="en-US"/>
          <w14:ligatures w14:val="none"/>
        </w:rPr>
        <w:t xml:space="preserve"> [Illustrated Plant Identifier of Kazakhstan]. Alma-Ata: </w:t>
      </w:r>
      <w:proofErr w:type="spellStart"/>
      <w:r w:rsidRPr="006B7471">
        <w:rPr>
          <w:rFonts w:ascii="Times New Roman" w:hAnsi="Times New Roman" w:cs="Times New Roman"/>
          <w:sz w:val="20"/>
          <w:szCs w:val="20"/>
          <w:lang w:val="en-US"/>
          <w14:ligatures w14:val="none"/>
        </w:rPr>
        <w:t>Nauka</w:t>
      </w:r>
      <w:proofErr w:type="spellEnd"/>
      <w:r w:rsidRPr="006B7471">
        <w:rPr>
          <w:rFonts w:ascii="Times New Roman" w:hAnsi="Times New Roman" w:cs="Times New Roman"/>
          <w:sz w:val="20"/>
          <w:szCs w:val="20"/>
          <w:lang w:val="en-US"/>
          <w14:ligatures w14:val="none"/>
        </w:rPr>
        <w:t>, 1969, vol. 1–2. (In Russian)</w:t>
      </w:r>
    </w:p>
    <w:p w14:paraId="5FD4F02C"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proofErr w:type="spellStart"/>
      <w:r w:rsidRPr="006B7471">
        <w:rPr>
          <w:rFonts w:ascii="Times New Roman" w:hAnsi="Times New Roman" w:cs="Times New Roman"/>
          <w:sz w:val="20"/>
          <w:szCs w:val="20"/>
          <w:lang w:val="en-US"/>
          <w14:ligatures w14:val="none"/>
        </w:rPr>
        <w:t>Baitenov</w:t>
      </w:r>
      <w:proofErr w:type="spellEnd"/>
      <w:r w:rsidRPr="006B7471">
        <w:rPr>
          <w:rFonts w:ascii="Times New Roman" w:hAnsi="Times New Roman" w:cs="Times New Roman"/>
          <w:sz w:val="20"/>
          <w:szCs w:val="20"/>
          <w:lang w:val="en-US"/>
          <w14:ligatures w14:val="none"/>
        </w:rPr>
        <w:t xml:space="preserve"> M.S. (1985) </w:t>
      </w:r>
      <w:proofErr w:type="spellStart"/>
      <w:r w:rsidRPr="006B7471">
        <w:rPr>
          <w:rFonts w:ascii="Times New Roman" w:hAnsi="Times New Roman" w:cs="Times New Roman"/>
          <w:sz w:val="20"/>
          <w:szCs w:val="20"/>
          <w:lang w:val="en-US"/>
          <w14:ligatures w14:val="none"/>
        </w:rPr>
        <w:t>Vysokogornaya</w:t>
      </w:r>
      <w:proofErr w:type="spellEnd"/>
      <w:r w:rsidRPr="006B7471">
        <w:rPr>
          <w:rFonts w:ascii="Times New Roman" w:hAnsi="Times New Roman" w:cs="Times New Roman"/>
          <w:sz w:val="20"/>
          <w:szCs w:val="20"/>
          <w:lang w:val="en-US"/>
          <w14:ligatures w14:val="none"/>
        </w:rPr>
        <w:t xml:space="preserve"> flora </w:t>
      </w:r>
      <w:proofErr w:type="spellStart"/>
      <w:r w:rsidRPr="006B7471">
        <w:rPr>
          <w:rFonts w:ascii="Times New Roman" w:hAnsi="Times New Roman" w:cs="Times New Roman"/>
          <w:sz w:val="20"/>
          <w:szCs w:val="20"/>
          <w:lang w:val="en-US"/>
          <w14:ligatures w14:val="none"/>
        </w:rPr>
        <w:t>Severnogo</w:t>
      </w:r>
      <w:proofErr w:type="spellEnd"/>
      <w:r w:rsidRPr="006B7471">
        <w:rPr>
          <w:rFonts w:ascii="Times New Roman" w:hAnsi="Times New Roman" w:cs="Times New Roman"/>
          <w:sz w:val="20"/>
          <w:szCs w:val="20"/>
          <w:lang w:val="en-US"/>
          <w14:ligatures w14:val="none"/>
        </w:rPr>
        <w:t xml:space="preserve"> Tian-</w:t>
      </w:r>
      <w:proofErr w:type="spellStart"/>
      <w:r w:rsidRPr="006B7471">
        <w:rPr>
          <w:rFonts w:ascii="Times New Roman" w:hAnsi="Times New Roman" w:cs="Times New Roman"/>
          <w:sz w:val="20"/>
          <w:szCs w:val="20"/>
          <w:lang w:val="en-US"/>
          <w14:ligatures w14:val="none"/>
        </w:rPr>
        <w:t>Shanya</w:t>
      </w:r>
      <w:proofErr w:type="spellEnd"/>
      <w:r w:rsidRPr="006B7471">
        <w:rPr>
          <w:rFonts w:ascii="Times New Roman" w:hAnsi="Times New Roman" w:cs="Times New Roman"/>
          <w:sz w:val="20"/>
          <w:szCs w:val="20"/>
          <w:lang w:val="en-US"/>
          <w14:ligatures w14:val="none"/>
        </w:rPr>
        <w:t xml:space="preserve"> [High Mountain Flora of the Northern Tien Shan]. Alma-Ata, 207 p. (In Russian)</w:t>
      </w:r>
    </w:p>
    <w:p w14:paraId="070EBA67"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proofErr w:type="spellStart"/>
      <w:r w:rsidRPr="006B7471">
        <w:rPr>
          <w:rFonts w:ascii="Times New Roman" w:hAnsi="Times New Roman" w:cs="Times New Roman"/>
          <w:sz w:val="20"/>
          <w:szCs w:val="20"/>
          <w:lang w:val="en-US"/>
          <w14:ligatures w14:val="none"/>
        </w:rPr>
        <w:t>Baitenov</w:t>
      </w:r>
      <w:proofErr w:type="spellEnd"/>
      <w:r w:rsidRPr="006B7471">
        <w:rPr>
          <w:rFonts w:ascii="Times New Roman" w:hAnsi="Times New Roman" w:cs="Times New Roman"/>
          <w:sz w:val="20"/>
          <w:szCs w:val="20"/>
          <w:lang w:val="en-US"/>
          <w14:ligatures w14:val="none"/>
        </w:rPr>
        <w:t xml:space="preserve"> M.S. (2001) Flora </w:t>
      </w:r>
      <w:proofErr w:type="spellStart"/>
      <w:r w:rsidRPr="006B7471">
        <w:rPr>
          <w:rFonts w:ascii="Times New Roman" w:hAnsi="Times New Roman" w:cs="Times New Roman"/>
          <w:sz w:val="20"/>
          <w:szCs w:val="20"/>
          <w:lang w:val="en-US"/>
          <w14:ligatures w14:val="none"/>
        </w:rPr>
        <w:t>Kazakhstana</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Rodovoy</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kompleks</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flory</w:t>
      </w:r>
      <w:proofErr w:type="spellEnd"/>
      <w:r w:rsidRPr="006B7471">
        <w:rPr>
          <w:rFonts w:ascii="Times New Roman" w:hAnsi="Times New Roman" w:cs="Times New Roman"/>
          <w:sz w:val="20"/>
          <w:szCs w:val="20"/>
          <w:lang w:val="en-US"/>
          <w14:ligatures w14:val="none"/>
        </w:rPr>
        <w:t xml:space="preserve">) [Flora of Kazakhstan (The Genera Complex of Flora)]. Almaty, vol. 2, 279 p. </w:t>
      </w:r>
    </w:p>
    <w:p w14:paraId="5B11C2E7"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proofErr w:type="spellStart"/>
      <w:r w:rsidRPr="006B7471">
        <w:rPr>
          <w:rFonts w:ascii="Times New Roman" w:hAnsi="Times New Roman" w:cs="Times New Roman"/>
          <w:sz w:val="20"/>
          <w:szCs w:val="20"/>
          <w:lang w:val="en-US"/>
          <w14:ligatures w14:val="none"/>
        </w:rPr>
        <w:t>Biryulya</w:t>
      </w:r>
      <w:proofErr w:type="spellEnd"/>
      <w:r w:rsidRPr="006B7471">
        <w:rPr>
          <w:rFonts w:ascii="Times New Roman" w:hAnsi="Times New Roman" w:cs="Times New Roman"/>
          <w:sz w:val="20"/>
          <w:szCs w:val="20"/>
          <w:lang w:val="en-US"/>
          <w14:ligatures w14:val="none"/>
        </w:rPr>
        <w:t xml:space="preserve"> N.M., </w:t>
      </w:r>
      <w:proofErr w:type="spellStart"/>
      <w:r w:rsidRPr="006B7471">
        <w:rPr>
          <w:rFonts w:ascii="Times New Roman" w:hAnsi="Times New Roman" w:cs="Times New Roman"/>
          <w:sz w:val="20"/>
          <w:szCs w:val="20"/>
          <w:lang w:val="en-US"/>
          <w14:ligatures w14:val="none"/>
        </w:rPr>
        <w:t>Bogomolov</w:t>
      </w:r>
      <w:proofErr w:type="spellEnd"/>
      <w:r w:rsidRPr="006B7471">
        <w:rPr>
          <w:rFonts w:ascii="Times New Roman" w:hAnsi="Times New Roman" w:cs="Times New Roman"/>
          <w:sz w:val="20"/>
          <w:szCs w:val="20"/>
          <w:lang w:val="en-US"/>
          <w14:ligatures w14:val="none"/>
        </w:rPr>
        <w:t xml:space="preserve"> K.V. (2017) </w:t>
      </w:r>
      <w:proofErr w:type="spellStart"/>
      <w:r w:rsidRPr="006B7471">
        <w:rPr>
          <w:rFonts w:ascii="Times New Roman" w:hAnsi="Times New Roman" w:cs="Times New Roman"/>
          <w:sz w:val="20"/>
          <w:szCs w:val="20"/>
          <w:lang w:val="en-US"/>
          <w14:ligatures w14:val="none"/>
        </w:rPr>
        <w:t>Medonosnye</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lechebnye</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dekorativnye</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rasteniya</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estestvennoy</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flory</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Sibiri</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Urala</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i</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evropeyskoy</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chasti</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Rossii</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Spravochnoe</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izdanie</w:t>
      </w:r>
      <w:proofErr w:type="spellEnd"/>
      <w:r w:rsidRPr="006B7471">
        <w:rPr>
          <w:rFonts w:ascii="Times New Roman" w:hAnsi="Times New Roman" w:cs="Times New Roman"/>
          <w:sz w:val="20"/>
          <w:szCs w:val="20"/>
          <w:lang w:val="en-US"/>
          <w14:ligatures w14:val="none"/>
        </w:rPr>
        <w:t>: V 2 t. [Honey, Medicinal, Ornamental Plants of the Natural Flora of Siberia, the Urals, and the European Part of Russia: Reference Edition: In 2 Volumes]. Ryazan: GUP RO "</w:t>
      </w:r>
      <w:proofErr w:type="spellStart"/>
      <w:r w:rsidRPr="006B7471">
        <w:rPr>
          <w:rFonts w:ascii="Times New Roman" w:hAnsi="Times New Roman" w:cs="Times New Roman"/>
          <w:sz w:val="20"/>
          <w:szCs w:val="20"/>
          <w:lang w:val="en-US"/>
          <w14:ligatures w14:val="none"/>
        </w:rPr>
        <w:t>Ryazanskaya</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oblastnaya</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tipografiya</w:t>
      </w:r>
      <w:proofErr w:type="spellEnd"/>
      <w:r w:rsidRPr="006B7471">
        <w:rPr>
          <w:rFonts w:ascii="Times New Roman" w:hAnsi="Times New Roman" w:cs="Times New Roman"/>
          <w:sz w:val="20"/>
          <w:szCs w:val="20"/>
          <w:lang w:val="en-US"/>
          <w14:ligatures w14:val="none"/>
        </w:rPr>
        <w:t>", 352 p. (In Russian)</w:t>
      </w:r>
    </w:p>
    <w:p w14:paraId="536F0EAE"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proofErr w:type="spellStart"/>
      <w:r w:rsidRPr="006B7471">
        <w:rPr>
          <w:rFonts w:ascii="Times New Roman" w:hAnsi="Times New Roman" w:cs="Times New Roman"/>
          <w:sz w:val="20"/>
          <w:szCs w:val="20"/>
          <w:lang w:val="en-US"/>
          <w14:ligatures w14:val="none"/>
        </w:rPr>
        <w:t>Bondarenko</w:t>
      </w:r>
      <w:proofErr w:type="spellEnd"/>
      <w:r w:rsidRPr="006B7471">
        <w:rPr>
          <w:rFonts w:ascii="Times New Roman" w:hAnsi="Times New Roman" w:cs="Times New Roman"/>
          <w:sz w:val="20"/>
          <w:szCs w:val="20"/>
          <w:lang w:val="en-US"/>
          <w14:ligatures w14:val="none"/>
        </w:rPr>
        <w:t xml:space="preserve"> O.N. et al. (1968) </w:t>
      </w:r>
      <w:proofErr w:type="spellStart"/>
      <w:r w:rsidRPr="006B7471">
        <w:rPr>
          <w:rFonts w:ascii="Times New Roman" w:hAnsi="Times New Roman" w:cs="Times New Roman"/>
          <w:sz w:val="20"/>
          <w:szCs w:val="20"/>
          <w:lang w:val="en-US"/>
          <w14:ligatures w14:val="none"/>
        </w:rPr>
        <w:t>Opredelitel</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rasteniy</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Sredney</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Azii</w:t>
      </w:r>
      <w:proofErr w:type="spellEnd"/>
      <w:r w:rsidRPr="006B7471">
        <w:rPr>
          <w:rFonts w:ascii="Times New Roman" w:hAnsi="Times New Roman" w:cs="Times New Roman"/>
          <w:sz w:val="20"/>
          <w:szCs w:val="20"/>
          <w:lang w:val="en-US"/>
          <w14:ligatures w14:val="none"/>
        </w:rPr>
        <w:t xml:space="preserve"> [Plant Identifier of Central Asia]. Tashkent: Fan. (In Russian)</w:t>
      </w:r>
    </w:p>
    <w:p w14:paraId="6692FF3A"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proofErr w:type="spellStart"/>
      <w:r w:rsidRPr="006B7471">
        <w:rPr>
          <w:rFonts w:ascii="Times New Roman" w:hAnsi="Times New Roman" w:cs="Times New Roman"/>
          <w:sz w:val="20"/>
          <w:szCs w:val="20"/>
          <w:lang w:val="en-US"/>
          <w14:ligatures w14:val="none"/>
        </w:rPr>
        <w:t>Borisova</w:t>
      </w:r>
      <w:proofErr w:type="spellEnd"/>
      <w:r w:rsidRPr="006B7471">
        <w:rPr>
          <w:rFonts w:ascii="Times New Roman" w:hAnsi="Times New Roman" w:cs="Times New Roman"/>
          <w:sz w:val="20"/>
          <w:szCs w:val="20"/>
          <w:lang w:val="en-US"/>
          <w14:ligatures w14:val="none"/>
        </w:rPr>
        <w:t xml:space="preserve"> A.G. </w:t>
      </w:r>
      <w:proofErr w:type="spellStart"/>
      <w:r w:rsidRPr="006B7471">
        <w:rPr>
          <w:rFonts w:ascii="Times New Roman" w:hAnsi="Times New Roman" w:cs="Times New Roman"/>
          <w:sz w:val="20"/>
          <w:szCs w:val="20"/>
          <w:lang w:val="en-US"/>
          <w14:ligatures w14:val="none"/>
        </w:rPr>
        <w:t>Semeystvo</w:t>
      </w:r>
      <w:proofErr w:type="spellEnd"/>
      <w:r w:rsidRPr="006B7471">
        <w:rPr>
          <w:rFonts w:ascii="Times New Roman" w:hAnsi="Times New Roman" w:cs="Times New Roman"/>
          <w:sz w:val="20"/>
          <w:szCs w:val="20"/>
          <w:lang w:val="en-US"/>
          <w14:ligatures w14:val="none"/>
        </w:rPr>
        <w:t xml:space="preserve"> Crassulaceae DC. (1939) Rod Sedum L. [Family Crassulaceae DC. Genus Sedum L.]. Flora SSSR, vol. 9, М.-L., pp. 45–117. (In Russian)</w:t>
      </w:r>
    </w:p>
    <w:p w14:paraId="305641FE"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proofErr w:type="spellStart"/>
      <w:r w:rsidRPr="006B7471">
        <w:rPr>
          <w:rFonts w:ascii="Times New Roman" w:hAnsi="Times New Roman" w:cs="Times New Roman"/>
          <w:sz w:val="20"/>
          <w:szCs w:val="20"/>
          <w:lang w:val="en-US"/>
          <w14:ligatures w14:val="none"/>
        </w:rPr>
        <w:t>Cherepanov</w:t>
      </w:r>
      <w:proofErr w:type="spellEnd"/>
      <w:r w:rsidRPr="006B7471">
        <w:rPr>
          <w:rFonts w:ascii="Times New Roman" w:hAnsi="Times New Roman" w:cs="Times New Roman"/>
          <w:sz w:val="20"/>
          <w:szCs w:val="20"/>
          <w:lang w:val="en-US"/>
          <w14:ligatures w14:val="none"/>
        </w:rPr>
        <w:t xml:space="preserve"> S.K. (1995) </w:t>
      </w:r>
      <w:proofErr w:type="spellStart"/>
      <w:r w:rsidRPr="006B7471">
        <w:rPr>
          <w:rFonts w:ascii="Times New Roman" w:hAnsi="Times New Roman" w:cs="Times New Roman"/>
          <w:sz w:val="20"/>
          <w:szCs w:val="20"/>
          <w:lang w:val="en-US"/>
          <w14:ligatures w14:val="none"/>
        </w:rPr>
        <w:t>Sosudistye</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rasteniya</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Rossii</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i</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sopredel'nykh</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gosudarstv</w:t>
      </w:r>
      <w:proofErr w:type="spellEnd"/>
      <w:r w:rsidRPr="006B7471">
        <w:rPr>
          <w:rFonts w:ascii="Times New Roman" w:hAnsi="Times New Roman" w:cs="Times New Roman"/>
          <w:sz w:val="20"/>
          <w:szCs w:val="20"/>
          <w:lang w:val="en-US"/>
          <w14:ligatures w14:val="none"/>
        </w:rPr>
        <w:t xml:space="preserve"> (v </w:t>
      </w:r>
      <w:proofErr w:type="spellStart"/>
      <w:r w:rsidRPr="006B7471">
        <w:rPr>
          <w:rFonts w:ascii="Times New Roman" w:hAnsi="Times New Roman" w:cs="Times New Roman"/>
          <w:sz w:val="20"/>
          <w:szCs w:val="20"/>
          <w:lang w:val="en-US"/>
          <w14:ligatures w14:val="none"/>
        </w:rPr>
        <w:t>predelakh</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byvshego</w:t>
      </w:r>
      <w:proofErr w:type="spellEnd"/>
      <w:r w:rsidRPr="006B7471">
        <w:rPr>
          <w:rFonts w:ascii="Times New Roman" w:hAnsi="Times New Roman" w:cs="Times New Roman"/>
          <w:sz w:val="20"/>
          <w:szCs w:val="20"/>
          <w:lang w:val="en-US"/>
          <w14:ligatures w14:val="none"/>
        </w:rPr>
        <w:t xml:space="preserve"> SSSR) [Vascular Plants of Russia and Adjacent Countries (within the former USSR)]. St. Petersburg, 990 p. (In Russian)</w:t>
      </w:r>
    </w:p>
    <w:p w14:paraId="782E72A7"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proofErr w:type="spellStart"/>
      <w:r w:rsidRPr="006B7471">
        <w:rPr>
          <w:rFonts w:ascii="Times New Roman" w:hAnsi="Times New Roman" w:cs="Times New Roman"/>
          <w:sz w:val="20"/>
          <w:szCs w:val="20"/>
          <w:lang w:val="en-US"/>
          <w14:ligatures w14:val="none"/>
        </w:rPr>
        <w:t>Glukhov</w:t>
      </w:r>
      <w:proofErr w:type="spellEnd"/>
      <w:r w:rsidRPr="006B7471">
        <w:rPr>
          <w:rFonts w:ascii="Times New Roman" w:hAnsi="Times New Roman" w:cs="Times New Roman"/>
          <w:sz w:val="20"/>
          <w:szCs w:val="20"/>
          <w:lang w:val="en-US"/>
          <w14:ligatures w14:val="none"/>
        </w:rPr>
        <w:t xml:space="preserve"> M.M. (1955) </w:t>
      </w:r>
      <w:proofErr w:type="spellStart"/>
      <w:r w:rsidRPr="006B7471">
        <w:rPr>
          <w:rFonts w:ascii="Times New Roman" w:hAnsi="Times New Roman" w:cs="Times New Roman"/>
          <w:sz w:val="20"/>
          <w:szCs w:val="20"/>
          <w:lang w:val="en-US"/>
          <w14:ligatures w14:val="none"/>
        </w:rPr>
        <w:t>Medonosnye</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rasteniya</w:t>
      </w:r>
      <w:proofErr w:type="spellEnd"/>
      <w:r w:rsidRPr="006B7471">
        <w:rPr>
          <w:rFonts w:ascii="Times New Roman" w:hAnsi="Times New Roman" w:cs="Times New Roman"/>
          <w:sz w:val="20"/>
          <w:szCs w:val="20"/>
          <w:lang w:val="en-US"/>
          <w14:ligatures w14:val="none"/>
        </w:rPr>
        <w:t xml:space="preserve"> [Honey Plants]. Moscow: </w:t>
      </w:r>
      <w:proofErr w:type="spellStart"/>
      <w:r w:rsidRPr="006B7471">
        <w:rPr>
          <w:rFonts w:ascii="Times New Roman" w:hAnsi="Times New Roman" w:cs="Times New Roman"/>
          <w:sz w:val="20"/>
          <w:szCs w:val="20"/>
          <w:lang w:val="en-US"/>
          <w14:ligatures w14:val="none"/>
        </w:rPr>
        <w:t>Sel'khozgiz</w:t>
      </w:r>
      <w:proofErr w:type="spellEnd"/>
      <w:r w:rsidRPr="006B7471">
        <w:rPr>
          <w:rFonts w:ascii="Times New Roman" w:hAnsi="Times New Roman" w:cs="Times New Roman"/>
          <w:sz w:val="20"/>
          <w:szCs w:val="20"/>
          <w:lang w:val="en-US"/>
          <w14:ligatures w14:val="none"/>
        </w:rPr>
        <w:t>, 512 p. (In Russian)</w:t>
      </w:r>
    </w:p>
    <w:p w14:paraId="28F17884"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proofErr w:type="spellStart"/>
      <w:r w:rsidRPr="006B7471">
        <w:rPr>
          <w:rFonts w:ascii="Times New Roman" w:hAnsi="Times New Roman" w:cs="Times New Roman"/>
          <w:sz w:val="20"/>
          <w:szCs w:val="20"/>
          <w:lang w:val="en-US"/>
          <w14:ligatures w14:val="none"/>
        </w:rPr>
        <w:t>Goloskokov</w:t>
      </w:r>
      <w:proofErr w:type="spellEnd"/>
      <w:r w:rsidRPr="006B7471">
        <w:rPr>
          <w:rFonts w:ascii="Times New Roman" w:hAnsi="Times New Roman" w:cs="Times New Roman"/>
          <w:sz w:val="20"/>
          <w:szCs w:val="20"/>
          <w:lang w:val="en-US"/>
          <w14:ligatures w14:val="none"/>
        </w:rPr>
        <w:t xml:space="preserve"> V.P. (1984) Flora </w:t>
      </w:r>
      <w:proofErr w:type="spellStart"/>
      <w:r w:rsidRPr="006B7471">
        <w:rPr>
          <w:rFonts w:ascii="Times New Roman" w:hAnsi="Times New Roman" w:cs="Times New Roman"/>
          <w:sz w:val="20"/>
          <w:szCs w:val="20"/>
          <w:lang w:val="en-US"/>
          <w14:ligatures w14:val="none"/>
        </w:rPr>
        <w:t>Dzhungarskogo</w:t>
      </w:r>
      <w:proofErr w:type="spellEnd"/>
      <w:r w:rsidRPr="006B7471">
        <w:rPr>
          <w:rFonts w:ascii="Times New Roman" w:hAnsi="Times New Roman" w:cs="Times New Roman"/>
          <w:sz w:val="20"/>
          <w:szCs w:val="20"/>
          <w:lang w:val="en-US"/>
          <w14:ligatures w14:val="none"/>
        </w:rPr>
        <w:t xml:space="preserve"> Alatau [Flora of the </w:t>
      </w:r>
      <w:proofErr w:type="spellStart"/>
      <w:r w:rsidRPr="006B7471">
        <w:rPr>
          <w:rFonts w:ascii="Times New Roman" w:hAnsi="Times New Roman" w:cs="Times New Roman"/>
          <w:sz w:val="20"/>
          <w:szCs w:val="20"/>
          <w:lang w:val="en-US"/>
          <w14:ligatures w14:val="none"/>
        </w:rPr>
        <w:t>Dzhungar</w:t>
      </w:r>
      <w:proofErr w:type="spellEnd"/>
      <w:r w:rsidRPr="006B7471">
        <w:rPr>
          <w:rFonts w:ascii="Times New Roman" w:hAnsi="Times New Roman" w:cs="Times New Roman"/>
          <w:sz w:val="20"/>
          <w:szCs w:val="20"/>
          <w:lang w:val="en-US"/>
          <w14:ligatures w14:val="none"/>
        </w:rPr>
        <w:t xml:space="preserve"> Alatau]. Alma-Ata, 221 p. (In Russian)</w:t>
      </w:r>
    </w:p>
    <w:p w14:paraId="52A91F91"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proofErr w:type="spellStart"/>
      <w:r w:rsidRPr="006B7471">
        <w:rPr>
          <w:rFonts w:ascii="Times New Roman" w:hAnsi="Times New Roman" w:cs="Times New Roman"/>
          <w:sz w:val="20"/>
          <w:szCs w:val="20"/>
          <w:lang w:val="en-US"/>
          <w14:ligatures w14:val="none"/>
        </w:rPr>
        <w:t>Goncharova</w:t>
      </w:r>
      <w:proofErr w:type="spellEnd"/>
      <w:r w:rsidRPr="006B7471">
        <w:rPr>
          <w:rFonts w:ascii="Times New Roman" w:hAnsi="Times New Roman" w:cs="Times New Roman"/>
          <w:sz w:val="20"/>
          <w:szCs w:val="20"/>
          <w:lang w:val="en-US"/>
          <w14:ligatures w14:val="none"/>
        </w:rPr>
        <w:t xml:space="preserve"> S.B. (1996) K </w:t>
      </w:r>
      <w:proofErr w:type="spellStart"/>
      <w:r w:rsidRPr="006B7471">
        <w:rPr>
          <w:rFonts w:ascii="Times New Roman" w:hAnsi="Times New Roman" w:cs="Times New Roman"/>
          <w:sz w:val="20"/>
          <w:szCs w:val="20"/>
          <w:lang w:val="en-US"/>
          <w14:ligatures w14:val="none"/>
        </w:rPr>
        <w:t>biologii</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vidov</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roda</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Orostachys</w:t>
      </w:r>
      <w:proofErr w:type="spellEnd"/>
      <w:r w:rsidRPr="006B7471">
        <w:rPr>
          <w:rFonts w:ascii="Times New Roman" w:hAnsi="Times New Roman" w:cs="Times New Roman"/>
          <w:sz w:val="20"/>
          <w:szCs w:val="20"/>
          <w:lang w:val="en-US"/>
          <w14:ligatures w14:val="none"/>
        </w:rPr>
        <w:t xml:space="preserve"> (Crassulaceae) </w:t>
      </w:r>
      <w:proofErr w:type="spellStart"/>
      <w:r w:rsidRPr="006B7471">
        <w:rPr>
          <w:rFonts w:ascii="Times New Roman" w:hAnsi="Times New Roman" w:cs="Times New Roman"/>
          <w:sz w:val="20"/>
          <w:szCs w:val="20"/>
          <w:lang w:val="en-US"/>
          <w14:ligatures w14:val="none"/>
        </w:rPr>
        <w:t>rossiyskogo</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Dal'nego</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Vostoka</w:t>
      </w:r>
      <w:proofErr w:type="spellEnd"/>
      <w:r w:rsidRPr="006B7471">
        <w:rPr>
          <w:rFonts w:ascii="Times New Roman" w:hAnsi="Times New Roman" w:cs="Times New Roman"/>
          <w:sz w:val="20"/>
          <w:szCs w:val="20"/>
          <w:lang w:val="en-US"/>
          <w14:ligatures w14:val="none"/>
        </w:rPr>
        <w:t xml:space="preserve"> [On the Biology of Species of the Genus </w:t>
      </w:r>
      <w:proofErr w:type="spellStart"/>
      <w:r w:rsidRPr="006B7471">
        <w:rPr>
          <w:rFonts w:ascii="Times New Roman" w:hAnsi="Times New Roman" w:cs="Times New Roman"/>
          <w:sz w:val="20"/>
          <w:szCs w:val="20"/>
          <w:lang w:val="en-US"/>
          <w14:ligatures w14:val="none"/>
        </w:rPr>
        <w:t>Orostachys</w:t>
      </w:r>
      <w:proofErr w:type="spellEnd"/>
      <w:r w:rsidRPr="006B7471">
        <w:rPr>
          <w:rFonts w:ascii="Times New Roman" w:hAnsi="Times New Roman" w:cs="Times New Roman"/>
          <w:sz w:val="20"/>
          <w:szCs w:val="20"/>
          <w:lang w:val="en-US"/>
          <w14:ligatures w14:val="none"/>
        </w:rPr>
        <w:t xml:space="preserve"> (Crassulaceae) of the Russian Far East]. St. Petersburg, p. 98–99. </w:t>
      </w:r>
    </w:p>
    <w:p w14:paraId="3D2CDFAF"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proofErr w:type="spellStart"/>
      <w:r w:rsidRPr="006B7471">
        <w:rPr>
          <w:rFonts w:ascii="Times New Roman" w:hAnsi="Times New Roman" w:cs="Times New Roman"/>
          <w:sz w:val="20"/>
          <w:szCs w:val="20"/>
          <w:lang w:val="en-US"/>
          <w14:ligatures w14:val="none"/>
        </w:rPr>
        <w:t>Hegi</w:t>
      </w:r>
      <w:proofErr w:type="spellEnd"/>
      <w:r w:rsidRPr="006B7471">
        <w:rPr>
          <w:rFonts w:ascii="Times New Roman" w:hAnsi="Times New Roman" w:cs="Times New Roman"/>
          <w:sz w:val="20"/>
          <w:szCs w:val="20"/>
          <w:lang w:val="en-US"/>
          <w14:ligatures w14:val="none"/>
        </w:rPr>
        <w:t xml:space="preserve"> G. (1925) </w:t>
      </w:r>
      <w:proofErr w:type="spellStart"/>
      <w:r w:rsidRPr="006B7471">
        <w:rPr>
          <w:rFonts w:ascii="Times New Roman" w:hAnsi="Times New Roman" w:cs="Times New Roman"/>
          <w:sz w:val="20"/>
          <w:szCs w:val="20"/>
          <w:lang w:val="en-US"/>
          <w14:ligatures w14:val="none"/>
        </w:rPr>
        <w:t>Illustrierte</w:t>
      </w:r>
      <w:proofErr w:type="spellEnd"/>
      <w:r w:rsidRPr="006B7471">
        <w:rPr>
          <w:rFonts w:ascii="Times New Roman" w:hAnsi="Times New Roman" w:cs="Times New Roman"/>
          <w:sz w:val="20"/>
          <w:szCs w:val="20"/>
          <w:lang w:val="en-US"/>
          <w14:ligatures w14:val="none"/>
        </w:rPr>
        <w:t xml:space="preserve"> Flora von </w:t>
      </w:r>
      <w:proofErr w:type="spellStart"/>
      <w:r w:rsidRPr="006B7471">
        <w:rPr>
          <w:rFonts w:ascii="Times New Roman" w:hAnsi="Times New Roman" w:cs="Times New Roman"/>
          <w:sz w:val="20"/>
          <w:szCs w:val="20"/>
          <w:lang w:val="en-US"/>
          <w14:ligatures w14:val="none"/>
        </w:rPr>
        <w:t>Mitteleuropa</w:t>
      </w:r>
      <w:proofErr w:type="spellEnd"/>
      <w:r w:rsidRPr="006B7471">
        <w:rPr>
          <w:rFonts w:ascii="Times New Roman" w:hAnsi="Times New Roman" w:cs="Times New Roman"/>
          <w:sz w:val="20"/>
          <w:szCs w:val="20"/>
          <w:lang w:val="en-US"/>
          <w14:ligatures w14:val="none"/>
        </w:rPr>
        <w:t>. 2nd ed. München, Bd, vol. 4, pp. 511–562.</w:t>
      </w:r>
    </w:p>
    <w:p w14:paraId="7D8E0686"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r w:rsidRPr="006B7471">
        <w:rPr>
          <w:rFonts w:ascii="Times New Roman" w:hAnsi="Times New Roman" w:cs="Times New Roman"/>
          <w:sz w:val="20"/>
          <w:szCs w:val="20"/>
          <w:lang w:val="en-US"/>
          <w14:ligatures w14:val="none"/>
        </w:rPr>
        <w:t>Heide O.M. (2001) Photoperiodic control of dormancy in Sedum telephium and some other herbaceous perennial plants // Physiol. Plant, vol. 113, no 3. pp. 332–337.</w:t>
      </w:r>
    </w:p>
    <w:p w14:paraId="4C9D4D99"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proofErr w:type="spellStart"/>
      <w:r w:rsidRPr="006B7471">
        <w:rPr>
          <w:rFonts w:ascii="Times New Roman" w:hAnsi="Times New Roman" w:cs="Times New Roman"/>
          <w:sz w:val="20"/>
          <w:szCs w:val="20"/>
          <w:lang w:val="en-US"/>
          <w14:ligatures w14:val="none"/>
        </w:rPr>
        <w:t>Ilyin</w:t>
      </w:r>
      <w:proofErr w:type="spellEnd"/>
      <w:r w:rsidRPr="006B7471">
        <w:rPr>
          <w:rFonts w:ascii="Times New Roman" w:hAnsi="Times New Roman" w:cs="Times New Roman"/>
          <w:sz w:val="20"/>
          <w:szCs w:val="20"/>
          <w:lang w:val="en-US"/>
          <w14:ligatures w14:val="none"/>
        </w:rPr>
        <w:t xml:space="preserve"> M.M. (1948) </w:t>
      </w:r>
      <w:proofErr w:type="spellStart"/>
      <w:r w:rsidRPr="006B7471">
        <w:rPr>
          <w:rFonts w:ascii="Times New Roman" w:hAnsi="Times New Roman" w:cs="Times New Roman"/>
          <w:sz w:val="20"/>
          <w:szCs w:val="20"/>
          <w:lang w:val="en-US"/>
          <w14:ligatures w14:val="none"/>
        </w:rPr>
        <w:t>Obshchie</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voprosy</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izucheniya</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syr'evykh</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rasteniy</w:t>
      </w:r>
      <w:proofErr w:type="spellEnd"/>
      <w:r w:rsidRPr="006B7471">
        <w:rPr>
          <w:rFonts w:ascii="Times New Roman" w:hAnsi="Times New Roman" w:cs="Times New Roman"/>
          <w:sz w:val="20"/>
          <w:szCs w:val="20"/>
          <w:lang w:val="en-US"/>
          <w14:ligatures w14:val="none"/>
        </w:rPr>
        <w:t xml:space="preserve"> [General Issues of the Study of Raw </w:t>
      </w:r>
      <w:r w:rsidRPr="006B7471">
        <w:rPr>
          <w:rFonts w:ascii="Times New Roman" w:hAnsi="Times New Roman" w:cs="Times New Roman"/>
          <w:sz w:val="20"/>
          <w:szCs w:val="20"/>
          <w:lang w:val="en-US"/>
          <w14:ligatures w14:val="none"/>
        </w:rPr>
        <w:lastRenderedPageBreak/>
        <w:t xml:space="preserve">Material Plants]. </w:t>
      </w:r>
      <w:proofErr w:type="spellStart"/>
      <w:r w:rsidRPr="006B7471">
        <w:rPr>
          <w:rFonts w:ascii="Times New Roman" w:hAnsi="Times New Roman" w:cs="Times New Roman"/>
          <w:sz w:val="20"/>
          <w:szCs w:val="20"/>
          <w:lang w:val="en-US"/>
          <w14:ligatures w14:val="none"/>
        </w:rPr>
        <w:t>Metodika</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polevogo</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issledovaniya</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syr'evykh</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rasteniy</w:t>
      </w:r>
      <w:proofErr w:type="spellEnd"/>
      <w:r w:rsidRPr="006B7471">
        <w:rPr>
          <w:rFonts w:ascii="Times New Roman" w:hAnsi="Times New Roman" w:cs="Times New Roman"/>
          <w:sz w:val="20"/>
          <w:szCs w:val="20"/>
          <w:lang w:val="en-US"/>
          <w14:ligatures w14:val="none"/>
        </w:rPr>
        <w:t xml:space="preserve">. Moscow, Leningrad: </w:t>
      </w:r>
      <w:proofErr w:type="spellStart"/>
      <w:r w:rsidRPr="006B7471">
        <w:rPr>
          <w:rFonts w:ascii="Times New Roman" w:hAnsi="Times New Roman" w:cs="Times New Roman"/>
          <w:sz w:val="20"/>
          <w:szCs w:val="20"/>
          <w:lang w:val="en-US"/>
          <w14:ligatures w14:val="none"/>
        </w:rPr>
        <w:t>Izdatel'stvo</w:t>
      </w:r>
      <w:proofErr w:type="spellEnd"/>
      <w:r w:rsidRPr="006B7471">
        <w:rPr>
          <w:rFonts w:ascii="Times New Roman" w:hAnsi="Times New Roman" w:cs="Times New Roman"/>
          <w:sz w:val="20"/>
          <w:szCs w:val="20"/>
          <w:lang w:val="en-US"/>
          <w14:ligatures w14:val="none"/>
        </w:rPr>
        <w:t xml:space="preserve"> AN SSSR, pp. 7–24. (In Russian)</w:t>
      </w:r>
    </w:p>
    <w:p w14:paraId="49B6B76E"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proofErr w:type="spellStart"/>
      <w:r w:rsidRPr="006B7471">
        <w:rPr>
          <w:rFonts w:ascii="Times New Roman" w:hAnsi="Times New Roman" w:cs="Times New Roman"/>
          <w:sz w:val="20"/>
          <w:szCs w:val="20"/>
          <w:lang w:val="en-US"/>
          <w14:ligatures w14:val="none"/>
        </w:rPr>
        <w:t>Imankulova</w:t>
      </w:r>
      <w:proofErr w:type="spellEnd"/>
      <w:r w:rsidRPr="006B7471">
        <w:rPr>
          <w:rFonts w:ascii="Times New Roman" w:hAnsi="Times New Roman" w:cs="Times New Roman"/>
          <w:sz w:val="20"/>
          <w:szCs w:val="20"/>
          <w:lang w:val="en-US"/>
          <w14:ligatures w14:val="none"/>
        </w:rPr>
        <w:t xml:space="preserve"> S.K. et al. (2020) Dynamics of Vegetation of High Mountain Areas of the Northern Tian Shan under Different Protection and Economic Use Regimes // J. Environ. </w:t>
      </w:r>
      <w:proofErr w:type="spellStart"/>
      <w:r w:rsidRPr="006B7471">
        <w:rPr>
          <w:rFonts w:ascii="Times New Roman" w:hAnsi="Times New Roman" w:cs="Times New Roman"/>
          <w:sz w:val="20"/>
          <w:szCs w:val="20"/>
          <w:lang w:val="en-US"/>
          <w14:ligatures w14:val="none"/>
        </w:rPr>
        <w:t>Manag</w:t>
      </w:r>
      <w:proofErr w:type="spellEnd"/>
      <w:r w:rsidRPr="006B7471">
        <w:rPr>
          <w:rFonts w:ascii="Times New Roman" w:hAnsi="Times New Roman" w:cs="Times New Roman"/>
          <w:sz w:val="20"/>
          <w:szCs w:val="20"/>
          <w:lang w:val="en-US"/>
          <w14:ligatures w14:val="none"/>
        </w:rPr>
        <w:t>. Tour. Vol. 11, no 5. pp. 1277–1288.</w:t>
      </w:r>
    </w:p>
    <w:p w14:paraId="01A7D06E"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proofErr w:type="spellStart"/>
      <w:r w:rsidRPr="006B7471">
        <w:rPr>
          <w:rFonts w:ascii="Times New Roman" w:hAnsi="Times New Roman" w:cs="Times New Roman"/>
          <w:sz w:val="20"/>
          <w:szCs w:val="20"/>
          <w:lang w:val="en-US"/>
          <w14:ligatures w14:val="none"/>
        </w:rPr>
        <w:t>Jalas</w:t>
      </w:r>
      <w:proofErr w:type="spellEnd"/>
      <w:r w:rsidRPr="006B7471">
        <w:rPr>
          <w:rFonts w:ascii="Times New Roman" w:hAnsi="Times New Roman" w:cs="Times New Roman"/>
          <w:sz w:val="20"/>
          <w:szCs w:val="20"/>
          <w:lang w:val="en-US"/>
          <w14:ligatures w14:val="none"/>
        </w:rPr>
        <w:t xml:space="preserve"> J. (1999) Atlas Florae </w:t>
      </w:r>
      <w:proofErr w:type="spellStart"/>
      <w:r w:rsidRPr="006B7471">
        <w:rPr>
          <w:rFonts w:ascii="Times New Roman" w:hAnsi="Times New Roman" w:cs="Times New Roman"/>
          <w:sz w:val="20"/>
          <w:szCs w:val="20"/>
          <w:lang w:val="en-US"/>
          <w14:ligatures w14:val="none"/>
        </w:rPr>
        <w:t>Europaeae</w:t>
      </w:r>
      <w:proofErr w:type="spellEnd"/>
      <w:r w:rsidRPr="006B7471">
        <w:rPr>
          <w:rFonts w:ascii="Times New Roman" w:hAnsi="Times New Roman" w:cs="Times New Roman"/>
          <w:sz w:val="20"/>
          <w:szCs w:val="20"/>
          <w:lang w:val="en-US"/>
          <w14:ligatures w14:val="none"/>
        </w:rPr>
        <w:t xml:space="preserve"> notes // Ann Bot Fenn, vol. 36, pp. 9–10.</w:t>
      </w:r>
    </w:p>
    <w:p w14:paraId="1DF3BACB"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proofErr w:type="spellStart"/>
      <w:r w:rsidRPr="006B7471">
        <w:rPr>
          <w:rFonts w:ascii="Times New Roman" w:hAnsi="Times New Roman" w:cs="Times New Roman"/>
          <w:sz w:val="20"/>
          <w:szCs w:val="20"/>
          <w:lang w:val="en-US"/>
          <w14:ligatures w14:val="none"/>
        </w:rPr>
        <w:t>Kamelin</w:t>
      </w:r>
      <w:proofErr w:type="spellEnd"/>
      <w:r w:rsidRPr="006B7471">
        <w:rPr>
          <w:rFonts w:ascii="Times New Roman" w:hAnsi="Times New Roman" w:cs="Times New Roman"/>
          <w:sz w:val="20"/>
          <w:szCs w:val="20"/>
          <w:lang w:val="en-US"/>
          <w14:ligatures w14:val="none"/>
        </w:rPr>
        <w:t xml:space="preserve"> R.V. (1973) </w:t>
      </w:r>
      <w:proofErr w:type="spellStart"/>
      <w:r w:rsidRPr="006B7471">
        <w:rPr>
          <w:rFonts w:ascii="Times New Roman" w:hAnsi="Times New Roman" w:cs="Times New Roman"/>
          <w:sz w:val="20"/>
          <w:szCs w:val="20"/>
          <w:lang w:val="en-US"/>
          <w14:ligatures w14:val="none"/>
        </w:rPr>
        <w:t>Florogeneticheskiy</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analiz</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estestvennoy</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flory</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gornoy</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Sredney</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Azii</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Florogenetic</w:t>
      </w:r>
      <w:proofErr w:type="spellEnd"/>
      <w:r w:rsidRPr="006B7471">
        <w:rPr>
          <w:rFonts w:ascii="Times New Roman" w:hAnsi="Times New Roman" w:cs="Times New Roman"/>
          <w:sz w:val="20"/>
          <w:szCs w:val="20"/>
          <w:lang w:val="en-US"/>
          <w14:ligatures w14:val="none"/>
        </w:rPr>
        <w:t xml:space="preserve"> Analysis of the Natural Flora of Mountainous Central Asia]. Leningrad, 354 p. (In Russian)</w:t>
      </w:r>
    </w:p>
    <w:p w14:paraId="2A51C561"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r w:rsidRPr="006B7471">
        <w:rPr>
          <w:rFonts w:ascii="Times New Roman" w:hAnsi="Times New Roman" w:cs="Times New Roman"/>
          <w:sz w:val="20"/>
          <w:szCs w:val="20"/>
          <w:lang w:val="en-US"/>
          <w14:ligatures w14:val="none"/>
        </w:rPr>
        <w:t>Kim J.H., Hart H.’T, Stevens J.F. (1996) Alkaloids of some Asian Sedum species // Phytochemistry, vol. 41, no 5, pp. 1319–1324.</w:t>
      </w:r>
    </w:p>
    <w:p w14:paraId="1E0DF218"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r w:rsidRPr="006B7471">
        <w:rPr>
          <w:rFonts w:ascii="Times New Roman" w:hAnsi="Times New Roman" w:cs="Times New Roman"/>
          <w:sz w:val="20"/>
          <w:szCs w:val="20"/>
          <w:lang w:val="en-US"/>
          <w14:ligatures w14:val="none"/>
        </w:rPr>
        <w:t xml:space="preserve">Komarov A.V. (1934) Flora SSSR [Flora of the USSR]. In 30 Volumes. Moscow: </w:t>
      </w:r>
      <w:proofErr w:type="spellStart"/>
      <w:r w:rsidRPr="006B7471">
        <w:rPr>
          <w:rFonts w:ascii="Times New Roman" w:hAnsi="Times New Roman" w:cs="Times New Roman"/>
          <w:sz w:val="20"/>
          <w:szCs w:val="20"/>
          <w:lang w:val="en-US"/>
          <w14:ligatures w14:val="none"/>
        </w:rPr>
        <w:t>Izdatel'stvo</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Akademii</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Nauk</w:t>
      </w:r>
      <w:proofErr w:type="spellEnd"/>
      <w:r w:rsidRPr="006B7471">
        <w:rPr>
          <w:rFonts w:ascii="Times New Roman" w:hAnsi="Times New Roman" w:cs="Times New Roman"/>
          <w:sz w:val="20"/>
          <w:szCs w:val="20"/>
          <w:lang w:val="en-US"/>
          <w14:ligatures w14:val="none"/>
        </w:rPr>
        <w:t xml:space="preserve"> SSSR, vol. 1–30. (In Russian)</w:t>
      </w:r>
    </w:p>
    <w:p w14:paraId="180D485E"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proofErr w:type="spellStart"/>
      <w:r w:rsidRPr="006B7471">
        <w:rPr>
          <w:rFonts w:ascii="Times New Roman" w:hAnsi="Times New Roman" w:cs="Times New Roman"/>
          <w:sz w:val="20"/>
          <w:szCs w:val="20"/>
          <w:lang w:val="en-US"/>
          <w14:ligatures w14:val="none"/>
        </w:rPr>
        <w:t>Lavrenko</w:t>
      </w:r>
      <w:proofErr w:type="spellEnd"/>
      <w:r w:rsidRPr="006B7471">
        <w:rPr>
          <w:rFonts w:ascii="Times New Roman" w:hAnsi="Times New Roman" w:cs="Times New Roman"/>
          <w:sz w:val="20"/>
          <w:szCs w:val="20"/>
          <w:lang w:val="en-US"/>
          <w14:ligatures w14:val="none"/>
        </w:rPr>
        <w:t xml:space="preserve"> E.M. (1965) </w:t>
      </w:r>
      <w:proofErr w:type="spellStart"/>
      <w:r w:rsidRPr="006B7471">
        <w:rPr>
          <w:rFonts w:ascii="Times New Roman" w:hAnsi="Times New Roman" w:cs="Times New Roman"/>
          <w:sz w:val="20"/>
          <w:szCs w:val="20"/>
          <w:lang w:val="en-US"/>
          <w14:ligatures w14:val="none"/>
        </w:rPr>
        <w:t>Provintsial'noe</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razdelenie</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Tsentral'noaziatskoy</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i</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Irano-Turanskoy</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podoblastey</w:t>
      </w:r>
      <w:proofErr w:type="spellEnd"/>
      <w:r w:rsidRPr="006B7471">
        <w:rPr>
          <w:rFonts w:ascii="Times New Roman" w:hAnsi="Times New Roman" w:cs="Times New Roman"/>
          <w:sz w:val="20"/>
          <w:szCs w:val="20"/>
          <w:lang w:val="en-US"/>
          <w14:ligatures w14:val="none"/>
        </w:rPr>
        <w:t xml:space="preserve"> Afro-</w:t>
      </w:r>
      <w:proofErr w:type="spellStart"/>
      <w:r w:rsidRPr="006B7471">
        <w:rPr>
          <w:rFonts w:ascii="Times New Roman" w:hAnsi="Times New Roman" w:cs="Times New Roman"/>
          <w:sz w:val="20"/>
          <w:szCs w:val="20"/>
          <w:lang w:val="en-US"/>
          <w14:ligatures w14:val="none"/>
        </w:rPr>
        <w:t>Aziatskoy</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pustynnoy</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oblasti</w:t>
      </w:r>
      <w:proofErr w:type="spellEnd"/>
      <w:r w:rsidRPr="006B7471">
        <w:rPr>
          <w:rFonts w:ascii="Times New Roman" w:hAnsi="Times New Roman" w:cs="Times New Roman"/>
          <w:sz w:val="20"/>
          <w:szCs w:val="20"/>
          <w:lang w:val="en-US"/>
          <w14:ligatures w14:val="none"/>
        </w:rPr>
        <w:t xml:space="preserve"> [Provincial Division of the Central Asian and Iranian-</w:t>
      </w:r>
      <w:proofErr w:type="spellStart"/>
      <w:r w:rsidRPr="006B7471">
        <w:rPr>
          <w:rFonts w:ascii="Times New Roman" w:hAnsi="Times New Roman" w:cs="Times New Roman"/>
          <w:sz w:val="20"/>
          <w:szCs w:val="20"/>
          <w:lang w:val="en-US"/>
          <w14:ligatures w14:val="none"/>
        </w:rPr>
        <w:t>Turanian</w:t>
      </w:r>
      <w:proofErr w:type="spellEnd"/>
      <w:r w:rsidRPr="006B7471">
        <w:rPr>
          <w:rFonts w:ascii="Times New Roman" w:hAnsi="Times New Roman" w:cs="Times New Roman"/>
          <w:sz w:val="20"/>
          <w:szCs w:val="20"/>
          <w:lang w:val="en-US"/>
          <w14:ligatures w14:val="none"/>
        </w:rPr>
        <w:t xml:space="preserve"> Subareas of the Afro-Asian Desert Region]. </w:t>
      </w:r>
      <w:proofErr w:type="spellStart"/>
      <w:r w:rsidRPr="006B7471">
        <w:rPr>
          <w:rFonts w:ascii="Times New Roman" w:hAnsi="Times New Roman" w:cs="Times New Roman"/>
          <w:sz w:val="20"/>
          <w:szCs w:val="20"/>
          <w:lang w:val="en-US"/>
          <w14:ligatures w14:val="none"/>
        </w:rPr>
        <w:t>Botanicheskiy</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Zhurnal</w:t>
      </w:r>
      <w:proofErr w:type="spellEnd"/>
      <w:r w:rsidRPr="006B7471">
        <w:rPr>
          <w:rFonts w:ascii="Times New Roman" w:hAnsi="Times New Roman" w:cs="Times New Roman"/>
          <w:sz w:val="20"/>
          <w:szCs w:val="20"/>
          <w:lang w:val="en-US"/>
          <w14:ligatures w14:val="none"/>
        </w:rPr>
        <w:t>, vol. 50, no 1, pp. 3–15. (In Russian)</w:t>
      </w:r>
    </w:p>
    <w:p w14:paraId="509DFE79"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proofErr w:type="spellStart"/>
      <w:r w:rsidRPr="006B7471">
        <w:rPr>
          <w:rFonts w:ascii="Times New Roman" w:hAnsi="Times New Roman" w:cs="Times New Roman"/>
          <w:sz w:val="20"/>
          <w:szCs w:val="20"/>
          <w:lang w:val="en-US"/>
          <w14:ligatures w14:val="none"/>
        </w:rPr>
        <w:t>Minkov</w:t>
      </w:r>
      <w:proofErr w:type="spellEnd"/>
      <w:r w:rsidRPr="006B7471">
        <w:rPr>
          <w:rFonts w:ascii="Times New Roman" w:hAnsi="Times New Roman" w:cs="Times New Roman"/>
          <w:sz w:val="20"/>
          <w:szCs w:val="20"/>
          <w:lang w:val="en-US"/>
          <w14:ligatures w14:val="none"/>
        </w:rPr>
        <w:t xml:space="preserve"> S.G. (1974) </w:t>
      </w:r>
      <w:proofErr w:type="spellStart"/>
      <w:r w:rsidRPr="006B7471">
        <w:rPr>
          <w:rFonts w:ascii="Times New Roman" w:hAnsi="Times New Roman" w:cs="Times New Roman"/>
          <w:sz w:val="20"/>
          <w:szCs w:val="20"/>
          <w:lang w:val="en-US"/>
          <w14:ligatures w14:val="none"/>
        </w:rPr>
        <w:t>Medonosnye</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rasteniya</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Kazakhstana</w:t>
      </w:r>
      <w:proofErr w:type="spellEnd"/>
      <w:r w:rsidRPr="006B7471">
        <w:rPr>
          <w:rFonts w:ascii="Times New Roman" w:hAnsi="Times New Roman" w:cs="Times New Roman"/>
          <w:sz w:val="20"/>
          <w:szCs w:val="20"/>
          <w:lang w:val="en-US"/>
          <w14:ligatures w14:val="none"/>
        </w:rPr>
        <w:t xml:space="preserve"> [Honey Plants of Kazakhstan]. Alma-Ata, 203 p. (In Russian)</w:t>
      </w:r>
    </w:p>
    <w:p w14:paraId="5838529E"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proofErr w:type="spellStart"/>
      <w:r w:rsidRPr="006B7471">
        <w:rPr>
          <w:rFonts w:ascii="Times New Roman" w:hAnsi="Times New Roman" w:cs="Times New Roman"/>
          <w:sz w:val="20"/>
          <w:szCs w:val="20"/>
          <w:lang w:val="en-US"/>
          <w14:ligatures w14:val="none"/>
        </w:rPr>
        <w:t>Odontuya</w:t>
      </w:r>
      <w:proofErr w:type="spellEnd"/>
      <w:r w:rsidRPr="006B7471">
        <w:rPr>
          <w:rFonts w:ascii="Times New Roman" w:hAnsi="Times New Roman" w:cs="Times New Roman"/>
          <w:sz w:val="20"/>
          <w:szCs w:val="20"/>
          <w:lang w:val="en-US"/>
          <w14:ligatures w14:val="none"/>
        </w:rPr>
        <w:t xml:space="preserve"> G. (2016) Anti-oxidative, acetylcholinesterase and pancreatic lipase inhibitory activities of compounds from </w:t>
      </w:r>
      <w:proofErr w:type="spellStart"/>
      <w:r w:rsidRPr="006B7471">
        <w:rPr>
          <w:rFonts w:ascii="Times New Roman" w:hAnsi="Times New Roman" w:cs="Times New Roman"/>
          <w:sz w:val="20"/>
          <w:szCs w:val="20"/>
          <w:lang w:val="en-US"/>
          <w14:ligatures w14:val="none"/>
        </w:rPr>
        <w:t>Dasiphora</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fruticosa</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Myricaria</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alopecuroides</w:t>
      </w:r>
      <w:proofErr w:type="spellEnd"/>
      <w:r w:rsidRPr="006B7471">
        <w:rPr>
          <w:rFonts w:ascii="Times New Roman" w:hAnsi="Times New Roman" w:cs="Times New Roman"/>
          <w:sz w:val="20"/>
          <w:szCs w:val="20"/>
          <w:lang w:val="en-US"/>
          <w14:ligatures w14:val="none"/>
        </w:rPr>
        <w:t xml:space="preserve">, and Sedum </w:t>
      </w:r>
      <w:proofErr w:type="spellStart"/>
      <w:r w:rsidRPr="006B7471">
        <w:rPr>
          <w:rFonts w:ascii="Times New Roman" w:hAnsi="Times New Roman" w:cs="Times New Roman"/>
          <w:sz w:val="20"/>
          <w:szCs w:val="20"/>
          <w:lang w:val="en-US"/>
          <w14:ligatures w14:val="none"/>
        </w:rPr>
        <w:t>hybridum</w:t>
      </w:r>
      <w:proofErr w:type="spellEnd"/>
      <w:r w:rsidRPr="006B7471">
        <w:rPr>
          <w:rFonts w:ascii="Times New Roman" w:hAnsi="Times New Roman" w:cs="Times New Roman"/>
          <w:sz w:val="20"/>
          <w:szCs w:val="20"/>
          <w:lang w:val="en-US"/>
          <w14:ligatures w14:val="none"/>
        </w:rPr>
        <w:t xml:space="preserve"> // </w:t>
      </w:r>
      <w:proofErr w:type="spellStart"/>
      <w:r w:rsidRPr="006B7471">
        <w:rPr>
          <w:rFonts w:ascii="Times New Roman" w:hAnsi="Times New Roman" w:cs="Times New Roman"/>
          <w:sz w:val="20"/>
          <w:szCs w:val="20"/>
          <w:lang w:val="en-US"/>
          <w14:ligatures w14:val="none"/>
        </w:rPr>
        <w:t>Mong</w:t>
      </w:r>
      <w:proofErr w:type="spellEnd"/>
      <w:r w:rsidRPr="006B7471">
        <w:rPr>
          <w:rFonts w:ascii="Times New Roman" w:hAnsi="Times New Roman" w:cs="Times New Roman"/>
          <w:sz w:val="20"/>
          <w:szCs w:val="20"/>
          <w:lang w:val="en-US"/>
          <w14:ligatures w14:val="none"/>
        </w:rPr>
        <w:t>. J. Chem., vol. 17, no 43, pp. 42–49.</w:t>
      </w:r>
    </w:p>
    <w:p w14:paraId="03C653B7"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proofErr w:type="spellStart"/>
      <w:r w:rsidRPr="006B7471">
        <w:rPr>
          <w:rFonts w:ascii="Times New Roman" w:hAnsi="Times New Roman" w:cs="Times New Roman"/>
          <w:sz w:val="20"/>
          <w:szCs w:val="20"/>
          <w:lang w:val="en-US"/>
          <w14:ligatures w14:val="none"/>
        </w:rPr>
        <w:t>Odontuya</w:t>
      </w:r>
      <w:proofErr w:type="spellEnd"/>
      <w:r w:rsidRPr="006B7471">
        <w:rPr>
          <w:rFonts w:ascii="Times New Roman" w:hAnsi="Times New Roman" w:cs="Times New Roman"/>
          <w:sz w:val="20"/>
          <w:szCs w:val="20"/>
          <w:lang w:val="en-US"/>
          <w14:ligatures w14:val="none"/>
        </w:rPr>
        <w:t xml:space="preserve"> G. et al. (2011) Anti-oxidative and Antibacterial Constituents from Sedum </w:t>
      </w:r>
      <w:proofErr w:type="spellStart"/>
      <w:r w:rsidRPr="006B7471">
        <w:rPr>
          <w:rFonts w:ascii="Times New Roman" w:hAnsi="Times New Roman" w:cs="Times New Roman"/>
          <w:sz w:val="20"/>
          <w:szCs w:val="20"/>
          <w:lang w:val="en-US"/>
          <w14:ligatures w14:val="none"/>
        </w:rPr>
        <w:t>hybridum</w:t>
      </w:r>
      <w:proofErr w:type="spellEnd"/>
      <w:r w:rsidRPr="006B7471">
        <w:rPr>
          <w:rFonts w:ascii="Times New Roman" w:hAnsi="Times New Roman" w:cs="Times New Roman"/>
          <w:sz w:val="20"/>
          <w:szCs w:val="20"/>
          <w:lang w:val="en-US"/>
          <w14:ligatures w14:val="none"/>
        </w:rPr>
        <w:t xml:space="preserve"> // Nat. Prod. Sci. The Korean Society of Pharmacognosy, vol. 17, no 4, pp. 279–284.</w:t>
      </w:r>
    </w:p>
    <w:p w14:paraId="6A863E90"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proofErr w:type="spellStart"/>
      <w:r w:rsidRPr="006B7471">
        <w:rPr>
          <w:rFonts w:ascii="Times New Roman" w:hAnsi="Times New Roman" w:cs="Times New Roman"/>
          <w:sz w:val="20"/>
          <w:szCs w:val="20"/>
          <w:lang w:val="en-US"/>
          <w14:ligatures w14:val="none"/>
        </w:rPr>
        <w:t>Ohba</w:t>
      </w:r>
      <w:proofErr w:type="spellEnd"/>
      <w:r w:rsidRPr="006B7471">
        <w:rPr>
          <w:rFonts w:ascii="Times New Roman" w:hAnsi="Times New Roman" w:cs="Times New Roman"/>
          <w:sz w:val="20"/>
          <w:szCs w:val="20"/>
          <w:lang w:val="en-US"/>
          <w14:ligatures w14:val="none"/>
        </w:rPr>
        <w:t xml:space="preserve"> H. (1977) The taxonomic status of Sedum telephium and its allied species (Crassulaceae) // Bot. Mag. </w:t>
      </w:r>
      <w:proofErr w:type="spellStart"/>
      <w:r w:rsidRPr="006B7471">
        <w:rPr>
          <w:rFonts w:ascii="Times New Roman" w:hAnsi="Times New Roman" w:cs="Times New Roman"/>
          <w:sz w:val="20"/>
          <w:szCs w:val="20"/>
          <w:lang w:val="en-US"/>
          <w14:ligatures w14:val="none"/>
        </w:rPr>
        <w:t>Shokubutsu-Gaku-Zasshi</w:t>
      </w:r>
      <w:proofErr w:type="spellEnd"/>
      <w:r w:rsidRPr="006B7471">
        <w:rPr>
          <w:rFonts w:ascii="Times New Roman" w:hAnsi="Times New Roman" w:cs="Times New Roman"/>
          <w:sz w:val="20"/>
          <w:szCs w:val="20"/>
          <w:lang w:val="en-US"/>
          <w14:ligatures w14:val="none"/>
        </w:rPr>
        <w:t>, vol. 90, no 1, pp. 41–56.</w:t>
      </w:r>
    </w:p>
    <w:p w14:paraId="3B1B0529"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proofErr w:type="spellStart"/>
      <w:r w:rsidRPr="006B7471">
        <w:rPr>
          <w:rFonts w:ascii="Times New Roman" w:hAnsi="Times New Roman" w:cs="Times New Roman"/>
          <w:sz w:val="20"/>
          <w:szCs w:val="20"/>
          <w:lang w:val="en-US"/>
          <w14:ligatures w14:val="none"/>
        </w:rPr>
        <w:t>Ohba</w:t>
      </w:r>
      <w:proofErr w:type="spellEnd"/>
      <w:r w:rsidRPr="006B7471">
        <w:rPr>
          <w:rFonts w:ascii="Times New Roman" w:hAnsi="Times New Roman" w:cs="Times New Roman"/>
          <w:sz w:val="20"/>
          <w:szCs w:val="20"/>
          <w:lang w:val="en-US"/>
          <w14:ligatures w14:val="none"/>
        </w:rPr>
        <w:t xml:space="preserve"> H. (1995) Systematic problems of Asian </w:t>
      </w:r>
      <w:proofErr w:type="spellStart"/>
      <w:r w:rsidRPr="006B7471">
        <w:rPr>
          <w:rFonts w:ascii="Times New Roman" w:hAnsi="Times New Roman" w:cs="Times New Roman"/>
          <w:sz w:val="20"/>
          <w:szCs w:val="20"/>
          <w:lang w:val="en-US"/>
          <w14:ligatures w14:val="none"/>
        </w:rPr>
        <w:t>sedoideae</w:t>
      </w:r>
      <w:proofErr w:type="spellEnd"/>
      <w:r w:rsidRPr="006B7471">
        <w:rPr>
          <w:rFonts w:ascii="Times New Roman" w:hAnsi="Times New Roman" w:cs="Times New Roman"/>
          <w:sz w:val="20"/>
          <w:szCs w:val="20"/>
          <w:lang w:val="en-US"/>
          <w14:ligatures w14:val="none"/>
        </w:rPr>
        <w:t xml:space="preserve"> // </w:t>
      </w:r>
      <w:proofErr w:type="spellStart"/>
      <w:r w:rsidRPr="006B7471">
        <w:rPr>
          <w:rFonts w:ascii="Times New Roman" w:hAnsi="Times New Roman" w:cs="Times New Roman"/>
          <w:sz w:val="20"/>
          <w:szCs w:val="20"/>
          <w:lang w:val="en-US"/>
          <w14:ligatures w14:val="none"/>
        </w:rPr>
        <w:t>Evol</w:t>
      </w:r>
      <w:proofErr w:type="spellEnd"/>
      <w:r w:rsidRPr="006B7471">
        <w:rPr>
          <w:rFonts w:ascii="Times New Roman" w:hAnsi="Times New Roman" w:cs="Times New Roman"/>
          <w:sz w:val="20"/>
          <w:szCs w:val="20"/>
          <w:lang w:val="en-US"/>
          <w14:ligatures w14:val="none"/>
        </w:rPr>
        <w:t xml:space="preserve">. Syst. Crassulaceae. </w:t>
      </w:r>
      <w:proofErr w:type="spellStart"/>
      <w:r w:rsidRPr="006B7471">
        <w:rPr>
          <w:rFonts w:ascii="Times New Roman" w:hAnsi="Times New Roman" w:cs="Times New Roman"/>
          <w:sz w:val="20"/>
          <w:szCs w:val="20"/>
          <w:lang w:val="en-US"/>
          <w14:ligatures w14:val="none"/>
        </w:rPr>
        <w:t>Backhuys</w:t>
      </w:r>
      <w:proofErr w:type="spellEnd"/>
      <w:r w:rsidRPr="006B7471">
        <w:rPr>
          <w:rFonts w:ascii="Times New Roman" w:hAnsi="Times New Roman" w:cs="Times New Roman"/>
          <w:sz w:val="20"/>
          <w:szCs w:val="20"/>
          <w:lang w:val="en-US"/>
          <w14:ligatures w14:val="none"/>
        </w:rPr>
        <w:t xml:space="preserve"> Publishers Leiden, pp. 151–158.</w:t>
      </w:r>
    </w:p>
    <w:p w14:paraId="16A1D07C"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r w:rsidRPr="006B7471">
        <w:rPr>
          <w:rFonts w:ascii="Times New Roman" w:hAnsi="Times New Roman" w:cs="Times New Roman"/>
          <w:sz w:val="20"/>
          <w:szCs w:val="20"/>
          <w:lang w:val="en-US"/>
          <w14:ligatures w14:val="none"/>
        </w:rPr>
        <w:t xml:space="preserve">Pavlov N.S. (1947) </w:t>
      </w:r>
      <w:proofErr w:type="spellStart"/>
      <w:r w:rsidRPr="006B7471">
        <w:rPr>
          <w:rFonts w:ascii="Times New Roman" w:hAnsi="Times New Roman" w:cs="Times New Roman"/>
          <w:sz w:val="20"/>
          <w:szCs w:val="20"/>
          <w:lang w:val="en-US"/>
          <w14:ligatures w14:val="none"/>
        </w:rPr>
        <w:t>Dikie</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poleznye</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i</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tekhnicheskie</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rasteniya</w:t>
      </w:r>
      <w:proofErr w:type="spellEnd"/>
      <w:r w:rsidRPr="006B7471">
        <w:rPr>
          <w:rFonts w:ascii="Times New Roman" w:hAnsi="Times New Roman" w:cs="Times New Roman"/>
          <w:sz w:val="20"/>
          <w:szCs w:val="20"/>
          <w:lang w:val="en-US"/>
          <w14:ligatures w14:val="none"/>
        </w:rPr>
        <w:t xml:space="preserve"> SSSR [Wild Useful and Technical Plants of the USSR]. Moscow. (In Russian)</w:t>
      </w:r>
    </w:p>
    <w:p w14:paraId="58C7EFAD"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r w:rsidRPr="006B7471">
        <w:rPr>
          <w:rFonts w:ascii="Times New Roman" w:hAnsi="Times New Roman" w:cs="Times New Roman"/>
          <w:sz w:val="20"/>
          <w:szCs w:val="20"/>
          <w:lang w:val="en-US"/>
          <w14:ligatures w14:val="none"/>
        </w:rPr>
        <w:t xml:space="preserve">Pavlov N.S. (1974) </w:t>
      </w:r>
      <w:proofErr w:type="spellStart"/>
      <w:r w:rsidRPr="006B7471">
        <w:rPr>
          <w:rFonts w:ascii="Times New Roman" w:hAnsi="Times New Roman" w:cs="Times New Roman"/>
          <w:sz w:val="20"/>
          <w:szCs w:val="20"/>
          <w:lang w:val="en-US"/>
          <w14:ligatures w14:val="none"/>
        </w:rPr>
        <w:t>Rastitel'noe</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syr'e</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Kazakhstana</w:t>
      </w:r>
      <w:proofErr w:type="spellEnd"/>
      <w:r w:rsidRPr="006B7471">
        <w:rPr>
          <w:rFonts w:ascii="Times New Roman" w:hAnsi="Times New Roman" w:cs="Times New Roman"/>
          <w:sz w:val="20"/>
          <w:szCs w:val="20"/>
          <w:lang w:val="en-US"/>
          <w14:ligatures w14:val="none"/>
        </w:rPr>
        <w:t xml:space="preserve"> [Plant Raw Materials of Kazakhstan]. Leningrad, 552 p. – (In Russian)</w:t>
      </w:r>
    </w:p>
    <w:p w14:paraId="09429665"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r w:rsidRPr="006B7471">
        <w:rPr>
          <w:rFonts w:ascii="Times New Roman" w:hAnsi="Times New Roman" w:cs="Times New Roman"/>
          <w:sz w:val="20"/>
          <w:szCs w:val="20"/>
          <w:lang w:val="en-US"/>
          <w14:ligatures w14:val="none"/>
        </w:rPr>
        <w:t xml:space="preserve">Pavlov N.V. (1961) Flora </w:t>
      </w:r>
      <w:proofErr w:type="spellStart"/>
      <w:r w:rsidRPr="006B7471">
        <w:rPr>
          <w:rFonts w:ascii="Times New Roman" w:hAnsi="Times New Roman" w:cs="Times New Roman"/>
          <w:sz w:val="20"/>
          <w:szCs w:val="20"/>
          <w:lang w:val="en-US"/>
          <w14:ligatures w14:val="none"/>
        </w:rPr>
        <w:t>Kazakhstana</w:t>
      </w:r>
      <w:proofErr w:type="spellEnd"/>
      <w:r w:rsidRPr="006B7471">
        <w:rPr>
          <w:rFonts w:ascii="Times New Roman" w:hAnsi="Times New Roman" w:cs="Times New Roman"/>
          <w:sz w:val="20"/>
          <w:szCs w:val="20"/>
          <w:lang w:val="en-US"/>
          <w14:ligatures w14:val="none"/>
        </w:rPr>
        <w:t xml:space="preserve"> [Flora of Kazakhstan]. Alma-Ata: </w:t>
      </w:r>
      <w:proofErr w:type="spellStart"/>
      <w:r w:rsidRPr="006B7471">
        <w:rPr>
          <w:rFonts w:ascii="Times New Roman" w:hAnsi="Times New Roman" w:cs="Times New Roman"/>
          <w:sz w:val="20"/>
          <w:szCs w:val="20"/>
          <w:lang w:val="en-US"/>
          <w14:ligatures w14:val="none"/>
        </w:rPr>
        <w:t>Izdatel'stvo</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Akademii</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Nauk</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Kazakhskoy</w:t>
      </w:r>
      <w:proofErr w:type="spellEnd"/>
      <w:r w:rsidRPr="006B7471">
        <w:rPr>
          <w:rFonts w:ascii="Times New Roman" w:hAnsi="Times New Roman" w:cs="Times New Roman"/>
          <w:sz w:val="20"/>
          <w:szCs w:val="20"/>
          <w:lang w:val="en-US"/>
          <w14:ligatures w14:val="none"/>
        </w:rPr>
        <w:t xml:space="preserve"> SSR, vol. 4. 571 p. (In Russian)</w:t>
      </w:r>
    </w:p>
    <w:p w14:paraId="5A904C4C"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r w:rsidRPr="006B7471">
        <w:rPr>
          <w:rFonts w:ascii="Times New Roman" w:hAnsi="Times New Roman" w:cs="Times New Roman"/>
          <w:sz w:val="20"/>
          <w:szCs w:val="20"/>
          <w:lang w:val="en-US"/>
          <w14:ligatures w14:val="none"/>
        </w:rPr>
        <w:t xml:space="preserve">Praeger L. (1921) An account of the genus Sedum as found in cultivation // Plant </w:t>
      </w:r>
      <w:proofErr w:type="spellStart"/>
      <w:r w:rsidRPr="006B7471">
        <w:rPr>
          <w:rFonts w:ascii="Times New Roman" w:hAnsi="Times New Roman" w:cs="Times New Roman"/>
          <w:sz w:val="20"/>
          <w:szCs w:val="20"/>
          <w:lang w:val="en-US"/>
          <w14:ligatures w14:val="none"/>
        </w:rPr>
        <w:t>Monogr</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Repr</w:t>
      </w:r>
      <w:proofErr w:type="spellEnd"/>
      <w:r w:rsidRPr="006B7471">
        <w:rPr>
          <w:rFonts w:ascii="Times New Roman" w:hAnsi="Times New Roman" w:cs="Times New Roman"/>
          <w:sz w:val="20"/>
          <w:szCs w:val="20"/>
          <w:lang w:val="en-US"/>
          <w14:ligatures w14:val="none"/>
        </w:rPr>
        <w:t>., pp. 1–314.</w:t>
      </w:r>
    </w:p>
    <w:p w14:paraId="6CCBF4DF"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proofErr w:type="spellStart"/>
      <w:r w:rsidRPr="006B7471">
        <w:rPr>
          <w:rFonts w:ascii="Times New Roman" w:hAnsi="Times New Roman" w:cs="Times New Roman"/>
          <w:sz w:val="20"/>
          <w:szCs w:val="20"/>
          <w:lang w:val="en-US"/>
          <w14:ligatures w14:val="none"/>
        </w:rPr>
        <w:t>Prokop'ev</w:t>
      </w:r>
      <w:proofErr w:type="spellEnd"/>
      <w:r w:rsidRPr="006B7471">
        <w:rPr>
          <w:rFonts w:ascii="Times New Roman" w:hAnsi="Times New Roman" w:cs="Times New Roman"/>
          <w:sz w:val="20"/>
          <w:szCs w:val="20"/>
          <w:lang w:val="en-US"/>
          <w14:ligatures w14:val="none"/>
        </w:rPr>
        <w:t xml:space="preserve"> A.S., </w:t>
      </w:r>
      <w:proofErr w:type="spellStart"/>
      <w:r w:rsidRPr="006B7471">
        <w:rPr>
          <w:rFonts w:ascii="Times New Roman" w:hAnsi="Times New Roman" w:cs="Times New Roman"/>
          <w:sz w:val="20"/>
          <w:szCs w:val="20"/>
          <w:lang w:val="en-US"/>
          <w14:ligatures w14:val="none"/>
        </w:rPr>
        <w:t>Bytotova</w:t>
      </w:r>
      <w:proofErr w:type="spellEnd"/>
      <w:r w:rsidRPr="006B7471">
        <w:rPr>
          <w:rFonts w:ascii="Times New Roman" w:hAnsi="Times New Roman" w:cs="Times New Roman"/>
          <w:sz w:val="20"/>
          <w:szCs w:val="20"/>
          <w:lang w:val="en-US"/>
          <w14:ligatures w14:val="none"/>
        </w:rPr>
        <w:t xml:space="preserve"> S.V. (2014) </w:t>
      </w:r>
      <w:proofErr w:type="spellStart"/>
      <w:r w:rsidRPr="006B7471">
        <w:rPr>
          <w:rFonts w:ascii="Times New Roman" w:hAnsi="Times New Roman" w:cs="Times New Roman"/>
          <w:sz w:val="20"/>
          <w:szCs w:val="20"/>
          <w:lang w:val="en-US"/>
          <w14:ligatures w14:val="none"/>
        </w:rPr>
        <w:t>Struktura</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tsenopopulyatsiy</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vidov</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roda</w:t>
      </w:r>
      <w:proofErr w:type="spellEnd"/>
      <w:r w:rsidRPr="006B7471">
        <w:rPr>
          <w:rFonts w:ascii="Times New Roman" w:hAnsi="Times New Roman" w:cs="Times New Roman"/>
          <w:sz w:val="20"/>
          <w:szCs w:val="20"/>
          <w:lang w:val="en-US"/>
          <w14:ligatures w14:val="none"/>
        </w:rPr>
        <w:t xml:space="preserve"> Sedum (Crassulaceae) v </w:t>
      </w:r>
      <w:proofErr w:type="spellStart"/>
      <w:r w:rsidRPr="006B7471">
        <w:rPr>
          <w:rFonts w:ascii="Times New Roman" w:hAnsi="Times New Roman" w:cs="Times New Roman"/>
          <w:sz w:val="20"/>
          <w:szCs w:val="20"/>
          <w:lang w:val="en-US"/>
          <w14:ligatures w14:val="none"/>
        </w:rPr>
        <w:t>razlichnykh</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ekologo-tsenoticheskikh</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usloviyakh</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na</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yuge</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Sibiri</w:t>
      </w:r>
      <w:proofErr w:type="spellEnd"/>
      <w:r w:rsidRPr="006B7471">
        <w:rPr>
          <w:rFonts w:ascii="Times New Roman" w:hAnsi="Times New Roman" w:cs="Times New Roman"/>
          <w:sz w:val="20"/>
          <w:szCs w:val="20"/>
          <w:lang w:val="en-US"/>
          <w14:ligatures w14:val="none"/>
        </w:rPr>
        <w:t xml:space="preserve"> [Structure of Populations of Species of the Genus Sedum (Crassulaceae) in Various Ecological and </w:t>
      </w:r>
      <w:proofErr w:type="spellStart"/>
      <w:r w:rsidRPr="006B7471">
        <w:rPr>
          <w:rFonts w:ascii="Times New Roman" w:hAnsi="Times New Roman" w:cs="Times New Roman"/>
          <w:sz w:val="20"/>
          <w:szCs w:val="20"/>
          <w:lang w:val="en-US"/>
          <w14:ligatures w14:val="none"/>
        </w:rPr>
        <w:t>Cenotic</w:t>
      </w:r>
      <w:proofErr w:type="spellEnd"/>
      <w:r w:rsidRPr="006B7471">
        <w:rPr>
          <w:rFonts w:ascii="Times New Roman" w:hAnsi="Times New Roman" w:cs="Times New Roman"/>
          <w:sz w:val="20"/>
          <w:szCs w:val="20"/>
          <w:lang w:val="en-US"/>
          <w14:ligatures w14:val="none"/>
        </w:rPr>
        <w:t xml:space="preserve"> Conditions in Southern Siberia]. </w:t>
      </w:r>
      <w:proofErr w:type="spellStart"/>
      <w:r w:rsidRPr="006B7471">
        <w:rPr>
          <w:rFonts w:ascii="Times New Roman" w:hAnsi="Times New Roman" w:cs="Times New Roman"/>
          <w:sz w:val="20"/>
          <w:szCs w:val="20"/>
          <w:lang w:val="en-US"/>
          <w14:ligatures w14:val="none"/>
        </w:rPr>
        <w:t>Rastitel'nye</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Resursy</w:t>
      </w:r>
      <w:proofErr w:type="spellEnd"/>
      <w:r w:rsidRPr="006B7471">
        <w:rPr>
          <w:rFonts w:ascii="Times New Roman" w:hAnsi="Times New Roman" w:cs="Times New Roman"/>
          <w:sz w:val="20"/>
          <w:szCs w:val="20"/>
          <w:lang w:val="en-US"/>
          <w14:ligatures w14:val="none"/>
        </w:rPr>
        <w:t>, no 4, pp. 415–430. (In Russian)</w:t>
      </w:r>
    </w:p>
    <w:p w14:paraId="677DF31D"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proofErr w:type="spellStart"/>
      <w:r w:rsidRPr="006B7471">
        <w:rPr>
          <w:rFonts w:ascii="Times New Roman" w:hAnsi="Times New Roman" w:cs="Times New Roman"/>
          <w:sz w:val="20"/>
          <w:szCs w:val="20"/>
          <w:lang w:val="en-US"/>
          <w14:ligatures w14:val="none"/>
        </w:rPr>
        <w:t>Rabotnov</w:t>
      </w:r>
      <w:proofErr w:type="spellEnd"/>
      <w:r w:rsidRPr="006B7471">
        <w:rPr>
          <w:rFonts w:ascii="Times New Roman" w:hAnsi="Times New Roman" w:cs="Times New Roman"/>
          <w:sz w:val="20"/>
          <w:szCs w:val="20"/>
          <w:lang w:val="en-US"/>
          <w14:ligatures w14:val="none"/>
        </w:rPr>
        <w:t xml:space="preserve"> T.A. (1950) </w:t>
      </w:r>
      <w:proofErr w:type="spellStart"/>
      <w:r w:rsidRPr="006B7471">
        <w:rPr>
          <w:rFonts w:ascii="Times New Roman" w:hAnsi="Times New Roman" w:cs="Times New Roman"/>
          <w:sz w:val="20"/>
          <w:szCs w:val="20"/>
          <w:lang w:val="en-US"/>
          <w14:ligatures w14:val="none"/>
        </w:rPr>
        <w:t>Zhiznennyy</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tsikl</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mnogoletnikh</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travyanistykh</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rasteniy</w:t>
      </w:r>
      <w:proofErr w:type="spellEnd"/>
      <w:r w:rsidRPr="006B7471">
        <w:rPr>
          <w:rFonts w:ascii="Times New Roman" w:hAnsi="Times New Roman" w:cs="Times New Roman"/>
          <w:sz w:val="20"/>
          <w:szCs w:val="20"/>
          <w:lang w:val="en-US"/>
          <w14:ligatures w14:val="none"/>
        </w:rPr>
        <w:t xml:space="preserve"> v </w:t>
      </w:r>
      <w:proofErr w:type="spellStart"/>
      <w:r w:rsidRPr="006B7471">
        <w:rPr>
          <w:rFonts w:ascii="Times New Roman" w:hAnsi="Times New Roman" w:cs="Times New Roman"/>
          <w:sz w:val="20"/>
          <w:szCs w:val="20"/>
          <w:lang w:val="en-US"/>
          <w14:ligatures w14:val="none"/>
        </w:rPr>
        <w:t>lugovykh</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tsenozakh</w:t>
      </w:r>
      <w:proofErr w:type="spellEnd"/>
      <w:r w:rsidRPr="006B7471">
        <w:rPr>
          <w:rFonts w:ascii="Times New Roman" w:hAnsi="Times New Roman" w:cs="Times New Roman"/>
          <w:sz w:val="20"/>
          <w:szCs w:val="20"/>
          <w:lang w:val="en-US"/>
          <w14:ligatures w14:val="none"/>
        </w:rPr>
        <w:t xml:space="preserve"> [The Life Cycle of Perennial Herbaceous Plants in Meadow Communities]. Trudy BIN </w:t>
      </w:r>
      <w:proofErr w:type="spellStart"/>
      <w:r w:rsidRPr="006B7471">
        <w:rPr>
          <w:rFonts w:ascii="Times New Roman" w:hAnsi="Times New Roman" w:cs="Times New Roman"/>
          <w:sz w:val="20"/>
          <w:szCs w:val="20"/>
          <w:lang w:val="en-US"/>
          <w14:ligatures w14:val="none"/>
        </w:rPr>
        <w:t>im</w:t>
      </w:r>
      <w:proofErr w:type="spellEnd"/>
      <w:r w:rsidRPr="006B7471">
        <w:rPr>
          <w:rFonts w:ascii="Times New Roman" w:hAnsi="Times New Roman" w:cs="Times New Roman"/>
          <w:sz w:val="20"/>
          <w:szCs w:val="20"/>
          <w:lang w:val="en-US"/>
          <w14:ligatures w14:val="none"/>
        </w:rPr>
        <w:t xml:space="preserve">. V.L. </w:t>
      </w:r>
      <w:proofErr w:type="spellStart"/>
      <w:r w:rsidRPr="006B7471">
        <w:rPr>
          <w:rFonts w:ascii="Times New Roman" w:hAnsi="Times New Roman" w:cs="Times New Roman"/>
          <w:sz w:val="20"/>
          <w:szCs w:val="20"/>
          <w:lang w:val="en-US"/>
          <w14:ligatures w14:val="none"/>
        </w:rPr>
        <w:t>Komarova</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Seriya</w:t>
      </w:r>
      <w:proofErr w:type="spellEnd"/>
      <w:r w:rsidRPr="006B7471">
        <w:rPr>
          <w:rFonts w:ascii="Times New Roman" w:hAnsi="Times New Roman" w:cs="Times New Roman"/>
          <w:sz w:val="20"/>
          <w:szCs w:val="20"/>
          <w:lang w:val="en-US"/>
          <w14:ligatures w14:val="none"/>
        </w:rPr>
        <w:t xml:space="preserve"> 3 </w:t>
      </w:r>
      <w:proofErr w:type="spellStart"/>
      <w:r w:rsidRPr="006B7471">
        <w:rPr>
          <w:rFonts w:ascii="Times New Roman" w:hAnsi="Times New Roman" w:cs="Times New Roman"/>
          <w:sz w:val="20"/>
          <w:szCs w:val="20"/>
          <w:lang w:val="en-US"/>
          <w14:ligatures w14:val="none"/>
        </w:rPr>
        <w:t>Geobotanika</w:t>
      </w:r>
      <w:proofErr w:type="spellEnd"/>
      <w:r w:rsidRPr="006B7471">
        <w:rPr>
          <w:rFonts w:ascii="Times New Roman" w:hAnsi="Times New Roman" w:cs="Times New Roman"/>
          <w:sz w:val="20"/>
          <w:szCs w:val="20"/>
          <w:lang w:val="en-US"/>
          <w14:ligatures w14:val="none"/>
        </w:rPr>
        <w:t>. vol. 6, pp. 7–204. (In Russian)</w:t>
      </w:r>
    </w:p>
    <w:p w14:paraId="65E49326"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proofErr w:type="spellStart"/>
      <w:r w:rsidRPr="006B7471">
        <w:rPr>
          <w:rFonts w:ascii="Times New Roman" w:hAnsi="Times New Roman" w:cs="Times New Roman"/>
          <w:sz w:val="20"/>
          <w:szCs w:val="20"/>
          <w:lang w:val="en-US"/>
          <w14:ligatures w14:val="none"/>
        </w:rPr>
        <w:t>Rubtsov</w:t>
      </w:r>
      <w:proofErr w:type="spellEnd"/>
      <w:r w:rsidRPr="006B7471">
        <w:rPr>
          <w:rFonts w:ascii="Times New Roman" w:hAnsi="Times New Roman" w:cs="Times New Roman"/>
          <w:sz w:val="20"/>
          <w:szCs w:val="20"/>
          <w:lang w:val="en-US"/>
          <w14:ligatures w14:val="none"/>
        </w:rPr>
        <w:t xml:space="preserve"> N.I. (1955) </w:t>
      </w:r>
      <w:proofErr w:type="spellStart"/>
      <w:r w:rsidRPr="006B7471">
        <w:rPr>
          <w:rFonts w:ascii="Times New Roman" w:hAnsi="Times New Roman" w:cs="Times New Roman"/>
          <w:sz w:val="20"/>
          <w:szCs w:val="20"/>
          <w:lang w:val="en-US"/>
          <w14:ligatures w14:val="none"/>
        </w:rPr>
        <w:t>Geobotanicheskoe</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raionirovanie</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Severnogo</w:t>
      </w:r>
      <w:proofErr w:type="spellEnd"/>
      <w:r w:rsidRPr="006B7471">
        <w:rPr>
          <w:rFonts w:ascii="Times New Roman" w:hAnsi="Times New Roman" w:cs="Times New Roman"/>
          <w:sz w:val="20"/>
          <w:szCs w:val="20"/>
          <w:lang w:val="en-US"/>
          <w14:ligatures w14:val="none"/>
        </w:rPr>
        <w:t xml:space="preserve"> Tian-</w:t>
      </w:r>
      <w:proofErr w:type="spellStart"/>
      <w:r w:rsidRPr="006B7471">
        <w:rPr>
          <w:rFonts w:ascii="Times New Roman" w:hAnsi="Times New Roman" w:cs="Times New Roman"/>
          <w:sz w:val="20"/>
          <w:szCs w:val="20"/>
          <w:lang w:val="en-US"/>
          <w14:ligatures w14:val="none"/>
        </w:rPr>
        <w:t>Shanya</w:t>
      </w:r>
      <w:proofErr w:type="spellEnd"/>
      <w:r w:rsidRPr="006B7471">
        <w:rPr>
          <w:rFonts w:ascii="Times New Roman" w:hAnsi="Times New Roman" w:cs="Times New Roman"/>
          <w:sz w:val="20"/>
          <w:szCs w:val="20"/>
          <w:lang w:val="en-US"/>
          <w14:ligatures w14:val="none"/>
        </w:rPr>
        <w:t xml:space="preserve"> [Geobotanical Zoning of the Northern Tien Shan]. </w:t>
      </w:r>
      <w:proofErr w:type="spellStart"/>
      <w:r w:rsidRPr="006B7471">
        <w:rPr>
          <w:rFonts w:ascii="Times New Roman" w:hAnsi="Times New Roman" w:cs="Times New Roman"/>
          <w:sz w:val="20"/>
          <w:szCs w:val="20"/>
          <w:lang w:val="en-US"/>
          <w14:ligatures w14:val="none"/>
        </w:rPr>
        <w:t>Izvestiya</w:t>
      </w:r>
      <w:proofErr w:type="spellEnd"/>
      <w:r w:rsidRPr="006B7471">
        <w:rPr>
          <w:rFonts w:ascii="Times New Roman" w:hAnsi="Times New Roman" w:cs="Times New Roman"/>
          <w:sz w:val="20"/>
          <w:szCs w:val="20"/>
          <w:lang w:val="en-US"/>
          <w14:ligatures w14:val="none"/>
        </w:rPr>
        <w:t xml:space="preserve"> AN </w:t>
      </w:r>
      <w:proofErr w:type="spellStart"/>
      <w:r w:rsidRPr="006B7471">
        <w:rPr>
          <w:rFonts w:ascii="Times New Roman" w:hAnsi="Times New Roman" w:cs="Times New Roman"/>
          <w:sz w:val="20"/>
          <w:szCs w:val="20"/>
          <w:lang w:val="en-US"/>
          <w14:ligatures w14:val="none"/>
        </w:rPr>
        <w:t>KazSSR</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Seriya</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Biologicheskaya</w:t>
      </w:r>
      <w:proofErr w:type="spellEnd"/>
      <w:r w:rsidRPr="006B7471">
        <w:rPr>
          <w:rFonts w:ascii="Times New Roman" w:hAnsi="Times New Roman" w:cs="Times New Roman"/>
          <w:sz w:val="20"/>
          <w:szCs w:val="20"/>
          <w:lang w:val="en-US"/>
          <w14:ligatures w14:val="none"/>
        </w:rPr>
        <w:t>, Alma-Ata, vol. 10, pp. 3–27. (In Russian)</w:t>
      </w:r>
    </w:p>
    <w:p w14:paraId="0CEDFD10"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proofErr w:type="spellStart"/>
      <w:r w:rsidRPr="006B7471">
        <w:rPr>
          <w:rFonts w:ascii="Times New Roman" w:hAnsi="Times New Roman" w:cs="Times New Roman"/>
          <w:sz w:val="20"/>
          <w:szCs w:val="20"/>
          <w:lang w:val="en-US"/>
          <w14:ligatures w14:val="none"/>
        </w:rPr>
        <w:t>Serebryakov</w:t>
      </w:r>
      <w:proofErr w:type="spellEnd"/>
      <w:r w:rsidRPr="006B7471">
        <w:rPr>
          <w:rFonts w:ascii="Times New Roman" w:hAnsi="Times New Roman" w:cs="Times New Roman"/>
          <w:sz w:val="20"/>
          <w:szCs w:val="20"/>
          <w:lang w:val="en-US"/>
          <w14:ligatures w14:val="none"/>
        </w:rPr>
        <w:t xml:space="preserve"> I.G. (1962) </w:t>
      </w:r>
      <w:proofErr w:type="spellStart"/>
      <w:r w:rsidRPr="006B7471">
        <w:rPr>
          <w:rFonts w:ascii="Times New Roman" w:hAnsi="Times New Roman" w:cs="Times New Roman"/>
          <w:sz w:val="20"/>
          <w:szCs w:val="20"/>
          <w:lang w:val="en-US"/>
          <w14:ligatures w14:val="none"/>
        </w:rPr>
        <w:t>Ekologicheskaya</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morfologiya</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rasteniy</w:t>
      </w:r>
      <w:proofErr w:type="spellEnd"/>
      <w:r w:rsidRPr="006B7471">
        <w:rPr>
          <w:rFonts w:ascii="Times New Roman" w:hAnsi="Times New Roman" w:cs="Times New Roman"/>
          <w:sz w:val="20"/>
          <w:szCs w:val="20"/>
          <w:lang w:val="en-US"/>
          <w14:ligatures w14:val="none"/>
        </w:rPr>
        <w:t xml:space="preserve"> [Ecological Morphology of Plants]. Moscow, 378 p. (In Russian)</w:t>
      </w:r>
    </w:p>
    <w:p w14:paraId="211203A4"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proofErr w:type="spellStart"/>
      <w:r w:rsidRPr="006B7471">
        <w:rPr>
          <w:rFonts w:ascii="Times New Roman" w:hAnsi="Times New Roman" w:cs="Times New Roman"/>
          <w:sz w:val="20"/>
          <w:szCs w:val="20"/>
          <w:lang w:val="en-US"/>
          <w14:ligatures w14:val="none"/>
        </w:rPr>
        <w:t>Skvortsov</w:t>
      </w:r>
      <w:proofErr w:type="spellEnd"/>
      <w:r w:rsidRPr="006B7471">
        <w:rPr>
          <w:rFonts w:ascii="Times New Roman" w:hAnsi="Times New Roman" w:cs="Times New Roman"/>
          <w:sz w:val="20"/>
          <w:szCs w:val="20"/>
          <w:lang w:val="en-US"/>
          <w14:ligatures w14:val="none"/>
        </w:rPr>
        <w:t xml:space="preserve"> A.K. (1977) </w:t>
      </w:r>
      <w:proofErr w:type="spellStart"/>
      <w:r w:rsidRPr="006B7471">
        <w:rPr>
          <w:rFonts w:ascii="Times New Roman" w:hAnsi="Times New Roman" w:cs="Times New Roman"/>
          <w:sz w:val="20"/>
          <w:szCs w:val="20"/>
          <w:lang w:val="en-US"/>
          <w14:ligatures w14:val="none"/>
        </w:rPr>
        <w:t>Gerbariy</w:t>
      </w:r>
      <w:proofErr w:type="spellEnd"/>
      <w:r w:rsidRPr="006B7471">
        <w:rPr>
          <w:rFonts w:ascii="Times New Roman" w:hAnsi="Times New Roman" w:cs="Times New Roman"/>
          <w:sz w:val="20"/>
          <w:szCs w:val="20"/>
          <w:lang w:val="en-US"/>
          <w14:ligatures w14:val="none"/>
        </w:rPr>
        <w:t xml:space="preserve"> [Herbarium]. Moscow, 199 p. (In Russian)</w:t>
      </w:r>
    </w:p>
    <w:p w14:paraId="4B22603A"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proofErr w:type="spellStart"/>
      <w:r w:rsidRPr="006B7471">
        <w:rPr>
          <w:rFonts w:ascii="Times New Roman" w:hAnsi="Times New Roman" w:cs="Times New Roman"/>
          <w:sz w:val="20"/>
          <w:szCs w:val="20"/>
          <w:lang w:val="en-US"/>
          <w14:ligatures w14:val="none"/>
        </w:rPr>
        <w:t>Sobolev</w:t>
      </w:r>
      <w:proofErr w:type="spellEnd"/>
      <w:r w:rsidRPr="006B7471">
        <w:rPr>
          <w:rFonts w:ascii="Times New Roman" w:hAnsi="Times New Roman" w:cs="Times New Roman"/>
          <w:sz w:val="20"/>
          <w:szCs w:val="20"/>
          <w:lang w:val="en-US"/>
          <w14:ligatures w14:val="none"/>
        </w:rPr>
        <w:t xml:space="preserve"> L.N. (1960) </w:t>
      </w:r>
      <w:proofErr w:type="spellStart"/>
      <w:r w:rsidRPr="006B7471">
        <w:rPr>
          <w:rFonts w:ascii="Times New Roman" w:hAnsi="Times New Roman" w:cs="Times New Roman"/>
          <w:sz w:val="20"/>
          <w:szCs w:val="20"/>
          <w:lang w:val="en-US"/>
          <w14:ligatures w14:val="none"/>
        </w:rPr>
        <w:t>Kormovye</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resursy</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Kazakhstana</w:t>
      </w:r>
      <w:proofErr w:type="spellEnd"/>
      <w:r w:rsidRPr="006B7471">
        <w:rPr>
          <w:rFonts w:ascii="Times New Roman" w:hAnsi="Times New Roman" w:cs="Times New Roman"/>
          <w:sz w:val="20"/>
          <w:szCs w:val="20"/>
          <w:lang w:val="en-US"/>
          <w14:ligatures w14:val="none"/>
        </w:rPr>
        <w:t xml:space="preserve"> [Forage Resources of Kazakhstan]. Moscow, 273 p. (In Russian)</w:t>
      </w:r>
    </w:p>
    <w:p w14:paraId="00D26D03"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r w:rsidRPr="006B7471">
        <w:rPr>
          <w:rFonts w:ascii="Times New Roman" w:hAnsi="Times New Roman" w:cs="Times New Roman"/>
          <w:sz w:val="20"/>
          <w:szCs w:val="20"/>
          <w:lang w:val="en-US"/>
          <w14:ligatures w14:val="none"/>
        </w:rPr>
        <w:t xml:space="preserve">Stevens J.F. et al. (1996) Flavonoid variation in </w:t>
      </w:r>
      <w:proofErr w:type="spellStart"/>
      <w:r w:rsidRPr="006B7471">
        <w:rPr>
          <w:rFonts w:ascii="Times New Roman" w:hAnsi="Times New Roman" w:cs="Times New Roman"/>
          <w:sz w:val="20"/>
          <w:szCs w:val="20"/>
          <w:lang w:val="en-US"/>
          <w14:ligatures w14:val="none"/>
        </w:rPr>
        <w:t>eurasian</w:t>
      </w:r>
      <w:proofErr w:type="spellEnd"/>
      <w:r w:rsidRPr="006B7471">
        <w:rPr>
          <w:rFonts w:ascii="Times New Roman" w:hAnsi="Times New Roman" w:cs="Times New Roman"/>
          <w:sz w:val="20"/>
          <w:szCs w:val="20"/>
          <w:lang w:val="en-US"/>
          <w14:ligatures w14:val="none"/>
        </w:rPr>
        <w:t xml:space="preserve"> Sedum and Sempervivum // Phytochemistry, vol. 41, no 2, pp. 503–512.</w:t>
      </w:r>
    </w:p>
    <w:p w14:paraId="23ACBAB3"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proofErr w:type="spellStart"/>
      <w:r w:rsidRPr="006B7471">
        <w:rPr>
          <w:rFonts w:ascii="Times New Roman" w:hAnsi="Times New Roman" w:cs="Times New Roman"/>
          <w:sz w:val="20"/>
          <w:szCs w:val="20"/>
          <w:lang w:val="en-US"/>
          <w14:ligatures w14:val="none"/>
        </w:rPr>
        <w:t>T’Hart</w:t>
      </w:r>
      <w:proofErr w:type="spellEnd"/>
      <w:r w:rsidRPr="006B7471">
        <w:rPr>
          <w:rFonts w:ascii="Times New Roman" w:hAnsi="Times New Roman" w:cs="Times New Roman"/>
          <w:sz w:val="20"/>
          <w:szCs w:val="20"/>
          <w:lang w:val="en-US"/>
          <w14:ligatures w14:val="none"/>
        </w:rPr>
        <w:t xml:space="preserve"> H. (1995) The evolution of the Sedum acre group (Crassulaceae) // </w:t>
      </w:r>
      <w:proofErr w:type="spellStart"/>
      <w:r w:rsidRPr="006B7471">
        <w:rPr>
          <w:rFonts w:ascii="Times New Roman" w:hAnsi="Times New Roman" w:cs="Times New Roman"/>
          <w:sz w:val="20"/>
          <w:szCs w:val="20"/>
          <w:lang w:val="en-US"/>
          <w14:ligatures w14:val="none"/>
        </w:rPr>
        <w:t>Bocconea</w:t>
      </w:r>
      <w:proofErr w:type="spellEnd"/>
      <w:r w:rsidRPr="006B7471">
        <w:rPr>
          <w:rFonts w:ascii="Times New Roman" w:hAnsi="Times New Roman" w:cs="Times New Roman"/>
          <w:sz w:val="20"/>
          <w:szCs w:val="20"/>
          <w:lang w:val="en-US"/>
          <w14:ligatures w14:val="none"/>
        </w:rPr>
        <w:t>. vol. 5, pp. 119–128.</w:t>
      </w:r>
    </w:p>
    <w:p w14:paraId="348317C2"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proofErr w:type="spellStart"/>
      <w:r w:rsidRPr="006B7471">
        <w:rPr>
          <w:rFonts w:ascii="Times New Roman" w:hAnsi="Times New Roman" w:cs="Times New Roman"/>
          <w:sz w:val="20"/>
          <w:szCs w:val="20"/>
          <w:lang w:val="en-US"/>
          <w14:ligatures w14:val="none"/>
        </w:rPr>
        <w:t>T’Hart</w:t>
      </w:r>
      <w:proofErr w:type="spellEnd"/>
      <w:r w:rsidRPr="006B7471">
        <w:rPr>
          <w:rFonts w:ascii="Times New Roman" w:hAnsi="Times New Roman" w:cs="Times New Roman"/>
          <w:sz w:val="20"/>
          <w:szCs w:val="20"/>
          <w:lang w:val="en-US"/>
          <w14:ligatures w14:val="none"/>
        </w:rPr>
        <w:t xml:space="preserve"> H., </w:t>
      </w:r>
      <w:proofErr w:type="spellStart"/>
      <w:r w:rsidRPr="006B7471">
        <w:rPr>
          <w:rFonts w:ascii="Times New Roman" w:hAnsi="Times New Roman" w:cs="Times New Roman"/>
          <w:sz w:val="20"/>
          <w:szCs w:val="20"/>
          <w:lang w:val="en-US"/>
          <w14:ligatures w14:val="none"/>
        </w:rPr>
        <w:t>Eggli</w:t>
      </w:r>
      <w:proofErr w:type="spellEnd"/>
      <w:r w:rsidRPr="006B7471">
        <w:rPr>
          <w:rFonts w:ascii="Times New Roman" w:hAnsi="Times New Roman" w:cs="Times New Roman"/>
          <w:sz w:val="20"/>
          <w:szCs w:val="20"/>
          <w:lang w:val="en-US"/>
          <w14:ligatures w14:val="none"/>
        </w:rPr>
        <w:t xml:space="preserve"> U. (1995) Evolution and Systematics of </w:t>
      </w:r>
      <w:proofErr w:type="spellStart"/>
      <w:r w:rsidRPr="006B7471">
        <w:rPr>
          <w:rFonts w:ascii="Times New Roman" w:hAnsi="Times New Roman" w:cs="Times New Roman"/>
          <w:sz w:val="20"/>
          <w:szCs w:val="20"/>
          <w:lang w:val="en-US"/>
          <w14:ligatures w14:val="none"/>
        </w:rPr>
        <w:t>the’Crassulaceae</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Backhuys</w:t>
      </w:r>
      <w:proofErr w:type="spellEnd"/>
      <w:r w:rsidRPr="006B7471">
        <w:rPr>
          <w:rFonts w:ascii="Times New Roman" w:hAnsi="Times New Roman" w:cs="Times New Roman"/>
          <w:sz w:val="20"/>
          <w:szCs w:val="20"/>
          <w:lang w:val="en-US"/>
          <w14:ligatures w14:val="none"/>
        </w:rPr>
        <w:t xml:space="preserve"> Publ.</w:t>
      </w:r>
    </w:p>
    <w:p w14:paraId="24332B55"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proofErr w:type="spellStart"/>
      <w:r w:rsidRPr="006B7471">
        <w:rPr>
          <w:rFonts w:ascii="Times New Roman" w:hAnsi="Times New Roman" w:cs="Times New Roman"/>
          <w:sz w:val="20"/>
          <w:szCs w:val="20"/>
          <w:lang w:val="en-US"/>
          <w14:ligatures w14:val="none"/>
        </w:rPr>
        <w:t>Takhtadzhyan</w:t>
      </w:r>
      <w:proofErr w:type="spellEnd"/>
      <w:r w:rsidRPr="006B7471">
        <w:rPr>
          <w:rFonts w:ascii="Times New Roman" w:hAnsi="Times New Roman" w:cs="Times New Roman"/>
          <w:sz w:val="20"/>
          <w:szCs w:val="20"/>
          <w:lang w:val="en-US"/>
          <w14:ligatures w14:val="none"/>
        </w:rPr>
        <w:t xml:space="preserve"> A.L. (1987) Sistema </w:t>
      </w:r>
      <w:proofErr w:type="spellStart"/>
      <w:r w:rsidRPr="006B7471">
        <w:rPr>
          <w:rFonts w:ascii="Times New Roman" w:hAnsi="Times New Roman" w:cs="Times New Roman"/>
          <w:sz w:val="20"/>
          <w:szCs w:val="20"/>
          <w:lang w:val="en-US"/>
          <w14:ligatures w14:val="none"/>
        </w:rPr>
        <w:t>magnoliofitov</w:t>
      </w:r>
      <w:proofErr w:type="spellEnd"/>
      <w:r w:rsidRPr="006B7471">
        <w:rPr>
          <w:rFonts w:ascii="Times New Roman" w:hAnsi="Times New Roman" w:cs="Times New Roman"/>
          <w:sz w:val="20"/>
          <w:szCs w:val="20"/>
          <w:lang w:val="en-US"/>
          <w14:ligatures w14:val="none"/>
        </w:rPr>
        <w:t xml:space="preserve"> [System of Magnoliophytes]. Moscow, Leningrad, 439 p. (In Russian)</w:t>
      </w:r>
    </w:p>
    <w:p w14:paraId="5A122066"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proofErr w:type="spellStart"/>
      <w:r w:rsidRPr="006B7471">
        <w:rPr>
          <w:rFonts w:ascii="Times New Roman" w:hAnsi="Times New Roman" w:cs="Times New Roman"/>
          <w:sz w:val="20"/>
          <w:szCs w:val="20"/>
          <w:lang w:val="en-US"/>
          <w14:ligatures w14:val="none"/>
        </w:rPr>
        <w:t>Tolmachev</w:t>
      </w:r>
      <w:proofErr w:type="spellEnd"/>
      <w:r w:rsidRPr="006B7471">
        <w:rPr>
          <w:rFonts w:ascii="Times New Roman" w:hAnsi="Times New Roman" w:cs="Times New Roman"/>
          <w:sz w:val="20"/>
          <w:szCs w:val="20"/>
          <w:lang w:val="en-US"/>
          <w14:ligatures w14:val="none"/>
        </w:rPr>
        <w:t xml:space="preserve"> A.I. (1970) O </w:t>
      </w:r>
      <w:proofErr w:type="spellStart"/>
      <w:r w:rsidRPr="006B7471">
        <w:rPr>
          <w:rFonts w:ascii="Times New Roman" w:hAnsi="Times New Roman" w:cs="Times New Roman"/>
          <w:sz w:val="20"/>
          <w:szCs w:val="20"/>
          <w:lang w:val="en-US"/>
          <w14:ligatures w14:val="none"/>
        </w:rPr>
        <w:t>nekotorykh</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kolichestvennykh</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otnosheniyakh</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vo</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florakh</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zemnogo</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shara</w:t>
      </w:r>
      <w:proofErr w:type="spellEnd"/>
      <w:r w:rsidRPr="006B7471">
        <w:rPr>
          <w:rFonts w:ascii="Times New Roman" w:hAnsi="Times New Roman" w:cs="Times New Roman"/>
          <w:sz w:val="20"/>
          <w:szCs w:val="20"/>
          <w:lang w:val="en-US"/>
          <w14:ligatures w14:val="none"/>
        </w:rPr>
        <w:t xml:space="preserve"> [On Some Quantitative Relationships in the Floras of the World]. </w:t>
      </w:r>
      <w:proofErr w:type="spellStart"/>
      <w:r w:rsidRPr="006B7471">
        <w:rPr>
          <w:rFonts w:ascii="Times New Roman" w:hAnsi="Times New Roman" w:cs="Times New Roman"/>
          <w:sz w:val="20"/>
          <w:szCs w:val="20"/>
          <w:lang w:val="en-US"/>
          <w14:ligatures w14:val="none"/>
        </w:rPr>
        <w:t>Vestnik</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Leningradskogo</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Gosudarstvennogo</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Universiteta</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Seriya</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Biologicheskaya</w:t>
      </w:r>
      <w:proofErr w:type="spellEnd"/>
      <w:r w:rsidRPr="006B7471">
        <w:rPr>
          <w:rFonts w:ascii="Times New Roman" w:hAnsi="Times New Roman" w:cs="Times New Roman"/>
          <w:sz w:val="20"/>
          <w:szCs w:val="20"/>
          <w:lang w:val="en-US"/>
          <w14:ligatures w14:val="none"/>
        </w:rPr>
        <w:t xml:space="preserve">, no 15, </w:t>
      </w:r>
      <w:proofErr w:type="spellStart"/>
      <w:r w:rsidRPr="006B7471">
        <w:rPr>
          <w:rFonts w:ascii="Times New Roman" w:hAnsi="Times New Roman" w:cs="Times New Roman"/>
          <w:sz w:val="20"/>
          <w:szCs w:val="20"/>
          <w:lang w:val="en-US"/>
          <w14:ligatures w14:val="none"/>
        </w:rPr>
        <w:t>seriya</w:t>
      </w:r>
      <w:proofErr w:type="spellEnd"/>
      <w:r w:rsidRPr="006B7471">
        <w:rPr>
          <w:rFonts w:ascii="Times New Roman" w:hAnsi="Times New Roman" w:cs="Times New Roman"/>
          <w:sz w:val="20"/>
          <w:szCs w:val="20"/>
          <w:lang w:val="en-US"/>
          <w14:ligatures w14:val="none"/>
        </w:rPr>
        <w:t xml:space="preserve"> 3. (In Russian)</w:t>
      </w:r>
    </w:p>
    <w:p w14:paraId="0471DA50"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proofErr w:type="spellStart"/>
      <w:r w:rsidRPr="006B7471">
        <w:rPr>
          <w:rFonts w:ascii="Times New Roman" w:hAnsi="Times New Roman" w:cs="Times New Roman"/>
          <w:sz w:val="20"/>
          <w:szCs w:val="20"/>
          <w:lang w:val="en-US"/>
          <w14:ligatures w14:val="none"/>
        </w:rPr>
        <w:t>Uranov</w:t>
      </w:r>
      <w:proofErr w:type="spellEnd"/>
      <w:r w:rsidRPr="006B7471">
        <w:rPr>
          <w:rFonts w:ascii="Times New Roman" w:hAnsi="Times New Roman" w:cs="Times New Roman"/>
          <w:sz w:val="20"/>
          <w:szCs w:val="20"/>
          <w:lang w:val="en-US"/>
          <w14:ligatures w14:val="none"/>
        </w:rPr>
        <w:t xml:space="preserve"> A.A. (1975) </w:t>
      </w:r>
      <w:proofErr w:type="spellStart"/>
      <w:r w:rsidRPr="006B7471">
        <w:rPr>
          <w:rFonts w:ascii="Times New Roman" w:hAnsi="Times New Roman" w:cs="Times New Roman"/>
          <w:sz w:val="20"/>
          <w:szCs w:val="20"/>
          <w:lang w:val="en-US"/>
          <w14:ligatures w14:val="none"/>
        </w:rPr>
        <w:t>Vozrastnoy</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spektr</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fitotsenopopulyatsiy</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kak</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funktsiya</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vremeni</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i</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energeticheskikh</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volnovykh</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protsessov</w:t>
      </w:r>
      <w:proofErr w:type="spellEnd"/>
      <w:r w:rsidRPr="006B7471">
        <w:rPr>
          <w:rFonts w:ascii="Times New Roman" w:hAnsi="Times New Roman" w:cs="Times New Roman"/>
          <w:sz w:val="20"/>
          <w:szCs w:val="20"/>
          <w:lang w:val="en-US"/>
          <w14:ligatures w14:val="none"/>
        </w:rPr>
        <w:t xml:space="preserve"> [Age Spectrum of </w:t>
      </w:r>
      <w:proofErr w:type="spellStart"/>
      <w:r w:rsidRPr="006B7471">
        <w:rPr>
          <w:rFonts w:ascii="Times New Roman" w:hAnsi="Times New Roman" w:cs="Times New Roman"/>
          <w:sz w:val="20"/>
          <w:szCs w:val="20"/>
          <w:lang w:val="en-US"/>
          <w14:ligatures w14:val="none"/>
        </w:rPr>
        <w:t>Phytocenopopulations</w:t>
      </w:r>
      <w:proofErr w:type="spellEnd"/>
      <w:r w:rsidRPr="006B7471">
        <w:rPr>
          <w:rFonts w:ascii="Times New Roman" w:hAnsi="Times New Roman" w:cs="Times New Roman"/>
          <w:sz w:val="20"/>
          <w:szCs w:val="20"/>
          <w:lang w:val="en-US"/>
          <w14:ligatures w14:val="none"/>
        </w:rPr>
        <w:t xml:space="preserve"> as a Function of Time and Energy Wave Processes]. </w:t>
      </w:r>
      <w:proofErr w:type="spellStart"/>
      <w:r w:rsidRPr="006B7471">
        <w:rPr>
          <w:rFonts w:ascii="Times New Roman" w:hAnsi="Times New Roman" w:cs="Times New Roman"/>
          <w:sz w:val="20"/>
          <w:szCs w:val="20"/>
          <w:lang w:val="en-US"/>
          <w14:ligatures w14:val="none"/>
        </w:rPr>
        <w:t>Biologicheskie</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Nauki</w:t>
      </w:r>
      <w:proofErr w:type="spellEnd"/>
      <w:r w:rsidRPr="006B7471">
        <w:rPr>
          <w:rFonts w:ascii="Times New Roman" w:hAnsi="Times New Roman" w:cs="Times New Roman"/>
          <w:sz w:val="20"/>
          <w:szCs w:val="20"/>
          <w:lang w:val="en-US"/>
          <w14:ligatures w14:val="none"/>
        </w:rPr>
        <w:t>, no 2, pp. 7–34. (In Russian)</w:t>
      </w:r>
    </w:p>
    <w:p w14:paraId="1ED0E46A"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r w:rsidRPr="006B7471">
        <w:rPr>
          <w:rFonts w:ascii="Times New Roman" w:hAnsi="Times New Roman" w:cs="Times New Roman"/>
          <w:sz w:val="20"/>
          <w:szCs w:val="20"/>
          <w:lang w:val="en-US"/>
          <w14:ligatures w14:val="none"/>
        </w:rPr>
        <w:t>Van Ham R.C.H.J., Hart H. (1998) Phylogenetic relationships in the Crassulaceae inferred from chloroplast DNA restriction-site variation // Am. J. Bot., vol. 85, no 1, pp. 123–134.</w:t>
      </w:r>
    </w:p>
    <w:p w14:paraId="4ED77692"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proofErr w:type="spellStart"/>
      <w:r w:rsidRPr="006B7471">
        <w:rPr>
          <w:rFonts w:ascii="Times New Roman" w:hAnsi="Times New Roman" w:cs="Times New Roman"/>
          <w:sz w:val="20"/>
          <w:szCs w:val="20"/>
          <w:lang w:val="en-US"/>
          <w14:ligatures w14:val="none"/>
        </w:rPr>
        <w:t>Zhandaev</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M.Zh</w:t>
      </w:r>
      <w:proofErr w:type="spellEnd"/>
      <w:r w:rsidRPr="006B7471">
        <w:rPr>
          <w:rFonts w:ascii="Times New Roman" w:hAnsi="Times New Roman" w:cs="Times New Roman"/>
          <w:sz w:val="20"/>
          <w:szCs w:val="20"/>
          <w:lang w:val="en-US"/>
          <w14:ligatures w14:val="none"/>
        </w:rPr>
        <w:t xml:space="preserve">. (1972) </w:t>
      </w:r>
      <w:proofErr w:type="spellStart"/>
      <w:r w:rsidRPr="006B7471">
        <w:rPr>
          <w:rFonts w:ascii="Times New Roman" w:hAnsi="Times New Roman" w:cs="Times New Roman"/>
          <w:sz w:val="20"/>
          <w:szCs w:val="20"/>
          <w:lang w:val="en-US"/>
          <w14:ligatures w14:val="none"/>
        </w:rPr>
        <w:t>Geomorfologiya</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Zailiyskogo</w:t>
      </w:r>
      <w:proofErr w:type="spellEnd"/>
      <w:r w:rsidRPr="006B7471">
        <w:rPr>
          <w:rFonts w:ascii="Times New Roman" w:hAnsi="Times New Roman" w:cs="Times New Roman"/>
          <w:sz w:val="20"/>
          <w:szCs w:val="20"/>
          <w:lang w:val="en-US"/>
          <w14:ligatures w14:val="none"/>
        </w:rPr>
        <w:t xml:space="preserve"> Alatau </w:t>
      </w:r>
      <w:proofErr w:type="spellStart"/>
      <w:r w:rsidRPr="006B7471">
        <w:rPr>
          <w:rFonts w:ascii="Times New Roman" w:hAnsi="Times New Roman" w:cs="Times New Roman"/>
          <w:sz w:val="20"/>
          <w:szCs w:val="20"/>
          <w:lang w:val="en-US"/>
          <w14:ligatures w14:val="none"/>
        </w:rPr>
        <w:t>i</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problemy</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formirovaniya</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rechnykh</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dolin</w:t>
      </w:r>
      <w:proofErr w:type="spellEnd"/>
      <w:r w:rsidRPr="006B7471">
        <w:rPr>
          <w:rFonts w:ascii="Times New Roman" w:hAnsi="Times New Roman" w:cs="Times New Roman"/>
          <w:sz w:val="20"/>
          <w:szCs w:val="20"/>
          <w:lang w:val="en-US"/>
          <w14:ligatures w14:val="none"/>
        </w:rPr>
        <w:t xml:space="preserve"> [Geomorphology of the </w:t>
      </w:r>
      <w:proofErr w:type="spellStart"/>
      <w:r w:rsidRPr="006B7471">
        <w:rPr>
          <w:rFonts w:ascii="Times New Roman" w:hAnsi="Times New Roman" w:cs="Times New Roman"/>
          <w:sz w:val="20"/>
          <w:szCs w:val="20"/>
          <w:lang w:val="en-US"/>
          <w14:ligatures w14:val="none"/>
        </w:rPr>
        <w:t>Zailiyskiy</w:t>
      </w:r>
      <w:proofErr w:type="spellEnd"/>
      <w:r w:rsidRPr="006B7471">
        <w:rPr>
          <w:rFonts w:ascii="Times New Roman" w:hAnsi="Times New Roman" w:cs="Times New Roman"/>
          <w:sz w:val="20"/>
          <w:szCs w:val="20"/>
          <w:lang w:val="en-US"/>
          <w14:ligatures w14:val="none"/>
        </w:rPr>
        <w:t xml:space="preserve"> Alatau and the Problems of River Valley Formation]. Alma-Ata: </w:t>
      </w:r>
      <w:proofErr w:type="spellStart"/>
      <w:r w:rsidRPr="006B7471">
        <w:rPr>
          <w:rFonts w:ascii="Times New Roman" w:hAnsi="Times New Roman" w:cs="Times New Roman"/>
          <w:sz w:val="20"/>
          <w:szCs w:val="20"/>
          <w:lang w:val="en-US"/>
          <w14:ligatures w14:val="none"/>
        </w:rPr>
        <w:t>Nauka</w:t>
      </w:r>
      <w:proofErr w:type="spellEnd"/>
      <w:r w:rsidRPr="006B7471">
        <w:rPr>
          <w:rFonts w:ascii="Times New Roman" w:hAnsi="Times New Roman" w:cs="Times New Roman"/>
          <w:sz w:val="20"/>
          <w:szCs w:val="20"/>
          <w:lang w:val="en-US"/>
          <w14:ligatures w14:val="none"/>
        </w:rPr>
        <w:t xml:space="preserve">, 164 p. (In Russian) </w:t>
      </w:r>
    </w:p>
    <w:p w14:paraId="3AECA47E"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proofErr w:type="spellStart"/>
      <w:r w:rsidRPr="006B7471">
        <w:rPr>
          <w:rFonts w:ascii="Times New Roman" w:hAnsi="Times New Roman" w:cs="Times New Roman"/>
          <w:sz w:val="20"/>
          <w:szCs w:val="20"/>
          <w:lang w:val="en-US"/>
          <w14:ligatures w14:val="none"/>
        </w:rPr>
        <w:t>Zhivotovskiy</w:t>
      </w:r>
      <w:proofErr w:type="spellEnd"/>
      <w:r w:rsidRPr="006B7471">
        <w:rPr>
          <w:rFonts w:ascii="Times New Roman" w:hAnsi="Times New Roman" w:cs="Times New Roman"/>
          <w:sz w:val="20"/>
          <w:szCs w:val="20"/>
          <w:lang w:val="en-US"/>
          <w14:ligatures w14:val="none"/>
        </w:rPr>
        <w:t xml:space="preserve"> L.A. (2001) </w:t>
      </w:r>
      <w:proofErr w:type="spellStart"/>
      <w:r w:rsidRPr="006B7471">
        <w:rPr>
          <w:rFonts w:ascii="Times New Roman" w:hAnsi="Times New Roman" w:cs="Times New Roman"/>
          <w:sz w:val="20"/>
          <w:szCs w:val="20"/>
          <w:lang w:val="en-US"/>
          <w14:ligatures w14:val="none"/>
        </w:rPr>
        <w:t>Ontogeneticheskie</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sostoyaniya</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effektivnaya</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plotnost</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i</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klassifikatsiya</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populyatsiy</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lastRenderedPageBreak/>
        <w:t>rasteniy</w:t>
      </w:r>
      <w:proofErr w:type="spellEnd"/>
      <w:r w:rsidRPr="006B7471">
        <w:rPr>
          <w:rFonts w:ascii="Times New Roman" w:hAnsi="Times New Roman" w:cs="Times New Roman"/>
          <w:sz w:val="20"/>
          <w:szCs w:val="20"/>
          <w:lang w:val="en-US"/>
          <w14:ligatures w14:val="none"/>
        </w:rPr>
        <w:t xml:space="preserve"> [Ontogenetic States, Effective Density, and Classification of Plant Populations]. </w:t>
      </w:r>
      <w:proofErr w:type="spellStart"/>
      <w:r w:rsidRPr="006B7471">
        <w:rPr>
          <w:rFonts w:ascii="Times New Roman" w:hAnsi="Times New Roman" w:cs="Times New Roman"/>
          <w:sz w:val="20"/>
          <w:szCs w:val="20"/>
          <w:lang w:val="en-US"/>
          <w14:ligatures w14:val="none"/>
        </w:rPr>
        <w:t>Ekologiya</w:t>
      </w:r>
      <w:proofErr w:type="spellEnd"/>
      <w:r w:rsidRPr="006B7471">
        <w:rPr>
          <w:rFonts w:ascii="Times New Roman" w:hAnsi="Times New Roman" w:cs="Times New Roman"/>
          <w:sz w:val="20"/>
          <w:szCs w:val="20"/>
          <w:lang w:val="en-US"/>
          <w14:ligatures w14:val="none"/>
        </w:rPr>
        <w:t>, no 1, pp. 3–7. (In Russian)</w:t>
      </w:r>
    </w:p>
    <w:p w14:paraId="236F4D5E" w14:textId="77777777" w:rsidR="000603F2" w:rsidRPr="006B7471" w:rsidRDefault="000603F2" w:rsidP="006B7471">
      <w:pPr>
        <w:widowControl w:val="0"/>
        <w:numPr>
          <w:ilvl w:val="0"/>
          <w:numId w:val="2"/>
        </w:numPr>
        <w:tabs>
          <w:tab w:val="left" w:pos="0"/>
          <w:tab w:val="left" w:pos="426"/>
        </w:tabs>
        <w:suppressAutoHyphens/>
        <w:spacing w:after="0" w:line="240" w:lineRule="auto"/>
        <w:ind w:left="851" w:firstLine="0"/>
        <w:contextualSpacing/>
        <w:jc w:val="both"/>
        <w:rPr>
          <w:rFonts w:ascii="Times New Roman" w:hAnsi="Times New Roman" w:cs="Times New Roman"/>
          <w:sz w:val="20"/>
          <w:szCs w:val="20"/>
          <w:lang w:val="en-US"/>
          <w14:ligatures w14:val="none"/>
        </w:rPr>
      </w:pPr>
      <w:proofErr w:type="spellStart"/>
      <w:r w:rsidRPr="006B7471">
        <w:rPr>
          <w:rFonts w:ascii="Times New Roman" w:hAnsi="Times New Roman" w:cs="Times New Roman"/>
          <w:sz w:val="20"/>
          <w:szCs w:val="20"/>
          <w:lang w:val="en-US"/>
          <w14:ligatures w14:val="none"/>
        </w:rPr>
        <w:t>Zuraw</w:t>
      </w:r>
      <w:proofErr w:type="spellEnd"/>
      <w:r w:rsidRPr="006B7471">
        <w:rPr>
          <w:rFonts w:ascii="Times New Roman" w:hAnsi="Times New Roman" w:cs="Times New Roman"/>
          <w:sz w:val="20"/>
          <w:szCs w:val="20"/>
          <w:lang w:val="en-US"/>
          <w14:ligatures w14:val="none"/>
        </w:rPr>
        <w:t xml:space="preserve"> B. (2000) The results of preliminary studies on flowering and nectar production in some representatives of the genus Sedum L. // </w:t>
      </w:r>
      <w:proofErr w:type="spellStart"/>
      <w:r w:rsidRPr="006B7471">
        <w:rPr>
          <w:rFonts w:ascii="Times New Roman" w:hAnsi="Times New Roman" w:cs="Times New Roman"/>
          <w:sz w:val="20"/>
          <w:szCs w:val="20"/>
          <w:lang w:val="en-US"/>
          <w14:ligatures w14:val="none"/>
        </w:rPr>
        <w:t>Pszczel</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Zesz</w:t>
      </w:r>
      <w:proofErr w:type="spellEnd"/>
      <w:r w:rsidRPr="006B7471">
        <w:rPr>
          <w:rFonts w:ascii="Times New Roman" w:hAnsi="Times New Roman" w:cs="Times New Roman"/>
          <w:sz w:val="20"/>
          <w:szCs w:val="20"/>
          <w:lang w:val="en-US"/>
          <w14:ligatures w14:val="none"/>
        </w:rPr>
        <w:t xml:space="preserve">. </w:t>
      </w:r>
      <w:proofErr w:type="spellStart"/>
      <w:r w:rsidRPr="006B7471">
        <w:rPr>
          <w:rFonts w:ascii="Times New Roman" w:hAnsi="Times New Roman" w:cs="Times New Roman"/>
          <w:sz w:val="20"/>
          <w:szCs w:val="20"/>
          <w:lang w:val="en-US"/>
          <w14:ligatures w14:val="none"/>
        </w:rPr>
        <w:t>Nauk</w:t>
      </w:r>
      <w:proofErr w:type="spellEnd"/>
      <w:r w:rsidRPr="006B7471">
        <w:rPr>
          <w:rFonts w:ascii="Times New Roman" w:hAnsi="Times New Roman" w:cs="Times New Roman"/>
          <w:sz w:val="20"/>
          <w:szCs w:val="20"/>
          <w:lang w:val="en-US"/>
          <w14:ligatures w14:val="none"/>
        </w:rPr>
        <w:t>, vol. 44, no 2.</w:t>
      </w:r>
    </w:p>
    <w:p w14:paraId="5E90CCAD" w14:textId="287F508A" w:rsidR="00521870" w:rsidRDefault="00521870" w:rsidP="006D29FC">
      <w:pPr>
        <w:pStyle w:val="ac"/>
        <w:ind w:left="0" w:firstLine="0"/>
        <w:jc w:val="both"/>
        <w:rPr>
          <w:rFonts w:ascii="Times New Roman" w:hAnsi="Times New Roman" w:cs="Times New Roman"/>
          <w:sz w:val="20"/>
          <w:szCs w:val="20"/>
          <w:lang w:val="en-US"/>
        </w:rPr>
      </w:pPr>
    </w:p>
    <w:p w14:paraId="2512C0E8" w14:textId="77777777" w:rsidR="00517B93" w:rsidRPr="009B1054" w:rsidRDefault="00517B93" w:rsidP="00517B93">
      <w:pPr>
        <w:pStyle w:val="Headings"/>
        <w:rPr>
          <w:rFonts w:cs="Times New Roman"/>
          <w:b w:val="0"/>
          <w:bCs/>
          <w:i/>
          <w:iCs/>
          <w:sz w:val="20"/>
          <w:szCs w:val="20"/>
          <w:lang w:val="kk-KZ"/>
        </w:rPr>
      </w:pPr>
    </w:p>
    <w:sectPr w:rsidR="00517B93" w:rsidRPr="009B1054" w:rsidSect="005852CA">
      <w:pgSz w:w="11906" w:h="16838"/>
      <w:pgMar w:top="85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LinotypeKZBoldItalic">
    <w:altName w:val="Times New Roman"/>
    <w:panose1 w:val="00000000000000000000"/>
    <w:charset w:val="00"/>
    <w:family w:val="roman"/>
    <w:notTrueType/>
    <w:pitch w:val="default"/>
  </w:font>
  <w:font w:name="PalatinoLinotypeKZ">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51A2"/>
    <w:multiLevelType w:val="hybridMultilevel"/>
    <w:tmpl w:val="B0EE2A64"/>
    <w:lvl w:ilvl="0" w:tplc="FFFFFFFF">
      <w:start w:val="1"/>
      <w:numFmt w:val="decimal"/>
      <w:lvlText w:val="%1."/>
      <w:lvlJc w:val="left"/>
      <w:pPr>
        <w:ind w:left="720" w:hanging="360"/>
      </w:pPr>
      <w:rPr>
        <w:rFonts w:ascii="Times New Roman" w:eastAsia="Calibr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2F272A8"/>
    <w:multiLevelType w:val="hybridMultilevel"/>
    <w:tmpl w:val="B0EE2A64"/>
    <w:lvl w:ilvl="0" w:tplc="AC56EA92">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7662E66"/>
    <w:multiLevelType w:val="hybridMultilevel"/>
    <w:tmpl w:val="A468A7A0"/>
    <w:lvl w:ilvl="0" w:tplc="D136C016">
      <w:start w:val="1"/>
      <w:numFmt w:val="decimal"/>
      <w:lvlText w:val="%1."/>
      <w:lvlJc w:val="left"/>
      <w:pPr>
        <w:ind w:left="142" w:hanging="360"/>
      </w:pPr>
      <w:rPr>
        <w:rFonts w:hint="default"/>
      </w:rPr>
    </w:lvl>
    <w:lvl w:ilvl="1" w:tplc="04190019" w:tentative="1">
      <w:start w:val="1"/>
      <w:numFmt w:val="lowerLetter"/>
      <w:lvlText w:val="%2."/>
      <w:lvlJc w:val="left"/>
      <w:pPr>
        <w:ind w:left="862" w:hanging="360"/>
      </w:pPr>
    </w:lvl>
    <w:lvl w:ilvl="2" w:tplc="0419001B" w:tentative="1">
      <w:start w:val="1"/>
      <w:numFmt w:val="lowerRoman"/>
      <w:lvlText w:val="%3."/>
      <w:lvlJc w:val="right"/>
      <w:pPr>
        <w:ind w:left="1582" w:hanging="180"/>
      </w:pPr>
    </w:lvl>
    <w:lvl w:ilvl="3" w:tplc="0419000F" w:tentative="1">
      <w:start w:val="1"/>
      <w:numFmt w:val="decimal"/>
      <w:lvlText w:val="%4."/>
      <w:lvlJc w:val="left"/>
      <w:pPr>
        <w:ind w:left="2302" w:hanging="360"/>
      </w:pPr>
    </w:lvl>
    <w:lvl w:ilvl="4" w:tplc="04190019" w:tentative="1">
      <w:start w:val="1"/>
      <w:numFmt w:val="lowerLetter"/>
      <w:lvlText w:val="%5."/>
      <w:lvlJc w:val="left"/>
      <w:pPr>
        <w:ind w:left="3022" w:hanging="360"/>
      </w:pPr>
    </w:lvl>
    <w:lvl w:ilvl="5" w:tplc="0419001B" w:tentative="1">
      <w:start w:val="1"/>
      <w:numFmt w:val="lowerRoman"/>
      <w:lvlText w:val="%6."/>
      <w:lvlJc w:val="right"/>
      <w:pPr>
        <w:ind w:left="3742" w:hanging="180"/>
      </w:pPr>
    </w:lvl>
    <w:lvl w:ilvl="6" w:tplc="0419000F" w:tentative="1">
      <w:start w:val="1"/>
      <w:numFmt w:val="decimal"/>
      <w:lvlText w:val="%7."/>
      <w:lvlJc w:val="left"/>
      <w:pPr>
        <w:ind w:left="4462" w:hanging="360"/>
      </w:pPr>
    </w:lvl>
    <w:lvl w:ilvl="7" w:tplc="04190019" w:tentative="1">
      <w:start w:val="1"/>
      <w:numFmt w:val="lowerLetter"/>
      <w:lvlText w:val="%8."/>
      <w:lvlJc w:val="left"/>
      <w:pPr>
        <w:ind w:left="5182" w:hanging="360"/>
      </w:pPr>
    </w:lvl>
    <w:lvl w:ilvl="8" w:tplc="0419001B" w:tentative="1">
      <w:start w:val="1"/>
      <w:numFmt w:val="lowerRoman"/>
      <w:lvlText w:val="%9."/>
      <w:lvlJc w:val="right"/>
      <w:pPr>
        <w:ind w:left="5902" w:hanging="180"/>
      </w:pPr>
    </w:lvl>
  </w:abstractNum>
  <w:abstractNum w:abstractNumId="3" w15:restartNumberingAfterBreak="0">
    <w:nsid w:val="34945B09"/>
    <w:multiLevelType w:val="multilevel"/>
    <w:tmpl w:val="439E93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4A4296F"/>
    <w:multiLevelType w:val="hybridMultilevel"/>
    <w:tmpl w:val="B0EE2A64"/>
    <w:lvl w:ilvl="0" w:tplc="AC56EA92">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0A70633"/>
    <w:multiLevelType w:val="hybridMultilevel"/>
    <w:tmpl w:val="B0EE2A64"/>
    <w:lvl w:ilvl="0" w:tplc="FFFFFFFF">
      <w:start w:val="1"/>
      <w:numFmt w:val="decimal"/>
      <w:lvlText w:val="%1."/>
      <w:lvlJc w:val="left"/>
      <w:pPr>
        <w:ind w:left="720" w:hanging="360"/>
      </w:pPr>
      <w:rPr>
        <w:rFonts w:ascii="Times New Roman" w:eastAsia="Calibr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E973E8D"/>
    <w:multiLevelType w:val="hybridMultilevel"/>
    <w:tmpl w:val="B0EE2A64"/>
    <w:lvl w:ilvl="0" w:tplc="AC56EA92">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9027100"/>
    <w:multiLevelType w:val="hybridMultilevel"/>
    <w:tmpl w:val="B0EE2A64"/>
    <w:lvl w:ilvl="0" w:tplc="FFFFFFFF">
      <w:start w:val="1"/>
      <w:numFmt w:val="decimal"/>
      <w:lvlText w:val="%1."/>
      <w:lvlJc w:val="left"/>
      <w:pPr>
        <w:ind w:left="720" w:hanging="360"/>
      </w:pPr>
      <w:rPr>
        <w:rFonts w:ascii="Times New Roman" w:eastAsia="Calibr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598F1096"/>
    <w:multiLevelType w:val="hybridMultilevel"/>
    <w:tmpl w:val="B0EE2A64"/>
    <w:lvl w:ilvl="0" w:tplc="AC56EA92">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2E87F45"/>
    <w:multiLevelType w:val="hybridMultilevel"/>
    <w:tmpl w:val="B0EE2A64"/>
    <w:lvl w:ilvl="0" w:tplc="AC56EA92">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9"/>
  </w:num>
  <w:num w:numId="8">
    <w:abstractNumId w:val="4"/>
  </w:num>
  <w:num w:numId="9">
    <w:abstractNumId w:val="5"/>
  </w:num>
  <w:num w:numId="10">
    <w:abstractNumId w:val="7"/>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7Q0MbIwMzW0NLAwMTVT0lEKTi0uzszPAykwrgUAABBJ6CwAAAA="/>
  </w:docVars>
  <w:rsids>
    <w:rsidRoot w:val="009D0E06"/>
    <w:rsid w:val="00010D11"/>
    <w:rsid w:val="00013501"/>
    <w:rsid w:val="00017A50"/>
    <w:rsid w:val="000235CF"/>
    <w:rsid w:val="000321A9"/>
    <w:rsid w:val="00037912"/>
    <w:rsid w:val="00043534"/>
    <w:rsid w:val="00056D0F"/>
    <w:rsid w:val="000603F2"/>
    <w:rsid w:val="0006388A"/>
    <w:rsid w:val="000724D5"/>
    <w:rsid w:val="000735DF"/>
    <w:rsid w:val="00073661"/>
    <w:rsid w:val="000759DA"/>
    <w:rsid w:val="00082C8D"/>
    <w:rsid w:val="000830AC"/>
    <w:rsid w:val="0009610D"/>
    <w:rsid w:val="000976AA"/>
    <w:rsid w:val="000A23D6"/>
    <w:rsid w:val="000C10EC"/>
    <w:rsid w:val="000D4958"/>
    <w:rsid w:val="000D564A"/>
    <w:rsid w:val="000F07CF"/>
    <w:rsid w:val="000F327E"/>
    <w:rsid w:val="001000C4"/>
    <w:rsid w:val="001301E7"/>
    <w:rsid w:val="001328F7"/>
    <w:rsid w:val="00140669"/>
    <w:rsid w:val="00155674"/>
    <w:rsid w:val="00161AD1"/>
    <w:rsid w:val="00163D37"/>
    <w:rsid w:val="001677F9"/>
    <w:rsid w:val="001739FA"/>
    <w:rsid w:val="00175772"/>
    <w:rsid w:val="00186095"/>
    <w:rsid w:val="001912B1"/>
    <w:rsid w:val="00194992"/>
    <w:rsid w:val="0019694A"/>
    <w:rsid w:val="001A6B08"/>
    <w:rsid w:val="001B3275"/>
    <w:rsid w:val="001C1943"/>
    <w:rsid w:val="001C5212"/>
    <w:rsid w:val="001C6383"/>
    <w:rsid w:val="001D0F81"/>
    <w:rsid w:val="001E458B"/>
    <w:rsid w:val="001E49F8"/>
    <w:rsid w:val="001F0729"/>
    <w:rsid w:val="001F3564"/>
    <w:rsid w:val="001F3D1D"/>
    <w:rsid w:val="001F43CC"/>
    <w:rsid w:val="001F4EEE"/>
    <w:rsid w:val="00200EA0"/>
    <w:rsid w:val="00202CD6"/>
    <w:rsid w:val="00203B39"/>
    <w:rsid w:val="00206C0F"/>
    <w:rsid w:val="00206E17"/>
    <w:rsid w:val="00207972"/>
    <w:rsid w:val="00224EB2"/>
    <w:rsid w:val="00226443"/>
    <w:rsid w:val="002442A2"/>
    <w:rsid w:val="00245777"/>
    <w:rsid w:val="00246C45"/>
    <w:rsid w:val="0025016B"/>
    <w:rsid w:val="00251819"/>
    <w:rsid w:val="00254CE9"/>
    <w:rsid w:val="00257CB8"/>
    <w:rsid w:val="00262456"/>
    <w:rsid w:val="00263D05"/>
    <w:rsid w:val="002714D9"/>
    <w:rsid w:val="00281259"/>
    <w:rsid w:val="002927A6"/>
    <w:rsid w:val="00293E6D"/>
    <w:rsid w:val="002958C4"/>
    <w:rsid w:val="002A4BCF"/>
    <w:rsid w:val="002B5361"/>
    <w:rsid w:val="002C0554"/>
    <w:rsid w:val="002C2AE1"/>
    <w:rsid w:val="002C448A"/>
    <w:rsid w:val="002C52BF"/>
    <w:rsid w:val="002D0029"/>
    <w:rsid w:val="002D55F3"/>
    <w:rsid w:val="002E4DC9"/>
    <w:rsid w:val="002E6BF1"/>
    <w:rsid w:val="002F0268"/>
    <w:rsid w:val="002F72C4"/>
    <w:rsid w:val="002F7C1F"/>
    <w:rsid w:val="00302EAF"/>
    <w:rsid w:val="00303954"/>
    <w:rsid w:val="00306715"/>
    <w:rsid w:val="003112DC"/>
    <w:rsid w:val="00312B03"/>
    <w:rsid w:val="00323959"/>
    <w:rsid w:val="00323A9C"/>
    <w:rsid w:val="0032534C"/>
    <w:rsid w:val="00331218"/>
    <w:rsid w:val="00331C8B"/>
    <w:rsid w:val="00332500"/>
    <w:rsid w:val="00333D98"/>
    <w:rsid w:val="00336B64"/>
    <w:rsid w:val="0034311D"/>
    <w:rsid w:val="00347102"/>
    <w:rsid w:val="00347F87"/>
    <w:rsid w:val="00352914"/>
    <w:rsid w:val="00353D56"/>
    <w:rsid w:val="003555F7"/>
    <w:rsid w:val="00364860"/>
    <w:rsid w:val="00376AF8"/>
    <w:rsid w:val="00387E9B"/>
    <w:rsid w:val="003A3B16"/>
    <w:rsid w:val="003A481A"/>
    <w:rsid w:val="003D7071"/>
    <w:rsid w:val="003E51C1"/>
    <w:rsid w:val="00405CB9"/>
    <w:rsid w:val="00410362"/>
    <w:rsid w:val="00412A88"/>
    <w:rsid w:val="004219A3"/>
    <w:rsid w:val="004274FA"/>
    <w:rsid w:val="004315C2"/>
    <w:rsid w:val="004476F8"/>
    <w:rsid w:val="00456242"/>
    <w:rsid w:val="0046089B"/>
    <w:rsid w:val="00482B4D"/>
    <w:rsid w:val="004837E8"/>
    <w:rsid w:val="00486BF5"/>
    <w:rsid w:val="004932CD"/>
    <w:rsid w:val="004953D1"/>
    <w:rsid w:val="004A58D8"/>
    <w:rsid w:val="004A78EE"/>
    <w:rsid w:val="004B2028"/>
    <w:rsid w:val="004B352B"/>
    <w:rsid w:val="004B78FA"/>
    <w:rsid w:val="004D304F"/>
    <w:rsid w:val="004D3A3B"/>
    <w:rsid w:val="004D6B38"/>
    <w:rsid w:val="004E3908"/>
    <w:rsid w:val="004E3D77"/>
    <w:rsid w:val="004F074B"/>
    <w:rsid w:val="00507E8D"/>
    <w:rsid w:val="0051484B"/>
    <w:rsid w:val="0051695D"/>
    <w:rsid w:val="00517B93"/>
    <w:rsid w:val="00521870"/>
    <w:rsid w:val="00522AFD"/>
    <w:rsid w:val="005242FD"/>
    <w:rsid w:val="00534547"/>
    <w:rsid w:val="00536A24"/>
    <w:rsid w:val="00537F7E"/>
    <w:rsid w:val="005435EF"/>
    <w:rsid w:val="00546CB6"/>
    <w:rsid w:val="00562643"/>
    <w:rsid w:val="0056405C"/>
    <w:rsid w:val="00575F75"/>
    <w:rsid w:val="0058371A"/>
    <w:rsid w:val="00584707"/>
    <w:rsid w:val="005852CA"/>
    <w:rsid w:val="005C0B29"/>
    <w:rsid w:val="005D2272"/>
    <w:rsid w:val="005D3C83"/>
    <w:rsid w:val="005D7648"/>
    <w:rsid w:val="005E4307"/>
    <w:rsid w:val="005E5F28"/>
    <w:rsid w:val="005F1D44"/>
    <w:rsid w:val="005F5124"/>
    <w:rsid w:val="005F70F0"/>
    <w:rsid w:val="00605D63"/>
    <w:rsid w:val="00606530"/>
    <w:rsid w:val="006077E3"/>
    <w:rsid w:val="00611365"/>
    <w:rsid w:val="00625B1B"/>
    <w:rsid w:val="00634E8F"/>
    <w:rsid w:val="00635C26"/>
    <w:rsid w:val="00643D9C"/>
    <w:rsid w:val="00644574"/>
    <w:rsid w:val="00651F8C"/>
    <w:rsid w:val="00653D11"/>
    <w:rsid w:val="00654C39"/>
    <w:rsid w:val="006723C2"/>
    <w:rsid w:val="006723E1"/>
    <w:rsid w:val="006732C8"/>
    <w:rsid w:val="00674332"/>
    <w:rsid w:val="00680C65"/>
    <w:rsid w:val="006864A3"/>
    <w:rsid w:val="006A00AD"/>
    <w:rsid w:val="006A39CD"/>
    <w:rsid w:val="006A7B7D"/>
    <w:rsid w:val="006B7471"/>
    <w:rsid w:val="006C3FB6"/>
    <w:rsid w:val="006D0718"/>
    <w:rsid w:val="006D0EBC"/>
    <w:rsid w:val="006D29FC"/>
    <w:rsid w:val="006E06CA"/>
    <w:rsid w:val="006E4670"/>
    <w:rsid w:val="006E5E2F"/>
    <w:rsid w:val="006F0F5A"/>
    <w:rsid w:val="006F1EF5"/>
    <w:rsid w:val="006F4E47"/>
    <w:rsid w:val="007036E2"/>
    <w:rsid w:val="007057FE"/>
    <w:rsid w:val="00712F1F"/>
    <w:rsid w:val="00715B8C"/>
    <w:rsid w:val="00735240"/>
    <w:rsid w:val="00736273"/>
    <w:rsid w:val="00736F96"/>
    <w:rsid w:val="00737238"/>
    <w:rsid w:val="00745CD7"/>
    <w:rsid w:val="0074615A"/>
    <w:rsid w:val="0074616B"/>
    <w:rsid w:val="00747CCC"/>
    <w:rsid w:val="007515BE"/>
    <w:rsid w:val="00751D3F"/>
    <w:rsid w:val="00761528"/>
    <w:rsid w:val="00765A7A"/>
    <w:rsid w:val="00780BEE"/>
    <w:rsid w:val="00783894"/>
    <w:rsid w:val="00790C45"/>
    <w:rsid w:val="00795938"/>
    <w:rsid w:val="007A2768"/>
    <w:rsid w:val="007B59A2"/>
    <w:rsid w:val="007C0627"/>
    <w:rsid w:val="007C611D"/>
    <w:rsid w:val="007C6425"/>
    <w:rsid w:val="007D4A84"/>
    <w:rsid w:val="007D4E0F"/>
    <w:rsid w:val="007D78F1"/>
    <w:rsid w:val="007F75C8"/>
    <w:rsid w:val="00800DB4"/>
    <w:rsid w:val="008066E6"/>
    <w:rsid w:val="008113C2"/>
    <w:rsid w:val="00825062"/>
    <w:rsid w:val="00830730"/>
    <w:rsid w:val="00843853"/>
    <w:rsid w:val="00847274"/>
    <w:rsid w:val="00852315"/>
    <w:rsid w:val="0086492D"/>
    <w:rsid w:val="00867AA6"/>
    <w:rsid w:val="00871FA1"/>
    <w:rsid w:val="0087487D"/>
    <w:rsid w:val="00876EFA"/>
    <w:rsid w:val="00885E08"/>
    <w:rsid w:val="00887F7A"/>
    <w:rsid w:val="00891BC2"/>
    <w:rsid w:val="008A1B57"/>
    <w:rsid w:val="008C7BBB"/>
    <w:rsid w:val="008D2B14"/>
    <w:rsid w:val="008D5B86"/>
    <w:rsid w:val="008E0081"/>
    <w:rsid w:val="008E01A7"/>
    <w:rsid w:val="008E259D"/>
    <w:rsid w:val="008F4938"/>
    <w:rsid w:val="008F5868"/>
    <w:rsid w:val="009008B3"/>
    <w:rsid w:val="009040E9"/>
    <w:rsid w:val="00913350"/>
    <w:rsid w:val="00913EE4"/>
    <w:rsid w:val="0091465F"/>
    <w:rsid w:val="009242CE"/>
    <w:rsid w:val="009379E3"/>
    <w:rsid w:val="009417DF"/>
    <w:rsid w:val="00941D79"/>
    <w:rsid w:val="00955280"/>
    <w:rsid w:val="00955674"/>
    <w:rsid w:val="0096201B"/>
    <w:rsid w:val="0098231D"/>
    <w:rsid w:val="00983C0B"/>
    <w:rsid w:val="009847FF"/>
    <w:rsid w:val="00984B11"/>
    <w:rsid w:val="00992DA7"/>
    <w:rsid w:val="00996651"/>
    <w:rsid w:val="009B1054"/>
    <w:rsid w:val="009C022D"/>
    <w:rsid w:val="009C5117"/>
    <w:rsid w:val="009D0E06"/>
    <w:rsid w:val="009E50F9"/>
    <w:rsid w:val="009E6888"/>
    <w:rsid w:val="009F27BD"/>
    <w:rsid w:val="009F3191"/>
    <w:rsid w:val="009F3C8C"/>
    <w:rsid w:val="009F47AF"/>
    <w:rsid w:val="009F72CA"/>
    <w:rsid w:val="00A01AB0"/>
    <w:rsid w:val="00A03534"/>
    <w:rsid w:val="00A0587F"/>
    <w:rsid w:val="00A218F7"/>
    <w:rsid w:val="00A267AE"/>
    <w:rsid w:val="00A32D92"/>
    <w:rsid w:val="00A51222"/>
    <w:rsid w:val="00A53587"/>
    <w:rsid w:val="00A55939"/>
    <w:rsid w:val="00A61B9B"/>
    <w:rsid w:val="00A622B8"/>
    <w:rsid w:val="00A65A16"/>
    <w:rsid w:val="00A67C1F"/>
    <w:rsid w:val="00A82DBF"/>
    <w:rsid w:val="00A87FE6"/>
    <w:rsid w:val="00A912B6"/>
    <w:rsid w:val="00A92BBB"/>
    <w:rsid w:val="00A92DBB"/>
    <w:rsid w:val="00A948A9"/>
    <w:rsid w:val="00AA1268"/>
    <w:rsid w:val="00AA4EC8"/>
    <w:rsid w:val="00AB0C39"/>
    <w:rsid w:val="00AB6542"/>
    <w:rsid w:val="00AC20F9"/>
    <w:rsid w:val="00AC2243"/>
    <w:rsid w:val="00AC3C8C"/>
    <w:rsid w:val="00AF02C5"/>
    <w:rsid w:val="00AF7D0A"/>
    <w:rsid w:val="00B02344"/>
    <w:rsid w:val="00B04601"/>
    <w:rsid w:val="00B15596"/>
    <w:rsid w:val="00B20345"/>
    <w:rsid w:val="00B22783"/>
    <w:rsid w:val="00B26439"/>
    <w:rsid w:val="00B340EE"/>
    <w:rsid w:val="00B37439"/>
    <w:rsid w:val="00B37603"/>
    <w:rsid w:val="00B507B4"/>
    <w:rsid w:val="00B51E66"/>
    <w:rsid w:val="00B634CE"/>
    <w:rsid w:val="00B65ECA"/>
    <w:rsid w:val="00B74BA4"/>
    <w:rsid w:val="00B75EE1"/>
    <w:rsid w:val="00B76481"/>
    <w:rsid w:val="00B808F5"/>
    <w:rsid w:val="00B83856"/>
    <w:rsid w:val="00B846E3"/>
    <w:rsid w:val="00B93123"/>
    <w:rsid w:val="00BA6AFF"/>
    <w:rsid w:val="00BD4FCC"/>
    <w:rsid w:val="00BD510D"/>
    <w:rsid w:val="00BD78A3"/>
    <w:rsid w:val="00BE2C77"/>
    <w:rsid w:val="00BF30CC"/>
    <w:rsid w:val="00C002EC"/>
    <w:rsid w:val="00C01CAF"/>
    <w:rsid w:val="00C17902"/>
    <w:rsid w:val="00C2015A"/>
    <w:rsid w:val="00C20CF8"/>
    <w:rsid w:val="00C2219D"/>
    <w:rsid w:val="00C23564"/>
    <w:rsid w:val="00C25F92"/>
    <w:rsid w:val="00C25FB7"/>
    <w:rsid w:val="00C306C4"/>
    <w:rsid w:val="00C331EF"/>
    <w:rsid w:val="00C40012"/>
    <w:rsid w:val="00C744DD"/>
    <w:rsid w:val="00C7652B"/>
    <w:rsid w:val="00C803D6"/>
    <w:rsid w:val="00C81E53"/>
    <w:rsid w:val="00C8782B"/>
    <w:rsid w:val="00C90526"/>
    <w:rsid w:val="00C90529"/>
    <w:rsid w:val="00C927D4"/>
    <w:rsid w:val="00C94564"/>
    <w:rsid w:val="00C97E67"/>
    <w:rsid w:val="00CB1034"/>
    <w:rsid w:val="00CB4470"/>
    <w:rsid w:val="00CC2E0F"/>
    <w:rsid w:val="00CC54E7"/>
    <w:rsid w:val="00CD06BA"/>
    <w:rsid w:val="00CE6D8C"/>
    <w:rsid w:val="00CE78D1"/>
    <w:rsid w:val="00D130F1"/>
    <w:rsid w:val="00D1358B"/>
    <w:rsid w:val="00D16680"/>
    <w:rsid w:val="00D1690B"/>
    <w:rsid w:val="00D33316"/>
    <w:rsid w:val="00D33E1D"/>
    <w:rsid w:val="00D34137"/>
    <w:rsid w:val="00D35C4A"/>
    <w:rsid w:val="00D44E63"/>
    <w:rsid w:val="00D4558F"/>
    <w:rsid w:val="00D617D6"/>
    <w:rsid w:val="00D66AA4"/>
    <w:rsid w:val="00D7623F"/>
    <w:rsid w:val="00D804A6"/>
    <w:rsid w:val="00D81551"/>
    <w:rsid w:val="00D8553D"/>
    <w:rsid w:val="00D94898"/>
    <w:rsid w:val="00D9574D"/>
    <w:rsid w:val="00D9595B"/>
    <w:rsid w:val="00DA1CBA"/>
    <w:rsid w:val="00DA6075"/>
    <w:rsid w:val="00DA7FD4"/>
    <w:rsid w:val="00DB2BEB"/>
    <w:rsid w:val="00DB7871"/>
    <w:rsid w:val="00DC0486"/>
    <w:rsid w:val="00DC07C5"/>
    <w:rsid w:val="00DD37BD"/>
    <w:rsid w:val="00DE5310"/>
    <w:rsid w:val="00DF04CE"/>
    <w:rsid w:val="00DF2D6A"/>
    <w:rsid w:val="00DF79EE"/>
    <w:rsid w:val="00E160A5"/>
    <w:rsid w:val="00E372ED"/>
    <w:rsid w:val="00E474EF"/>
    <w:rsid w:val="00E501B1"/>
    <w:rsid w:val="00E6003B"/>
    <w:rsid w:val="00E60E19"/>
    <w:rsid w:val="00E716CB"/>
    <w:rsid w:val="00E72A77"/>
    <w:rsid w:val="00E83827"/>
    <w:rsid w:val="00E85231"/>
    <w:rsid w:val="00E85A1D"/>
    <w:rsid w:val="00E87C4F"/>
    <w:rsid w:val="00E9283F"/>
    <w:rsid w:val="00E957B5"/>
    <w:rsid w:val="00E95B7B"/>
    <w:rsid w:val="00EA6631"/>
    <w:rsid w:val="00EA71F5"/>
    <w:rsid w:val="00EB33A4"/>
    <w:rsid w:val="00EB56AA"/>
    <w:rsid w:val="00EB5B04"/>
    <w:rsid w:val="00EC102C"/>
    <w:rsid w:val="00EC1DB5"/>
    <w:rsid w:val="00EC5614"/>
    <w:rsid w:val="00EE4C20"/>
    <w:rsid w:val="00EF601E"/>
    <w:rsid w:val="00F10445"/>
    <w:rsid w:val="00F1075B"/>
    <w:rsid w:val="00F11B55"/>
    <w:rsid w:val="00F1624E"/>
    <w:rsid w:val="00F26A83"/>
    <w:rsid w:val="00F37398"/>
    <w:rsid w:val="00F46A7B"/>
    <w:rsid w:val="00F53C22"/>
    <w:rsid w:val="00F549C5"/>
    <w:rsid w:val="00F5692C"/>
    <w:rsid w:val="00F56B3B"/>
    <w:rsid w:val="00F623EC"/>
    <w:rsid w:val="00F85707"/>
    <w:rsid w:val="00F93C93"/>
    <w:rsid w:val="00F94059"/>
    <w:rsid w:val="00F94709"/>
    <w:rsid w:val="00FA0FDD"/>
    <w:rsid w:val="00FB2B30"/>
    <w:rsid w:val="00FB4B79"/>
    <w:rsid w:val="00FB674E"/>
    <w:rsid w:val="00FC013E"/>
    <w:rsid w:val="00FC12D6"/>
    <w:rsid w:val="00FE204D"/>
    <w:rsid w:val="00FE41F5"/>
    <w:rsid w:val="00FF373B"/>
    <w:rsid w:val="00FF3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E10FE"/>
  <w15:chartTrackingRefBased/>
  <w15:docId w15:val="{D9378F22-1D97-4BE1-A880-349231A4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15A"/>
  </w:style>
  <w:style w:type="paragraph" w:styleId="3">
    <w:name w:val="heading 3"/>
    <w:basedOn w:val="a"/>
    <w:link w:val="30"/>
    <w:uiPriority w:val="9"/>
    <w:qFormat/>
    <w:rsid w:val="009F47AF"/>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0BEE"/>
    <w:rPr>
      <w:color w:val="0563C1" w:themeColor="hyperlink"/>
      <w:u w:val="single"/>
    </w:rPr>
  </w:style>
  <w:style w:type="table" w:styleId="a4">
    <w:name w:val="Table Grid"/>
    <w:basedOn w:val="a1"/>
    <w:uiPriority w:val="59"/>
    <w:rsid w:val="00992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маркированный,List Paragraph (numbered (a))"/>
    <w:basedOn w:val="a"/>
    <w:link w:val="a6"/>
    <w:uiPriority w:val="34"/>
    <w:qFormat/>
    <w:rsid w:val="00992DA7"/>
    <w:pPr>
      <w:ind w:left="720"/>
      <w:contextualSpacing/>
    </w:pPr>
  </w:style>
  <w:style w:type="paragraph" w:styleId="a7">
    <w:name w:val="Body Text"/>
    <w:basedOn w:val="a"/>
    <w:link w:val="a8"/>
    <w:uiPriority w:val="99"/>
    <w:unhideWhenUsed/>
    <w:rsid w:val="00992DA7"/>
    <w:pPr>
      <w:spacing w:after="120" w:line="240" w:lineRule="auto"/>
    </w:pPr>
    <w:rPr>
      <w:rFonts w:ascii="Times New Roman" w:eastAsia="SimSun" w:hAnsi="Times New Roman" w:cs="Times New Roman"/>
      <w:kern w:val="0"/>
      <w:sz w:val="24"/>
      <w:szCs w:val="24"/>
      <w:lang w:eastAsia="ru-RU"/>
      <w14:ligatures w14:val="none"/>
    </w:rPr>
  </w:style>
  <w:style w:type="character" w:customStyle="1" w:styleId="a8">
    <w:name w:val="Основной текст Знак"/>
    <w:basedOn w:val="a0"/>
    <w:link w:val="a7"/>
    <w:uiPriority w:val="99"/>
    <w:rsid w:val="00992DA7"/>
    <w:rPr>
      <w:rFonts w:ascii="Times New Roman" w:eastAsia="SimSun" w:hAnsi="Times New Roman" w:cs="Times New Roman"/>
      <w:kern w:val="0"/>
      <w:sz w:val="24"/>
      <w:szCs w:val="24"/>
      <w:lang w:eastAsia="ru-RU"/>
      <w14:ligatures w14:val="none"/>
    </w:rPr>
  </w:style>
  <w:style w:type="paragraph" w:customStyle="1" w:styleId="Table">
    <w:name w:val="Table"/>
    <w:basedOn w:val="a"/>
    <w:rsid w:val="00992DA7"/>
    <w:pPr>
      <w:keepNext/>
      <w:numPr>
        <w:ilvl w:val="12"/>
      </w:numPr>
      <w:spacing w:before="20" w:after="20" w:line="240" w:lineRule="auto"/>
      <w:jc w:val="center"/>
    </w:pPr>
    <w:rPr>
      <w:rFonts w:ascii="Arial" w:eastAsia="Times New Roman" w:hAnsi="Arial" w:cs="Times New Roman"/>
      <w:kern w:val="0"/>
      <w:sz w:val="18"/>
      <w:szCs w:val="20"/>
      <w:lang w:val="en-GB" w:eastAsia="ru-RU"/>
      <w14:ligatures w14:val="none"/>
    </w:rPr>
  </w:style>
  <w:style w:type="paragraph" w:styleId="a9">
    <w:name w:val="Normal (Web)"/>
    <w:basedOn w:val="a"/>
    <w:uiPriority w:val="99"/>
    <w:unhideWhenUsed/>
    <w:rsid w:val="00992DA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a">
    <w:name w:val="Unresolved Mention"/>
    <w:basedOn w:val="a0"/>
    <w:uiPriority w:val="99"/>
    <w:semiHidden/>
    <w:unhideWhenUsed/>
    <w:rsid w:val="00F1075B"/>
    <w:rPr>
      <w:color w:val="605E5C"/>
      <w:shd w:val="clear" w:color="auto" w:fill="E1DFDD"/>
    </w:rPr>
  </w:style>
  <w:style w:type="paragraph" w:styleId="HTML">
    <w:name w:val="HTML Preformatted"/>
    <w:basedOn w:val="a"/>
    <w:link w:val="HTML0"/>
    <w:uiPriority w:val="99"/>
    <w:semiHidden/>
    <w:unhideWhenUsed/>
    <w:rsid w:val="00A2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0">
    <w:name w:val="Стандартный HTML Знак"/>
    <w:basedOn w:val="a0"/>
    <w:link w:val="HTML"/>
    <w:uiPriority w:val="99"/>
    <w:semiHidden/>
    <w:rsid w:val="00A267AE"/>
    <w:rPr>
      <w:rFonts w:ascii="Courier New" w:eastAsia="Times New Roman" w:hAnsi="Courier New" w:cs="Courier New"/>
      <w:kern w:val="0"/>
      <w:sz w:val="20"/>
      <w:szCs w:val="20"/>
      <w14:ligatures w14:val="none"/>
    </w:rPr>
  </w:style>
  <w:style w:type="character" w:customStyle="1" w:styleId="y2iqfc">
    <w:name w:val="y2iqfc"/>
    <w:basedOn w:val="a0"/>
    <w:rsid w:val="00A267AE"/>
  </w:style>
  <w:style w:type="character" w:customStyle="1" w:styleId="30">
    <w:name w:val="Заголовок 3 Знак"/>
    <w:basedOn w:val="a0"/>
    <w:link w:val="3"/>
    <w:uiPriority w:val="9"/>
    <w:rsid w:val="009F47AF"/>
    <w:rPr>
      <w:rFonts w:ascii="Times New Roman" w:eastAsia="Times New Roman" w:hAnsi="Times New Roman" w:cs="Times New Roman"/>
      <w:b/>
      <w:bCs/>
      <w:kern w:val="0"/>
      <w:sz w:val="27"/>
      <w:szCs w:val="27"/>
      <w14:ligatures w14:val="none"/>
    </w:rPr>
  </w:style>
  <w:style w:type="paragraph" w:customStyle="1" w:styleId="IRSTI">
    <w:name w:val="IRSTI"/>
    <w:basedOn w:val="a"/>
    <w:qFormat/>
    <w:rsid w:val="00FF3AEB"/>
    <w:pPr>
      <w:spacing w:after="0" w:line="240" w:lineRule="auto"/>
    </w:pPr>
    <w:rPr>
      <w:rFonts w:ascii="Times New Roman" w:hAnsi="Times New Roman"/>
      <w:kern w:val="0"/>
      <w:sz w:val="24"/>
      <w:lang w:val="en-US"/>
      <w14:ligatures w14:val="none"/>
    </w:rPr>
  </w:style>
  <w:style w:type="paragraph" w:customStyle="1" w:styleId="Abstract">
    <w:name w:val="Abstract"/>
    <w:aliases w:val="Keywords"/>
    <w:basedOn w:val="a"/>
    <w:qFormat/>
    <w:rsid w:val="00EB33A4"/>
    <w:pPr>
      <w:spacing w:after="0" w:line="240" w:lineRule="auto"/>
      <w:jc w:val="both"/>
    </w:pPr>
    <w:rPr>
      <w:rFonts w:ascii="Times New Roman" w:hAnsi="Times New Roman"/>
      <w:kern w:val="0"/>
      <w:sz w:val="20"/>
      <w:szCs w:val="20"/>
      <w14:ligatures w14:val="none"/>
    </w:rPr>
  </w:style>
  <w:style w:type="character" w:styleId="ab">
    <w:name w:val="Emphasis"/>
    <w:basedOn w:val="a0"/>
    <w:link w:val="1"/>
    <w:uiPriority w:val="20"/>
    <w:qFormat/>
    <w:rsid w:val="00584707"/>
    <w:rPr>
      <w:i/>
      <w:iCs/>
    </w:rPr>
  </w:style>
  <w:style w:type="paragraph" w:customStyle="1" w:styleId="Headings">
    <w:name w:val="Headings"/>
    <w:basedOn w:val="a"/>
    <w:qFormat/>
    <w:rsid w:val="00674332"/>
    <w:pPr>
      <w:spacing w:after="0" w:line="240" w:lineRule="auto"/>
      <w:ind w:firstLine="454"/>
      <w:jc w:val="both"/>
    </w:pPr>
    <w:rPr>
      <w:rFonts w:ascii="Times New Roman" w:hAnsi="Times New Roman"/>
      <w:b/>
      <w:kern w:val="0"/>
      <w:sz w:val="24"/>
      <w:lang w:val="en-US"/>
      <w14:ligatures w14:val="none"/>
    </w:rPr>
  </w:style>
  <w:style w:type="paragraph" w:styleId="ac">
    <w:name w:val="Bibliography"/>
    <w:basedOn w:val="a"/>
    <w:next w:val="a"/>
    <w:uiPriority w:val="37"/>
    <w:unhideWhenUsed/>
    <w:rsid w:val="00C90526"/>
    <w:pPr>
      <w:tabs>
        <w:tab w:val="left" w:pos="384"/>
      </w:tabs>
      <w:spacing w:after="0" w:line="240" w:lineRule="auto"/>
      <w:ind w:left="384" w:hanging="384"/>
    </w:pPr>
  </w:style>
  <w:style w:type="character" w:styleId="ad">
    <w:name w:val="annotation reference"/>
    <w:basedOn w:val="a0"/>
    <w:uiPriority w:val="99"/>
    <w:semiHidden/>
    <w:unhideWhenUsed/>
    <w:rsid w:val="00206E17"/>
    <w:rPr>
      <w:sz w:val="16"/>
      <w:szCs w:val="16"/>
    </w:rPr>
  </w:style>
  <w:style w:type="paragraph" w:styleId="ae">
    <w:name w:val="annotation text"/>
    <w:basedOn w:val="a"/>
    <w:link w:val="af"/>
    <w:uiPriority w:val="99"/>
    <w:unhideWhenUsed/>
    <w:rsid w:val="00206E17"/>
    <w:pPr>
      <w:spacing w:line="240" w:lineRule="auto"/>
    </w:pPr>
    <w:rPr>
      <w:sz w:val="20"/>
      <w:szCs w:val="20"/>
    </w:rPr>
  </w:style>
  <w:style w:type="character" w:customStyle="1" w:styleId="af">
    <w:name w:val="Текст примечания Знак"/>
    <w:basedOn w:val="a0"/>
    <w:link w:val="ae"/>
    <w:uiPriority w:val="99"/>
    <w:rsid w:val="00206E17"/>
    <w:rPr>
      <w:sz w:val="20"/>
      <w:szCs w:val="20"/>
    </w:rPr>
  </w:style>
  <w:style w:type="paragraph" w:styleId="af0">
    <w:name w:val="annotation subject"/>
    <w:basedOn w:val="ae"/>
    <w:next w:val="ae"/>
    <w:link w:val="af1"/>
    <w:uiPriority w:val="99"/>
    <w:semiHidden/>
    <w:unhideWhenUsed/>
    <w:rsid w:val="00206E17"/>
    <w:rPr>
      <w:b/>
      <w:bCs/>
    </w:rPr>
  </w:style>
  <w:style w:type="character" w:customStyle="1" w:styleId="af1">
    <w:name w:val="Тема примечания Знак"/>
    <w:basedOn w:val="af"/>
    <w:link w:val="af0"/>
    <w:uiPriority w:val="99"/>
    <w:semiHidden/>
    <w:rsid w:val="00206E17"/>
    <w:rPr>
      <w:b/>
      <w:bCs/>
      <w:sz w:val="20"/>
      <w:szCs w:val="20"/>
    </w:rPr>
  </w:style>
  <w:style w:type="character" w:styleId="af2">
    <w:name w:val="Strong"/>
    <w:basedOn w:val="a0"/>
    <w:uiPriority w:val="22"/>
    <w:qFormat/>
    <w:rsid w:val="007036E2"/>
    <w:rPr>
      <w:b/>
      <w:bCs/>
    </w:rPr>
  </w:style>
  <w:style w:type="character" w:customStyle="1" w:styleId="selectable-text1">
    <w:name w:val="selectable-text1"/>
    <w:basedOn w:val="a0"/>
    <w:rsid w:val="001D0F81"/>
  </w:style>
  <w:style w:type="character" w:customStyle="1" w:styleId="fontstyle01">
    <w:name w:val="fontstyle01"/>
    <w:basedOn w:val="a0"/>
    <w:rsid w:val="001D0F81"/>
    <w:rPr>
      <w:rFonts w:ascii="PalatinoLinotypeKZBoldItalic" w:hAnsi="PalatinoLinotypeKZBoldItalic" w:hint="default"/>
      <w:b/>
      <w:bCs/>
      <w:i/>
      <w:iCs/>
      <w:color w:val="231F20"/>
      <w:sz w:val="20"/>
      <w:szCs w:val="20"/>
    </w:rPr>
  </w:style>
  <w:style w:type="paragraph" w:customStyle="1" w:styleId="1">
    <w:name w:val="Выделение1"/>
    <w:basedOn w:val="a"/>
    <w:link w:val="ab"/>
    <w:uiPriority w:val="20"/>
    <w:rsid w:val="007D78F1"/>
    <w:pPr>
      <w:spacing w:line="264" w:lineRule="auto"/>
    </w:pPr>
    <w:rPr>
      <w:i/>
      <w:iCs/>
    </w:rPr>
  </w:style>
  <w:style w:type="character" w:customStyle="1" w:styleId="a6">
    <w:name w:val="Абзац списка Знак"/>
    <w:aliases w:val="маркированный Знак,List Paragraph (numbered (a)) Знак"/>
    <w:link w:val="a5"/>
    <w:uiPriority w:val="34"/>
    <w:locked/>
    <w:rsid w:val="00517B93"/>
  </w:style>
  <w:style w:type="character" w:customStyle="1" w:styleId="fontstyle21">
    <w:name w:val="fontstyle21"/>
    <w:basedOn w:val="a0"/>
    <w:rsid w:val="000759DA"/>
    <w:rPr>
      <w:rFonts w:ascii="PalatinoLinotypeKZ" w:hAnsi="PalatinoLinotypeKZ" w:hint="default"/>
      <w:b w:val="0"/>
      <w:bCs w:val="0"/>
      <w:i w:val="0"/>
      <w:iCs w:val="0"/>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6072">
      <w:bodyDiv w:val="1"/>
      <w:marLeft w:val="0"/>
      <w:marRight w:val="0"/>
      <w:marTop w:val="0"/>
      <w:marBottom w:val="0"/>
      <w:divBdr>
        <w:top w:val="none" w:sz="0" w:space="0" w:color="auto"/>
        <w:left w:val="none" w:sz="0" w:space="0" w:color="auto"/>
        <w:bottom w:val="none" w:sz="0" w:space="0" w:color="auto"/>
        <w:right w:val="none" w:sz="0" w:space="0" w:color="auto"/>
      </w:divBdr>
    </w:div>
    <w:div w:id="179324012">
      <w:bodyDiv w:val="1"/>
      <w:marLeft w:val="0"/>
      <w:marRight w:val="0"/>
      <w:marTop w:val="0"/>
      <w:marBottom w:val="0"/>
      <w:divBdr>
        <w:top w:val="none" w:sz="0" w:space="0" w:color="auto"/>
        <w:left w:val="none" w:sz="0" w:space="0" w:color="auto"/>
        <w:bottom w:val="none" w:sz="0" w:space="0" w:color="auto"/>
        <w:right w:val="none" w:sz="0" w:space="0" w:color="auto"/>
      </w:divBdr>
    </w:div>
    <w:div w:id="251357710">
      <w:bodyDiv w:val="1"/>
      <w:marLeft w:val="0"/>
      <w:marRight w:val="0"/>
      <w:marTop w:val="0"/>
      <w:marBottom w:val="0"/>
      <w:divBdr>
        <w:top w:val="none" w:sz="0" w:space="0" w:color="auto"/>
        <w:left w:val="none" w:sz="0" w:space="0" w:color="auto"/>
        <w:bottom w:val="none" w:sz="0" w:space="0" w:color="auto"/>
        <w:right w:val="none" w:sz="0" w:space="0" w:color="auto"/>
      </w:divBdr>
    </w:div>
    <w:div w:id="326058905">
      <w:bodyDiv w:val="1"/>
      <w:marLeft w:val="0"/>
      <w:marRight w:val="0"/>
      <w:marTop w:val="0"/>
      <w:marBottom w:val="0"/>
      <w:divBdr>
        <w:top w:val="none" w:sz="0" w:space="0" w:color="auto"/>
        <w:left w:val="none" w:sz="0" w:space="0" w:color="auto"/>
        <w:bottom w:val="none" w:sz="0" w:space="0" w:color="auto"/>
        <w:right w:val="none" w:sz="0" w:space="0" w:color="auto"/>
      </w:divBdr>
    </w:div>
    <w:div w:id="407073541">
      <w:bodyDiv w:val="1"/>
      <w:marLeft w:val="0"/>
      <w:marRight w:val="0"/>
      <w:marTop w:val="0"/>
      <w:marBottom w:val="0"/>
      <w:divBdr>
        <w:top w:val="none" w:sz="0" w:space="0" w:color="auto"/>
        <w:left w:val="none" w:sz="0" w:space="0" w:color="auto"/>
        <w:bottom w:val="none" w:sz="0" w:space="0" w:color="auto"/>
        <w:right w:val="none" w:sz="0" w:space="0" w:color="auto"/>
      </w:divBdr>
    </w:div>
    <w:div w:id="557399282">
      <w:bodyDiv w:val="1"/>
      <w:marLeft w:val="0"/>
      <w:marRight w:val="0"/>
      <w:marTop w:val="0"/>
      <w:marBottom w:val="0"/>
      <w:divBdr>
        <w:top w:val="none" w:sz="0" w:space="0" w:color="auto"/>
        <w:left w:val="none" w:sz="0" w:space="0" w:color="auto"/>
        <w:bottom w:val="none" w:sz="0" w:space="0" w:color="auto"/>
        <w:right w:val="none" w:sz="0" w:space="0" w:color="auto"/>
      </w:divBdr>
    </w:div>
    <w:div w:id="560990431">
      <w:bodyDiv w:val="1"/>
      <w:marLeft w:val="0"/>
      <w:marRight w:val="0"/>
      <w:marTop w:val="0"/>
      <w:marBottom w:val="0"/>
      <w:divBdr>
        <w:top w:val="none" w:sz="0" w:space="0" w:color="auto"/>
        <w:left w:val="none" w:sz="0" w:space="0" w:color="auto"/>
        <w:bottom w:val="none" w:sz="0" w:space="0" w:color="auto"/>
        <w:right w:val="none" w:sz="0" w:space="0" w:color="auto"/>
      </w:divBdr>
    </w:div>
    <w:div w:id="601113660">
      <w:bodyDiv w:val="1"/>
      <w:marLeft w:val="0"/>
      <w:marRight w:val="0"/>
      <w:marTop w:val="0"/>
      <w:marBottom w:val="0"/>
      <w:divBdr>
        <w:top w:val="none" w:sz="0" w:space="0" w:color="auto"/>
        <w:left w:val="none" w:sz="0" w:space="0" w:color="auto"/>
        <w:bottom w:val="none" w:sz="0" w:space="0" w:color="auto"/>
        <w:right w:val="none" w:sz="0" w:space="0" w:color="auto"/>
      </w:divBdr>
    </w:div>
    <w:div w:id="634289291">
      <w:bodyDiv w:val="1"/>
      <w:marLeft w:val="0"/>
      <w:marRight w:val="0"/>
      <w:marTop w:val="0"/>
      <w:marBottom w:val="0"/>
      <w:divBdr>
        <w:top w:val="none" w:sz="0" w:space="0" w:color="auto"/>
        <w:left w:val="none" w:sz="0" w:space="0" w:color="auto"/>
        <w:bottom w:val="none" w:sz="0" w:space="0" w:color="auto"/>
        <w:right w:val="none" w:sz="0" w:space="0" w:color="auto"/>
      </w:divBdr>
    </w:div>
    <w:div w:id="671295640">
      <w:bodyDiv w:val="1"/>
      <w:marLeft w:val="0"/>
      <w:marRight w:val="0"/>
      <w:marTop w:val="0"/>
      <w:marBottom w:val="0"/>
      <w:divBdr>
        <w:top w:val="none" w:sz="0" w:space="0" w:color="auto"/>
        <w:left w:val="none" w:sz="0" w:space="0" w:color="auto"/>
        <w:bottom w:val="none" w:sz="0" w:space="0" w:color="auto"/>
        <w:right w:val="none" w:sz="0" w:space="0" w:color="auto"/>
      </w:divBdr>
    </w:div>
    <w:div w:id="740905836">
      <w:bodyDiv w:val="1"/>
      <w:marLeft w:val="0"/>
      <w:marRight w:val="0"/>
      <w:marTop w:val="0"/>
      <w:marBottom w:val="0"/>
      <w:divBdr>
        <w:top w:val="none" w:sz="0" w:space="0" w:color="auto"/>
        <w:left w:val="none" w:sz="0" w:space="0" w:color="auto"/>
        <w:bottom w:val="none" w:sz="0" w:space="0" w:color="auto"/>
        <w:right w:val="none" w:sz="0" w:space="0" w:color="auto"/>
      </w:divBdr>
    </w:div>
    <w:div w:id="800617367">
      <w:bodyDiv w:val="1"/>
      <w:marLeft w:val="0"/>
      <w:marRight w:val="0"/>
      <w:marTop w:val="0"/>
      <w:marBottom w:val="0"/>
      <w:divBdr>
        <w:top w:val="none" w:sz="0" w:space="0" w:color="auto"/>
        <w:left w:val="none" w:sz="0" w:space="0" w:color="auto"/>
        <w:bottom w:val="none" w:sz="0" w:space="0" w:color="auto"/>
        <w:right w:val="none" w:sz="0" w:space="0" w:color="auto"/>
      </w:divBdr>
    </w:div>
    <w:div w:id="801075839">
      <w:bodyDiv w:val="1"/>
      <w:marLeft w:val="0"/>
      <w:marRight w:val="0"/>
      <w:marTop w:val="0"/>
      <w:marBottom w:val="0"/>
      <w:divBdr>
        <w:top w:val="none" w:sz="0" w:space="0" w:color="auto"/>
        <w:left w:val="none" w:sz="0" w:space="0" w:color="auto"/>
        <w:bottom w:val="none" w:sz="0" w:space="0" w:color="auto"/>
        <w:right w:val="none" w:sz="0" w:space="0" w:color="auto"/>
      </w:divBdr>
    </w:div>
    <w:div w:id="859127799">
      <w:bodyDiv w:val="1"/>
      <w:marLeft w:val="0"/>
      <w:marRight w:val="0"/>
      <w:marTop w:val="0"/>
      <w:marBottom w:val="0"/>
      <w:divBdr>
        <w:top w:val="none" w:sz="0" w:space="0" w:color="auto"/>
        <w:left w:val="none" w:sz="0" w:space="0" w:color="auto"/>
        <w:bottom w:val="none" w:sz="0" w:space="0" w:color="auto"/>
        <w:right w:val="none" w:sz="0" w:space="0" w:color="auto"/>
      </w:divBdr>
    </w:div>
    <w:div w:id="946042480">
      <w:bodyDiv w:val="1"/>
      <w:marLeft w:val="0"/>
      <w:marRight w:val="0"/>
      <w:marTop w:val="0"/>
      <w:marBottom w:val="0"/>
      <w:divBdr>
        <w:top w:val="none" w:sz="0" w:space="0" w:color="auto"/>
        <w:left w:val="none" w:sz="0" w:space="0" w:color="auto"/>
        <w:bottom w:val="none" w:sz="0" w:space="0" w:color="auto"/>
        <w:right w:val="none" w:sz="0" w:space="0" w:color="auto"/>
      </w:divBdr>
    </w:div>
    <w:div w:id="1251308906">
      <w:bodyDiv w:val="1"/>
      <w:marLeft w:val="0"/>
      <w:marRight w:val="0"/>
      <w:marTop w:val="0"/>
      <w:marBottom w:val="0"/>
      <w:divBdr>
        <w:top w:val="none" w:sz="0" w:space="0" w:color="auto"/>
        <w:left w:val="none" w:sz="0" w:space="0" w:color="auto"/>
        <w:bottom w:val="none" w:sz="0" w:space="0" w:color="auto"/>
        <w:right w:val="none" w:sz="0" w:space="0" w:color="auto"/>
      </w:divBdr>
    </w:div>
    <w:div w:id="1292050827">
      <w:bodyDiv w:val="1"/>
      <w:marLeft w:val="0"/>
      <w:marRight w:val="0"/>
      <w:marTop w:val="0"/>
      <w:marBottom w:val="0"/>
      <w:divBdr>
        <w:top w:val="none" w:sz="0" w:space="0" w:color="auto"/>
        <w:left w:val="none" w:sz="0" w:space="0" w:color="auto"/>
        <w:bottom w:val="none" w:sz="0" w:space="0" w:color="auto"/>
        <w:right w:val="none" w:sz="0" w:space="0" w:color="auto"/>
      </w:divBdr>
    </w:div>
    <w:div w:id="1503162817">
      <w:bodyDiv w:val="1"/>
      <w:marLeft w:val="0"/>
      <w:marRight w:val="0"/>
      <w:marTop w:val="0"/>
      <w:marBottom w:val="0"/>
      <w:divBdr>
        <w:top w:val="none" w:sz="0" w:space="0" w:color="auto"/>
        <w:left w:val="none" w:sz="0" w:space="0" w:color="auto"/>
        <w:bottom w:val="none" w:sz="0" w:space="0" w:color="auto"/>
        <w:right w:val="none" w:sz="0" w:space="0" w:color="auto"/>
      </w:divBdr>
    </w:div>
    <w:div w:id="1515880064">
      <w:bodyDiv w:val="1"/>
      <w:marLeft w:val="0"/>
      <w:marRight w:val="0"/>
      <w:marTop w:val="0"/>
      <w:marBottom w:val="0"/>
      <w:divBdr>
        <w:top w:val="none" w:sz="0" w:space="0" w:color="auto"/>
        <w:left w:val="none" w:sz="0" w:space="0" w:color="auto"/>
        <w:bottom w:val="none" w:sz="0" w:space="0" w:color="auto"/>
        <w:right w:val="none" w:sz="0" w:space="0" w:color="auto"/>
      </w:divBdr>
    </w:div>
    <w:div w:id="1563371317">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605770033">
      <w:bodyDiv w:val="1"/>
      <w:marLeft w:val="0"/>
      <w:marRight w:val="0"/>
      <w:marTop w:val="0"/>
      <w:marBottom w:val="0"/>
      <w:divBdr>
        <w:top w:val="none" w:sz="0" w:space="0" w:color="auto"/>
        <w:left w:val="none" w:sz="0" w:space="0" w:color="auto"/>
        <w:bottom w:val="none" w:sz="0" w:space="0" w:color="auto"/>
        <w:right w:val="none" w:sz="0" w:space="0" w:color="auto"/>
      </w:divBdr>
    </w:div>
    <w:div w:id="1645743245">
      <w:bodyDiv w:val="1"/>
      <w:marLeft w:val="0"/>
      <w:marRight w:val="0"/>
      <w:marTop w:val="0"/>
      <w:marBottom w:val="0"/>
      <w:divBdr>
        <w:top w:val="none" w:sz="0" w:space="0" w:color="auto"/>
        <w:left w:val="none" w:sz="0" w:space="0" w:color="auto"/>
        <w:bottom w:val="none" w:sz="0" w:space="0" w:color="auto"/>
        <w:right w:val="none" w:sz="0" w:space="0" w:color="auto"/>
      </w:divBdr>
    </w:div>
    <w:div w:id="1661887365">
      <w:bodyDiv w:val="1"/>
      <w:marLeft w:val="0"/>
      <w:marRight w:val="0"/>
      <w:marTop w:val="0"/>
      <w:marBottom w:val="0"/>
      <w:divBdr>
        <w:top w:val="none" w:sz="0" w:space="0" w:color="auto"/>
        <w:left w:val="none" w:sz="0" w:space="0" w:color="auto"/>
        <w:bottom w:val="none" w:sz="0" w:space="0" w:color="auto"/>
        <w:right w:val="none" w:sz="0" w:space="0" w:color="auto"/>
      </w:divBdr>
    </w:div>
    <w:div w:id="1781874881">
      <w:bodyDiv w:val="1"/>
      <w:marLeft w:val="0"/>
      <w:marRight w:val="0"/>
      <w:marTop w:val="0"/>
      <w:marBottom w:val="0"/>
      <w:divBdr>
        <w:top w:val="none" w:sz="0" w:space="0" w:color="auto"/>
        <w:left w:val="none" w:sz="0" w:space="0" w:color="auto"/>
        <w:bottom w:val="none" w:sz="0" w:space="0" w:color="auto"/>
        <w:right w:val="none" w:sz="0" w:space="0" w:color="auto"/>
      </w:divBdr>
    </w:div>
    <w:div w:id="1811634050">
      <w:bodyDiv w:val="1"/>
      <w:marLeft w:val="0"/>
      <w:marRight w:val="0"/>
      <w:marTop w:val="0"/>
      <w:marBottom w:val="0"/>
      <w:divBdr>
        <w:top w:val="none" w:sz="0" w:space="0" w:color="auto"/>
        <w:left w:val="none" w:sz="0" w:space="0" w:color="auto"/>
        <w:bottom w:val="none" w:sz="0" w:space="0" w:color="auto"/>
        <w:right w:val="none" w:sz="0" w:space="0" w:color="auto"/>
      </w:divBdr>
    </w:div>
    <w:div w:id="1812668090">
      <w:bodyDiv w:val="1"/>
      <w:marLeft w:val="0"/>
      <w:marRight w:val="0"/>
      <w:marTop w:val="0"/>
      <w:marBottom w:val="0"/>
      <w:divBdr>
        <w:top w:val="none" w:sz="0" w:space="0" w:color="auto"/>
        <w:left w:val="none" w:sz="0" w:space="0" w:color="auto"/>
        <w:bottom w:val="none" w:sz="0" w:space="0" w:color="auto"/>
        <w:right w:val="none" w:sz="0" w:space="0" w:color="auto"/>
      </w:divBdr>
    </w:div>
    <w:div w:id="1819607758">
      <w:bodyDiv w:val="1"/>
      <w:marLeft w:val="0"/>
      <w:marRight w:val="0"/>
      <w:marTop w:val="0"/>
      <w:marBottom w:val="0"/>
      <w:divBdr>
        <w:top w:val="none" w:sz="0" w:space="0" w:color="auto"/>
        <w:left w:val="none" w:sz="0" w:space="0" w:color="auto"/>
        <w:bottom w:val="none" w:sz="0" w:space="0" w:color="auto"/>
        <w:right w:val="none" w:sz="0" w:space="0" w:color="auto"/>
      </w:divBdr>
    </w:div>
    <w:div w:id="2023624110">
      <w:bodyDiv w:val="1"/>
      <w:marLeft w:val="0"/>
      <w:marRight w:val="0"/>
      <w:marTop w:val="0"/>
      <w:marBottom w:val="0"/>
      <w:divBdr>
        <w:top w:val="none" w:sz="0" w:space="0" w:color="auto"/>
        <w:left w:val="none" w:sz="0" w:space="0" w:color="auto"/>
        <w:bottom w:val="none" w:sz="0" w:space="0" w:color="auto"/>
        <w:right w:val="none" w:sz="0" w:space="0" w:color="auto"/>
      </w:divBdr>
    </w:div>
    <w:div w:id="2086563524">
      <w:bodyDiv w:val="1"/>
      <w:marLeft w:val="0"/>
      <w:marRight w:val="0"/>
      <w:marTop w:val="0"/>
      <w:marBottom w:val="0"/>
      <w:divBdr>
        <w:top w:val="none" w:sz="0" w:space="0" w:color="auto"/>
        <w:left w:val="none" w:sz="0" w:space="0" w:color="auto"/>
        <w:bottom w:val="none" w:sz="0" w:space="0" w:color="auto"/>
        <w:right w:val="none" w:sz="0" w:space="0" w:color="auto"/>
      </w:divBdr>
    </w:div>
    <w:div w:id="213189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A8DC1-E355-4C6D-83DF-DB198CB7C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7312</Words>
  <Characters>41680</Characters>
  <Application>Microsoft Office Word</Application>
  <DocSecurity>0</DocSecurity>
  <Lines>347</Lines>
  <Paragraphs>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Азамат Шокатаев</cp:lastModifiedBy>
  <cp:revision>9</cp:revision>
  <dcterms:created xsi:type="dcterms:W3CDTF">2024-12-18T04:59:00Z</dcterms:created>
  <dcterms:modified xsi:type="dcterms:W3CDTF">2024-12-24T14:18:00Z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ee7346a940d2c15011be3ed52532d9119d30b19f439f7857399ac7713495a031</vt:lpwstr>
  </property>
  <property fmtid="{D5CDD505-2E9C-101B-9397-08002B2CF9AE}" pid="3" name="ZOTERO_PREF_1">
    <vt:lpwstr>&lt;data data-version="3" zotero-version="7.0.3"&gt;&lt;session id="nzqEWYbj"/&gt;&lt;style id="http://www.zotero.org/styles/gost-r-7-0-5-2008-numeric" hasBibliography="1" bibliographyStyleHasBeenSet="1"/&gt;&lt;prefs&gt;&lt;pref name="fieldType" value="Field"/&gt;&lt;pref name="automati</vt:lpwstr>
  </property>
  <property fmtid="{D5CDD505-2E9C-101B-9397-08002B2CF9AE}" pid="4" name="ZOTERO_PREF_2">
    <vt:lpwstr>cJournalAbbreviations" value="true"/&gt;&lt;/prefs&gt;&lt;/data&gt;</vt:lpwstr>
  </property>
</Properties>
</file>