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7F0B" w14:textId="0E818AB8" w:rsidR="00D019F7" w:rsidRPr="00324DBD" w:rsidRDefault="00D019F7" w:rsidP="00324DBD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324DBD">
        <w:rPr>
          <w:b/>
          <w:bCs/>
          <w:sz w:val="28"/>
          <w:szCs w:val="28"/>
          <w:lang w:val="ru-RU"/>
        </w:rPr>
        <w:t>Задания на ПЗ по дисциплине «Метрология и стандартизация», специальность 6В05301 - «Химия», 3 курс,</w:t>
      </w:r>
    </w:p>
    <w:p w14:paraId="11258F95" w14:textId="77777777" w:rsidR="00D019F7" w:rsidRPr="00324DBD" w:rsidRDefault="00D019F7" w:rsidP="00324DBD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324DBD">
        <w:rPr>
          <w:b/>
          <w:bCs/>
          <w:sz w:val="28"/>
          <w:szCs w:val="28"/>
          <w:lang w:val="ru-RU"/>
        </w:rPr>
        <w:t>2023-24 учебный год</w:t>
      </w:r>
    </w:p>
    <w:p w14:paraId="6901FEA6" w14:textId="77777777" w:rsidR="00D019F7" w:rsidRPr="00324DBD" w:rsidRDefault="00D019F7" w:rsidP="00324DBD">
      <w:pPr>
        <w:pStyle w:val="Default"/>
        <w:jc w:val="both"/>
        <w:rPr>
          <w:sz w:val="28"/>
          <w:szCs w:val="28"/>
          <w:lang w:val="ru-RU"/>
        </w:rPr>
      </w:pPr>
    </w:p>
    <w:p w14:paraId="6F2E9406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hAnsi="Times New Roman" w:cs="Times New Roman"/>
          <w:kern w:val="0"/>
          <w:sz w:val="28"/>
          <w:szCs w:val="28"/>
          <w:lang w:val="ru-RU"/>
        </w:rPr>
        <w:t>Вопросы к зачету</w:t>
      </w:r>
    </w:p>
    <w:p w14:paraId="68F1A45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hAnsi="Times New Roman" w:cs="Times New Roman"/>
          <w:kern w:val="0"/>
          <w:sz w:val="28"/>
          <w:szCs w:val="28"/>
          <w:lang w:val="ru-RU"/>
        </w:rPr>
        <w:t>1. Объект и предмет метрологии. Основные понятия и определения</w:t>
      </w:r>
    </w:p>
    <w:p w14:paraId="19396DE7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hAnsi="Times New Roman" w:cs="Times New Roman"/>
          <w:kern w:val="0"/>
          <w:sz w:val="28"/>
          <w:szCs w:val="28"/>
          <w:lang w:val="ru-RU"/>
        </w:rPr>
        <w:t>метрологии.</w:t>
      </w:r>
    </w:p>
    <w:p w14:paraId="4B39EC6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hAnsi="Times New Roman" w:cs="Times New Roman"/>
          <w:kern w:val="0"/>
          <w:sz w:val="28"/>
          <w:szCs w:val="28"/>
          <w:lang w:val="ru-RU"/>
        </w:rPr>
        <w:t>2. Классификация погрешностей измерения. Эталоны физических</w:t>
      </w:r>
    </w:p>
    <w:p w14:paraId="24225239" w14:textId="42B7C39E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hAnsi="Times New Roman" w:cs="Times New Roman"/>
          <w:kern w:val="0"/>
          <w:sz w:val="28"/>
          <w:szCs w:val="28"/>
          <w:lang w:val="ru-RU"/>
        </w:rPr>
        <w:t>величин.</w:t>
      </w:r>
    </w:p>
    <w:p w14:paraId="53B92D0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hAnsi="Times New Roman" w:cs="Times New Roman"/>
          <w:kern w:val="0"/>
          <w:sz w:val="28"/>
          <w:szCs w:val="28"/>
          <w:lang w:val="ru-RU"/>
        </w:rPr>
        <w:t>3. Измерения физических величин. Виды измерений.</w:t>
      </w:r>
    </w:p>
    <w:p w14:paraId="0202051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hAnsi="Times New Roman" w:cs="Times New Roman"/>
          <w:kern w:val="0"/>
          <w:sz w:val="28"/>
          <w:szCs w:val="28"/>
          <w:lang w:val="ru-RU"/>
        </w:rPr>
        <w:t>4. Методы измерения физических величин.</w:t>
      </w:r>
    </w:p>
    <w:p w14:paraId="228B2EF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hAnsi="Times New Roman" w:cs="Times New Roman"/>
          <w:kern w:val="0"/>
          <w:sz w:val="28"/>
          <w:szCs w:val="28"/>
          <w:lang w:val="ru-RU"/>
        </w:rPr>
        <w:t>5. Понятие о средстве измерений.</w:t>
      </w:r>
    </w:p>
    <w:p w14:paraId="50964048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hAnsi="Times New Roman" w:cs="Times New Roman"/>
          <w:kern w:val="0"/>
          <w:sz w:val="28"/>
          <w:szCs w:val="28"/>
          <w:lang w:val="ru-RU"/>
        </w:rPr>
        <w:t>6. Классификация средств измерений.</w:t>
      </w:r>
    </w:p>
    <w:p w14:paraId="2F2CE69E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hAnsi="Times New Roman" w:cs="Times New Roman"/>
          <w:kern w:val="0"/>
          <w:sz w:val="28"/>
          <w:szCs w:val="28"/>
          <w:lang w:val="ru-RU"/>
        </w:rPr>
        <w:t>7. Передача размеров физических величин. Виды поверок СИ.</w:t>
      </w:r>
    </w:p>
    <w:p w14:paraId="68981AC8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hAnsi="Times New Roman" w:cs="Times New Roman"/>
          <w:kern w:val="0"/>
          <w:sz w:val="28"/>
          <w:szCs w:val="28"/>
          <w:lang w:val="ru-RU"/>
        </w:rPr>
        <w:t>8. Метрологические службы, обеспечивающие единство измерений.</w:t>
      </w:r>
    </w:p>
    <w:p w14:paraId="2E484D4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hAnsi="Times New Roman" w:cs="Times New Roman"/>
          <w:kern w:val="0"/>
          <w:sz w:val="28"/>
          <w:szCs w:val="28"/>
          <w:lang w:val="ru-RU"/>
        </w:rPr>
        <w:t>9. Государственный метрологический контроль и надзор.</w:t>
      </w:r>
    </w:p>
    <w:p w14:paraId="26C8DEAE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hAnsi="Times New Roman" w:cs="Times New Roman"/>
          <w:kern w:val="0"/>
          <w:sz w:val="28"/>
          <w:szCs w:val="28"/>
          <w:lang w:val="ru-RU"/>
        </w:rPr>
        <w:t>10. Метрологические характеристики средств измерения и контроля.</w:t>
      </w:r>
    </w:p>
    <w:p w14:paraId="03137CCD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hAnsi="Times New Roman" w:cs="Times New Roman"/>
          <w:kern w:val="0"/>
          <w:sz w:val="28"/>
          <w:szCs w:val="28"/>
          <w:lang w:val="ru-RU"/>
        </w:rPr>
        <w:t>11. Правовые основы метрологии.</w:t>
      </w:r>
    </w:p>
    <w:p w14:paraId="1DA771C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hAnsi="Times New Roman" w:cs="Times New Roman"/>
          <w:kern w:val="0"/>
          <w:sz w:val="28"/>
          <w:szCs w:val="28"/>
          <w:lang w:val="ru-RU"/>
        </w:rPr>
        <w:t>12. Основные понятия сертификации. Цели и функции сертификации.</w:t>
      </w:r>
    </w:p>
    <w:p w14:paraId="3BC5C18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hAnsi="Times New Roman" w:cs="Times New Roman"/>
          <w:kern w:val="0"/>
          <w:sz w:val="28"/>
          <w:szCs w:val="28"/>
          <w:lang w:val="ru-RU"/>
        </w:rPr>
        <w:t>13. Правовые основы сертификации.</w:t>
      </w:r>
    </w:p>
    <w:p w14:paraId="2C9F4DA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hAnsi="Times New Roman" w:cs="Times New Roman"/>
          <w:kern w:val="0"/>
          <w:sz w:val="28"/>
          <w:szCs w:val="28"/>
          <w:lang w:val="ru-RU"/>
        </w:rPr>
        <w:t>14. Понятие о системе сертификации.</w:t>
      </w:r>
    </w:p>
    <w:p w14:paraId="7672330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hAnsi="Times New Roman" w:cs="Times New Roman"/>
          <w:kern w:val="0"/>
          <w:sz w:val="28"/>
          <w:szCs w:val="28"/>
          <w:lang w:val="ru-RU"/>
        </w:rPr>
        <w:t>15. Формы сертификации</w:t>
      </w:r>
    </w:p>
    <w:p w14:paraId="161C014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hAnsi="Times New Roman" w:cs="Times New Roman"/>
          <w:kern w:val="0"/>
          <w:sz w:val="28"/>
          <w:szCs w:val="28"/>
          <w:lang w:val="ru-RU"/>
        </w:rPr>
        <w:t>16. Аккредитация</w:t>
      </w:r>
    </w:p>
    <w:p w14:paraId="4B6934E4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hAnsi="Times New Roman" w:cs="Times New Roman"/>
          <w:kern w:val="0"/>
          <w:sz w:val="28"/>
          <w:szCs w:val="28"/>
          <w:lang w:val="ru-RU"/>
        </w:rPr>
        <w:t>17. Качество продукции – основные термины и определения</w:t>
      </w:r>
    </w:p>
    <w:p w14:paraId="1E1EE898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hAnsi="Times New Roman" w:cs="Times New Roman"/>
          <w:kern w:val="0"/>
          <w:sz w:val="28"/>
          <w:szCs w:val="28"/>
          <w:lang w:val="ru-RU"/>
        </w:rPr>
        <w:t>18. Показатели качества. Методы определения качества</w:t>
      </w:r>
    </w:p>
    <w:p w14:paraId="22CDD9ED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hAnsi="Times New Roman" w:cs="Times New Roman"/>
          <w:kern w:val="0"/>
          <w:sz w:val="28"/>
          <w:szCs w:val="28"/>
          <w:lang w:val="ru-RU"/>
        </w:rPr>
        <w:t>19. Стандартизация как наука. Функции стандартизации</w:t>
      </w:r>
    </w:p>
    <w:p w14:paraId="4E2E103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hAnsi="Times New Roman" w:cs="Times New Roman"/>
          <w:kern w:val="0"/>
          <w:sz w:val="28"/>
          <w:szCs w:val="28"/>
          <w:lang w:val="ru-RU"/>
        </w:rPr>
        <w:t>20. Методы стандартизации</w:t>
      </w:r>
    </w:p>
    <w:p w14:paraId="58320EB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hAnsi="Times New Roman" w:cs="Times New Roman"/>
          <w:kern w:val="0"/>
          <w:sz w:val="28"/>
          <w:szCs w:val="28"/>
          <w:lang w:val="ru-RU"/>
        </w:rPr>
        <w:t>21. Правовые основы стандартизации</w:t>
      </w:r>
    </w:p>
    <w:p w14:paraId="136C37F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hAnsi="Times New Roman" w:cs="Times New Roman"/>
          <w:kern w:val="0"/>
          <w:sz w:val="28"/>
          <w:szCs w:val="28"/>
          <w:lang w:val="ru-RU"/>
        </w:rPr>
        <w:t>22. Категории нормативных документов</w:t>
      </w:r>
    </w:p>
    <w:p w14:paraId="39AAAC68" w14:textId="70337E58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hAnsi="Times New Roman" w:cs="Times New Roman"/>
          <w:kern w:val="0"/>
          <w:sz w:val="28"/>
          <w:szCs w:val="28"/>
          <w:lang w:val="ru-RU"/>
        </w:rPr>
        <w:t>23. Виды стандартов, применяемые в Р</w:t>
      </w:r>
      <w:r w:rsidRPr="00070E54">
        <w:rPr>
          <w:rFonts w:ascii="Times New Roman" w:hAnsi="Times New Roman" w:cs="Times New Roman"/>
          <w:kern w:val="0"/>
          <w:sz w:val="28"/>
          <w:szCs w:val="28"/>
          <w:lang w:val="ru-RU"/>
        </w:rPr>
        <w:t>К</w:t>
      </w:r>
    </w:p>
    <w:p w14:paraId="63A4F0CA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hAnsi="Times New Roman" w:cs="Times New Roman"/>
          <w:kern w:val="0"/>
          <w:sz w:val="28"/>
          <w:szCs w:val="28"/>
          <w:lang w:val="ru-RU"/>
        </w:rPr>
        <w:t>24. Государственный контроль и надзор в области стандартизации</w:t>
      </w:r>
    </w:p>
    <w:p w14:paraId="49B65B8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hAnsi="Times New Roman" w:cs="Times New Roman"/>
          <w:kern w:val="0"/>
          <w:sz w:val="28"/>
          <w:szCs w:val="28"/>
          <w:lang w:val="ru-RU"/>
        </w:rPr>
        <w:t>25. Международное сотрудничество в области стандартизации</w:t>
      </w:r>
    </w:p>
    <w:p w14:paraId="4A301D11" w14:textId="72452918" w:rsidR="00D019F7" w:rsidRPr="00070E54" w:rsidRDefault="00324DBD" w:rsidP="00070E54">
      <w:pPr>
        <w:jc w:val="both"/>
        <w:rPr>
          <w:rFonts w:ascii="Times New Roman" w:hAnsi="Times New Roman" w:cs="Times New Roman"/>
          <w:kern w:val="0"/>
          <w:sz w:val="20"/>
          <w:szCs w:val="20"/>
          <w:lang w:val="ru-RU"/>
        </w:rPr>
      </w:pPr>
      <w:r w:rsidRPr="00070E54">
        <w:rPr>
          <w:rFonts w:ascii="Times New Roman" w:hAnsi="Times New Roman" w:cs="Times New Roman"/>
          <w:kern w:val="0"/>
          <w:sz w:val="28"/>
          <w:szCs w:val="28"/>
          <w:lang w:val="ru-RU"/>
        </w:rPr>
        <w:t>26. Применение международных и национальных стандартов</w:t>
      </w:r>
    </w:p>
    <w:p w14:paraId="44B0171D" w14:textId="77777777" w:rsidR="00324DBD" w:rsidRPr="00070E54" w:rsidRDefault="00324DBD" w:rsidP="00070E54">
      <w:pPr>
        <w:jc w:val="both"/>
        <w:rPr>
          <w:rFonts w:ascii="Times New Roman" w:hAnsi="Times New Roman" w:cs="Times New Roman"/>
          <w:kern w:val="0"/>
          <w:sz w:val="20"/>
          <w:szCs w:val="20"/>
          <w:lang w:val="ru-RU"/>
        </w:rPr>
      </w:pPr>
    </w:p>
    <w:p w14:paraId="6616285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</w:pPr>
      <w:r w:rsidRPr="00070E54"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>2.1. Тесты</w:t>
      </w:r>
    </w:p>
    <w:p w14:paraId="7B1594E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</w:pPr>
      <w:r w:rsidRPr="00070E54"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>2.1.1. Тест к теме 1. Предмет метрологии, стандартизации,</w:t>
      </w:r>
    </w:p>
    <w:p w14:paraId="05FF185A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</w:pPr>
      <w:r w:rsidRPr="00070E54"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>сертификации и контроля качества</w:t>
      </w:r>
    </w:p>
    <w:p w14:paraId="2655D67D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1. Метрология – это:</w:t>
      </w:r>
    </w:p>
    <w:p w14:paraId="4612502D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наука об измерениях, методах и средствах обеспечения их</w:t>
      </w:r>
    </w:p>
    <w:p w14:paraId="479AB539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единства и требуемой точности;</w:t>
      </w:r>
    </w:p>
    <w:p w14:paraId="1527349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основной достоверный способ доказательства соответствия</w:t>
      </w:r>
    </w:p>
    <w:p w14:paraId="1C1A038A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продукции (процесса, услуги) заданным требования;</w:t>
      </w:r>
    </w:p>
    <w:p w14:paraId="2D0687D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деятельность по официальной поверке и пломбированию</w:t>
      </w:r>
    </w:p>
    <w:p w14:paraId="6E955017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приборов;</w:t>
      </w:r>
    </w:p>
    <w:p w14:paraId="712E6329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lastRenderedPageBreak/>
        <w:t>г) наука о многообразии средств измерения.</w:t>
      </w:r>
    </w:p>
    <w:p w14:paraId="1B9F0FD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2. Началом развития стандартизации в нашей стране следует считать:</w:t>
      </w:r>
    </w:p>
    <w:p w14:paraId="402E520A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новый этап развития науки и техники;</w:t>
      </w:r>
    </w:p>
    <w:p w14:paraId="4C0E1B4E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разработку стандартов отраслей производства;</w:t>
      </w:r>
    </w:p>
    <w:p w14:paraId="543A58B9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введение метрической системы мер и весов;</w:t>
      </w:r>
    </w:p>
    <w:p w14:paraId="5D6AA5C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применение единой системы мер и строительных деталей</w:t>
      </w:r>
    </w:p>
    <w:p w14:paraId="5F674ED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стандартного размера.</w:t>
      </w:r>
    </w:p>
    <w:p w14:paraId="19494044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3. Теоретическая метрология занимается:</w:t>
      </w:r>
    </w:p>
    <w:p w14:paraId="2A332B39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вопросами практического применения результатов различных</w:t>
      </w:r>
    </w:p>
    <w:p w14:paraId="080DFE3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исследований;</w:t>
      </w:r>
    </w:p>
    <w:p w14:paraId="1BDECCB7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государственным регулированием метрологической деятельности;</w:t>
      </w:r>
    </w:p>
    <w:p w14:paraId="4D60538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вопросами фундаментальных исследований, созданием системы</w:t>
      </w:r>
    </w:p>
    <w:p w14:paraId="03726EF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единиц измерений, физических постоянных, разработкой новых методов</w:t>
      </w:r>
    </w:p>
    <w:p w14:paraId="5816CCC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измерения;</w:t>
      </w:r>
    </w:p>
    <w:p w14:paraId="7DBB7F4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приведением средств измерений к единообразию.</w:t>
      </w:r>
    </w:p>
    <w:p w14:paraId="1D0DD5F4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4. К деятельности законодательной метрологии относятся:</w:t>
      </w:r>
    </w:p>
    <w:p w14:paraId="36D5B68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обеспечение единства измерений и единообразия средств</w:t>
      </w:r>
    </w:p>
    <w:p w14:paraId="3FC7239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измерений;</w:t>
      </w:r>
    </w:p>
    <w:p w14:paraId="55AC4E1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разработка новых методов измерения;</w:t>
      </w:r>
    </w:p>
    <w:p w14:paraId="4E3B943A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создание метрической системы мер;</w:t>
      </w:r>
    </w:p>
    <w:p w14:paraId="5EB25BC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фундаментальные исследования в области метрологии.</w:t>
      </w:r>
    </w:p>
    <w:p w14:paraId="7B787C1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5. Предметом прикладной метрологии является:</w:t>
      </w:r>
    </w:p>
    <w:p w14:paraId="583CAC0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вопросы практического применения разработок метрологии;</w:t>
      </w:r>
    </w:p>
    <w:p w14:paraId="4B5A0D4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установление обязательных требований по применению единиц</w:t>
      </w:r>
    </w:p>
    <w:p w14:paraId="58BB7C8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физических величин, методов и средств измерений;</w:t>
      </w:r>
    </w:p>
    <w:p w14:paraId="2BA477C5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узаконивание требований по применению эталонов, направленных</w:t>
      </w:r>
    </w:p>
    <w:p w14:paraId="5F9393A9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на обеспечение требуемой точности измерений.</w:t>
      </w:r>
    </w:p>
    <w:p w14:paraId="3B94A518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6. К задачам теоретической метрологии можно отнести:</w:t>
      </w:r>
    </w:p>
    <w:p w14:paraId="508E565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рассмотрение вопросов, нуждающихся в регламентации</w:t>
      </w:r>
    </w:p>
    <w:p w14:paraId="7F944D6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и контроле со стороны государства;</w:t>
      </w:r>
    </w:p>
    <w:p w14:paraId="77697E64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создание и совершенствование системы воспроизведения,</w:t>
      </w:r>
    </w:p>
    <w:p w14:paraId="2522C1C8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хранения и передачи размеров единиц;</w:t>
      </w:r>
    </w:p>
    <w:p w14:paraId="4170EE7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разработка принципов, приемов и способов обработки результатов</w:t>
      </w:r>
    </w:p>
    <w:p w14:paraId="24786E9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измерения;</w:t>
      </w:r>
    </w:p>
    <w:p w14:paraId="3B38901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г) упорядочение продукции, товаров и у слуг в т ой и ли и ной с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фере</w:t>
      </w:r>
      <w:proofErr w:type="spellEnd"/>
    </w:p>
    <w:p w14:paraId="03FDBE3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деятельности.</w:t>
      </w:r>
    </w:p>
    <w:p w14:paraId="38782737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7. Основным достоверным способом доказательства соответствия</w:t>
      </w:r>
    </w:p>
    <w:p w14:paraId="748548E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продукции заданным требования является:</w:t>
      </w:r>
    </w:p>
    <w:p w14:paraId="384A197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сертификация;</w:t>
      </w:r>
    </w:p>
    <w:p w14:paraId="0DC08EF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практическая метрология;</w:t>
      </w:r>
    </w:p>
    <w:p w14:paraId="2F39D9F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метрическая система мер;</w:t>
      </w:r>
    </w:p>
    <w:p w14:paraId="596CE8E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стандартизация.</w:t>
      </w:r>
    </w:p>
    <w:p w14:paraId="4230850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8. Качеством называется:</w:t>
      </w:r>
    </w:p>
    <w:p w14:paraId="5A6CD2A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процесс удовлетворения человеческих потребностей;</w:t>
      </w:r>
    </w:p>
    <w:p w14:paraId="1BD9705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установленный способ осуществления деятельности;</w:t>
      </w:r>
    </w:p>
    <w:p w14:paraId="7FB67045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lastRenderedPageBreak/>
        <w:t>в) совокупность характеристик объекта, относящихся к его</w:t>
      </w:r>
    </w:p>
    <w:p w14:paraId="14FE04A6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способности удовлетворять установленные или предполагаемые</w:t>
      </w:r>
    </w:p>
    <w:p w14:paraId="7005184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требования.</w:t>
      </w:r>
    </w:p>
    <w:p w14:paraId="0E80B8E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высокий уровень рассматриваемого объекта.</w:t>
      </w:r>
    </w:p>
    <w:p w14:paraId="7B4150F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9. Положением о мерах и весах 1899 года было разработано:</w:t>
      </w:r>
    </w:p>
    <w:p w14:paraId="13CD4ED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Д.И. Менделеевым;</w:t>
      </w:r>
    </w:p>
    <w:p w14:paraId="46570A17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б) Петром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I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;</w:t>
      </w:r>
    </w:p>
    <w:p w14:paraId="142AE8BA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М.В. Ломоносовым;</w:t>
      </w:r>
    </w:p>
    <w:p w14:paraId="4D2EEF47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г) А.Д.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Альтшулем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.</w:t>
      </w:r>
    </w:p>
    <w:p w14:paraId="1C9E4A1E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10. Что было подписано в 1875 г. представителями 17 государств</w:t>
      </w:r>
    </w:p>
    <w:p w14:paraId="7F8E13C5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(в том числе Россией)?</w:t>
      </w:r>
    </w:p>
    <w:p w14:paraId="08997996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Метрическая конвенция;</w:t>
      </w:r>
    </w:p>
    <w:p w14:paraId="02DA1D47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Положение о мерах и весах;</w:t>
      </w:r>
    </w:p>
    <w:p w14:paraId="04A1DF99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Положение о создании Депо образцовых мер и весов;</w:t>
      </w:r>
    </w:p>
    <w:p w14:paraId="510BA9E7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Положение о создании метрологии.</w:t>
      </w:r>
    </w:p>
    <w:p w14:paraId="5F2ECF68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>2.1.2. Тест к теме 2. Основные термины и понятия метрологии</w:t>
      </w:r>
    </w:p>
    <w:p w14:paraId="21D7B2F5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1. Измерение – это:</w:t>
      </w:r>
    </w:p>
    <w:p w14:paraId="6AF9233D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совокупность операций, выполняемых с помощью технического</w:t>
      </w:r>
    </w:p>
    <w:p w14:paraId="72C9CAE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средства, хранящего единицу величины, позволяющего сопоставить</w:t>
      </w:r>
    </w:p>
    <w:p w14:paraId="4278ECF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измеряемую величину с ее единицей и получить значение величины;</w:t>
      </w:r>
    </w:p>
    <w:p w14:paraId="342851E5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определение качественного различия измеряемых величин;</w:t>
      </w:r>
    </w:p>
    <w:p w14:paraId="09DA899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формализованное отражение качественного различия измеряемых</w:t>
      </w:r>
    </w:p>
    <w:p w14:paraId="1FDC758A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величин;</w:t>
      </w:r>
    </w:p>
    <w:p w14:paraId="6795FE4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определение погрешности измеряемой величины.</w:t>
      </w:r>
    </w:p>
    <w:p w14:paraId="0047FCA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2. Косвенные измерения – это такие измерения, при которых:</w:t>
      </w:r>
    </w:p>
    <w:p w14:paraId="64B3470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искомое значение устанавливается по результатам прямых</w:t>
      </w:r>
    </w:p>
    <w:p w14:paraId="4CB82378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измерений таких величин, которые связаны с искомой определенной</w:t>
      </w:r>
    </w:p>
    <w:p w14:paraId="4F35919A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зависимостью;</w:t>
      </w:r>
    </w:p>
    <w:p w14:paraId="551FA71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искомое значение устанавливается непосредственным сравнением</w:t>
      </w:r>
    </w:p>
    <w:p w14:paraId="3A594D7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физической величины с ее мерой;</w:t>
      </w:r>
    </w:p>
    <w:p w14:paraId="0EFE4FC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осуществляется измерение нескольких неоднородных физических</w:t>
      </w:r>
    </w:p>
    <w:p w14:paraId="4D46AAC7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величин и определяется зависимость между ними;</w:t>
      </w:r>
    </w:p>
    <w:p w14:paraId="2B12845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осуществляется измерение ряда косвенных величин,</w:t>
      </w:r>
    </w:p>
    <w:p w14:paraId="006AB9B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непосредственно влияющих на прямую величину.</w:t>
      </w:r>
    </w:p>
    <w:p w14:paraId="19648F35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3. Измерение, при котором используются прямое измерение одной</w:t>
      </w:r>
    </w:p>
    <w:p w14:paraId="41D6AE49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(иногда нескольких) основной величины и физическая константа,</w:t>
      </w:r>
    </w:p>
    <w:p w14:paraId="63E8F72E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называется:</w:t>
      </w:r>
    </w:p>
    <w:p w14:paraId="7B5F7AF8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относительным;</w:t>
      </w:r>
    </w:p>
    <w:p w14:paraId="18FD857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абсолютным;</w:t>
      </w:r>
    </w:p>
    <w:p w14:paraId="50F4F194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совокупным;</w:t>
      </w:r>
    </w:p>
    <w:p w14:paraId="5FE4971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прямым.</w:t>
      </w:r>
    </w:p>
    <w:p w14:paraId="5F84ABB6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4. Основное уравнение измерения имеет вид:</w:t>
      </w:r>
    </w:p>
    <w:p w14:paraId="7FBC4FF6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а) 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</w:rPr>
        <w:t>Q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Pr="00070E54">
        <w:rPr>
          <w:rFonts w:ascii="Times New Roman" w:eastAsia="SymbolMT" w:hAnsi="Times New Roman" w:cs="Times New Roman"/>
          <w:kern w:val="0"/>
          <w:sz w:val="24"/>
          <w:szCs w:val="24"/>
          <w:lang w:val="ru-RU"/>
        </w:rPr>
        <w:t xml:space="preserve">= 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</w:rPr>
        <w:t>X</w:t>
      </w:r>
      <w:r w:rsidRPr="00070E54">
        <w:rPr>
          <w:rFonts w:ascii="Times New Roman" w:eastAsia="TimesNewRoman" w:hAnsi="Times New Roman" w:cs="Times New Roman"/>
          <w:kern w:val="0"/>
          <w:sz w:val="24"/>
          <w:szCs w:val="24"/>
          <w:lang w:val="ru-RU"/>
        </w:rPr>
        <w:t>[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</w:rPr>
        <w:t>Q</w:t>
      </w:r>
      <w:r w:rsidRPr="00070E54">
        <w:rPr>
          <w:rFonts w:ascii="Times New Roman" w:eastAsia="TimesNewRoman" w:hAnsi="Times New Roman" w:cs="Times New Roman"/>
          <w:kern w:val="0"/>
          <w:sz w:val="24"/>
          <w:szCs w:val="24"/>
          <w:lang w:val="ru-RU"/>
        </w:rPr>
        <w:t>]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;</w:t>
      </w:r>
    </w:p>
    <w:p w14:paraId="7654915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б) </w:t>
      </w:r>
      <w:r w:rsidRPr="00070E54">
        <w:rPr>
          <w:rFonts w:ascii="Times New Roman" w:eastAsia="TimesNewRoman" w:hAnsi="Times New Roman" w:cs="Times New Roman"/>
          <w:kern w:val="0"/>
          <w:sz w:val="24"/>
          <w:szCs w:val="24"/>
          <w:lang w:val="ru-RU"/>
        </w:rPr>
        <w:t>[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</w:rPr>
        <w:t>Q</w:t>
      </w:r>
      <w:r w:rsidRPr="00070E54">
        <w:rPr>
          <w:rFonts w:ascii="Times New Roman" w:eastAsia="TimesNewRoman" w:hAnsi="Times New Roman" w:cs="Times New Roman"/>
          <w:kern w:val="0"/>
          <w:sz w:val="24"/>
          <w:szCs w:val="24"/>
          <w:lang w:val="ru-RU"/>
        </w:rPr>
        <w:t xml:space="preserve">] </w:t>
      </w:r>
      <w:r w:rsidRPr="00070E54">
        <w:rPr>
          <w:rFonts w:ascii="Times New Roman" w:eastAsia="SymbolMT" w:hAnsi="Times New Roman" w:cs="Times New Roman"/>
          <w:kern w:val="0"/>
          <w:sz w:val="24"/>
          <w:szCs w:val="24"/>
          <w:lang w:val="ru-RU"/>
        </w:rPr>
        <w:t xml:space="preserve">= 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</w:rPr>
        <w:t>XQ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;</w:t>
      </w:r>
    </w:p>
    <w:p w14:paraId="2557C17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в) 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</w:rPr>
        <w:t>Q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Pr="00070E54">
        <w:rPr>
          <w:rFonts w:ascii="Times New Roman" w:eastAsia="SymbolMT" w:hAnsi="Times New Roman" w:cs="Times New Roman"/>
          <w:kern w:val="0"/>
          <w:sz w:val="24"/>
          <w:szCs w:val="24"/>
          <w:lang w:val="ru-RU"/>
        </w:rPr>
        <w:t xml:space="preserve">= </w:t>
      </w:r>
      <w:r w:rsidRPr="00070E54">
        <w:rPr>
          <w:rFonts w:ascii="Times New Roman" w:eastAsia="TimesNewRoman" w:hAnsi="Times New Roman" w:cs="Times New Roman"/>
          <w:kern w:val="0"/>
          <w:sz w:val="24"/>
          <w:szCs w:val="24"/>
          <w:lang w:val="ru-RU"/>
        </w:rPr>
        <w:t>[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</w:rPr>
        <w:t>Q</w:t>
      </w:r>
      <w:proofErr w:type="gramStart"/>
      <w:r w:rsidRPr="00070E54">
        <w:rPr>
          <w:rFonts w:ascii="Times New Roman" w:eastAsia="TimesNewRoman" w:hAnsi="Times New Roman" w:cs="Times New Roman"/>
          <w:kern w:val="0"/>
          <w:sz w:val="24"/>
          <w:szCs w:val="24"/>
          <w:lang w:val="ru-RU"/>
        </w:rPr>
        <w:t xml:space="preserve">]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;</w:t>
      </w:r>
      <w:proofErr w:type="gramEnd"/>
    </w:p>
    <w:p w14:paraId="32A6DC5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lastRenderedPageBreak/>
        <w:t xml:space="preserve">г) 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</w:rPr>
        <w:t>Q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Pr="00070E54">
        <w:rPr>
          <w:rFonts w:ascii="Times New Roman" w:eastAsia="SymbolMT" w:hAnsi="Times New Roman" w:cs="Times New Roman"/>
          <w:kern w:val="0"/>
          <w:sz w:val="24"/>
          <w:szCs w:val="24"/>
          <w:lang w:val="ru-RU"/>
        </w:rPr>
        <w:t xml:space="preserve">= </w:t>
      </w:r>
      <w:r w:rsidRPr="00070E54">
        <w:rPr>
          <w:rFonts w:ascii="Times New Roman" w:eastAsia="TimesNewRoman" w:hAnsi="Times New Roman" w:cs="Times New Roman"/>
          <w:kern w:val="0"/>
          <w:sz w:val="24"/>
          <w:szCs w:val="24"/>
          <w:lang w:val="ru-RU"/>
        </w:rPr>
        <w:t>2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  <w:lang w:val="ru-RU"/>
        </w:rPr>
        <w:t>Х</w:t>
      </w:r>
      <w:proofErr w:type="gramStart"/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</w:rPr>
        <w:t>Q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,</w:t>
      </w:r>
      <w:proofErr w:type="gramEnd"/>
    </w:p>
    <w:p w14:paraId="46608A3E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где 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</w:rPr>
        <w:t>Q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– значение физической величины; 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</w:rPr>
        <w:t>X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– числовое значение</w:t>
      </w:r>
    </w:p>
    <w:p w14:paraId="00A437AE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измеряемой величины в принятой единице; </w:t>
      </w:r>
      <w:r w:rsidRPr="00070E54">
        <w:rPr>
          <w:rFonts w:ascii="Times New Roman" w:eastAsia="TimesNewRoman" w:hAnsi="Times New Roman" w:cs="Times New Roman"/>
          <w:kern w:val="0"/>
          <w:sz w:val="24"/>
          <w:szCs w:val="24"/>
          <w:lang w:val="ru-RU"/>
        </w:rPr>
        <w:t>[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</w:rPr>
        <w:t>Q</w:t>
      </w:r>
      <w:r w:rsidRPr="00070E54">
        <w:rPr>
          <w:rFonts w:ascii="Times New Roman" w:eastAsia="TimesNewRoman" w:hAnsi="Times New Roman" w:cs="Times New Roman"/>
          <w:kern w:val="0"/>
          <w:sz w:val="24"/>
          <w:szCs w:val="24"/>
          <w:lang w:val="ru-RU"/>
        </w:rPr>
        <w:t xml:space="preserve">]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– выбранная для измерения</w:t>
      </w:r>
    </w:p>
    <w:p w14:paraId="36F8C8CE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единица.</w:t>
      </w:r>
    </w:p>
    <w:p w14:paraId="013C6254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5. Значение измеряемой величины в баллах можно получить при</w:t>
      </w:r>
    </w:p>
    <w:p w14:paraId="0494E724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использовании:</w:t>
      </w:r>
    </w:p>
    <w:p w14:paraId="5F74138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шкалы наименований;</w:t>
      </w:r>
    </w:p>
    <w:p w14:paraId="1DCC564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шкалы интервалов;</w:t>
      </w:r>
    </w:p>
    <w:p w14:paraId="4315F62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шкалы порядка;</w:t>
      </w:r>
    </w:p>
    <w:p w14:paraId="3C8FF36E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шкалы отношений.</w:t>
      </w:r>
    </w:p>
    <w:p w14:paraId="797A999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6. Тип шкал, основанный на приписывании качественным свойствам</w:t>
      </w:r>
    </w:p>
    <w:p w14:paraId="6F629BB4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объектов чисел, играющих роль имен, называется:</w:t>
      </w:r>
    </w:p>
    <w:p w14:paraId="34FC399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шкалой отношений;</w:t>
      </w:r>
    </w:p>
    <w:p w14:paraId="4B3ADAD5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шкалой наименований;</w:t>
      </w:r>
    </w:p>
    <w:p w14:paraId="2BE9E9F5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шкала порядка;</w:t>
      </w:r>
    </w:p>
    <w:p w14:paraId="47C127E8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абсолютной шкалой.</w:t>
      </w:r>
    </w:p>
    <w:p w14:paraId="5824C93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7. Примером шкалы интервалов может служить:</w:t>
      </w:r>
    </w:p>
    <w:p w14:paraId="16475BC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шкала Цельсия;</w:t>
      </w:r>
    </w:p>
    <w:p w14:paraId="4A99C31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шкала идентификации цвета (атлас цветов);</w:t>
      </w:r>
    </w:p>
    <w:p w14:paraId="07DEB16A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шкала Мооса для оценки твердости минералов;</w:t>
      </w:r>
    </w:p>
    <w:p w14:paraId="0548D16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шкала летоисчисления.</w:t>
      </w:r>
    </w:p>
    <w:p w14:paraId="55952D9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8. Состояние измерений, при котором их результаты выражены</w:t>
      </w:r>
    </w:p>
    <w:p w14:paraId="57039C6D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 узаконенных единицах, а погрешности известны с заданной</w:t>
      </w:r>
    </w:p>
    <w:p w14:paraId="4094EAD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вероятностью и не выходят за установленные пределы, это:</w:t>
      </w:r>
    </w:p>
    <w:p w14:paraId="2C034EB8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единство измерений;</w:t>
      </w:r>
    </w:p>
    <w:p w14:paraId="15EFBD4A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достоверность измерений;</w:t>
      </w:r>
    </w:p>
    <w:p w14:paraId="293D8E8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точность измерений;</w:t>
      </w:r>
    </w:p>
    <w:p w14:paraId="3992D326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определенность измерений.</w:t>
      </w:r>
    </w:p>
    <w:p w14:paraId="50BB326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9. Во сколько раз необходимо увеличить число измерений (согласно</w:t>
      </w:r>
    </w:p>
    <w:p w14:paraId="388A160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фундаментальному закону теории погрешностей), чтобы повысить</w:t>
      </w:r>
    </w:p>
    <w:p w14:paraId="247AE3C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точность результата в 5 раз:</w:t>
      </w:r>
    </w:p>
    <w:p w14:paraId="19803038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25 раз;</w:t>
      </w:r>
    </w:p>
    <w:p w14:paraId="65C6844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5 раз;</w:t>
      </w:r>
    </w:p>
    <w:p w14:paraId="0BCE3B0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125 раз;</w:t>
      </w:r>
    </w:p>
    <w:p w14:paraId="01BBC9E6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10 раз.</w:t>
      </w:r>
    </w:p>
    <w:p w14:paraId="1C3D392D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10. Для оценки промахов измерений используют:</w:t>
      </w:r>
    </w:p>
    <w:p w14:paraId="73C724CD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критерий Романовского;</w:t>
      </w:r>
    </w:p>
    <w:p w14:paraId="39DBB8D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критерий Рейнольдса;</w:t>
      </w:r>
    </w:p>
    <w:p w14:paraId="3D4E1CF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в) критерий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Шовине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;</w:t>
      </w:r>
    </w:p>
    <w:p w14:paraId="78B91C6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критерий погрешности.</w:t>
      </w:r>
    </w:p>
    <w:p w14:paraId="1A59B2A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>2.1.3. Тест к теме 3. Нормирование метрологических</w:t>
      </w:r>
    </w:p>
    <w:p w14:paraId="7E26C9A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>характеристик средств измерения</w:t>
      </w:r>
    </w:p>
    <w:p w14:paraId="31127BC9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1. По конструктивному исполнению средства измерений</w:t>
      </w:r>
    </w:p>
    <w:p w14:paraId="2D23946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подразделяются на:</w:t>
      </w:r>
    </w:p>
    <w:p w14:paraId="49001638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измерительные приборы;</w:t>
      </w:r>
    </w:p>
    <w:p w14:paraId="2361390A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lastRenderedPageBreak/>
        <w:t>б) эталоны;</w:t>
      </w:r>
    </w:p>
    <w:p w14:paraId="63D5EE2D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образцы;</w:t>
      </w:r>
    </w:p>
    <w:p w14:paraId="211F215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меры.</w:t>
      </w:r>
    </w:p>
    <w:p w14:paraId="424FF80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2. Примером многозначной меры, воспроизводящей физическую</w:t>
      </w:r>
    </w:p>
    <w:p w14:paraId="10EA049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величину разных размеров, может являться:</w:t>
      </w:r>
    </w:p>
    <w:p w14:paraId="7CBE367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гиря массой 1 кг;</w:t>
      </w:r>
    </w:p>
    <w:p w14:paraId="283B925A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набор гирь;</w:t>
      </w:r>
    </w:p>
    <w:p w14:paraId="106A3F9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масштабная линейка;</w:t>
      </w:r>
    </w:p>
    <w:p w14:paraId="57157258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образец для определения твердости материала.</w:t>
      </w:r>
    </w:p>
    <w:p w14:paraId="6CD07D8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3. Измерительная установка – это:</w:t>
      </w:r>
    </w:p>
    <w:p w14:paraId="156D4D1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совокупность функционально объединенных мер, измерительных</w:t>
      </w:r>
    </w:p>
    <w:p w14:paraId="1D32133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приборов, измерительных преобразователей и других устройств,</w:t>
      </w:r>
    </w:p>
    <w:p w14:paraId="2516F10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предназначенных для измерений одной или нескольких физических</w:t>
      </w:r>
    </w:p>
    <w:p w14:paraId="7C2881A9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величин и расположенных в разных точках исследуемого пространства;</w:t>
      </w:r>
    </w:p>
    <w:p w14:paraId="3903297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средство измерения, предназначенное для получения значений</w:t>
      </w:r>
    </w:p>
    <w:p w14:paraId="495B1B8A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измеряемой физической величины в установленном диапазоне;</w:t>
      </w:r>
    </w:p>
    <w:p w14:paraId="473C5E64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средство измерения, предназначенное для воспроизведения</w:t>
      </w:r>
    </w:p>
    <w:p w14:paraId="71FDF35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физической величины заданного размера;</w:t>
      </w:r>
    </w:p>
    <w:p w14:paraId="366C9E8E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совокупность функционально объединенных мер, измерительных</w:t>
      </w:r>
    </w:p>
    <w:p w14:paraId="000B7A8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приборов, измерительных преобразователей и других устройств,</w:t>
      </w:r>
    </w:p>
    <w:p w14:paraId="5368C88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предназначенных для измерений одной или нескольких физических</w:t>
      </w:r>
    </w:p>
    <w:p w14:paraId="75E1354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величин и расположенных в одном месте.</w:t>
      </w:r>
    </w:p>
    <w:p w14:paraId="5BC5337D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4. К признакам эталона можно отнести:</w:t>
      </w:r>
    </w:p>
    <w:p w14:paraId="37552ED5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неизменность;</w:t>
      </w:r>
    </w:p>
    <w:p w14:paraId="59F274D9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порог чувствительности;</w:t>
      </w:r>
    </w:p>
    <w:p w14:paraId="4579900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сходимость;</w:t>
      </w:r>
    </w:p>
    <w:p w14:paraId="63967B2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устойчивость.</w:t>
      </w:r>
    </w:p>
    <w:p w14:paraId="1EFEC276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5. Порог чувствительности средства измерений – это:</w:t>
      </w:r>
    </w:p>
    <w:p w14:paraId="2E76ED0E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разность между истинным и измеренным значением физической</w:t>
      </w:r>
    </w:p>
    <w:p w14:paraId="2370F0CE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величины;</w:t>
      </w:r>
    </w:p>
    <w:p w14:paraId="3ED2C396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наименьшее изменение измеряемой величины, которое вызывает</w:t>
      </w:r>
    </w:p>
    <w:p w14:paraId="36A62689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заметное изменение выходного сигнала;</w:t>
      </w:r>
    </w:p>
    <w:p w14:paraId="581ADA9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близость друг к другу результатов измерений одной и той же</w:t>
      </w:r>
    </w:p>
    <w:p w14:paraId="19416F49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величины, выполненных повторно одними и теми же средствами, одним</w:t>
      </w:r>
    </w:p>
    <w:p w14:paraId="7E570A79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и тем же методом, в одинаковых условиях и с одинаковой тщательностью;</w:t>
      </w:r>
    </w:p>
    <w:p w14:paraId="6C39C4AE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минимально заметное изменение выходного сигнала.</w:t>
      </w:r>
    </w:p>
    <w:p w14:paraId="7F3B49C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6.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Сличаемостью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называется:</w:t>
      </w:r>
    </w:p>
    <w:p w14:paraId="208B7B1E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свойство эталона поддерживать неизменный размер</w:t>
      </w:r>
    </w:p>
    <w:p w14:paraId="21FEFD8D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воспроизводимой им единицы физической величины длительное время;</w:t>
      </w:r>
    </w:p>
    <w:p w14:paraId="4E51C0E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возможность воспроизведения эталоном единицы физической</w:t>
      </w:r>
    </w:p>
    <w:p w14:paraId="3162E824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величины с наименьшей погрешностью для существующего уровня</w:t>
      </w:r>
    </w:p>
    <w:p w14:paraId="3A706EB7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развития измерительной техники;</w:t>
      </w:r>
    </w:p>
    <w:p w14:paraId="065440D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характеристика качества измерений, выполненных с помощью</w:t>
      </w:r>
    </w:p>
    <w:p w14:paraId="69475FB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эталона, отражающая близость друг к другу результатов повторных</w:t>
      </w:r>
    </w:p>
    <w:p w14:paraId="722F44B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измерений одной и той же величины;</w:t>
      </w:r>
    </w:p>
    <w:p w14:paraId="1A6B455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lastRenderedPageBreak/>
        <w:t>г) свойство эталона воспроизводить единицу величины</w:t>
      </w:r>
    </w:p>
    <w:p w14:paraId="205105C9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с наибольшей точностью.</w:t>
      </w:r>
    </w:p>
    <w:p w14:paraId="5F57B34E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7. Поверку выполняют:</w:t>
      </w:r>
    </w:p>
    <w:p w14:paraId="42869585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при стандартных условиях;</w:t>
      </w:r>
    </w:p>
    <w:p w14:paraId="4022F585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при нормальных условиях;</w:t>
      </w:r>
    </w:p>
    <w:p w14:paraId="1831BFDE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при рабочих условиях;</w:t>
      </w:r>
    </w:p>
    <w:p w14:paraId="479A653D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при любых условиях.</w:t>
      </w:r>
    </w:p>
    <w:p w14:paraId="092ABAD7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8. Абсолютная погрешность средства измерения </w:t>
      </w:r>
      <w:r w:rsidRPr="00070E54">
        <w:rPr>
          <w:rFonts w:ascii="Times New Roman" w:eastAsia="SymbolMT" w:hAnsi="Times New Roman" w:cs="Times New Roman"/>
          <w:kern w:val="0"/>
          <w:sz w:val="24"/>
          <w:szCs w:val="24"/>
        </w:rPr>
        <w:t>Δ</w:t>
      </w:r>
      <w:r w:rsidRPr="00070E54">
        <w:rPr>
          <w:rFonts w:ascii="Times New Roman" w:eastAsia="SymbolMT" w:hAnsi="Times New Roman" w:cs="Times New Roman"/>
          <w:kern w:val="0"/>
          <w:sz w:val="24"/>
          <w:szCs w:val="24"/>
          <w:lang w:val="ru-RU"/>
        </w:rPr>
        <w:t xml:space="preserve">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может быть задана:</w:t>
      </w:r>
    </w:p>
    <w:p w14:paraId="474E903D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а) одним числом: </w:t>
      </w:r>
      <w:r w:rsidRPr="00070E54">
        <w:rPr>
          <w:rFonts w:ascii="Times New Roman" w:eastAsia="SymbolMT" w:hAnsi="Times New Roman" w:cs="Times New Roman"/>
          <w:kern w:val="0"/>
          <w:sz w:val="28"/>
          <w:szCs w:val="28"/>
        </w:rPr>
        <w:t>Δ</w:t>
      </w:r>
      <w:r w:rsidRPr="00070E54">
        <w:rPr>
          <w:rFonts w:ascii="Times New Roman" w:eastAsia="SymbolMT" w:hAnsi="Times New Roman" w:cs="Times New Roman"/>
          <w:kern w:val="0"/>
          <w:sz w:val="28"/>
          <w:szCs w:val="28"/>
          <w:lang w:val="ru-RU"/>
        </w:rPr>
        <w:t xml:space="preserve"> = ±</w:t>
      </w:r>
      <w:proofErr w:type="gramStart"/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val="ru-RU"/>
        </w:rPr>
        <w:t xml:space="preserve">а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;</w:t>
      </w:r>
      <w:proofErr w:type="gramEnd"/>
    </w:p>
    <w:p w14:paraId="2C004E9A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б) в виде функции линейной зависимости: </w:t>
      </w:r>
      <w:r w:rsidRPr="00070E54">
        <w:rPr>
          <w:rFonts w:ascii="Times New Roman" w:eastAsia="SymbolMT" w:hAnsi="Times New Roman" w:cs="Times New Roman"/>
          <w:kern w:val="0"/>
          <w:sz w:val="28"/>
          <w:szCs w:val="28"/>
        </w:rPr>
        <w:t>Δ</w:t>
      </w:r>
      <w:r w:rsidRPr="00070E54">
        <w:rPr>
          <w:rFonts w:ascii="Times New Roman" w:eastAsia="SymbolMT" w:hAnsi="Times New Roman" w:cs="Times New Roman"/>
          <w:kern w:val="0"/>
          <w:sz w:val="28"/>
          <w:szCs w:val="28"/>
          <w:lang w:val="ru-RU"/>
        </w:rPr>
        <w:t xml:space="preserve"> = ±</w:t>
      </w:r>
      <w:proofErr w:type="gramStart"/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</w:rPr>
        <w:t>bx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val="ru-RU"/>
        </w:rPr>
        <w:t xml:space="preserve">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;</w:t>
      </w:r>
      <w:proofErr w:type="gramEnd"/>
    </w:p>
    <w:p w14:paraId="22D426A4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в) в виде функции: </w:t>
      </w:r>
      <w:r w:rsidRPr="00070E54">
        <w:rPr>
          <w:rFonts w:ascii="Times New Roman" w:eastAsia="SymbolMT" w:hAnsi="Times New Roman" w:cs="Times New Roman"/>
          <w:kern w:val="0"/>
          <w:sz w:val="28"/>
          <w:szCs w:val="28"/>
        </w:rPr>
        <w:t>Δ</w:t>
      </w:r>
      <w:r w:rsidRPr="00070E54">
        <w:rPr>
          <w:rFonts w:ascii="Times New Roman" w:eastAsia="SymbolMT" w:hAnsi="Times New Roman" w:cs="Times New Roman"/>
          <w:kern w:val="0"/>
          <w:sz w:val="28"/>
          <w:szCs w:val="28"/>
          <w:lang w:val="ru-RU"/>
        </w:rPr>
        <w:t xml:space="preserve"> = 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</w:rPr>
        <w:t>f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val="ru-RU"/>
        </w:rPr>
        <w:t xml:space="preserve">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(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</w:rPr>
        <w:t>x</w:t>
      </w:r>
      <w:proofErr w:type="gram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) ;</w:t>
      </w:r>
      <w:proofErr w:type="gramEnd"/>
    </w:p>
    <w:p w14:paraId="3FDB1A0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в виде графика.</w:t>
      </w:r>
    </w:p>
    <w:p w14:paraId="53814339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9. Качество измерений определяется:</w:t>
      </w:r>
    </w:p>
    <w:p w14:paraId="20FCB7A7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сходимостью измерений;</w:t>
      </w:r>
    </w:p>
    <w:p w14:paraId="1A1E424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воспроизводимостью измерений;</w:t>
      </w:r>
    </w:p>
    <w:p w14:paraId="15E0A77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диапазоном измерений;</w:t>
      </w:r>
    </w:p>
    <w:p w14:paraId="6685FACA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точностью измерений.</w:t>
      </w:r>
    </w:p>
    <w:p w14:paraId="3CF300C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10. Сравнивать средство измерения, измеряющие разные физические</w:t>
      </w:r>
    </w:p>
    <w:p w14:paraId="5172CE7A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величины, можно с помощью:</w:t>
      </w:r>
    </w:p>
    <w:p w14:paraId="3C6810E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абсолютной погрешности;</w:t>
      </w:r>
    </w:p>
    <w:p w14:paraId="7F5CA3E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относительной погрешности;</w:t>
      </w:r>
    </w:p>
    <w:p w14:paraId="200829FD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приведенной погрешности.</w:t>
      </w:r>
    </w:p>
    <w:p w14:paraId="4306E6C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>2.1.4. Тест к теме 4. Методы обработки результатов измерений</w:t>
      </w:r>
    </w:p>
    <w:p w14:paraId="7AD1782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1. Неравноточные измерения – это:</w:t>
      </w:r>
    </w:p>
    <w:p w14:paraId="50FA572A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измерения одной и той же физической величины, выполненные</w:t>
      </w:r>
    </w:p>
    <w:p w14:paraId="2EEEC3B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с различной точностью, разными приборами, в различных условиях;</w:t>
      </w:r>
    </w:p>
    <w:p w14:paraId="18D64A8D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измерения разных физических величин, выполненные</w:t>
      </w:r>
    </w:p>
    <w:p w14:paraId="6FF6B04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с различной точностью, разными приборами, в различных условиях;</w:t>
      </w:r>
    </w:p>
    <w:p w14:paraId="65D48DD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измерения одной и той же физической величины, выполненные</w:t>
      </w:r>
    </w:p>
    <w:p w14:paraId="265193D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с одинаковой точностью, одинаковыми приборами, в сходных условиях;</w:t>
      </w:r>
    </w:p>
    <w:p w14:paraId="22A0B3A9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измерения одной и той же физической величины, выполненные</w:t>
      </w:r>
    </w:p>
    <w:p w14:paraId="0A19221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с одинаковой точностью, разными приборами, в различных условиях.</w:t>
      </w:r>
    </w:p>
    <w:p w14:paraId="013E12C5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2. Для производственных процессов более характерны:</w:t>
      </w:r>
    </w:p>
    <w:p w14:paraId="4562C27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многократные прямые равноточные измерения;</w:t>
      </w:r>
    </w:p>
    <w:p w14:paraId="78CA4FB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многократные прямые неравноточные измерения;</w:t>
      </w:r>
    </w:p>
    <w:p w14:paraId="04608BDA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однократные прямые измерения;</w:t>
      </w:r>
    </w:p>
    <w:p w14:paraId="06E1ED8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однократные косвенные измерения.</w:t>
      </w:r>
    </w:p>
    <w:p w14:paraId="246345BE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3. Чтобы избежать промахов при однократных измерениях:</w:t>
      </w:r>
    </w:p>
    <w:p w14:paraId="0F7745B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выполняется одно измерение, которое принимается за истинный</w:t>
      </w:r>
    </w:p>
    <w:p w14:paraId="6DBB5AF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</w:rPr>
      </w:pP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результат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;</w:t>
      </w:r>
    </w:p>
    <w:p w14:paraId="479CD659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выполняются 2-3 измерения, и за результат принимается среднее</w:t>
      </w:r>
    </w:p>
    <w:p w14:paraId="66D7E57A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значение;</w:t>
      </w:r>
    </w:p>
    <w:p w14:paraId="038B6EA9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выполняется большое множество измерений и за результат</w:t>
      </w:r>
    </w:p>
    <w:p w14:paraId="17210E1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принимается среднее значение.</w:t>
      </w:r>
    </w:p>
    <w:p w14:paraId="6A26EAF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4. Наличие функциональной связи </w:t>
      </w:r>
      <w:proofErr w:type="gramStart"/>
      <w:r w:rsidRPr="00070E54">
        <w:rPr>
          <w:rFonts w:ascii="Times New Roman" w:eastAsia="TimesNewRoman" w:hAnsi="Times New Roman" w:cs="Times New Roman"/>
          <w:kern w:val="0"/>
          <w:sz w:val="24"/>
          <w:szCs w:val="24"/>
          <w:lang w:val="ru-RU"/>
        </w:rPr>
        <w:t>( ,</w:t>
      </w:r>
      <w:proofErr w:type="gramEnd"/>
      <w:r w:rsidRPr="00070E54">
        <w:rPr>
          <w:rFonts w:ascii="Times New Roman" w:eastAsia="TimesNewRoman" w:hAnsi="Times New Roman" w:cs="Times New Roman"/>
          <w:kern w:val="0"/>
          <w:sz w:val="24"/>
          <w:szCs w:val="24"/>
          <w:lang w:val="ru-RU"/>
        </w:rPr>
        <w:t xml:space="preserve"> ,... ) </w:t>
      </w:r>
      <w:r w:rsidRPr="00070E54">
        <w:rPr>
          <w:rFonts w:ascii="Times New Roman" w:eastAsia="TimesNewRoman" w:hAnsi="Times New Roman" w:cs="Times New Roman"/>
          <w:kern w:val="0"/>
          <w:sz w:val="14"/>
          <w:szCs w:val="14"/>
          <w:lang w:val="ru-RU"/>
        </w:rPr>
        <w:t xml:space="preserve">1 2 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14"/>
          <w:szCs w:val="14"/>
        </w:rPr>
        <w:t>n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14"/>
          <w:szCs w:val="14"/>
          <w:lang w:val="ru-RU"/>
        </w:rPr>
        <w:t xml:space="preserve"> 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</w:rPr>
        <w:t>Y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Pr="00070E54">
        <w:rPr>
          <w:rFonts w:ascii="Times New Roman" w:eastAsia="SymbolMT" w:hAnsi="Times New Roman" w:cs="Times New Roman"/>
          <w:kern w:val="0"/>
          <w:sz w:val="24"/>
          <w:szCs w:val="24"/>
          <w:lang w:val="ru-RU"/>
        </w:rPr>
        <w:t xml:space="preserve">= 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</w:rPr>
        <w:t>f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</w:rPr>
        <w:t>x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</w:rPr>
        <w:t>x</w:t>
      </w:r>
      <w:proofErr w:type="spellEnd"/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</w:rPr>
        <w:t>x</w:t>
      </w:r>
      <w:proofErr w:type="spellEnd"/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характерно для:</w:t>
      </w:r>
    </w:p>
    <w:p w14:paraId="720FDDD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lastRenderedPageBreak/>
        <w:t>а) многократных прямых равноточных измерений;</w:t>
      </w:r>
    </w:p>
    <w:p w14:paraId="65BD7297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многократных прямых неравноточных измерений;</w:t>
      </w:r>
    </w:p>
    <w:p w14:paraId="2FE1F8C7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однократных прямых измерений;</w:t>
      </w:r>
    </w:p>
    <w:p w14:paraId="0B11AFAE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однократных косвенных измерений.</w:t>
      </w:r>
    </w:p>
    <w:p w14:paraId="408D6154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5. В качестве оценки абсолютной погрешности косвенных измерений</w:t>
      </w:r>
    </w:p>
    <w:p w14:paraId="0ADBB96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принимается:</w:t>
      </w:r>
    </w:p>
    <w:p w14:paraId="2A6518E9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а)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полуразность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максимального и минимального значений функции;</w:t>
      </w:r>
    </w:p>
    <w:p w14:paraId="037970B9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б)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полусумма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максимального и минимального значений функции;</w:t>
      </w:r>
    </w:p>
    <w:p w14:paraId="64E62705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разность максимального и минимального значений функции;</w:t>
      </w:r>
    </w:p>
    <w:p w14:paraId="6C73E566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сумма максимального и минимального значений функции.</w:t>
      </w:r>
    </w:p>
    <w:p w14:paraId="35345A3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6. Одновременные измерения двух или нескольких разноименных</w:t>
      </w:r>
    </w:p>
    <w:p w14:paraId="3474BF1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величин называются … (вставьте пропущенное слово).</w:t>
      </w:r>
    </w:p>
    <w:p w14:paraId="7DD31B5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7. При совокупных измерениях одновременно измеряют:</w:t>
      </w:r>
    </w:p>
    <w:p w14:paraId="26CD81F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несколько одноименных величин;</w:t>
      </w:r>
    </w:p>
    <w:p w14:paraId="7F41776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несколько разноименных величин;</w:t>
      </w:r>
    </w:p>
    <w:p w14:paraId="0D8E036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одноименные и разноименные величины.</w:t>
      </w:r>
    </w:p>
    <w:p w14:paraId="1C24882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8. Многократные прямые равноточные измерения можно назвать:</w:t>
      </w:r>
    </w:p>
    <w:p w14:paraId="40888AA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динамическими;</w:t>
      </w:r>
    </w:p>
    <w:p w14:paraId="513AEE05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статистическими;</w:t>
      </w:r>
    </w:p>
    <w:p w14:paraId="5CCA241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статическими.</w:t>
      </w:r>
    </w:p>
    <w:p w14:paraId="51D82E65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9. Для повышения точности косвенных измерений нужно стремиться:</w:t>
      </w:r>
    </w:p>
    <w:p w14:paraId="6D78CBEE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повысить класс точности средства измерения;</w:t>
      </w:r>
    </w:p>
    <w:p w14:paraId="4E34513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уменьшить количество отдельных аргументов;</w:t>
      </w:r>
    </w:p>
    <w:p w14:paraId="481D5AAA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снизить погрешности отдельных аргументов;</w:t>
      </w:r>
    </w:p>
    <w:p w14:paraId="292C0CDE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понизить класс точности средства измерения.</w:t>
      </w:r>
    </w:p>
    <w:p w14:paraId="19F663B6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10. При каких измерениях искомые величины находят методом</w:t>
      </w:r>
    </w:p>
    <w:p w14:paraId="1C5C0666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наименьших квадратов?</w:t>
      </w:r>
    </w:p>
    <w:p w14:paraId="116E434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При многократных прямых равноточных измерениях;</w:t>
      </w:r>
    </w:p>
    <w:p w14:paraId="4E170A66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однократных прямых измерениях;</w:t>
      </w:r>
    </w:p>
    <w:p w14:paraId="64F6D99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совместных измерениях;</w:t>
      </w:r>
    </w:p>
    <w:p w14:paraId="6D05B32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совокупных измерениях.</w:t>
      </w:r>
    </w:p>
    <w:p w14:paraId="0EB75F8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>2.1.5. Тест к теме 5. Стандартизация</w:t>
      </w:r>
    </w:p>
    <w:p w14:paraId="2BD7741D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1. Стандартизация направлена на достижение:</w:t>
      </w:r>
    </w:p>
    <w:p w14:paraId="038E425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безопасности продукции для окружающей среды, жизни</w:t>
      </w:r>
    </w:p>
    <w:p w14:paraId="0394F515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и здоровья;</w:t>
      </w:r>
    </w:p>
    <w:p w14:paraId="048ACD7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правильности измерений с помощью технического средства;</w:t>
      </w:r>
    </w:p>
    <w:p w14:paraId="5BF84556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единства измерений;</w:t>
      </w:r>
    </w:p>
    <w:p w14:paraId="5E88D38D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качества применяемых средств измерений.</w:t>
      </w:r>
    </w:p>
    <w:p w14:paraId="4228A3D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2. Динамичность стандартизации обеспечивается:</w:t>
      </w:r>
    </w:p>
    <w:p w14:paraId="2C230E6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периодической проверкой стандартов;</w:t>
      </w:r>
    </w:p>
    <w:p w14:paraId="57EB88D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отменой устаревших нормативных документов;</w:t>
      </w:r>
    </w:p>
    <w:p w14:paraId="01EC6AC8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совместимостью всех элементов системы стандартизации;</w:t>
      </w:r>
    </w:p>
    <w:p w14:paraId="65C93E9D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рассмотрением объекта стандартизации как части сложной</w:t>
      </w:r>
    </w:p>
    <w:p w14:paraId="7474039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системы.</w:t>
      </w:r>
    </w:p>
    <w:p w14:paraId="21B9F685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3. Функция упорядочения стандартизации направлена:</w:t>
      </w:r>
    </w:p>
    <w:p w14:paraId="7633172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lastRenderedPageBreak/>
        <w:t>а) на преодоление многообразия объектов;</w:t>
      </w:r>
    </w:p>
    <w:p w14:paraId="210CB81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на ограничение расходования ресурсов;</w:t>
      </w:r>
    </w:p>
    <w:p w14:paraId="7FFE504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на повышение качества продукции;</w:t>
      </w:r>
    </w:p>
    <w:p w14:paraId="5A5B519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на узаконивание требований к объектам стандартизации.</w:t>
      </w:r>
    </w:p>
    <w:p w14:paraId="7C551F7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4. Этапы работ по стандартизации:</w:t>
      </w:r>
    </w:p>
    <w:p w14:paraId="3A32A5EE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отбор объектов стандартизации;</w:t>
      </w:r>
    </w:p>
    <w:p w14:paraId="44147407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моделирование объектов стандартизации;</w:t>
      </w:r>
    </w:p>
    <w:p w14:paraId="5FB3FED7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стандартизация;</w:t>
      </w:r>
    </w:p>
    <w:p w14:paraId="1744773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заключение.</w:t>
      </w:r>
    </w:p>
    <w:p w14:paraId="389D5AA8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5. Деятельность, заключающаяся в отборе таких объектов, которые</w:t>
      </w:r>
    </w:p>
    <w:p w14:paraId="07ABC04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признаются целесообразными для дальнейшего производства и</w:t>
      </w:r>
    </w:p>
    <w:p w14:paraId="62FCA7E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применения в общественном производстве:</w:t>
      </w:r>
    </w:p>
    <w:p w14:paraId="11C14A24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селекция;</w:t>
      </w:r>
    </w:p>
    <w:p w14:paraId="3F461408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б)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симплификация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;</w:t>
      </w:r>
    </w:p>
    <w:p w14:paraId="7E7B3F49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систематизация;</w:t>
      </w:r>
    </w:p>
    <w:p w14:paraId="5937BF3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типизация.</w:t>
      </w:r>
    </w:p>
    <w:p w14:paraId="4AAE9564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6. Деятельность, заключающаяся в отборе таких объектов, которые</w:t>
      </w:r>
    </w:p>
    <w:p w14:paraId="26A5E7F5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признаются нецелесообразными для дальнейшего производства и</w:t>
      </w:r>
    </w:p>
    <w:p w14:paraId="45C0788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применения в общественном производстве:</w:t>
      </w:r>
    </w:p>
    <w:p w14:paraId="03DD64D6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селекция;</w:t>
      </w:r>
    </w:p>
    <w:p w14:paraId="5F720E47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б)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симплификация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;</w:t>
      </w:r>
    </w:p>
    <w:p w14:paraId="359A9DE6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систематизация;</w:t>
      </w:r>
    </w:p>
    <w:p w14:paraId="07A84DC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типизация.</w:t>
      </w:r>
    </w:p>
    <w:p w14:paraId="5EBDBC17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7. Параметрическая стандартизация:</w:t>
      </w:r>
    </w:p>
    <w:p w14:paraId="2FE5998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заключается в выборе и обосновании целесообразной</w:t>
      </w:r>
    </w:p>
    <w:p w14:paraId="1640458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номенклатуры и численного значения параметров;</w:t>
      </w:r>
    </w:p>
    <w:p w14:paraId="3AB7682A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заключается в нахождении оптимальных главных параметров</w:t>
      </w:r>
    </w:p>
    <w:p w14:paraId="2923E83A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(параметров назначения), а также значений всех других показателей</w:t>
      </w:r>
    </w:p>
    <w:p w14:paraId="6190D229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качества и экономичности;</w:t>
      </w:r>
    </w:p>
    <w:p w14:paraId="0BDB479D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заключается в создании типовых (образцовых) объектов –</w:t>
      </w:r>
    </w:p>
    <w:p w14:paraId="765707E8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конструкций, технологических правил, форм документации;</w:t>
      </w:r>
    </w:p>
    <w:p w14:paraId="03D7402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заключается в научно обоснованном последовательном</w:t>
      </w:r>
    </w:p>
    <w:p w14:paraId="73C3D46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классифицировании и ранжировании совокупности конкретных объектов</w:t>
      </w:r>
    </w:p>
    <w:p w14:paraId="3AB77564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стандартизации.</w:t>
      </w:r>
    </w:p>
    <w:p w14:paraId="2B1F436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8. Деятельность по рациональному сокращению числа типов изделий</w:t>
      </w:r>
    </w:p>
    <w:p w14:paraId="6969006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одинакового функционального назначения называется:</w:t>
      </w:r>
    </w:p>
    <w:p w14:paraId="7C42897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упорядочением;</w:t>
      </w:r>
    </w:p>
    <w:p w14:paraId="1FA1D1E9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унификацией;</w:t>
      </w:r>
    </w:p>
    <w:p w14:paraId="1DFEAC64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исключением;</w:t>
      </w:r>
    </w:p>
    <w:p w14:paraId="4E283C8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г)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симплификацией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.</w:t>
      </w:r>
    </w:p>
    <w:p w14:paraId="78A652AA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9. Метод создания приборов и оборудования из отдельных</w:t>
      </w:r>
    </w:p>
    <w:p w14:paraId="1FBE453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стандартных унифицированных узлов на основе геометрической</w:t>
      </w:r>
    </w:p>
    <w:p w14:paraId="6172E3D7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и функциональной взаимозаменяемости называется:</w:t>
      </w:r>
    </w:p>
    <w:p w14:paraId="5DD012DA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агрегатированием;</w:t>
      </w:r>
    </w:p>
    <w:p w14:paraId="127011C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типизацией;</w:t>
      </w:r>
    </w:p>
    <w:p w14:paraId="7067F927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lastRenderedPageBreak/>
        <w:t>в) упорядочением;</w:t>
      </w:r>
    </w:p>
    <w:p w14:paraId="5FCE4DE5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унификацией.</w:t>
      </w:r>
    </w:p>
    <w:p w14:paraId="088F266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10. Метод стандартизации, заключающийся в установлении</w:t>
      </w:r>
    </w:p>
    <w:p w14:paraId="76C2147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повышенных по отношению к уже достигнутому на практике уровню норм</w:t>
      </w:r>
    </w:p>
    <w:p w14:paraId="0E96FBA9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и требований к объектам стандартизации, называется:</w:t>
      </w:r>
    </w:p>
    <w:p w14:paraId="5141365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методом опережающей стандартизации;</w:t>
      </w:r>
    </w:p>
    <w:p w14:paraId="4DCDBCE8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методом комплексной стандартизации;</w:t>
      </w:r>
    </w:p>
    <w:p w14:paraId="68D4F74E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методом будущей стандартизации.</w:t>
      </w:r>
    </w:p>
    <w:p w14:paraId="4D20622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>2.1.6. Тест к теме 6. Сертификация</w:t>
      </w:r>
    </w:p>
    <w:p w14:paraId="6E630EF8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1. Сертификация – это:</w:t>
      </w:r>
    </w:p>
    <w:p w14:paraId="694229E4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способ доказательства соответствия объекта заданным</w:t>
      </w:r>
    </w:p>
    <w:p w14:paraId="2A4DFBF4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требованиям;</w:t>
      </w:r>
    </w:p>
    <w:p w14:paraId="0CC7773E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способ установления номенклатуры, методов нормирования,</w:t>
      </w:r>
    </w:p>
    <w:p w14:paraId="5B363075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оценки и контроля показателей точности результатов измерений</w:t>
      </w:r>
    </w:p>
    <w:p w14:paraId="48EDD56A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и характеристик средств измерений;</w:t>
      </w:r>
    </w:p>
    <w:p w14:paraId="67212656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достижение оптимальной степени упорядочения в той или иной</w:t>
      </w:r>
    </w:p>
    <w:p w14:paraId="7DC8A17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области;</w:t>
      </w:r>
    </w:p>
    <w:p w14:paraId="14E7EFA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деятельность, направленная на развитие международных</w:t>
      </w:r>
    </w:p>
    <w:p w14:paraId="20E0EEB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экономических и торговых связей и содействующая взаимопониманию в</w:t>
      </w:r>
    </w:p>
    <w:p w14:paraId="7033E78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международном метрологическом сотрудничестве.</w:t>
      </w:r>
    </w:p>
    <w:p w14:paraId="1245431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2. Техническая операция, заключающаяся в определении одной или</w:t>
      </w:r>
    </w:p>
    <w:p w14:paraId="062A98C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нескольких характеристик данной продукции в соответствии</w:t>
      </w:r>
    </w:p>
    <w:p w14:paraId="2B32D2B8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с установленной процедурой по установленным правилам, называется:</w:t>
      </w:r>
    </w:p>
    <w:p w14:paraId="57CAB5E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экспериментом;</w:t>
      </w:r>
    </w:p>
    <w:p w14:paraId="16B26A8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калибровкой;</w:t>
      </w:r>
    </w:p>
    <w:p w14:paraId="55AE0C5E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испытанием;</w:t>
      </w:r>
    </w:p>
    <w:p w14:paraId="111D62FE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поверкой.</w:t>
      </w:r>
    </w:p>
    <w:p w14:paraId="2F6B72E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3. Основное требование к изготовителям при сертификации</w:t>
      </w:r>
    </w:p>
    <w:p w14:paraId="4822FBF4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продукции:</w:t>
      </w:r>
    </w:p>
    <w:p w14:paraId="01288DC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обеспечение соответствия реализуемой продукции требованиям</w:t>
      </w:r>
    </w:p>
    <w:p w14:paraId="0BD46989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нормативных документов, на соответствие которым она сертифицирована;</w:t>
      </w:r>
    </w:p>
    <w:p w14:paraId="6EE1568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формирование и обновление фонда нормативных документов, на</w:t>
      </w:r>
    </w:p>
    <w:p w14:paraId="55C07ED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proofErr w:type="gram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соответствие</w:t>
      </w:r>
      <w:proofErr w:type="gram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которым в системе сертифицируется продукция;</w:t>
      </w:r>
    </w:p>
    <w:p w14:paraId="4E2B889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определение порядка инспекционного контроля за соблюдением</w:t>
      </w:r>
    </w:p>
    <w:p w14:paraId="7725293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правил сертификации и за сертифицированной продукцией;</w:t>
      </w:r>
    </w:p>
    <w:p w14:paraId="67ABA4B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организация работы по формированию системы сертификации</w:t>
      </w:r>
    </w:p>
    <w:p w14:paraId="3EDB9424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однородной продукции и руководство ею.</w:t>
      </w:r>
    </w:p>
    <w:p w14:paraId="08CF0CBD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4. Характеристики товара, которые проверяются при сертификации,</w:t>
      </w:r>
    </w:p>
    <w:p w14:paraId="0A28521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выбираются с учетом следующих критериев:</w:t>
      </w:r>
    </w:p>
    <w:p w14:paraId="47E2861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отбираемые характеристики должны позволить</w:t>
      </w:r>
    </w:p>
    <w:p w14:paraId="583DECC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идентифицировать продукцию;</w:t>
      </w:r>
    </w:p>
    <w:p w14:paraId="5AB072E4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отбираемые характеристики должны полностью подтвердить</w:t>
      </w:r>
    </w:p>
    <w:p w14:paraId="3E34794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нормы безопасности и экологичности, установленные в нормативных</w:t>
      </w:r>
    </w:p>
    <w:p w14:paraId="7E1E956D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документах на эту продукцию;</w:t>
      </w:r>
    </w:p>
    <w:p w14:paraId="76576C9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отбираемые характеристики должны полностью подтвердить</w:t>
      </w:r>
    </w:p>
    <w:p w14:paraId="12EE79D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lastRenderedPageBreak/>
        <w:t>нормы по расчету стоимости, установленные в нормативных документах</w:t>
      </w:r>
    </w:p>
    <w:p w14:paraId="61C3CBA5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на эту продукцию;</w:t>
      </w:r>
    </w:p>
    <w:p w14:paraId="2F6863CA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отбираемые характеристики должны позволить провести</w:t>
      </w:r>
    </w:p>
    <w:p w14:paraId="52C916F8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сертификацию продукции.</w:t>
      </w:r>
    </w:p>
    <w:p w14:paraId="07831917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5. Кто отбирает образцы для испытаний при проведении</w:t>
      </w:r>
    </w:p>
    <w:p w14:paraId="4B663789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сертификации?</w:t>
      </w:r>
    </w:p>
    <w:p w14:paraId="2B6D54BE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Изготовитель;</w:t>
      </w:r>
    </w:p>
    <w:p w14:paraId="1C58CBED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потребитель;</w:t>
      </w:r>
    </w:p>
    <w:p w14:paraId="159400D7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национальный орган по стандартизации;</w:t>
      </w:r>
    </w:p>
    <w:p w14:paraId="69F1055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испытательная лаборатория.</w:t>
      </w:r>
    </w:p>
    <w:p w14:paraId="5E67585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6. Срок действия сертификата соответствия;</w:t>
      </w:r>
    </w:p>
    <w:p w14:paraId="3DB3D04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не более трех месяцев;</w:t>
      </w:r>
    </w:p>
    <w:p w14:paraId="3649034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не более трех лет;</w:t>
      </w:r>
    </w:p>
    <w:p w14:paraId="2A0EFD47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не более пяти лет;</w:t>
      </w:r>
    </w:p>
    <w:p w14:paraId="1C1761C4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не более четырех лет.</w:t>
      </w:r>
    </w:p>
    <w:p w14:paraId="480E4EEE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7. Главный документ, на основании которого орган по сертификации</w:t>
      </w:r>
    </w:p>
    <w:p w14:paraId="67F6D92D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принимает решение о выдаче сертификата соответствия, называется:</w:t>
      </w:r>
    </w:p>
    <w:p w14:paraId="03F66F97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лицензией;</w:t>
      </w:r>
    </w:p>
    <w:p w14:paraId="202397F9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заключением эксперта;</w:t>
      </w:r>
    </w:p>
    <w:p w14:paraId="1089F41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методикой оценки;</w:t>
      </w:r>
    </w:p>
    <w:p w14:paraId="1764E407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протоколом оценки.</w:t>
      </w:r>
    </w:p>
    <w:p w14:paraId="148CAEB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8. В случаях нарушения соответствия продукции установленным</w:t>
      </w:r>
    </w:p>
    <w:p w14:paraId="7416A77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требованиям и правил применения знака соответствия:</w:t>
      </w:r>
    </w:p>
    <w:p w14:paraId="2422B6E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проводятся периодические проверки;</w:t>
      </w:r>
    </w:p>
    <w:p w14:paraId="62CE8FF5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проводятся внеплановые проверки;</w:t>
      </w:r>
    </w:p>
    <w:p w14:paraId="29758904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назначаются корректирующие мероприятия;</w:t>
      </w:r>
    </w:p>
    <w:p w14:paraId="749213E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изготавливается новая продукция;</w:t>
      </w:r>
    </w:p>
    <w:p w14:paraId="23132CD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9. В случаях поступления информации о претензии к качеству</w:t>
      </w:r>
    </w:p>
    <w:p w14:paraId="31AAE694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продукции:</w:t>
      </w:r>
    </w:p>
    <w:p w14:paraId="045C8C64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проводятся периодические проверки;</w:t>
      </w:r>
    </w:p>
    <w:p w14:paraId="6D829CE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проводятся внеплановые проверки;</w:t>
      </w:r>
    </w:p>
    <w:p w14:paraId="46C99205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изготавливается новая продукция;</w:t>
      </w:r>
    </w:p>
    <w:p w14:paraId="3DF3B6D6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проводится повторная сертификация.</w:t>
      </w:r>
    </w:p>
    <w:p w14:paraId="49BA1498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10. Этап заявки на сертификацию включает:</w:t>
      </w:r>
    </w:p>
    <w:p w14:paraId="02B4F7C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выбор органа по сертификации;</w:t>
      </w:r>
    </w:p>
    <w:p w14:paraId="7392E1C9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подачу заявки;</w:t>
      </w:r>
    </w:p>
    <w:p w14:paraId="64ECE15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инспекционный контроль;</w:t>
      </w:r>
    </w:p>
    <w:p w14:paraId="6E8CD696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решение по сертификации.</w:t>
      </w:r>
    </w:p>
    <w:p w14:paraId="2C11237E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>2.1.7. Тест к теме 7. Контроль качества</w:t>
      </w:r>
    </w:p>
    <w:p w14:paraId="288B5AF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1. Что из перечисленного относится к принципам управления</w:t>
      </w:r>
    </w:p>
    <w:p w14:paraId="052C6B94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качеством?</w:t>
      </w:r>
    </w:p>
    <w:p w14:paraId="1427BDB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Поставщики должны быть партнерами;</w:t>
      </w:r>
    </w:p>
    <w:p w14:paraId="53A52097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обязательная разработка сертификата на предприятии;</w:t>
      </w:r>
    </w:p>
    <w:p w14:paraId="00E03346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изготавливается новая инновационная продукция;</w:t>
      </w:r>
    </w:p>
    <w:p w14:paraId="341BC5E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должна создаваться система информации о качестве продукции.</w:t>
      </w:r>
    </w:p>
    <w:p w14:paraId="288498C6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lastRenderedPageBreak/>
        <w:t>2. …– это процесс получения и обработки информации об объекте</w:t>
      </w:r>
    </w:p>
    <w:p w14:paraId="01E59F17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с целью определения нахождения параметров объекта в заданных</w:t>
      </w:r>
    </w:p>
    <w:p w14:paraId="6114E53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пределах:</w:t>
      </w:r>
    </w:p>
    <w:p w14:paraId="79A99B5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измерительный контроль;</w:t>
      </w:r>
    </w:p>
    <w:p w14:paraId="7AB8A46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инспекционный контроль;</w:t>
      </w:r>
    </w:p>
    <w:p w14:paraId="1887065E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контроль качества;</w:t>
      </w:r>
    </w:p>
    <w:p w14:paraId="0F0BF1A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контроль конкурентоспособности продукции.</w:t>
      </w:r>
    </w:p>
    <w:p w14:paraId="58419124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3. Классификация видов контроля основана на:</w:t>
      </w:r>
    </w:p>
    <w:p w14:paraId="666A023E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месте проведения контроля;</w:t>
      </w:r>
    </w:p>
    <w:p w14:paraId="0BE5018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способе проведения контроля;</w:t>
      </w:r>
    </w:p>
    <w:p w14:paraId="6B778ACD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наименовании предприятия;</w:t>
      </w:r>
    </w:p>
    <w:p w14:paraId="6414CB9D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времени проведения контроля.</w:t>
      </w:r>
    </w:p>
    <w:p w14:paraId="0CD42AA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4. По характеру воздействия контроль делится на:</w:t>
      </w:r>
    </w:p>
    <w:p w14:paraId="4275936D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субъективный;</w:t>
      </w:r>
    </w:p>
    <w:p w14:paraId="33A5840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активный;</w:t>
      </w:r>
    </w:p>
    <w:p w14:paraId="6FC5F82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объективный;</w:t>
      </w:r>
    </w:p>
    <w:p w14:paraId="18CE99B6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пассивный.</w:t>
      </w:r>
    </w:p>
    <w:p w14:paraId="117F1B3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5. В непрерывной проверке соответствия контролируемых параметров</w:t>
      </w:r>
    </w:p>
    <w:p w14:paraId="54449999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заключается:</w:t>
      </w:r>
    </w:p>
    <w:p w14:paraId="66C5636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летучий контроль;</w:t>
      </w:r>
    </w:p>
    <w:p w14:paraId="3D82C0E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периодический контроль;</w:t>
      </w:r>
    </w:p>
    <w:p w14:paraId="5C2E518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непрерывный контроль;</w:t>
      </w:r>
    </w:p>
    <w:p w14:paraId="77F98C9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своевременный контроль.</w:t>
      </w:r>
    </w:p>
    <w:p w14:paraId="3B92743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6. Инспекционный контроль может быть:</w:t>
      </w:r>
    </w:p>
    <w:p w14:paraId="7C802349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летучим;</w:t>
      </w:r>
    </w:p>
    <w:p w14:paraId="5AD69D28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ведомственным;</w:t>
      </w:r>
    </w:p>
    <w:p w14:paraId="7657E84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цеховым;</w:t>
      </w:r>
    </w:p>
    <w:p w14:paraId="25763F4A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международным.</w:t>
      </w:r>
    </w:p>
    <w:p w14:paraId="4466B18E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7. В проверке готовых изделий и наиболее ответственных узлов</w:t>
      </w:r>
    </w:p>
    <w:p w14:paraId="32B66CDA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заключается цель:</w:t>
      </w:r>
    </w:p>
    <w:p w14:paraId="1B7ABFFD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операционного контроля;</w:t>
      </w:r>
    </w:p>
    <w:p w14:paraId="4F2409C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поверочного контроля;</w:t>
      </w:r>
    </w:p>
    <w:p w14:paraId="3496F779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приемочного контроля;</w:t>
      </w:r>
    </w:p>
    <w:p w14:paraId="1EA0A5F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входного контроля.</w:t>
      </w:r>
    </w:p>
    <w:p w14:paraId="140ABEE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8. Формирование качества изделия при производстве на предприятии</w:t>
      </w:r>
    </w:p>
    <w:p w14:paraId="7B499DA5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начинается с:</w:t>
      </w:r>
    </w:p>
    <w:p w14:paraId="5231AFF6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операционного контроля;</w:t>
      </w:r>
    </w:p>
    <w:p w14:paraId="5738554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поверочного контроля;</w:t>
      </w:r>
    </w:p>
    <w:p w14:paraId="272D11CA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приемочного контроля;</w:t>
      </w:r>
    </w:p>
    <w:p w14:paraId="0710294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входного контроля.</w:t>
      </w:r>
    </w:p>
    <w:p w14:paraId="120D74A6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9. При выборе средств измерения необходимо учитывать:</w:t>
      </w:r>
    </w:p>
    <w:p w14:paraId="2940B995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цену деления шкалы;</w:t>
      </w:r>
    </w:p>
    <w:p w14:paraId="331C423A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год выпуска;</w:t>
      </w:r>
    </w:p>
    <w:p w14:paraId="5E256E48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пределы измерения;</w:t>
      </w:r>
    </w:p>
    <w:p w14:paraId="5D04975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срок эксплуатации.</w:t>
      </w:r>
    </w:p>
    <w:p w14:paraId="143001D7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lastRenderedPageBreak/>
        <w:t>10. Известны следующие методы контроля качества продукции:</w:t>
      </w:r>
    </w:p>
    <w:p w14:paraId="10C33EE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а) гистограмма;</w:t>
      </w:r>
    </w:p>
    <w:p w14:paraId="2D517E7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б) аппроксимация;</w:t>
      </w:r>
    </w:p>
    <w:p w14:paraId="2A6E2EF8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в) поверка;</w:t>
      </w:r>
    </w:p>
    <w:p w14:paraId="600CA45A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г) расслаивание.</w:t>
      </w:r>
    </w:p>
    <w:p w14:paraId="4104E1E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</w:pPr>
    </w:p>
    <w:p w14:paraId="7A31DC03" w14:textId="0764CC79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>2.2. Задачи</w:t>
      </w:r>
    </w:p>
    <w:p w14:paraId="65D25AD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>2.2.1. Вычисление абсолютных, относительных и приведенных</w:t>
      </w:r>
    </w:p>
    <w:p w14:paraId="51F4F98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>погрешностей средств измерения</w:t>
      </w:r>
    </w:p>
    <w:p w14:paraId="354E29E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val="ru-RU"/>
        </w:rPr>
        <w:t>Задачи для самостоятельного решения</w:t>
      </w:r>
    </w:p>
    <w:p w14:paraId="12A9AAA8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 xml:space="preserve">Задача 2.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Омметром со шкалой (0...1000) Ом измерены значения 0;</w:t>
      </w:r>
    </w:p>
    <w:p w14:paraId="1204A38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100+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n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(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n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– номер варианта); 200; 400+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n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; 500; 600+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n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; 800; 1000 Ом.</w:t>
      </w:r>
    </w:p>
    <w:p w14:paraId="57036516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Определить значения абсолютной и относительной погрешностей, если</w:t>
      </w:r>
    </w:p>
    <w:p w14:paraId="3849E96A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приведенная погрешность равна 0,5. Результаты представить в виде</w:t>
      </w:r>
    </w:p>
    <w:p w14:paraId="068C5AF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таблицы и графиков.</w:t>
      </w:r>
    </w:p>
    <w:p w14:paraId="518B0FF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 xml:space="preserve">Задача 3.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Амперметром со шкалой (0…50+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n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) А, имеющим</w:t>
      </w:r>
    </w:p>
    <w:p w14:paraId="5EF1880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относительную погрешность, равную 2%, измерены значения силы тока 0;</w:t>
      </w:r>
    </w:p>
    <w:p w14:paraId="72FD091A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5; 10; 20; 25+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n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; 30; 40; 50; 50+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n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А. Рассчитать зависимости абсолютной,</w:t>
      </w:r>
    </w:p>
    <w:p w14:paraId="705314FE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относительной и приведенной погрешностей от результата измерений.</w:t>
      </w:r>
    </w:p>
    <w:p w14:paraId="3E59398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Результаты представить в виде таблицы и графиков.</w:t>
      </w:r>
    </w:p>
    <w:p w14:paraId="7FFFCC9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 xml:space="preserve">Задача 4.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Вольтметром со шкалой (0…50) В, имеющим приведенную</w:t>
      </w:r>
    </w:p>
    <w:p w14:paraId="1359E9E6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погрешность 2 %, измерены значения напряжения 10; 20; 40; 50–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n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; 50 В.</w:t>
      </w:r>
    </w:p>
    <w:p w14:paraId="7B6ED306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Рассчитать зависимости абсолютной, относительной и приведенной</w:t>
      </w:r>
    </w:p>
    <w:p w14:paraId="65A28F67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погрешностей от результата измерений.</w:t>
      </w:r>
    </w:p>
    <w:p w14:paraId="286456E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 xml:space="preserve">Задача 5.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Кислородомером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со шкалой (0...25) % измерены следующие</w:t>
      </w:r>
    </w:p>
    <w:p w14:paraId="2C67D39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значения концентрации кислорода: 0; 5; 10; 12,5; 15; 20; 25 %. Определить</w:t>
      </w:r>
    </w:p>
    <w:p w14:paraId="47BB811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значения абсолютной и относительной погрешностей, если приведенная</w:t>
      </w:r>
    </w:p>
    <w:p w14:paraId="7F538DF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погрешность равна (2+0,05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n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) %. Результаты представить в виде таблицы.</w:t>
      </w:r>
    </w:p>
    <w:p w14:paraId="437940CD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 xml:space="preserve">Задача 6.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Расходомером со шкалой (0…150) м</w:t>
      </w:r>
      <w:r w:rsidRPr="00070E54">
        <w:rPr>
          <w:rFonts w:ascii="Times New Roman" w:eastAsia="TimesNewRoman" w:hAnsi="Times New Roman" w:cs="Times New Roman"/>
          <w:kern w:val="0"/>
          <w:sz w:val="18"/>
          <w:szCs w:val="18"/>
          <w:lang w:val="ru-RU"/>
        </w:rPr>
        <w:t>3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/ч, имеющим</w:t>
      </w:r>
    </w:p>
    <w:p w14:paraId="1DB7C1D4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относительную погрешность (2+0,2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n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) %, измерены значения расхода 0,6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n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;</w:t>
      </w:r>
    </w:p>
    <w:p w14:paraId="2D93B53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15; 30; 45; 60; 75; 90; 110; 120; 150 м</w:t>
      </w:r>
      <w:r w:rsidRPr="00070E54">
        <w:rPr>
          <w:rFonts w:ascii="Times New Roman" w:eastAsia="TimesNewRoman" w:hAnsi="Times New Roman" w:cs="Times New Roman"/>
          <w:kern w:val="0"/>
          <w:sz w:val="18"/>
          <w:szCs w:val="18"/>
          <w:lang w:val="ru-RU"/>
        </w:rPr>
        <w:t>3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/ч. Рассчитать зависимости</w:t>
      </w:r>
    </w:p>
    <w:p w14:paraId="169ABDBE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абсолютной, относительной и приведенной погрешностей от результата</w:t>
      </w:r>
    </w:p>
    <w:p w14:paraId="496DEA8E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измерений. Результаты представить в виде графиков.</w:t>
      </w:r>
    </w:p>
    <w:p w14:paraId="18CC1CD6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 xml:space="preserve">Задача 7.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Уровнемером со шкалой (5…10+0,1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n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) м, имеющим</w:t>
      </w:r>
    </w:p>
    <w:p w14:paraId="697AE9A6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приведенную погрешность 1%, измерены значения уровня 5; 6; 7; 8; 9; 10</w:t>
      </w:r>
    </w:p>
    <w:p w14:paraId="2B627014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м. Рассчитать зависимости абсолютной, относительной и приведенной</w:t>
      </w:r>
    </w:p>
    <w:p w14:paraId="7A7282E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погрешностей от результата измерений. Результаты представить в виде</w:t>
      </w:r>
    </w:p>
    <w:p w14:paraId="16140D38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таблицы и графиков.</w:t>
      </w:r>
    </w:p>
    <w:p w14:paraId="1A4BCD3A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 xml:space="preserve">Задача 8.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Манометром со шкалой (0...0,25) МПа измерены значения</w:t>
      </w:r>
    </w:p>
    <w:p w14:paraId="690CE02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избыточного давления 0,001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n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; 0,02; 0,06; 0,08; 0,1; 0,15; 0,2; 0,25 МПа.</w:t>
      </w:r>
    </w:p>
    <w:p w14:paraId="2E00B10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Определить значения абсолютной и относительной погрешностей, если</w:t>
      </w:r>
    </w:p>
    <w:p w14:paraId="6B9355F7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приведенная погрешность манометра равна 1,5%. Результаты представить</w:t>
      </w:r>
    </w:p>
    <w:p w14:paraId="0E55E66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 виде таблицы и графиков.</w:t>
      </w:r>
    </w:p>
    <w:p w14:paraId="1075F3FD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 xml:space="preserve">Задача 9.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По сигналам точного времени имеем 12 ч 00 мин, часы</w:t>
      </w:r>
    </w:p>
    <w:p w14:paraId="181DE536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показывают (12 ч 00+0,05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n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) мин. Найти абсолютную и относительную</w:t>
      </w:r>
    </w:p>
    <w:p w14:paraId="4DEF1A37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lastRenderedPageBreak/>
        <w:t>погрешность.</w:t>
      </w:r>
    </w:p>
    <w:p w14:paraId="68CD8266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 xml:space="preserve">Задача 10.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Определить верхний предел измерения и основную</w:t>
      </w:r>
    </w:p>
    <w:p w14:paraId="2F107BC4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приведенную погрешность датчика для измерения тяги газотурбинного</w:t>
      </w:r>
    </w:p>
    <w:p w14:paraId="2668D995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двигателя Р = (1,6 ± 0,02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n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)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кН.</w:t>
      </w:r>
      <w:proofErr w:type="spellEnd"/>
    </w:p>
    <w:p w14:paraId="1F6FF8A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>2.2.2. Вычисление погрешностей с учетом класса точности средств</w:t>
      </w:r>
    </w:p>
    <w:p w14:paraId="25A2079D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kern w:val="0"/>
          <w:sz w:val="28"/>
          <w:szCs w:val="28"/>
        </w:rPr>
      </w:pPr>
      <w:proofErr w:type="spellStart"/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</w:rPr>
        <w:t>измерения</w:t>
      </w:r>
      <w:proofErr w:type="spellEnd"/>
    </w:p>
    <w:p w14:paraId="655CF79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iCs/>
          <w:kern w:val="0"/>
          <w:sz w:val="28"/>
          <w:szCs w:val="28"/>
        </w:rPr>
      </w:pPr>
      <w:proofErr w:type="spellStart"/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</w:rPr>
        <w:t>Задачи</w:t>
      </w:r>
      <w:proofErr w:type="spellEnd"/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</w:rPr>
        <w:t>для</w:t>
      </w:r>
      <w:proofErr w:type="spellEnd"/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</w:rPr>
        <w:t>самостоятельного</w:t>
      </w:r>
      <w:proofErr w:type="spellEnd"/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</w:rPr>
        <w:t>решения</w:t>
      </w:r>
      <w:proofErr w:type="spellEnd"/>
    </w:p>
    <w:p w14:paraId="3A92B95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 xml:space="preserve">Задача 2.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Вольтметром класса точности 2 со шкалой (0…100+3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n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) В</w:t>
      </w:r>
    </w:p>
    <w:p w14:paraId="29DC1605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измерены значения напряжения 20; 40; 60; 80; 100; 100+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n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; 100+2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n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; 100+3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n</w:t>
      </w:r>
    </w:p>
    <w:p w14:paraId="7B457D2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В. Рассчитать зависимости абсолютной и относительной погрешностей от</w:t>
      </w:r>
    </w:p>
    <w:p w14:paraId="33DE477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результата измерений. Результаты представить в виде графика</w:t>
      </w:r>
    </w:p>
    <w:p w14:paraId="71693A7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зависимости погрешностей от результата измерений, учитывая, что</w:t>
      </w:r>
    </w:p>
    <w:p w14:paraId="22BFE662" w14:textId="0AFA74D6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погрешности могут быть как положительными, так и отрицательными.</w:t>
      </w:r>
    </w:p>
    <w:p w14:paraId="36F5F679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 xml:space="preserve">Задача 3.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Определить цену деления измерительный приборов:</w:t>
      </w:r>
    </w:p>
    <w:p w14:paraId="14FD54A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1. Амперметра, имеющего на шкале делений 150, и предел измерений</w:t>
      </w:r>
    </w:p>
    <w:p w14:paraId="55A461B4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i/>
          <w:iCs/>
          <w:kern w:val="0"/>
          <w:sz w:val="14"/>
          <w:szCs w:val="14"/>
        </w:rPr>
        <w:t>N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14"/>
          <w:szCs w:val="14"/>
          <w:lang w:val="ru-RU"/>
        </w:rPr>
        <w:t xml:space="preserve"> 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</w:rPr>
        <w:t>I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=(3+0,5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n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) А.</w:t>
      </w:r>
    </w:p>
    <w:p w14:paraId="1E451F98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2. Вольтметра, имеющего на шкале делений 100+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n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, и предел измерений</w:t>
      </w:r>
    </w:p>
    <w:p w14:paraId="5CD9BE98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i/>
          <w:iCs/>
          <w:kern w:val="0"/>
          <w:sz w:val="14"/>
          <w:szCs w:val="14"/>
        </w:rPr>
        <w:t>N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14"/>
          <w:szCs w:val="14"/>
          <w:lang w:val="ru-RU"/>
        </w:rPr>
        <w:t xml:space="preserve"> 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</w:rPr>
        <w:t>U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= 150 В.</w:t>
      </w:r>
    </w:p>
    <w:p w14:paraId="2871A5C9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3. Ваттметра, имеющего 30+2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n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делений шкалы, и пределы измерений по</w:t>
      </w:r>
    </w:p>
    <w:p w14:paraId="2AF1DE5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току 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14"/>
          <w:szCs w:val="14"/>
        </w:rPr>
        <w:t>N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14"/>
          <w:szCs w:val="14"/>
          <w:lang w:val="ru-RU"/>
        </w:rPr>
        <w:t xml:space="preserve"> 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</w:rPr>
        <w:t>I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=2,5А и напряжению 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14"/>
          <w:szCs w:val="14"/>
        </w:rPr>
        <w:t>N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14"/>
          <w:szCs w:val="14"/>
          <w:lang w:val="ru-RU"/>
        </w:rPr>
        <w:t xml:space="preserve"> 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</w:rPr>
        <w:t>U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=150 В.</w:t>
      </w:r>
    </w:p>
    <w:p w14:paraId="1BEAC28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 xml:space="preserve">Задача 4.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Цифровым омметром класса точности 1.0/0.5 со шкалой</w:t>
      </w:r>
    </w:p>
    <w:p w14:paraId="1834E37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(0…1000) Ом измерены значения сопротивления 0; 100; 200; 400; 500; 600;</w:t>
      </w:r>
    </w:p>
    <w:p w14:paraId="40066DA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800; 900+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n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; 1000 Ом. Рассчитать зависимости абсолютной и относительной</w:t>
      </w:r>
    </w:p>
    <w:p w14:paraId="51AA307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основных погрешностей от результата измерений. Результаты представить</w:t>
      </w:r>
    </w:p>
    <w:p w14:paraId="0912C617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 виде таблицы.</w:t>
      </w:r>
    </w:p>
    <w:p w14:paraId="304606F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 xml:space="preserve">Задача 5.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Микроамперметр на 100+5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n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мкА имеет шкалу</w:t>
      </w:r>
    </w:p>
    <w:p w14:paraId="09853A4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 200 делений. Определите цену деления и возможную погрешность</w:t>
      </w:r>
    </w:p>
    <w:p w14:paraId="571A3AE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 делениях шкалы, если на шкале прибора имеется обозначение класса</w:t>
      </w:r>
    </w:p>
    <w:p w14:paraId="245323E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точности 1,0.</w:t>
      </w:r>
    </w:p>
    <w:p w14:paraId="24947F2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 xml:space="preserve">Задача 6.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Поправка к показанию прибора в середине его шкалы</w:t>
      </w:r>
    </w:p>
    <w:p w14:paraId="6FDDC949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С = + 1 ед. Определите абсолютную погрешность и возможный класс</w:t>
      </w:r>
    </w:p>
    <w:p w14:paraId="2A7FED7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точности прибора, если его шкала имеет 50+2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n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делений = 100 ед.</w:t>
      </w:r>
    </w:p>
    <w:p w14:paraId="08C65A2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 xml:space="preserve">Задача 7.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Сопротивление магнитоэлектрического амперметра без</w:t>
      </w:r>
    </w:p>
    <w:p w14:paraId="3C7E7007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шунта </w:t>
      </w:r>
      <w:r w:rsidRPr="00070E54">
        <w:rPr>
          <w:rFonts w:ascii="Times New Roman" w:eastAsia="TimesNewRoman" w:hAnsi="Times New Roman" w:cs="Times New Roman"/>
          <w:kern w:val="0"/>
          <w:sz w:val="14"/>
          <w:szCs w:val="14"/>
          <w:lang w:val="ru-RU"/>
        </w:rPr>
        <w:t xml:space="preserve">0 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</w:rPr>
        <w:t>R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= 1 Ом. Прибор имеет 100+5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n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делений, цена деления</w:t>
      </w:r>
    </w:p>
    <w:p w14:paraId="599C83C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0,001 А/дел. Определите предел измерения прибора при подключении</w:t>
      </w:r>
    </w:p>
    <w:p w14:paraId="64791F58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шунта с сопротивлением 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</w:rPr>
        <w:t>R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= 52,6 × 10-3 Ом и цену деления.</w:t>
      </w:r>
    </w:p>
    <w:p w14:paraId="15B464F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 xml:space="preserve">Задача 8.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Определите абсолютную погрешность измерения</w:t>
      </w:r>
    </w:p>
    <w:p w14:paraId="4491093A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постоянного тока амперметром, если он в цепи с образцовым</w:t>
      </w:r>
    </w:p>
    <w:p w14:paraId="0B1BDF3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сопротивлением 5 Ом показал ток 5 А, а при замене прибора образцовым</w:t>
      </w:r>
    </w:p>
    <w:p w14:paraId="474E54E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амперметром </w:t>
      </w:r>
      <w:proofErr w:type="gram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для получении</w:t>
      </w:r>
      <w:proofErr w:type="gram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тех же показаний пришлось уменьшить</w:t>
      </w:r>
    </w:p>
    <w:p w14:paraId="231D318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напряжение на 1 В.</w:t>
      </w:r>
    </w:p>
    <w:p w14:paraId="32013C84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 xml:space="preserve">Задача 9.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Для измерения тока 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</w:rPr>
        <w:t>I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= 0,1-0,005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n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мА необходимо</w:t>
      </w:r>
    </w:p>
    <w:p w14:paraId="747B6A3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определить класс точности магнитоэлектрического миллиамперметра</w:t>
      </w:r>
    </w:p>
    <w:p w14:paraId="3DA5DCA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с конечным значением шкалы 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14"/>
          <w:szCs w:val="14"/>
        </w:rPr>
        <w:t>N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14"/>
          <w:szCs w:val="14"/>
          <w:lang w:val="ru-RU"/>
        </w:rPr>
        <w:t xml:space="preserve"> 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</w:rPr>
        <w:t>I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= 0,5 мА, чтобы относительная</w:t>
      </w:r>
    </w:p>
    <w:p w14:paraId="1F0DC5A9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погрешность измерения тока не превышала 1%.</w:t>
      </w:r>
    </w:p>
    <w:p w14:paraId="6E64AE9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lastRenderedPageBreak/>
        <w:t xml:space="preserve">Задача 10.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Для определения мощности в цепи постоянного тока были</w:t>
      </w:r>
    </w:p>
    <w:p w14:paraId="278A108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измерены напряжение сети 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</w:rPr>
        <w:t>U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Pr="00070E54">
        <w:rPr>
          <w:rFonts w:ascii="Times New Roman" w:eastAsia="SymbolMT" w:hAnsi="Times New Roman" w:cs="Times New Roman"/>
          <w:kern w:val="0"/>
          <w:sz w:val="24"/>
          <w:szCs w:val="24"/>
          <w:lang w:val="ru-RU"/>
        </w:rPr>
        <w:t xml:space="preserve">= </w:t>
      </w:r>
      <w:r w:rsidRPr="00070E54">
        <w:rPr>
          <w:rFonts w:ascii="Times New Roman" w:eastAsia="TimesNewRoman" w:hAnsi="Times New Roman" w:cs="Times New Roman"/>
          <w:kern w:val="0"/>
          <w:sz w:val="24"/>
          <w:szCs w:val="24"/>
          <w:lang w:val="ru-RU"/>
        </w:rPr>
        <w:t xml:space="preserve">200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+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n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В вольтметром класса точности 1,0</w:t>
      </w:r>
    </w:p>
    <w:p w14:paraId="76A7C2E8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с пределом измерений </w:t>
      </w:r>
      <w:r w:rsidRPr="00070E54">
        <w:rPr>
          <w:rFonts w:ascii="Times New Roman" w:eastAsia="SymbolMT" w:hAnsi="Times New Roman" w:cs="Times New Roman"/>
          <w:kern w:val="0"/>
          <w:sz w:val="24"/>
          <w:szCs w:val="24"/>
          <w:lang w:val="ru-RU"/>
        </w:rPr>
        <w:t xml:space="preserve">= </w:t>
      </w:r>
      <w:r w:rsidRPr="00070E54">
        <w:rPr>
          <w:rFonts w:ascii="Times New Roman" w:eastAsia="TimesNewRoman" w:hAnsi="Times New Roman" w:cs="Times New Roman"/>
          <w:kern w:val="0"/>
          <w:sz w:val="24"/>
          <w:szCs w:val="24"/>
          <w:lang w:val="ru-RU"/>
        </w:rPr>
        <w:t xml:space="preserve">300 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14"/>
          <w:szCs w:val="14"/>
        </w:rPr>
        <w:t>N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14"/>
          <w:szCs w:val="14"/>
          <w:lang w:val="ru-RU"/>
        </w:rPr>
        <w:t xml:space="preserve"> 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</w:rPr>
        <w:t>U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В, ток 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</w:rPr>
        <w:t>I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Pr="00070E54">
        <w:rPr>
          <w:rFonts w:ascii="Times New Roman" w:eastAsia="SymbolMT" w:hAnsi="Times New Roman" w:cs="Times New Roman"/>
          <w:kern w:val="0"/>
          <w:sz w:val="24"/>
          <w:szCs w:val="24"/>
          <w:lang w:val="ru-RU"/>
        </w:rPr>
        <w:t xml:space="preserve">= </w:t>
      </w:r>
      <w:r w:rsidRPr="00070E54">
        <w:rPr>
          <w:rFonts w:ascii="Times New Roman" w:eastAsia="TimesNewRoman" w:hAnsi="Times New Roman" w:cs="Times New Roman"/>
          <w:kern w:val="0"/>
          <w:sz w:val="24"/>
          <w:szCs w:val="24"/>
          <w:lang w:val="ru-RU"/>
        </w:rPr>
        <w:t>25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+0,2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n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А амперметром класса</w:t>
      </w:r>
    </w:p>
    <w:p w14:paraId="53945774" w14:textId="31E94E73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точности 1,0 с пределом измерений </w:t>
      </w:r>
      <w:r w:rsidRPr="00070E54">
        <w:rPr>
          <w:rFonts w:ascii="Times New Roman" w:eastAsia="SymbolMT" w:hAnsi="Times New Roman" w:cs="Times New Roman"/>
          <w:kern w:val="0"/>
          <w:sz w:val="24"/>
          <w:szCs w:val="24"/>
          <w:lang w:val="ru-RU"/>
        </w:rPr>
        <w:t xml:space="preserve">= </w:t>
      </w:r>
      <w:r w:rsidRPr="00070E54">
        <w:rPr>
          <w:rFonts w:ascii="Times New Roman" w:eastAsia="TimesNewRoman" w:hAnsi="Times New Roman" w:cs="Times New Roman"/>
          <w:kern w:val="0"/>
          <w:sz w:val="24"/>
          <w:szCs w:val="24"/>
          <w:lang w:val="ru-RU"/>
        </w:rPr>
        <w:t xml:space="preserve">30 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14"/>
          <w:szCs w:val="14"/>
        </w:rPr>
        <w:t>N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14"/>
          <w:szCs w:val="14"/>
          <w:lang w:val="ru-RU"/>
        </w:rPr>
        <w:t xml:space="preserve"> 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</w:rPr>
        <w:t>I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А. Определить мощность,</w:t>
      </w:r>
    </w:p>
    <w:p w14:paraId="7CEBD34E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потребляемую приемником, а также относительную и абсолютные</w:t>
      </w:r>
    </w:p>
    <w:p w14:paraId="7E16533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погрешности ее определения.</w:t>
      </w:r>
    </w:p>
    <w:p w14:paraId="3982626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 xml:space="preserve">Задача 11.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Необходимо измерить ток 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</w:rPr>
        <w:t>I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val="ru-RU"/>
        </w:rPr>
        <w:t xml:space="preserve"> </w:t>
      </w:r>
      <w:r w:rsidRPr="00070E54">
        <w:rPr>
          <w:rFonts w:ascii="Times New Roman" w:eastAsia="SymbolMT" w:hAnsi="Times New Roman" w:cs="Times New Roman"/>
          <w:kern w:val="0"/>
          <w:sz w:val="28"/>
          <w:szCs w:val="28"/>
          <w:lang w:val="ru-RU"/>
        </w:rPr>
        <w:t xml:space="preserve">=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4+0,01А. Имеются два</w:t>
      </w:r>
    </w:p>
    <w:p w14:paraId="5A050C8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амперметра: один класса точности 0,5 имеет верхний предел измерения</w:t>
      </w:r>
    </w:p>
    <w:p w14:paraId="0EBDDF4D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</w:rPr>
        <w:t>I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val="ru-RU"/>
        </w:rPr>
        <w:t xml:space="preserve"> </w:t>
      </w:r>
      <w:r w:rsidRPr="00070E54">
        <w:rPr>
          <w:rFonts w:ascii="Times New Roman" w:eastAsia="SymbolMT" w:hAnsi="Times New Roman" w:cs="Times New Roman"/>
          <w:kern w:val="0"/>
          <w:sz w:val="28"/>
          <w:szCs w:val="28"/>
          <w:lang w:val="ru-RU"/>
        </w:rPr>
        <w:t xml:space="preserve">=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25 А, другой класса точности 1,5 имеет верхний предел измерения</w:t>
      </w:r>
    </w:p>
    <w:p w14:paraId="252C3B0E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</w:rPr>
        <w:t>I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val="ru-RU"/>
        </w:rPr>
        <w:t xml:space="preserve"> </w:t>
      </w:r>
      <w:r w:rsidRPr="00070E54">
        <w:rPr>
          <w:rFonts w:ascii="Times New Roman" w:eastAsia="SymbolMT" w:hAnsi="Times New Roman" w:cs="Times New Roman"/>
          <w:kern w:val="0"/>
          <w:sz w:val="28"/>
          <w:szCs w:val="28"/>
          <w:lang w:val="ru-RU"/>
        </w:rPr>
        <w:t xml:space="preserve">=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5А. Определите, у какого прибора меньше предел допускаемой</w:t>
      </w:r>
    </w:p>
    <w:p w14:paraId="2CE256C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основной относительной погрешности, а также, какой прибор лучше</w:t>
      </w:r>
    </w:p>
    <w:p w14:paraId="0227460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использовать для указанного тока.</w:t>
      </w:r>
    </w:p>
    <w:p w14:paraId="37B6C73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 xml:space="preserve">Задача 12.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Определите относительную погрешность измерения</w:t>
      </w:r>
    </w:p>
    <w:p w14:paraId="7A069F04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 начале шкалы (для 30+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n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делений) для прибора класса 0,5, имеющего</w:t>
      </w:r>
    </w:p>
    <w:p w14:paraId="6B0F5935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шкалу 100 делений. Насколько эта погрешность больше погрешности на</w:t>
      </w:r>
    </w:p>
    <w:p w14:paraId="46DE30BA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последнем — сотом делении шкалы прибора?</w:t>
      </w:r>
    </w:p>
    <w:p w14:paraId="55002DC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>2.2.3. Определение среднеквадратического отклонения</w:t>
      </w:r>
    </w:p>
    <w:p w14:paraId="02E82B5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>и доверительного интервала</w:t>
      </w:r>
    </w:p>
    <w:p w14:paraId="503FC66D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iCs/>
          <w:kern w:val="0"/>
          <w:sz w:val="28"/>
          <w:szCs w:val="28"/>
        </w:rPr>
      </w:pPr>
      <w:proofErr w:type="spellStart"/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</w:rPr>
        <w:t>Задачи</w:t>
      </w:r>
      <w:proofErr w:type="spellEnd"/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</w:rPr>
        <w:t>для</w:t>
      </w:r>
      <w:proofErr w:type="spellEnd"/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</w:rPr>
        <w:t>самостоятельного</w:t>
      </w:r>
      <w:proofErr w:type="spellEnd"/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</w:rPr>
        <w:t>решения</w:t>
      </w:r>
      <w:proofErr w:type="spellEnd"/>
    </w:p>
    <w:p w14:paraId="39AC15A5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 xml:space="preserve">Задача 2.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При многократном изменении температуры 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</w:rPr>
        <w:t>t</w:t>
      </w:r>
    </w:p>
    <w:p w14:paraId="19C730D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 производственном помещении получены значения в градусах Цельсия:</w:t>
      </w:r>
    </w:p>
    <w:p w14:paraId="09A8553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20,4; 20,2; 20,0; 20,5; 19,7; 20,3; 20,4; 20,1. Определить опытное</w:t>
      </w:r>
    </w:p>
    <w:p w14:paraId="19D8B9B4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среднеквадратическое отклонение.</w:t>
      </w:r>
    </w:p>
    <w:p w14:paraId="2A58E8C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 xml:space="preserve">Задача 3.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Определить доверительный интервал и записать результат</w:t>
      </w:r>
    </w:p>
    <w:p w14:paraId="2FE6476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измерения напряжения 37,186+0,</w:t>
      </w:r>
      <w:proofErr w:type="gram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02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n</w:t>
      </w:r>
      <w:proofErr w:type="gram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В при среднеквадратическом</w:t>
      </w:r>
    </w:p>
    <w:p w14:paraId="304ED81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отклонении погрешности измерения 0,249 В, если проведено 5 измерений,</w:t>
      </w:r>
    </w:p>
    <w:p w14:paraId="5BC5E797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 доверительная вероятность 0,95.</w:t>
      </w:r>
    </w:p>
    <w:p w14:paraId="52526CE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 xml:space="preserve">Задача 4.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При многократном измерении силы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F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получены значения</w:t>
      </w:r>
    </w:p>
    <w:p w14:paraId="3F2822E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 ньютонах (Н): 403; 408; 410; 405; 406; 398; 496; 404. Укажите</w:t>
      </w:r>
    </w:p>
    <w:p w14:paraId="01D08524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доверительные границы истинного значения силы с вероятностью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Р = 0,95</w:t>
      </w:r>
    </w:p>
    <w:p w14:paraId="37905B8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(0,9, 0,8).</w:t>
      </w:r>
    </w:p>
    <w:p w14:paraId="3814B67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 xml:space="preserve">Задача 5.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При многократном измерении силы электрического тока</w:t>
      </w:r>
    </w:p>
    <w:p w14:paraId="0DA800D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получены значения в амперах (А): 0,8+0,001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n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; 0,85; 0,8; 0,79; 0,82;</w:t>
      </w:r>
    </w:p>
    <w:p w14:paraId="01341DC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0,78+0,001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n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; 0,79; 0,8; 0,84. Укажите доверительные границы истинного</w:t>
      </w:r>
    </w:p>
    <w:p w14:paraId="4766480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значения силы тока с вероятностью Р = 0,95.</w:t>
      </w:r>
    </w:p>
    <w:p w14:paraId="39E74436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 xml:space="preserve">Задача 6.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При многократном измерении температуры объекта</w:t>
      </w:r>
    </w:p>
    <w:p w14:paraId="7830ABF9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получены значения в градусах Цельсия (°С): 40,4; 41,0; 40,2; 40,0+0,005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n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;</w:t>
      </w:r>
    </w:p>
    <w:p w14:paraId="7E425FE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43,5; 42,7; 40,3; 40,4; 40,8 °С. Укажите доверительные границы истинного</w:t>
      </w:r>
    </w:p>
    <w:p w14:paraId="5366D34D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значения температуры с вероятностью Р = 0,99.</w:t>
      </w:r>
    </w:p>
    <w:p w14:paraId="2AC50079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 xml:space="preserve">Задача 7.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При многократном измерении уровня жидкости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L</w:t>
      </w:r>
    </w:p>
    <w:p w14:paraId="62AFF114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 технологическом резервуаре получены значения в метрах (м): 64; 64,25;</w:t>
      </w:r>
    </w:p>
    <w:p w14:paraId="12C08547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64,3; 64,4; 65; 64,5; 64,9; 63,7; 64,8. Укажите доверительные границы</w:t>
      </w:r>
    </w:p>
    <w:p w14:paraId="7EC5B5AD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истинного значения уровня с вероятностью Р = 0,99.</w:t>
      </w:r>
    </w:p>
    <w:p w14:paraId="01D7B998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 xml:space="preserve">Задача 8.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При многократном измерении диаметра детали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d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получены</w:t>
      </w:r>
    </w:p>
    <w:p w14:paraId="4BF7A68E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следующие значения в микрометрах (мкм): 9990,3; 9990; 9989,8; 9989,9;</w:t>
      </w:r>
    </w:p>
    <w:p w14:paraId="76BD611D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lastRenderedPageBreak/>
        <w:t>9990,4; 9990; 9990,3; 9989,1; 9990,5; 9990,4; 9990. Укажите доверительные</w:t>
      </w:r>
    </w:p>
    <w:p w14:paraId="5A4389F9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границы истинного значения диаметра с вероятностью Р = 0,95.</w:t>
      </w:r>
    </w:p>
    <w:p w14:paraId="6C10F9C9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 xml:space="preserve">Задача 9.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Определить доверительный интервал и записать результат</w:t>
      </w:r>
    </w:p>
    <w:p w14:paraId="624B762D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измерения мощности 87,35+0,05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n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Вт при среднеквадратическом</w:t>
      </w:r>
    </w:p>
    <w:p w14:paraId="04017464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отклонении 0,164 Вт, если число измерений равно 7, а доверительная</w:t>
      </w:r>
    </w:p>
    <w:p w14:paraId="46DAE437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вероятность 0,95.</w:t>
      </w:r>
    </w:p>
    <w:p w14:paraId="68F285A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>2.2.4. Обнаружение грубых погрешностей</w:t>
      </w:r>
    </w:p>
    <w:p w14:paraId="2520F9B9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val="ru-RU"/>
        </w:rPr>
        <w:t>Задачи для самостоятельного решения</w:t>
      </w:r>
    </w:p>
    <w:p w14:paraId="7D18E8CD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 xml:space="preserve">Задача 2.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Есть значения, равные 0,376; 0,398; 0,371; 0,366; 0,372</w:t>
      </w:r>
    </w:p>
    <w:p w14:paraId="3FA7F2F7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и 0,379. Определить по критерию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Шовене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, содержит ли эта серия грубые</w:t>
      </w:r>
    </w:p>
    <w:p w14:paraId="2920B63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ошибки (промахи)?</w:t>
      </w:r>
    </w:p>
    <w:p w14:paraId="66FA1BB6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 xml:space="preserve">Задача 3.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По критерию 3 сигма определить промах в ряду</w:t>
      </w:r>
    </w:p>
    <w:p w14:paraId="240611E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погрешностей: 8,07; 8,05; 8,10; 8,16; 8,18; 8,14; 8,06; 8,10; 8,22; 8,11; 8,15;</w:t>
      </w:r>
    </w:p>
    <w:p w14:paraId="17E8826A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8,09; 8,14; 8,12; 8,13; 8,18; 8,20; 8,17; 8,06; 8,04; 8,11; 8,09; 8,14; 8,16; 8,50.</w:t>
      </w:r>
    </w:p>
    <w:p w14:paraId="4DDFCD49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4"/>
          <w:szCs w:val="24"/>
        </w:rPr>
        <w:t>q</w:t>
      </w:r>
      <w:r w:rsidRPr="00070E54">
        <w:rPr>
          <w:rFonts w:ascii="Times New Roman" w:eastAsia="TimesNewRoman" w:hAnsi="Times New Roman" w:cs="Times New Roman"/>
          <w:kern w:val="0"/>
          <w:sz w:val="24"/>
          <w:szCs w:val="24"/>
          <w:lang w:val="ru-RU"/>
        </w:rPr>
        <w:t xml:space="preserve"> </w:t>
      </w:r>
      <w:r w:rsidRPr="00070E54">
        <w:rPr>
          <w:rFonts w:ascii="Times New Roman" w:eastAsia="TimesNewRoman" w:hAnsi="Times New Roman" w:cs="Times New Roman"/>
          <w:kern w:val="0"/>
          <w:sz w:val="24"/>
          <w:szCs w:val="24"/>
        </w:rPr>
        <w:t>n</w:t>
      </w:r>
      <w:r w:rsidRPr="00070E54">
        <w:rPr>
          <w:rFonts w:ascii="Times New Roman" w:eastAsia="TimesNewRoman" w:hAnsi="Times New Roman" w:cs="Times New Roman"/>
          <w:kern w:val="0"/>
          <w:sz w:val="24"/>
          <w:szCs w:val="24"/>
          <w:lang w:val="ru-RU"/>
        </w:rPr>
        <w:t xml:space="preserve"> =4 </w:t>
      </w:r>
      <w:r w:rsidRPr="00070E54">
        <w:rPr>
          <w:rFonts w:ascii="Times New Roman" w:eastAsia="TimesNewRoman" w:hAnsi="Times New Roman" w:cs="Times New Roman"/>
          <w:kern w:val="0"/>
          <w:sz w:val="24"/>
          <w:szCs w:val="24"/>
        </w:rPr>
        <w:t>n</w:t>
      </w:r>
      <w:r w:rsidRPr="00070E54">
        <w:rPr>
          <w:rFonts w:ascii="Times New Roman" w:eastAsia="TimesNewRoman" w:hAnsi="Times New Roman" w:cs="Times New Roman"/>
          <w:kern w:val="0"/>
          <w:sz w:val="24"/>
          <w:szCs w:val="24"/>
          <w:lang w:val="ru-RU"/>
        </w:rPr>
        <w:t xml:space="preserve"> = 6 </w:t>
      </w:r>
      <w:r w:rsidRPr="00070E54">
        <w:rPr>
          <w:rFonts w:ascii="Times New Roman" w:eastAsia="TimesNewRoman" w:hAnsi="Times New Roman" w:cs="Times New Roman"/>
          <w:kern w:val="0"/>
          <w:sz w:val="24"/>
          <w:szCs w:val="24"/>
        </w:rPr>
        <w:t>n</w:t>
      </w:r>
      <w:r w:rsidRPr="00070E54">
        <w:rPr>
          <w:rFonts w:ascii="Times New Roman" w:eastAsia="TimesNewRoman" w:hAnsi="Times New Roman" w:cs="Times New Roman"/>
          <w:kern w:val="0"/>
          <w:sz w:val="24"/>
          <w:szCs w:val="24"/>
          <w:lang w:val="ru-RU"/>
        </w:rPr>
        <w:t xml:space="preserve"> = 8 </w:t>
      </w:r>
      <w:r w:rsidRPr="00070E54">
        <w:rPr>
          <w:rFonts w:ascii="Times New Roman" w:eastAsia="TimesNewRoman" w:hAnsi="Times New Roman" w:cs="Times New Roman"/>
          <w:kern w:val="0"/>
          <w:sz w:val="24"/>
          <w:szCs w:val="24"/>
        </w:rPr>
        <w:t>n</w:t>
      </w:r>
      <w:r w:rsidRPr="00070E54">
        <w:rPr>
          <w:rFonts w:ascii="Times New Roman" w:eastAsia="TimesNewRoman" w:hAnsi="Times New Roman" w:cs="Times New Roman"/>
          <w:kern w:val="0"/>
          <w:sz w:val="24"/>
          <w:szCs w:val="24"/>
          <w:lang w:val="ru-RU"/>
        </w:rPr>
        <w:t xml:space="preserve"> = 10 </w:t>
      </w:r>
      <w:r w:rsidRPr="00070E54">
        <w:rPr>
          <w:rFonts w:ascii="Times New Roman" w:eastAsia="TimesNewRoman" w:hAnsi="Times New Roman" w:cs="Times New Roman"/>
          <w:kern w:val="0"/>
          <w:sz w:val="24"/>
          <w:szCs w:val="24"/>
        </w:rPr>
        <w:t>n</w:t>
      </w:r>
      <w:r w:rsidRPr="00070E54">
        <w:rPr>
          <w:rFonts w:ascii="Times New Roman" w:eastAsia="TimesNewRoman" w:hAnsi="Times New Roman" w:cs="Times New Roman"/>
          <w:kern w:val="0"/>
          <w:sz w:val="24"/>
          <w:szCs w:val="24"/>
          <w:lang w:val="ru-RU"/>
        </w:rPr>
        <w:t xml:space="preserve"> = 12 </w:t>
      </w:r>
      <w:r w:rsidRPr="00070E54">
        <w:rPr>
          <w:rFonts w:ascii="Times New Roman" w:eastAsia="TimesNewRoman" w:hAnsi="Times New Roman" w:cs="Times New Roman"/>
          <w:kern w:val="0"/>
          <w:sz w:val="24"/>
          <w:szCs w:val="24"/>
        </w:rPr>
        <w:t>n</w:t>
      </w:r>
      <w:r w:rsidRPr="00070E54">
        <w:rPr>
          <w:rFonts w:ascii="Times New Roman" w:eastAsia="TimesNewRoman" w:hAnsi="Times New Roman" w:cs="Times New Roman"/>
          <w:kern w:val="0"/>
          <w:sz w:val="24"/>
          <w:szCs w:val="24"/>
          <w:lang w:val="ru-RU"/>
        </w:rPr>
        <w:t xml:space="preserve"> = 15 </w:t>
      </w:r>
      <w:r w:rsidRPr="00070E54">
        <w:rPr>
          <w:rFonts w:ascii="Times New Roman" w:eastAsia="TimesNewRoman" w:hAnsi="Times New Roman" w:cs="Times New Roman"/>
          <w:kern w:val="0"/>
          <w:sz w:val="24"/>
          <w:szCs w:val="24"/>
        </w:rPr>
        <w:t>n</w:t>
      </w:r>
      <w:r w:rsidRPr="00070E54">
        <w:rPr>
          <w:rFonts w:ascii="Times New Roman" w:eastAsia="TimesNewRoman" w:hAnsi="Times New Roman" w:cs="Times New Roman"/>
          <w:kern w:val="0"/>
          <w:sz w:val="24"/>
          <w:szCs w:val="24"/>
          <w:lang w:val="ru-RU"/>
        </w:rPr>
        <w:t xml:space="preserve"> = 20</w:t>
      </w:r>
    </w:p>
    <w:p w14:paraId="1DD34CE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4"/>
          <w:szCs w:val="24"/>
          <w:lang w:val="ru-RU"/>
        </w:rPr>
        <w:t>0,01 1,73 2,16 2,43 2,62 22,75 2,90 3,08</w:t>
      </w:r>
    </w:p>
    <w:p w14:paraId="4E3901A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4"/>
          <w:szCs w:val="24"/>
          <w:lang w:val="ru-RU"/>
        </w:rPr>
        <w:t>0,02 1,72 2,13 2,37 2,54 2,66 2,80 2,96</w:t>
      </w:r>
    </w:p>
    <w:p w14:paraId="7C01E438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4"/>
          <w:szCs w:val="24"/>
          <w:lang w:val="ru-RU"/>
        </w:rPr>
        <w:t>0,05 1,71 2,10 2,27 2,41 2,52 2,64 2,78</w:t>
      </w:r>
    </w:p>
    <w:p w14:paraId="6F9D3625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4"/>
          <w:szCs w:val="24"/>
          <w:lang w:val="ru-RU"/>
        </w:rPr>
        <w:t>0,10 1,69 2,00 2,17 2,29 2,39 2,49 2,62</w:t>
      </w:r>
    </w:p>
    <w:p w14:paraId="2EAEF23E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 xml:space="preserve">Задача 4.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Результаты измерения выборки деталей, обработанных на</w:t>
      </w:r>
    </w:p>
    <w:p w14:paraId="088FF9B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шлифовальном станке, образуют следующий ряд отклонений от номинала</w:t>
      </w:r>
    </w:p>
    <w:p w14:paraId="166A7B27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(мкм):</w:t>
      </w:r>
    </w:p>
    <w:p w14:paraId="0E03531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24 32 50 38 27 26 34 30 33 28</w:t>
      </w:r>
    </w:p>
    <w:p w14:paraId="3096B374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Проверить данные на наличие грубой погрешности, применив все</w:t>
      </w:r>
    </w:p>
    <w:p w14:paraId="206F41C8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возможные критерии. Сделать вывод о достоинствах и недостатках</w:t>
      </w:r>
    </w:p>
    <w:p w14:paraId="673B6AE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критериев. Объяснить, какой критерий является предпочтительным в</w:t>
      </w:r>
    </w:p>
    <w:p w14:paraId="6D81D4B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данном случае.</w:t>
      </w:r>
    </w:p>
    <w:p w14:paraId="28C99F4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 xml:space="preserve">Задача 5.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Для приведенного ряда измерений провести проверку на</w:t>
      </w:r>
    </w:p>
    <w:p w14:paraId="59EF84B6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наличие промахов, используя все возможные критерии:</w:t>
      </w:r>
    </w:p>
    <w:p w14:paraId="54C31CD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25 25 23 22 25 25 23 24 26 24</w:t>
      </w:r>
    </w:p>
    <w:p w14:paraId="5C378049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23 26 25 25 23 25 28 25 23 24</w:t>
      </w:r>
    </w:p>
    <w:p w14:paraId="5841523A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25 23 23 25 24 24 25 24 23 24</w:t>
      </w:r>
    </w:p>
    <w:p w14:paraId="5CFC4F8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Объяснить, какой критерий является предпочтительным в данном случае.</w:t>
      </w:r>
    </w:p>
    <w:p w14:paraId="568349A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 xml:space="preserve">Задача 6.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Штангенциркулем были проведены измерения длины</w:t>
      </w:r>
    </w:p>
    <w:p w14:paraId="05AC74B1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металлического бруска. Было проведено 10 замеров и получены</w:t>
      </w:r>
    </w:p>
    <w:p w14:paraId="44055D8D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следующие значения (мм):</w:t>
      </w:r>
    </w:p>
    <w:p w14:paraId="1CE2CD5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31,0 31,1 31,2 31,3 31,0 31,0 31,1 31,0 31,0 31,1</w:t>
      </w:r>
    </w:p>
    <w:p w14:paraId="43ECDB7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Цена деления штангенциркуля 0,1 мм. Определить длину бруска с учетом</w:t>
      </w:r>
    </w:p>
    <w:p w14:paraId="70AB97E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абсолютной и относительной погрешности измерений.</w:t>
      </w:r>
    </w:p>
    <w:p w14:paraId="01EE690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 xml:space="preserve">Задача 7.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Оценить результаты измерений (правильная или</w:t>
      </w:r>
    </w:p>
    <w:p w14:paraId="32412184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неправильная запись): 17,0±0,2; 17±0,2; 17,00±0,2; 12,13±0,2; 12,13±0,17;</w:t>
      </w:r>
    </w:p>
    <w:p w14:paraId="07AFA039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12,1±0,17; 46,402±0,15; 46,4±0,15; 46,40±0,15. Округлить: (до сотых)</w:t>
      </w:r>
    </w:p>
    <w:p w14:paraId="77A257F6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0,7439±0,0791; (до десятых) 2,7849±0,98; (до десятков) 789±32.</w:t>
      </w:r>
    </w:p>
    <w:p w14:paraId="2A156D7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>2.2.5. Нахождение погрешностей косвенных измерений</w:t>
      </w:r>
    </w:p>
    <w:p w14:paraId="4936EB5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iCs/>
          <w:kern w:val="0"/>
          <w:sz w:val="28"/>
          <w:szCs w:val="28"/>
        </w:rPr>
      </w:pPr>
      <w:proofErr w:type="spellStart"/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</w:rPr>
        <w:t>Задачи</w:t>
      </w:r>
      <w:proofErr w:type="spellEnd"/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</w:rPr>
        <w:t>для</w:t>
      </w:r>
      <w:proofErr w:type="spellEnd"/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</w:rPr>
        <w:t>самостоятельного</w:t>
      </w:r>
      <w:proofErr w:type="spellEnd"/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</w:rPr>
        <w:t>решения</w:t>
      </w:r>
      <w:proofErr w:type="spellEnd"/>
    </w:p>
    <w:p w14:paraId="5AEE408A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lastRenderedPageBreak/>
        <w:t xml:space="preserve">Задача 2.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Измерение мощности 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val="ru-RU"/>
        </w:rPr>
        <w:t xml:space="preserve">Р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 активной нагрузке</w:t>
      </w:r>
    </w:p>
    <w:p w14:paraId="012EDE3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сопротивлением 20 Ом определяется с помощью вольтметра класс</w:t>
      </w:r>
    </w:p>
    <w:p w14:paraId="7E1026B7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точности 1,0 с пределом измерения 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14"/>
          <w:szCs w:val="14"/>
          <w:lang w:val="ru-RU"/>
        </w:rPr>
        <w:t xml:space="preserve">Г 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</w:rPr>
        <w:t>U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=220 В. Оценить измеренную</w:t>
      </w:r>
    </w:p>
    <w:p w14:paraId="4CAA3DE8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мощность и погрешность, если прибор показал 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14"/>
          <w:szCs w:val="14"/>
          <w:lang w:val="ru-RU"/>
        </w:rPr>
        <w:t xml:space="preserve">П 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</w:rPr>
        <w:t>U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=100+3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n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В.</w:t>
      </w:r>
    </w:p>
    <w:p w14:paraId="3A15C33A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 xml:space="preserve">Задача 3.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Требуется рассчитать энергию, потребленную нагрузкой,</w:t>
      </w:r>
    </w:p>
    <w:p w14:paraId="6FEF48A8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и среднюю квадратическую погрешность ее определения. Энергия</w:t>
      </w:r>
    </w:p>
    <w:p w14:paraId="49C344E6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определена косвенным методом по показаниям: амперметра</w:t>
      </w:r>
    </w:p>
    <w:p w14:paraId="63370CBC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</w:rPr>
        <w:t>I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val="ru-RU"/>
        </w:rPr>
        <w:t xml:space="preserve">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= (20 ± 0,25) А; омметра 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</w:rPr>
        <w:t>R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val="ru-RU"/>
        </w:rPr>
        <w:t xml:space="preserve">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= (15 ± 0,01) Ом; секундомера</w:t>
      </w:r>
    </w:p>
    <w:p w14:paraId="51F078B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</w:rPr>
        <w:t>t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val="ru-RU"/>
        </w:rPr>
        <w:t xml:space="preserve">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= (3600 ± 0,5) с. Известно, что энергия 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</w:rPr>
        <w:t>W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val="ru-RU"/>
        </w:rPr>
        <w:t xml:space="preserve">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связана с измеренными</w:t>
      </w:r>
    </w:p>
    <w:p w14:paraId="1152E376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физическими величинами соотношением 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</w:rPr>
        <w:t>W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val="ru-RU"/>
        </w:rPr>
        <w:t xml:space="preserve"> </w:t>
      </w:r>
      <w:r w:rsidRPr="00070E54">
        <w:rPr>
          <w:rFonts w:ascii="Times New Roman" w:eastAsia="SymbolMT" w:hAnsi="Times New Roman" w:cs="Times New Roman"/>
          <w:kern w:val="0"/>
          <w:sz w:val="28"/>
          <w:szCs w:val="28"/>
          <w:lang w:val="ru-RU"/>
        </w:rPr>
        <w:t xml:space="preserve">= 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</w:rPr>
        <w:t>I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val="ru-RU"/>
        </w:rPr>
        <w:t xml:space="preserve">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2</w:t>
      </w:r>
      <w:proofErr w:type="gramStart"/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</w:rPr>
        <w:t>RT</w:t>
      </w:r>
      <w:r w:rsidRPr="00070E54">
        <w:rPr>
          <w:rFonts w:ascii="Times New Roman" w:eastAsia="TimesNewRoman" w:hAnsi="Times New Roman" w:cs="Times New Roman"/>
          <w:i/>
          <w:iCs/>
          <w:kern w:val="0"/>
          <w:sz w:val="28"/>
          <w:szCs w:val="28"/>
          <w:lang w:val="ru-RU"/>
        </w:rPr>
        <w:t xml:space="preserve">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.</w:t>
      </w:r>
      <w:proofErr w:type="gramEnd"/>
    </w:p>
    <w:p w14:paraId="33ECF27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 xml:space="preserve">Задача 4.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Счетчик электроэнергии класса точности 1 показал за два</w:t>
      </w:r>
    </w:p>
    <w:p w14:paraId="241DCB5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часа потребляемую лампочкой и холодильником электроэнергию</w:t>
      </w:r>
    </w:p>
    <w:p w14:paraId="260DBC57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0,140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кВт·ч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.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Жители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квартиры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измерили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потребляемую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мощность</w:t>
      </w:r>
      <w:proofErr w:type="spellEnd"/>
    </w:p>
    <w:p w14:paraId="77FF2E3E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самостоятельно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,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используя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вольтметр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и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амперметр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с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классами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точности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0,5</w:t>
      </w:r>
    </w:p>
    <w:p w14:paraId="139DFC28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и 0,6; пределами измерений 250 В и 2 А, результаты измерений 220 В</w:t>
      </w:r>
    </w:p>
    <w:p w14:paraId="2EDF5948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и 55 А,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соответственно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.</w:t>
      </w:r>
    </w:p>
    <w:p w14:paraId="4970F55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Определите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,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необходимо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ли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заменить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счетчик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,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если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относительная</w:t>
      </w:r>
      <w:proofErr w:type="spellEnd"/>
    </w:p>
    <w:p w14:paraId="0D8046A6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погрешность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измерения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времени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0,5%?</w:t>
      </w:r>
    </w:p>
    <w:p w14:paraId="0D230B7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>2.3. Расчетно-графическая работа</w:t>
      </w:r>
    </w:p>
    <w:p w14:paraId="5B419B25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 xml:space="preserve">Задача 2.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При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измерении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мирового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рекорда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на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спринтерской</w:t>
      </w:r>
      <w:proofErr w:type="spellEnd"/>
    </w:p>
    <w:p w14:paraId="7EE9C5CF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дистанции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100 м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использовался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электронный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секундомер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с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относительной</w:t>
      </w:r>
      <w:proofErr w:type="spellEnd"/>
    </w:p>
    <w:p w14:paraId="6956A190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инструментальной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погрешностью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0,2%.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Время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действующего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мирового</w:t>
      </w:r>
      <w:proofErr w:type="spellEnd"/>
    </w:p>
    <w:p w14:paraId="3B810BD2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рекорда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равно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(8,745 ± 0,001) с.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Можно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ли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уверенно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утверждать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,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что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время</w:t>
      </w:r>
      <w:proofErr w:type="spellEnd"/>
    </w:p>
    <w:p w14:paraId="60AF5074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8,70+0,002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n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с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является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новым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мировым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рекордом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?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Ответ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обоснуйте</w:t>
      </w:r>
      <w:proofErr w:type="spellEnd"/>
    </w:p>
    <w:p w14:paraId="40AE51D3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математическим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неравенством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.</w:t>
      </w:r>
    </w:p>
    <w:p w14:paraId="7A85E3C4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b/>
          <w:bCs/>
          <w:kern w:val="0"/>
          <w:sz w:val="28"/>
          <w:szCs w:val="28"/>
          <w:lang w:val="ru-RU"/>
        </w:rPr>
        <w:t xml:space="preserve">Задача 3.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На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бензоколонке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заливают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бензин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с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абсолютной</w:t>
      </w:r>
      <w:proofErr w:type="spellEnd"/>
    </w:p>
    <w:p w14:paraId="7D7FC76B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систематической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погрешностью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Δ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= 0,1 л при каждой заправке. Вычислите</w:t>
      </w:r>
    </w:p>
    <w:p w14:paraId="2A123F65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относительные погрешности, возникающие при покупке 12+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n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л и 40 л</w:t>
      </w:r>
    </w:p>
    <w:p w14:paraId="1B904CD8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бензина. Используя результаты решения, определите выгоду от</w:t>
      </w:r>
    </w:p>
    <w:p w14:paraId="09E0A9E7" w14:textId="77777777" w:rsidR="00324DBD" w:rsidRPr="00070E54" w:rsidRDefault="00324DBD" w:rsidP="00070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приобретения в течение года 1320+2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</w:rPr>
        <w:t>n</w:t>
      </w: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литров по цене 30 руб./л при</w:t>
      </w:r>
    </w:p>
    <w:p w14:paraId="1792FB93" w14:textId="6CFACC42" w:rsidR="00324DBD" w:rsidRPr="00070E54" w:rsidRDefault="00324DBD" w:rsidP="00070E54">
      <w:pPr>
        <w:jc w:val="both"/>
        <w:rPr>
          <w:rFonts w:ascii="Times New Roman" w:hAnsi="Times New Roman" w:cs="Times New Roman"/>
          <w:lang w:val="ru-RU"/>
        </w:rPr>
      </w:pPr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покупках по 12 л по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сравнению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с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покупкой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>по</w:t>
      </w:r>
      <w:proofErr w:type="spellEnd"/>
      <w:r w:rsidRPr="00070E54">
        <w:rPr>
          <w:rFonts w:ascii="Times New Roman" w:eastAsia="TimesNewRoman" w:hAnsi="Times New Roman" w:cs="Times New Roman"/>
          <w:kern w:val="0"/>
          <w:sz w:val="28"/>
          <w:szCs w:val="28"/>
          <w:lang w:val="ru-RU"/>
        </w:rPr>
        <w:t xml:space="preserve"> 40 л.</w:t>
      </w:r>
    </w:p>
    <w:p w14:paraId="0EB9D0B6" w14:textId="77777777" w:rsidR="00D019F7" w:rsidRPr="00070E54" w:rsidRDefault="00D019F7" w:rsidP="00070E5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0F65E42" w14:textId="4CEBD792" w:rsidR="00D019F7" w:rsidRPr="00324DBD" w:rsidRDefault="00D019F7" w:rsidP="00324DB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24DBD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Рекомендуемая литература</w:t>
      </w:r>
    </w:p>
    <w:p w14:paraId="268AC120" w14:textId="77777777" w:rsidR="00D019F7" w:rsidRPr="00324DBD" w:rsidRDefault="00D019F7" w:rsidP="00324DB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DBD">
        <w:rPr>
          <w:rFonts w:ascii="Times New Roman" w:hAnsi="Times New Roman" w:cs="Times New Roman"/>
          <w:sz w:val="28"/>
          <w:szCs w:val="28"/>
          <w:lang w:val="ru-RU"/>
        </w:rPr>
        <w:t xml:space="preserve">Основная </w:t>
      </w:r>
    </w:p>
    <w:p w14:paraId="341FB67A" w14:textId="77777777" w:rsidR="00D019F7" w:rsidRPr="00324DBD" w:rsidRDefault="00D019F7" w:rsidP="00324DB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DBD">
        <w:rPr>
          <w:rFonts w:ascii="Times New Roman" w:hAnsi="Times New Roman" w:cs="Times New Roman"/>
          <w:sz w:val="28"/>
          <w:szCs w:val="28"/>
          <w:lang w:val="ru-RU"/>
        </w:rPr>
        <w:t xml:space="preserve">1. Сыздыкова Л.И. Метрология, стандартизация и сертификация: Программа, тестовые вопросы, задачи: Учебное пособие. - Алматы: </w:t>
      </w:r>
      <w:proofErr w:type="spellStart"/>
      <w:r w:rsidRPr="00324DBD">
        <w:rPr>
          <w:rFonts w:ascii="Times New Roman" w:hAnsi="Times New Roman" w:cs="Times New Roman"/>
          <w:sz w:val="28"/>
          <w:szCs w:val="28"/>
          <w:lang w:val="ru-RU"/>
        </w:rPr>
        <w:t>Қазақ</w:t>
      </w:r>
      <w:proofErr w:type="spellEnd"/>
      <w:r w:rsidRPr="00324D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4DBD">
        <w:rPr>
          <w:rFonts w:ascii="Times New Roman" w:hAnsi="Times New Roman" w:cs="Times New Roman"/>
          <w:sz w:val="28"/>
          <w:szCs w:val="28"/>
          <w:lang w:val="ru-RU"/>
        </w:rPr>
        <w:t>университеті</w:t>
      </w:r>
      <w:proofErr w:type="spellEnd"/>
      <w:r w:rsidRPr="00324DBD">
        <w:rPr>
          <w:rFonts w:ascii="Times New Roman" w:hAnsi="Times New Roman" w:cs="Times New Roman"/>
          <w:sz w:val="28"/>
          <w:szCs w:val="28"/>
          <w:lang w:val="ru-RU"/>
        </w:rPr>
        <w:t>, 2008. – 120 c.</w:t>
      </w:r>
    </w:p>
    <w:p w14:paraId="3FA83598" w14:textId="77777777" w:rsidR="00D019F7" w:rsidRPr="00324DBD" w:rsidRDefault="00D019F7" w:rsidP="00324DB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DBD">
        <w:rPr>
          <w:rFonts w:ascii="Times New Roman" w:hAnsi="Times New Roman" w:cs="Times New Roman"/>
          <w:sz w:val="28"/>
          <w:szCs w:val="28"/>
          <w:lang w:val="ru-RU"/>
        </w:rPr>
        <w:t xml:space="preserve">2. Основы метрологии, стандартизации, сертификации и контроля качества: учебное пособие / О.В. </w:t>
      </w:r>
      <w:proofErr w:type="spellStart"/>
      <w:r w:rsidRPr="00324DBD">
        <w:rPr>
          <w:rFonts w:ascii="Times New Roman" w:hAnsi="Times New Roman" w:cs="Times New Roman"/>
          <w:sz w:val="28"/>
          <w:szCs w:val="28"/>
          <w:lang w:val="ru-RU"/>
        </w:rPr>
        <w:t>Пазушкина</w:t>
      </w:r>
      <w:proofErr w:type="spellEnd"/>
      <w:r w:rsidRPr="00324DBD">
        <w:rPr>
          <w:rFonts w:ascii="Times New Roman" w:hAnsi="Times New Roman" w:cs="Times New Roman"/>
          <w:sz w:val="28"/>
          <w:szCs w:val="28"/>
          <w:lang w:val="ru-RU"/>
        </w:rPr>
        <w:t>. – Ульяновск: УлГТУ, 2015. – 148 с.</w:t>
      </w:r>
    </w:p>
    <w:p w14:paraId="331CE8CD" w14:textId="77777777" w:rsidR="00D019F7" w:rsidRPr="00324DBD" w:rsidRDefault="00D019F7" w:rsidP="00324DB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DBD">
        <w:rPr>
          <w:rFonts w:ascii="Times New Roman" w:hAnsi="Times New Roman" w:cs="Times New Roman"/>
          <w:sz w:val="28"/>
          <w:szCs w:val="28"/>
          <w:lang w:val="ru-RU"/>
        </w:rPr>
        <w:lastRenderedPageBreak/>
        <w:t>3. Гончаров А. А. Основы метрологии, стандартизации, сертификации и контроля качества: учебник для вузов / А. А. Гончаров, В. Д. Копылов. – М.: Академия, 2013. – 272 c. – ISBN: 978-5-7695-8498-5 (10 экз.).</w:t>
      </w:r>
    </w:p>
    <w:p w14:paraId="771BDF7B" w14:textId="77777777" w:rsidR="00D019F7" w:rsidRPr="00324DBD" w:rsidRDefault="00D019F7" w:rsidP="00324DB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DBD">
        <w:rPr>
          <w:rFonts w:ascii="Times New Roman" w:hAnsi="Times New Roman" w:cs="Times New Roman"/>
          <w:sz w:val="28"/>
          <w:szCs w:val="28"/>
          <w:lang w:val="ru-RU"/>
        </w:rPr>
        <w:t xml:space="preserve">4. Шишкин И.Ф. Метрология, стандартизация и управление качеством. – М.: Издательство стандартов, 2017 –342 с. </w:t>
      </w:r>
    </w:p>
    <w:p w14:paraId="035957D1" w14:textId="77777777" w:rsidR="00D019F7" w:rsidRPr="00324DBD" w:rsidRDefault="00D019F7" w:rsidP="00324DB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DBD"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Дополнительная </w:t>
      </w:r>
    </w:p>
    <w:p w14:paraId="158A9038" w14:textId="77777777" w:rsidR="00D019F7" w:rsidRPr="00324DBD" w:rsidRDefault="00D019F7" w:rsidP="00324DB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DBD">
        <w:rPr>
          <w:rFonts w:ascii="Times New Roman" w:hAnsi="Times New Roman" w:cs="Times New Roman"/>
          <w:sz w:val="28"/>
          <w:szCs w:val="28"/>
          <w:lang w:val="ru-RU"/>
        </w:rPr>
        <w:t xml:space="preserve">5. Аристов В. М. Метрология, стандартизация, сертификация [Электронный ресурс]: Учебное пособие / А.И. Аристов, В.М. Приходько, И.Д. Сергеев, Д.С. </w:t>
      </w:r>
      <w:proofErr w:type="spellStart"/>
      <w:r w:rsidRPr="00324DBD">
        <w:rPr>
          <w:rFonts w:ascii="Times New Roman" w:hAnsi="Times New Roman" w:cs="Times New Roman"/>
          <w:sz w:val="28"/>
          <w:szCs w:val="28"/>
          <w:lang w:val="ru-RU"/>
        </w:rPr>
        <w:t>Фатюхин</w:t>
      </w:r>
      <w:proofErr w:type="spellEnd"/>
      <w:r w:rsidRPr="00324DBD">
        <w:rPr>
          <w:rFonts w:ascii="Times New Roman" w:hAnsi="Times New Roman" w:cs="Times New Roman"/>
          <w:sz w:val="28"/>
          <w:szCs w:val="28"/>
          <w:lang w:val="ru-RU"/>
        </w:rPr>
        <w:t>. – М.: ИНФРА-М, 2012. – 256 с.: ISBN 978-5-16-004750-8. – Режим доступа: http://znanium.com/bookread.php?book=239847.</w:t>
      </w:r>
    </w:p>
    <w:p w14:paraId="7FCB7D05" w14:textId="77777777" w:rsidR="00D019F7" w:rsidRPr="00324DBD" w:rsidRDefault="00D019F7" w:rsidP="00324DB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DBD">
        <w:rPr>
          <w:rFonts w:ascii="Times New Roman" w:hAnsi="Times New Roman" w:cs="Times New Roman"/>
          <w:sz w:val="28"/>
          <w:szCs w:val="28"/>
          <w:lang w:val="ru-RU"/>
        </w:rPr>
        <w:t>6. Кошевая И. П. Метрология, стандартизация, сертификация [Электронный ресурс]: Учебник / И.П. Кошевая, А.А. Канке. – М.: ИД ФОРУМ: НИЦ Инфра-М, 2012. – 416 с.: ISBN 978-5-8199-0293-6. – Режим доступа: http://znanium.com/bookread.php?book=356899.</w:t>
      </w:r>
    </w:p>
    <w:p w14:paraId="3C88305D" w14:textId="77777777" w:rsidR="00D019F7" w:rsidRPr="00324DBD" w:rsidRDefault="00D019F7" w:rsidP="00324DB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DBD">
        <w:rPr>
          <w:rFonts w:ascii="Times New Roman" w:hAnsi="Times New Roman" w:cs="Times New Roman"/>
          <w:sz w:val="28"/>
          <w:szCs w:val="28"/>
          <w:lang w:val="ru-RU"/>
        </w:rPr>
        <w:t>7. Любомудров С.А. Метрология, стандартизация и сертификация: нормирование точности [Электронный ресурс]: Учебник / С.А. Любомудров, А.А. Смирнов, С.Б. Тарасов. – М.: НИЦ Инфра-М, 2012. – 206 с.: ISBN 978-5-16-005246-5. – Режим доступа: http://znanium.com/bookread.php?book=278949.</w:t>
      </w:r>
    </w:p>
    <w:p w14:paraId="76AE36A7" w14:textId="77777777" w:rsidR="008E7836" w:rsidRPr="00324DBD" w:rsidRDefault="008E7836" w:rsidP="00324DBD">
      <w:pPr>
        <w:jc w:val="both"/>
        <w:rPr>
          <w:rFonts w:ascii="Times New Roman" w:hAnsi="Times New Roman" w:cs="Times New Roman"/>
          <w:lang w:val="ru-RU"/>
        </w:rPr>
      </w:pPr>
    </w:p>
    <w:sectPr w:rsidR="008E7836" w:rsidRPr="00324DBD" w:rsidSect="000E7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20C"/>
    <w:rsid w:val="00070E54"/>
    <w:rsid w:val="000E709C"/>
    <w:rsid w:val="00324DBD"/>
    <w:rsid w:val="0068235F"/>
    <w:rsid w:val="0073320C"/>
    <w:rsid w:val="008E7836"/>
    <w:rsid w:val="00D0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0E76"/>
  <w15:chartTrackingRefBased/>
  <w15:docId w15:val="{6F5052A1-D804-4462-A311-ABBF1B96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1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D0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4828</Words>
  <Characters>27524</Characters>
  <Application>Microsoft Office Word</Application>
  <DocSecurity>0</DocSecurity>
  <Lines>229</Lines>
  <Paragraphs>64</Paragraphs>
  <ScaleCrop>false</ScaleCrop>
  <Company/>
  <LinksUpToDate>false</LinksUpToDate>
  <CharactersWithSpaces>32288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4</cp:revision>
  <dcterms:created xsi:type="dcterms:W3CDTF">2023-09-03T22:49:00Z</dcterms:created>
  <dcterms:modified xsi:type="dcterms:W3CDTF">2023-09-04T01:12:00Z</dcterms:modified>
</cp:coreProperties>
</file>