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1B" w:rsidRDefault="00AE7258">
      <w:r w:rsidRPr="00372AAC">
        <w:rPr>
          <w:b/>
          <w:noProof/>
          <w:lang w:eastAsia="ru-RU"/>
        </w:rPr>
        <w:drawing>
          <wp:inline distT="0" distB="0" distL="0" distR="0">
            <wp:extent cx="5727700" cy="6272301"/>
            <wp:effectExtent l="0" t="0" r="6350" b="0"/>
            <wp:docPr id="1" name="Рисунок 1" descr="титу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ул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27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258" w:rsidRDefault="00AE7258"/>
    <w:p w:rsidR="00AE7258" w:rsidRDefault="00AE7258"/>
    <w:p w:rsidR="00AE7258" w:rsidRDefault="00AE7258"/>
    <w:p w:rsidR="00AE7258" w:rsidRDefault="00AE7258"/>
    <w:p w:rsidR="00AE7258" w:rsidRDefault="00AE7258"/>
    <w:p w:rsidR="00AE7258" w:rsidRDefault="00AE7258"/>
    <w:p w:rsidR="00AE7258" w:rsidRDefault="00AE7258"/>
    <w:p w:rsidR="00AE7258" w:rsidRDefault="00AE7258"/>
    <w:p w:rsidR="00AE7258" w:rsidRDefault="00AE7258"/>
    <w:p w:rsidR="00AE7258" w:rsidRDefault="00AE7258"/>
    <w:p w:rsidR="00AE7258" w:rsidRDefault="00AE7258" w:rsidP="00AE7258">
      <w:pPr>
        <w:pStyle w:val="a3"/>
        <w:jc w:val="center"/>
        <w:rPr>
          <w:i/>
          <w:lang w:val="en-US"/>
        </w:rPr>
      </w:pPr>
    </w:p>
    <w:p w:rsidR="00AE7258" w:rsidRDefault="00AE7258" w:rsidP="00AE7258">
      <w:pPr>
        <w:pStyle w:val="2"/>
        <w:shd w:val="clear" w:color="auto" w:fill="FFFFFF"/>
        <w:ind w:left="0"/>
        <w:rPr>
          <w:rFonts w:ascii="Times New Roman" w:hAnsi="Times New Roman"/>
          <w:b/>
          <w:sz w:val="24"/>
          <w:szCs w:val="24"/>
        </w:rPr>
      </w:pPr>
    </w:p>
    <w:p w:rsidR="00AE7258" w:rsidRPr="00CC1035" w:rsidRDefault="00AE7258" w:rsidP="00AE7258">
      <w:pPr>
        <w:pStyle w:val="2"/>
        <w:shd w:val="clear" w:color="auto" w:fill="FFFFFF"/>
        <w:ind w:left="0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Содержание</w:t>
      </w:r>
    </w:p>
    <w:p w:rsidR="00AE7258" w:rsidRPr="00753F66" w:rsidRDefault="00AE7258" w:rsidP="00AE7258">
      <w:pPr>
        <w:pStyle w:val="2"/>
        <w:shd w:val="clear" w:color="auto" w:fill="FFFFFF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53F66">
        <w:rPr>
          <w:rFonts w:ascii="Times New Roman" w:hAnsi="Times New Roman"/>
          <w:b/>
          <w:sz w:val="24"/>
          <w:szCs w:val="24"/>
        </w:rPr>
        <w:t>Секция 1</w:t>
      </w:r>
    </w:p>
    <w:p w:rsidR="00AE7258" w:rsidRPr="00753F66" w:rsidRDefault="00AE7258" w:rsidP="00AE7258">
      <w:pPr>
        <w:pStyle w:val="2"/>
        <w:shd w:val="clear" w:color="auto" w:fill="FFFFFF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b/>
          <w:sz w:val="24"/>
          <w:szCs w:val="24"/>
          <w:lang w:val="kk-KZ"/>
        </w:rPr>
        <w:t>Инновационные технологии преподавания дисциплин в области географии, землеустройства и кадастра</w:t>
      </w:r>
    </w:p>
    <w:p w:rsidR="00AE7258" w:rsidRPr="00753F66" w:rsidRDefault="00AE7258" w:rsidP="00AE7258">
      <w:pPr>
        <w:pStyle w:val="2"/>
        <w:shd w:val="clear" w:color="auto" w:fill="FFFFFF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>Темирбеков А.Т., Нюсупова Г.Н., Токбергенова А.А</w:t>
      </w:r>
      <w:r w:rsidRPr="00753F66">
        <w:rPr>
          <w:rFonts w:ascii="Times New Roman" w:hAnsi="Times New Roman"/>
          <w:sz w:val="24"/>
          <w:szCs w:val="24"/>
        </w:rPr>
        <w:t>.</w:t>
      </w:r>
      <w:r w:rsidRPr="00753F66">
        <w:rPr>
          <w:rFonts w:ascii="Times New Roman" w:hAnsi="Times New Roman"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Н</w:t>
      </w:r>
      <w:r w:rsidRPr="00753F66">
        <w:rPr>
          <w:rFonts w:ascii="Times New Roman" w:hAnsi="Times New Roman"/>
          <w:sz w:val="24"/>
          <w:szCs w:val="24"/>
        </w:rPr>
        <w:t xml:space="preserve">овые горизонты проблем образования, науки и производства, содержащиеся в послании президента народу </w:t>
      </w:r>
      <w:r w:rsidRPr="00753F66">
        <w:rPr>
          <w:rFonts w:ascii="Times New Roman" w:hAnsi="Times New Roman"/>
          <w:sz w:val="24"/>
          <w:szCs w:val="24"/>
          <w:lang w:val="kk-KZ"/>
        </w:rPr>
        <w:t>К</w:t>
      </w:r>
      <w:r w:rsidRPr="00753F66">
        <w:rPr>
          <w:rFonts w:ascii="Times New Roman" w:hAnsi="Times New Roman"/>
          <w:sz w:val="24"/>
          <w:szCs w:val="24"/>
        </w:rPr>
        <w:t>азахстана</w:t>
      </w:r>
      <w:r w:rsidRPr="00FF6299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………………………………………………………………………………..6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>Нюсупова Г.Н., Токбергенова А.А</w:t>
      </w:r>
      <w:r w:rsidRPr="00753F66">
        <w:rPr>
          <w:rFonts w:ascii="Times New Roman" w:hAnsi="Times New Roman"/>
          <w:sz w:val="24"/>
          <w:szCs w:val="24"/>
        </w:rPr>
        <w:t>.</w:t>
      </w:r>
      <w:r w:rsidRPr="00753F66">
        <w:rPr>
          <w:rFonts w:ascii="Times New Roman" w:hAnsi="Times New Roman"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Р</w:t>
      </w:r>
      <w:r w:rsidRPr="00753F66">
        <w:rPr>
          <w:rFonts w:ascii="Times New Roman" w:hAnsi="Times New Roman"/>
          <w:sz w:val="24"/>
          <w:szCs w:val="24"/>
        </w:rPr>
        <w:t>оль международной аккредитации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 xml:space="preserve">  в 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оценке </w:t>
      </w:r>
      <w:r w:rsidRPr="00753F66">
        <w:rPr>
          <w:rFonts w:ascii="Times New Roman" w:hAnsi="Times New Roman"/>
          <w:sz w:val="24"/>
          <w:szCs w:val="24"/>
        </w:rPr>
        <w:t>качества образования</w:t>
      </w:r>
      <w:r w:rsidRPr="00FF6299">
        <w:rPr>
          <w:rFonts w:ascii="Times New Roman" w:hAnsi="Times New Roman"/>
          <w:sz w:val="24"/>
          <w:szCs w:val="24"/>
          <w:lang w:val="ru-RU"/>
        </w:rPr>
        <w:t>……………………………</w:t>
      </w:r>
      <w:r>
        <w:rPr>
          <w:rFonts w:ascii="Times New Roman" w:hAnsi="Times New Roman"/>
          <w:sz w:val="24"/>
          <w:szCs w:val="24"/>
          <w:lang w:val="ru-RU"/>
        </w:rPr>
        <w:t>…………</w:t>
      </w:r>
      <w:r w:rsidRPr="00FF6299">
        <w:rPr>
          <w:rFonts w:ascii="Times New Roman" w:hAnsi="Times New Roman"/>
          <w:sz w:val="24"/>
          <w:szCs w:val="24"/>
          <w:lang w:val="ru-RU"/>
        </w:rPr>
        <w:t>…………………………...10</w:t>
      </w:r>
    </w:p>
    <w:p w:rsidR="00AE7258" w:rsidRPr="00C76243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>Нюсупова Г.Н., Токбергенова А.А.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753F66">
        <w:rPr>
          <w:rFonts w:ascii="Times New Roman" w:hAnsi="Times New Roman"/>
          <w:bCs/>
          <w:sz w:val="24"/>
          <w:szCs w:val="24"/>
        </w:rPr>
        <w:t xml:space="preserve">нтеграция образования и бизнеса: мировой опыт и перспективы его использования в 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К</w:t>
      </w:r>
      <w:r w:rsidRPr="00753F66">
        <w:rPr>
          <w:rFonts w:ascii="Times New Roman" w:hAnsi="Times New Roman"/>
          <w:bCs/>
          <w:sz w:val="24"/>
          <w:szCs w:val="24"/>
        </w:rPr>
        <w:t>азахстане</w:t>
      </w:r>
      <w:r>
        <w:rPr>
          <w:rFonts w:ascii="Times New Roman" w:hAnsi="Times New Roman"/>
          <w:bCs/>
          <w:sz w:val="24"/>
          <w:szCs w:val="24"/>
          <w:lang w:val="ru-RU"/>
        </w:rPr>
        <w:t>…………</w:t>
      </w:r>
      <w:r w:rsidRPr="00FF6299">
        <w:rPr>
          <w:rFonts w:ascii="Times New Roman" w:hAnsi="Times New Roman"/>
          <w:bCs/>
          <w:sz w:val="24"/>
          <w:szCs w:val="24"/>
          <w:lang w:val="ru-RU"/>
        </w:rPr>
        <w:t>…………………….12</w:t>
      </w:r>
    </w:p>
    <w:p w:rsidR="00AE7258" w:rsidRPr="00C76243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6243">
        <w:rPr>
          <w:rFonts w:ascii="Times New Roman" w:hAnsi="Times New Roman"/>
          <w:i/>
          <w:sz w:val="24"/>
          <w:szCs w:val="24"/>
        </w:rPr>
        <w:t>Нюсупова Г.Н., Кенеспаева Л.Б.</w:t>
      </w:r>
      <w:r w:rsidRPr="00C76243">
        <w:rPr>
          <w:rFonts w:ascii="Times New Roman" w:hAnsi="Times New Roman"/>
          <w:i/>
          <w:sz w:val="24"/>
          <w:szCs w:val="24"/>
          <w:lang w:val="kk-KZ"/>
        </w:rPr>
        <w:t>-</w:t>
      </w:r>
      <w:r w:rsidRPr="00C76243">
        <w:t xml:space="preserve"> </w:t>
      </w:r>
      <w:r>
        <w:rPr>
          <w:rFonts w:ascii="Times New Roman" w:hAnsi="Times New Roman"/>
          <w:sz w:val="24"/>
          <w:szCs w:val="24"/>
        </w:rPr>
        <w:t>Проблемы и перспективы внедрения инклюзивного образования в Республике Казахстан</w:t>
      </w:r>
      <w:r>
        <w:rPr>
          <w:rFonts w:ascii="Times New Roman" w:hAnsi="Times New Roman"/>
          <w:sz w:val="24"/>
          <w:szCs w:val="24"/>
          <w:lang w:val="ru-RU"/>
        </w:rPr>
        <w:t>…</w:t>
      </w:r>
      <w:r w:rsidRPr="00441F77">
        <w:rPr>
          <w:rFonts w:ascii="Times New Roman" w:hAnsi="Times New Roman"/>
          <w:sz w:val="24"/>
          <w:szCs w:val="24"/>
          <w:lang w:val="ru-RU"/>
        </w:rPr>
        <w:t>……………………………...16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53F66">
        <w:rPr>
          <w:rStyle w:val="a6"/>
          <w:rFonts w:ascii="Times New Roman" w:hAnsi="Times New Roman"/>
          <w:sz w:val="24"/>
          <w:szCs w:val="24"/>
          <w:shd w:val="clear" w:color="auto" w:fill="FFFFFF"/>
          <w:lang w:val="en-US"/>
        </w:rPr>
        <w:t>G.N.Nyussupova, A.M.Kalimurzina, Sh.G.Kairova</w:t>
      </w:r>
      <w:r w:rsidRPr="00753F66">
        <w:rPr>
          <w:rStyle w:val="a6"/>
          <w:rFonts w:ascii="Times New Roman" w:hAnsi="Times New Roman"/>
          <w:i w:val="0"/>
          <w:sz w:val="24"/>
          <w:szCs w:val="24"/>
          <w:shd w:val="clear" w:color="auto" w:fill="FFFFFF"/>
          <w:lang w:val="kk-KZ"/>
        </w:rPr>
        <w:t xml:space="preserve"> -</w:t>
      </w:r>
      <w:r w:rsidRPr="00753F66">
        <w:rPr>
          <w:rStyle w:val="a6"/>
          <w:rFonts w:ascii="Times New Roman" w:hAnsi="Times New Roman"/>
          <w:i w:val="0"/>
          <w:iCs w:val="0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en"/>
        </w:rPr>
        <w:t xml:space="preserve">Republican Geography Olympiad: 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Style w:val="shorttext"/>
          <w:rFonts w:ascii="Times New Roman" w:hAnsi="Times New Roman"/>
          <w:sz w:val="24"/>
          <w:szCs w:val="24"/>
          <w:lang w:val="en"/>
        </w:rPr>
        <w:t>Kazakhstan's Experience</w:t>
      </w:r>
      <w:r w:rsidRPr="00753F66">
        <w:rPr>
          <w:rFonts w:ascii="Times New Roman" w:hAnsi="Times New Roman"/>
          <w:sz w:val="24"/>
          <w:szCs w:val="24"/>
          <w:lang w:val="en"/>
        </w:rPr>
        <w:t xml:space="preserve"> According To International Requirements</w:t>
      </w:r>
      <w:r>
        <w:rPr>
          <w:rFonts w:ascii="Times New Roman" w:hAnsi="Times New Roman"/>
          <w:sz w:val="24"/>
          <w:szCs w:val="24"/>
          <w:lang w:val="en"/>
        </w:rPr>
        <w:t>…………………...19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753F66">
        <w:rPr>
          <w:rFonts w:ascii="Times New Roman" w:hAnsi="Times New Roman"/>
          <w:i/>
          <w:sz w:val="24"/>
          <w:szCs w:val="24"/>
        </w:rPr>
        <w:t xml:space="preserve">Нюсупова Г.Н., </w:t>
      </w:r>
      <w:r w:rsidRPr="00753F66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753F66">
        <w:rPr>
          <w:rFonts w:ascii="Times New Roman" w:hAnsi="Times New Roman"/>
          <w:i/>
          <w:sz w:val="24"/>
          <w:szCs w:val="24"/>
        </w:rPr>
        <w:t xml:space="preserve">Калимурзина А.М., </w:t>
      </w:r>
      <w:r w:rsidRPr="00753F66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753F66">
        <w:rPr>
          <w:rFonts w:ascii="Times New Roman" w:hAnsi="Times New Roman"/>
          <w:i/>
          <w:sz w:val="24"/>
          <w:szCs w:val="24"/>
        </w:rPr>
        <w:t>Аубакирова Г.Б</w:t>
      </w:r>
      <w:r w:rsidRPr="00753F66">
        <w:rPr>
          <w:rFonts w:ascii="Times New Roman" w:hAnsi="Times New Roman"/>
          <w:sz w:val="24"/>
          <w:szCs w:val="24"/>
        </w:rPr>
        <w:t>.</w:t>
      </w:r>
      <w:r w:rsidRPr="00753F66">
        <w:rPr>
          <w:rFonts w:ascii="Times New Roman" w:hAnsi="Times New Roman"/>
          <w:sz w:val="24"/>
          <w:szCs w:val="24"/>
          <w:lang w:val="kk-KZ"/>
        </w:rPr>
        <w:t>- О</w:t>
      </w:r>
      <w:r w:rsidRPr="00753F66">
        <w:rPr>
          <w:rFonts w:ascii="Times New Roman" w:hAnsi="Times New Roman"/>
          <w:sz w:val="24"/>
          <w:szCs w:val="24"/>
        </w:rPr>
        <w:t xml:space="preserve">собенности </w:t>
      </w:r>
      <w:r w:rsidRPr="00753F66">
        <w:rPr>
          <w:rFonts w:ascii="Times New Roman" w:hAnsi="Times New Roman"/>
          <w:sz w:val="24"/>
          <w:szCs w:val="24"/>
          <w:lang w:val="kk-KZ"/>
        </w:rPr>
        <w:t>п</w:t>
      </w:r>
      <w:r w:rsidRPr="00753F66">
        <w:rPr>
          <w:rFonts w:ascii="Times New Roman" w:hAnsi="Times New Roman"/>
          <w:sz w:val="24"/>
          <w:szCs w:val="24"/>
        </w:rPr>
        <w:t xml:space="preserve">роведения </w:t>
      </w:r>
      <w:r w:rsidRPr="00753F66">
        <w:rPr>
          <w:rFonts w:ascii="Times New Roman" w:hAnsi="Times New Roman"/>
          <w:sz w:val="24"/>
          <w:szCs w:val="24"/>
          <w:lang w:val="kk-KZ"/>
        </w:rPr>
        <w:t>п</w:t>
      </w:r>
      <w:r w:rsidRPr="00753F66">
        <w:rPr>
          <w:rFonts w:ascii="Times New Roman" w:hAnsi="Times New Roman"/>
          <w:sz w:val="24"/>
          <w:szCs w:val="24"/>
        </w:rPr>
        <w:t xml:space="preserve">рактических </w:t>
      </w:r>
      <w:r w:rsidRPr="00753F66">
        <w:rPr>
          <w:rFonts w:ascii="Times New Roman" w:hAnsi="Times New Roman"/>
          <w:sz w:val="24"/>
          <w:szCs w:val="24"/>
          <w:lang w:val="kk-KZ"/>
        </w:rPr>
        <w:t>и</w:t>
      </w:r>
      <w:r w:rsidRPr="00753F66">
        <w:rPr>
          <w:rFonts w:ascii="Times New Roman" w:hAnsi="Times New Roman"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л</w:t>
      </w:r>
      <w:r w:rsidRPr="00753F66">
        <w:rPr>
          <w:rFonts w:ascii="Times New Roman" w:hAnsi="Times New Roman"/>
          <w:sz w:val="24"/>
          <w:szCs w:val="24"/>
        </w:rPr>
        <w:t>абораторных занятий по дисциплине «</w:t>
      </w:r>
      <w:r w:rsidRPr="00753F66">
        <w:rPr>
          <w:rFonts w:ascii="Times New Roman" w:hAnsi="Times New Roman"/>
          <w:sz w:val="24"/>
          <w:szCs w:val="24"/>
          <w:lang w:val="kk-KZ"/>
        </w:rPr>
        <w:t>Ч</w:t>
      </w:r>
      <w:r w:rsidRPr="00753F66">
        <w:rPr>
          <w:rFonts w:ascii="Times New Roman" w:hAnsi="Times New Roman"/>
          <w:sz w:val="24"/>
          <w:szCs w:val="24"/>
        </w:rPr>
        <w:t>еловеческое развитие и качество жизни» для студентов спциальности «5</w:t>
      </w:r>
      <w:r w:rsidRPr="00753F66">
        <w:rPr>
          <w:rFonts w:ascii="Times New Roman" w:hAnsi="Times New Roman"/>
          <w:sz w:val="24"/>
          <w:szCs w:val="24"/>
          <w:lang w:val="kk-KZ"/>
        </w:rPr>
        <w:t>В</w:t>
      </w:r>
      <w:r w:rsidRPr="00753F66">
        <w:rPr>
          <w:rFonts w:ascii="Times New Roman" w:hAnsi="Times New Roman"/>
          <w:sz w:val="24"/>
          <w:szCs w:val="24"/>
        </w:rPr>
        <w:t xml:space="preserve">060900 – </w:t>
      </w:r>
      <w:r w:rsidRPr="00753F66">
        <w:rPr>
          <w:rFonts w:ascii="Times New Roman" w:hAnsi="Times New Roman"/>
          <w:sz w:val="24"/>
          <w:szCs w:val="24"/>
          <w:lang w:val="kk-KZ"/>
        </w:rPr>
        <w:t>Г</w:t>
      </w:r>
      <w:r w:rsidRPr="00753F66">
        <w:rPr>
          <w:rFonts w:ascii="Times New Roman" w:hAnsi="Times New Roman"/>
          <w:sz w:val="24"/>
          <w:szCs w:val="24"/>
        </w:rPr>
        <w:t>еография»</w:t>
      </w:r>
      <w:r w:rsidRPr="00441F77">
        <w:rPr>
          <w:rFonts w:ascii="Times New Roman" w:hAnsi="Times New Roman"/>
          <w:sz w:val="24"/>
          <w:szCs w:val="24"/>
          <w:lang w:val="ru-RU"/>
        </w:rPr>
        <w:t>………….22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>Аскарова М.А., Сагымбай О.Ж</w:t>
      </w:r>
      <w:r w:rsidRPr="00753F66">
        <w:rPr>
          <w:rFonts w:ascii="Times New Roman" w:hAnsi="Times New Roman"/>
          <w:sz w:val="24"/>
          <w:szCs w:val="24"/>
        </w:rPr>
        <w:t>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sz w:val="24"/>
          <w:szCs w:val="24"/>
        </w:rPr>
        <w:t>Применение интерактивных методов при изучении темы «Оценка воздействия на окружающую среду (ОВОС)» у магистрантов 1 курса специальности «География»</w:t>
      </w:r>
      <w:r>
        <w:rPr>
          <w:rFonts w:ascii="Times New Roman" w:hAnsi="Times New Roman"/>
          <w:sz w:val="24"/>
          <w:szCs w:val="24"/>
          <w:lang w:val="ru-RU"/>
        </w:rPr>
        <w:t>…</w:t>
      </w:r>
      <w:r w:rsidRPr="00441F77">
        <w:rPr>
          <w:rFonts w:ascii="Times New Roman" w:hAnsi="Times New Roman"/>
          <w:sz w:val="24"/>
          <w:szCs w:val="24"/>
          <w:lang w:val="ru-RU"/>
        </w:rPr>
        <w:t>……………………………</w:t>
      </w:r>
      <w:r>
        <w:rPr>
          <w:rFonts w:ascii="Times New Roman" w:hAnsi="Times New Roman"/>
          <w:sz w:val="24"/>
          <w:szCs w:val="24"/>
          <w:lang w:val="ru-RU"/>
        </w:rPr>
        <w:t>….</w:t>
      </w:r>
      <w:r w:rsidRPr="00441F77">
        <w:rPr>
          <w:rFonts w:ascii="Times New Roman" w:hAnsi="Times New Roman"/>
          <w:sz w:val="24"/>
          <w:szCs w:val="24"/>
          <w:lang w:val="ru-RU"/>
        </w:rPr>
        <w:t>26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Құсайынов С.А</w:t>
      </w:r>
      <w:r w:rsidRPr="00753F66">
        <w:rPr>
          <w:rFonts w:ascii="Times New Roman" w:hAnsi="Times New Roman"/>
          <w:sz w:val="24"/>
          <w:szCs w:val="24"/>
          <w:lang w:val="kk-KZ"/>
        </w:rPr>
        <w:t>. - Неотектоникалық қозғалыстарды зерттеу әдістері</w:t>
      </w:r>
      <w:r>
        <w:rPr>
          <w:rFonts w:ascii="Times New Roman" w:hAnsi="Times New Roman"/>
          <w:sz w:val="24"/>
          <w:szCs w:val="24"/>
          <w:lang w:val="en-US"/>
        </w:rPr>
        <w:t>………………29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color w:val="000000"/>
          <w:sz w:val="24"/>
          <w:szCs w:val="24"/>
        </w:rPr>
        <w:t>Аскарова М.А.</w:t>
      </w:r>
      <w:r w:rsidRPr="00753F66">
        <w:rPr>
          <w:rFonts w:ascii="Times New Roman" w:hAnsi="Times New Roman"/>
          <w:color w:val="000000"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color w:val="000000"/>
          <w:sz w:val="24"/>
          <w:szCs w:val="24"/>
        </w:rPr>
        <w:t>Создание проекта «Экологический каркас г. Алматы» магистрантами специальности «Кадастр»</w:t>
      </w:r>
      <w:r w:rsidRPr="00441F77"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…………………………………………….31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Оразымбетова Г.Ш.,  Ақмолдаева Б.Қ.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Физикалық географиялық аудандастырудың принциптері мен әдістемелері</w:t>
      </w:r>
      <w:r>
        <w:rPr>
          <w:rFonts w:ascii="Times New Roman" w:hAnsi="Times New Roman"/>
          <w:sz w:val="24"/>
          <w:szCs w:val="24"/>
          <w:lang w:val="kk-KZ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…………………………………35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Мақаш К.К.,.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Инновациялық оқыту әдісін енгізудің кейбір мәселелері</w:t>
      </w:r>
      <w:r w:rsidRPr="00441F77">
        <w:rPr>
          <w:rFonts w:ascii="Times New Roman" w:hAnsi="Times New Roman"/>
          <w:sz w:val="24"/>
          <w:szCs w:val="24"/>
          <w:lang w:val="kk-KZ"/>
        </w:rPr>
        <w:t>………….37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Оразымбетова Г.Ш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.,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Бекқұлиев А.Ә.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Географияны оқытудағы жаңа ақпараттық технологияларды пайдалану</w:t>
      </w:r>
      <w:r w:rsidRPr="00441F77">
        <w:rPr>
          <w:rFonts w:ascii="Times New Roman" w:hAnsi="Times New Roman"/>
          <w:sz w:val="24"/>
          <w:szCs w:val="24"/>
          <w:lang w:val="kk-KZ"/>
        </w:rPr>
        <w:t>…………………………………</w:t>
      </w:r>
      <w:r>
        <w:rPr>
          <w:rFonts w:ascii="Times New Roman" w:hAnsi="Times New Roman"/>
          <w:sz w:val="24"/>
          <w:szCs w:val="24"/>
          <w:lang w:val="kk-KZ"/>
        </w:rPr>
        <w:t>…………</w:t>
      </w:r>
      <w:r w:rsidRPr="00441F77">
        <w:rPr>
          <w:rFonts w:ascii="Times New Roman" w:hAnsi="Times New Roman"/>
          <w:sz w:val="24"/>
          <w:szCs w:val="24"/>
          <w:lang w:val="kk-KZ"/>
        </w:rPr>
        <w:t>……………..39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Сарсенова И.Б., Иканова А.С.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Международный опыт развития науки в высшей школе</w:t>
      </w:r>
      <w:r w:rsidRPr="00441F77">
        <w:rPr>
          <w:rFonts w:ascii="Times New Roman" w:hAnsi="Times New Roman"/>
          <w:sz w:val="24"/>
          <w:szCs w:val="24"/>
          <w:lang w:val="ru-RU"/>
        </w:rPr>
        <w:t>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val="ru-RU"/>
        </w:rPr>
        <w:t>……</w:t>
      </w:r>
      <w:r w:rsidRPr="00441F77">
        <w:rPr>
          <w:rFonts w:ascii="Times New Roman" w:hAnsi="Times New Roman"/>
          <w:sz w:val="24"/>
          <w:szCs w:val="24"/>
          <w:lang w:val="ru-RU"/>
        </w:rPr>
        <w:t>.42</w:t>
      </w:r>
    </w:p>
    <w:p w:rsidR="00AE7258" w:rsidRPr="00CC1035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en-US"/>
        </w:rPr>
        <w:t>Sarsenova I.B.</w:t>
      </w:r>
      <w:r w:rsidRPr="00753F6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sz w:val="24"/>
          <w:szCs w:val="24"/>
          <w:lang w:val="en-US"/>
        </w:rPr>
        <w:t>Using gi methods in geography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………………………………………..45</w:t>
      </w:r>
    </w:p>
    <w:p w:rsidR="00AE7258" w:rsidRPr="00CC1035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C1035">
        <w:rPr>
          <w:rStyle w:val="a9"/>
          <w:rFonts w:ascii="Times New Roman" w:hAnsi="Times New Roman"/>
          <w:i/>
          <w:sz w:val="24"/>
          <w:szCs w:val="24"/>
          <w:lang w:val="kk-KZ"/>
        </w:rPr>
        <w:t>Калиева Д.М., Сарсенова И.Б.-</w:t>
      </w:r>
      <w:r w:rsidRPr="00CC1035">
        <w:rPr>
          <w:b/>
          <w:sz w:val="28"/>
          <w:szCs w:val="28"/>
          <w:lang w:val="kk-KZ"/>
        </w:rPr>
        <w:t xml:space="preserve"> </w:t>
      </w:r>
      <w:r w:rsidRPr="00CC1035">
        <w:rPr>
          <w:rFonts w:ascii="Times New Roman" w:hAnsi="Times New Roman"/>
          <w:sz w:val="24"/>
          <w:szCs w:val="24"/>
          <w:lang w:val="kk-KZ"/>
        </w:rPr>
        <w:t>ГАЖ-ды оқу процесінде қолдану мәселелері</w:t>
      </w:r>
      <w:r w:rsidRPr="00441F77">
        <w:rPr>
          <w:rFonts w:ascii="Times New Roman" w:hAnsi="Times New Roman"/>
          <w:sz w:val="24"/>
          <w:szCs w:val="24"/>
          <w:lang w:val="kk-KZ"/>
        </w:rPr>
        <w:t>……..47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i/>
          <w:color w:val="000000"/>
          <w:sz w:val="24"/>
          <w:szCs w:val="24"/>
          <w:lang w:val="kk-KZ"/>
        </w:rPr>
        <w:t>Мамирова К.Н.,</w:t>
      </w:r>
      <w:r w:rsidRPr="00753F66">
        <w:rPr>
          <w:rFonts w:ascii="Times New Roman" w:hAnsi="Times New Roman"/>
          <w:i/>
          <w:color w:val="000000"/>
          <w:sz w:val="24"/>
          <w:szCs w:val="24"/>
          <w:lang w:val="kk-KZ"/>
        </w:rPr>
        <w:t>Мақаш  К.К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.-</w:t>
      </w:r>
      <w:r w:rsidRPr="00753F66">
        <w:rPr>
          <w:rFonts w:ascii="Times New Roman" w:hAnsi="Times New Roman"/>
          <w:color w:val="000000"/>
          <w:sz w:val="24"/>
          <w:szCs w:val="24"/>
          <w:lang w:val="kk-KZ"/>
        </w:rPr>
        <w:t>География пән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і оқулықтарын жанартудың жолдары.</w:t>
      </w:r>
      <w:r w:rsidRPr="00441F77">
        <w:rPr>
          <w:rFonts w:ascii="Times New Roman" w:hAnsi="Times New Roman"/>
          <w:color w:val="000000"/>
          <w:sz w:val="24"/>
          <w:szCs w:val="24"/>
          <w:lang w:val="kk-KZ"/>
        </w:rPr>
        <w:t>51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sz w:val="24"/>
          <w:szCs w:val="24"/>
          <w:lang w:val="kk-KZ"/>
        </w:rPr>
        <w:t xml:space="preserve">Ақашева Ә.С., </w:t>
      </w:r>
      <w:r w:rsidRPr="00753F66">
        <w:rPr>
          <w:rFonts w:ascii="Times New Roman" w:hAnsi="Times New Roman"/>
          <w:i/>
          <w:color w:val="000000"/>
          <w:sz w:val="24"/>
          <w:szCs w:val="24"/>
          <w:lang w:val="kk-KZ"/>
        </w:rPr>
        <w:t>Мақаш  К.К.,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Жұмабекова И.Д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. - </w:t>
      </w:r>
      <w:r w:rsidRPr="00753F66">
        <w:rPr>
          <w:rFonts w:ascii="Times New Roman" w:hAnsi="Times New Roman"/>
          <w:bCs/>
          <w:color w:val="181818"/>
          <w:kern w:val="36"/>
          <w:sz w:val="24"/>
          <w:szCs w:val="24"/>
          <w:lang w:val="kk-KZ"/>
        </w:rPr>
        <w:t>Инновациялық технологиялар білім сапасын арттырудың басты құралы</w:t>
      </w:r>
      <w:r>
        <w:rPr>
          <w:rFonts w:ascii="Times New Roman" w:hAnsi="Times New Roman"/>
          <w:bCs/>
          <w:color w:val="181818"/>
          <w:kern w:val="36"/>
          <w:sz w:val="24"/>
          <w:szCs w:val="24"/>
          <w:lang w:val="kk-KZ"/>
        </w:rPr>
        <w:t>...............................................................................56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Дуйсебаева К.Д., Макаш К.К., Кенеспаева Л.Б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. – О </w:t>
      </w:r>
      <w:r w:rsidRPr="00753F66">
        <w:rPr>
          <w:rFonts w:ascii="Times New Roman" w:hAnsi="Times New Roman"/>
          <w:sz w:val="24"/>
          <w:szCs w:val="24"/>
        </w:rPr>
        <w:t>влиянии педагогической практики на формирование  профессиональных компетенций будущих учителей-географов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..........................................................................................................................59</w:t>
      </w:r>
    </w:p>
    <w:p w:rsidR="00AE7258" w:rsidRPr="00B23645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Дуйсебаева К.Д., Макаш К.К., Дуйсенбаев С.М</w:t>
      </w:r>
      <w:r w:rsidRPr="00753F66">
        <w:rPr>
          <w:rFonts w:ascii="Times New Roman" w:hAnsi="Times New Roman"/>
          <w:sz w:val="24"/>
          <w:szCs w:val="24"/>
          <w:lang w:val="kk-KZ"/>
        </w:rPr>
        <w:t>. -  С</w:t>
      </w:r>
      <w:r w:rsidRPr="00753F66">
        <w:rPr>
          <w:rFonts w:ascii="Times New Roman" w:hAnsi="Times New Roman"/>
          <w:sz w:val="24"/>
          <w:szCs w:val="24"/>
        </w:rPr>
        <w:t xml:space="preserve">амостоятельная работа как основа повышения качества 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профессионально-педагогической подготовки студентов-географов.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.......................................................................................................61</w:t>
      </w:r>
    </w:p>
    <w:p w:rsidR="00AE7258" w:rsidRPr="007C3740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C3740">
        <w:rPr>
          <w:rFonts w:ascii="Times New Roman" w:hAnsi="Times New Roman"/>
          <w:i/>
          <w:sz w:val="24"/>
          <w:szCs w:val="24"/>
        </w:rPr>
        <w:t>Дуйсебаева К.Д., Абилова А.Б., Дуйсенбаев С.М</w:t>
      </w:r>
      <w:r w:rsidRPr="007C3740">
        <w:rPr>
          <w:rFonts w:ascii="Times New Roman" w:hAnsi="Times New Roman"/>
          <w:i/>
          <w:sz w:val="24"/>
          <w:szCs w:val="24"/>
          <w:lang w:val="kk-KZ"/>
        </w:rPr>
        <w:t>.-</w:t>
      </w:r>
      <w:r w:rsidRPr="007C3740">
        <w:rPr>
          <w:b/>
          <w:color w:val="000000"/>
        </w:rPr>
        <w:t xml:space="preserve"> </w:t>
      </w:r>
      <w:r w:rsidRPr="007C3740">
        <w:rPr>
          <w:rFonts w:ascii="Times New Roman" w:hAnsi="Times New Roman"/>
          <w:color w:val="000000"/>
          <w:sz w:val="24"/>
          <w:szCs w:val="24"/>
        </w:rPr>
        <w:t>Применение технологии проблемного обучения на занятиях по географии.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......................................................64</w:t>
      </w:r>
    </w:p>
    <w:p w:rsidR="00AE7258" w:rsidRPr="00441F77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C3740">
        <w:rPr>
          <w:rFonts w:ascii="Times New Roman" w:hAnsi="Times New Roman"/>
          <w:lang w:val="kk-KZ"/>
        </w:rPr>
        <w:t>Дуйсебаева К.Д., Калиаскарова З.К., Дуйсенбаев С.М.-</w:t>
      </w:r>
      <w:r w:rsidRPr="007C3740">
        <w:rPr>
          <w:b/>
        </w:rPr>
        <w:t xml:space="preserve"> </w:t>
      </w:r>
      <w:r w:rsidRPr="00441F77">
        <w:rPr>
          <w:rFonts w:ascii="Times New Roman" w:hAnsi="Times New Roman"/>
          <w:sz w:val="24"/>
          <w:szCs w:val="24"/>
        </w:rPr>
        <w:t>Организация исследовательской деятельности при работе над проектом по географии.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................................................67</w:t>
      </w:r>
    </w:p>
    <w:p w:rsidR="00AE7258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  <w:sectPr w:rsidR="00AE7258" w:rsidSect="004762F8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Акашева А.С.,  Макаш К.К., Зұлпыхаров Қ.Б.</w:t>
      </w:r>
      <w:r>
        <w:rPr>
          <w:rFonts w:ascii="Times New Roman" w:hAnsi="Times New Roman"/>
          <w:sz w:val="24"/>
          <w:szCs w:val="24"/>
          <w:lang w:val="kk-KZ"/>
        </w:rPr>
        <w:t xml:space="preserve"> - География пәнін оқытудың </w:t>
      </w:r>
      <w:r w:rsidRPr="00753F66">
        <w:rPr>
          <w:rFonts w:ascii="Times New Roman" w:hAnsi="Times New Roman"/>
          <w:sz w:val="24"/>
          <w:szCs w:val="24"/>
          <w:lang w:val="kk-KZ"/>
        </w:rPr>
        <w:t>тәрбиелік маңызы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..............................................................................................................................70</w:t>
      </w:r>
    </w:p>
    <w:p w:rsidR="00AE7258" w:rsidRPr="00753F66" w:rsidRDefault="00AE7258" w:rsidP="00AE7258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Кожахметов Б.Т., Мукалиев Ж.К., Сагымбай О.Ж.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С</w:t>
      </w:r>
      <w:r w:rsidRPr="00753F66">
        <w:rPr>
          <w:rFonts w:ascii="Times New Roman" w:hAnsi="Times New Roman"/>
          <w:sz w:val="24"/>
          <w:szCs w:val="24"/>
        </w:rPr>
        <w:t>овременные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методы преподавания дисциплины «</w:t>
      </w:r>
      <w:r w:rsidRPr="00753F66">
        <w:rPr>
          <w:rFonts w:ascii="Times New Roman" w:hAnsi="Times New Roman"/>
          <w:sz w:val="24"/>
          <w:szCs w:val="24"/>
          <w:lang w:val="kk-KZ"/>
        </w:rPr>
        <w:t>Ф</w:t>
      </w:r>
      <w:r w:rsidRPr="00753F66">
        <w:rPr>
          <w:rFonts w:ascii="Times New Roman" w:hAnsi="Times New Roman"/>
          <w:sz w:val="24"/>
          <w:szCs w:val="24"/>
        </w:rPr>
        <w:t xml:space="preserve">отограмметрия и дистанционное зондирование в </w:t>
      </w:r>
      <w:r w:rsidRPr="00753F66">
        <w:rPr>
          <w:rFonts w:ascii="Times New Roman" w:hAnsi="Times New Roman"/>
          <w:sz w:val="24"/>
          <w:szCs w:val="24"/>
          <w:lang w:val="kk-KZ"/>
        </w:rPr>
        <w:t>Г</w:t>
      </w:r>
      <w:r w:rsidRPr="00753F66">
        <w:rPr>
          <w:rFonts w:ascii="Times New Roman" w:hAnsi="Times New Roman"/>
          <w:sz w:val="24"/>
          <w:szCs w:val="24"/>
        </w:rPr>
        <w:t>еографии» для студентов специальностей география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...............................................72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</w:rPr>
        <w:t>Абилова А.Б., Дуйсебаева К.Ж.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bCs/>
          <w:iCs/>
          <w:color w:val="000000"/>
          <w:sz w:val="24"/>
          <w:szCs w:val="24"/>
        </w:rPr>
        <w:t>Инновационные технологии: эволюция к новому качеству образования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kk-KZ"/>
        </w:rPr>
        <w:t>......................................................................................................75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Бектурганова А.Е., Абдыгалиева С.С</w:t>
      </w:r>
      <w:r w:rsidRPr="00753F66">
        <w:rPr>
          <w:rFonts w:ascii="Times New Roman" w:hAnsi="Times New Roman"/>
          <w:sz w:val="24"/>
          <w:szCs w:val="24"/>
          <w:lang w:val="kk-KZ"/>
        </w:rPr>
        <w:t>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sz w:val="24"/>
          <w:szCs w:val="24"/>
          <w:lang w:val="kk-KZ"/>
        </w:rPr>
        <w:t>Адамгершілік, адами құндылықтар туралы студенттерге кураторлық сабақты жүргізу әдістемесі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.................................................78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Бектурганова А. Е.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– 5В090300- Жерге орналастыру мамандығы студенттеріне «Жер нарығы» пәнін жүргізу әдістемесі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.......................................................................79</w:t>
      </w:r>
    </w:p>
    <w:p w:rsidR="00AE7258" w:rsidRPr="00753F66" w:rsidRDefault="00AE7258" w:rsidP="00AE7258">
      <w:pPr>
        <w:pStyle w:val="Default"/>
        <w:numPr>
          <w:ilvl w:val="0"/>
          <w:numId w:val="1"/>
        </w:numPr>
        <w:contextualSpacing/>
        <w:jc w:val="both"/>
      </w:pPr>
      <w:r w:rsidRPr="00753F66">
        <w:rPr>
          <w:i/>
        </w:rPr>
        <w:t>Абдыгалиева С.С, Калиаскарова З.К.</w:t>
      </w:r>
      <w:r w:rsidRPr="00753F66">
        <w:rPr>
          <w:lang w:val="kk-KZ"/>
        </w:rPr>
        <w:t xml:space="preserve"> - Проектный метод в подготовке специалистов землеустройства</w:t>
      </w:r>
      <w:r>
        <w:rPr>
          <w:lang w:val="kk-KZ"/>
        </w:rPr>
        <w:t>...............................................................................................................81</w:t>
      </w:r>
    </w:p>
    <w:p w:rsidR="00AE7258" w:rsidRPr="00753F66" w:rsidRDefault="00AE7258" w:rsidP="00AE7258">
      <w:pPr>
        <w:pStyle w:val="Default"/>
        <w:numPr>
          <w:ilvl w:val="0"/>
          <w:numId w:val="1"/>
        </w:numPr>
        <w:contextualSpacing/>
        <w:jc w:val="both"/>
      </w:pPr>
      <w:r w:rsidRPr="00753F66">
        <w:rPr>
          <w:i/>
        </w:rPr>
        <w:t>Калиаскарова З.К., Дуйсебаева К.Ж.</w:t>
      </w:r>
      <w:r w:rsidRPr="00753F66">
        <w:rPr>
          <w:lang w:val="kk-KZ"/>
        </w:rPr>
        <w:t xml:space="preserve"> - Особенности контроля</w:t>
      </w:r>
      <w:r w:rsidRPr="00753F66">
        <w:t xml:space="preserve"> знании</w:t>
      </w:r>
      <w:r w:rsidRPr="00753F66">
        <w:rPr>
          <w:lang w:val="kk-KZ"/>
        </w:rPr>
        <w:t xml:space="preserve"> </w:t>
      </w:r>
      <w:r w:rsidRPr="00753F66">
        <w:t xml:space="preserve"> п</w:t>
      </w:r>
      <w:r w:rsidRPr="00753F66">
        <w:rPr>
          <w:lang w:val="kk-KZ"/>
        </w:rPr>
        <w:t xml:space="preserve">о курсу </w:t>
      </w:r>
    </w:p>
    <w:p w:rsidR="00AE7258" w:rsidRPr="00753F66" w:rsidRDefault="00AE7258" w:rsidP="00AE7258">
      <w:pPr>
        <w:ind w:firstLine="709"/>
        <w:contextualSpacing/>
        <w:jc w:val="both"/>
        <w:rPr>
          <w:lang w:val="kk-KZ"/>
        </w:rPr>
      </w:pPr>
      <w:r w:rsidRPr="00753F66">
        <w:rPr>
          <w:lang w:val="kk-KZ"/>
        </w:rPr>
        <w:t>«Экономическая и социальная география Казахстана»</w:t>
      </w:r>
      <w:r>
        <w:rPr>
          <w:lang w:val="kk-KZ"/>
        </w:rPr>
        <w:t>...............................................84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Ақашева Ә.С.,Жұмабекова И.Д.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753F66">
        <w:rPr>
          <w:rFonts w:ascii="Times New Roman" w:hAnsi="Times New Roman"/>
          <w:kern w:val="36"/>
          <w:sz w:val="24"/>
          <w:szCs w:val="24"/>
          <w:bdr w:val="none" w:sz="0" w:space="0" w:color="auto" w:frame="1"/>
          <w:lang w:val="kk-KZ"/>
        </w:rPr>
        <w:t>Кәсіби құзірілеттілікті дамытудағы педагогикалық практиканың рөлі</w:t>
      </w:r>
      <w:r>
        <w:rPr>
          <w:rFonts w:ascii="Times New Roman" w:hAnsi="Times New Roman"/>
          <w:kern w:val="36"/>
          <w:sz w:val="24"/>
          <w:szCs w:val="24"/>
          <w:bdr w:val="none" w:sz="0" w:space="0" w:color="auto" w:frame="1"/>
          <w:lang w:val="kk-KZ"/>
        </w:rPr>
        <w:t>..................................................................................86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Aқaшeвa Ә.С., Зұлпыхapoв Қ.Б.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Жоғарғы оқу орындарындағы студенттердің өзіндік жұмыстарын ұйымдастыруды жетілдіру жолдары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.........................................89</w:t>
      </w:r>
    </w:p>
    <w:p w:rsidR="00AE7258" w:rsidRPr="00753F66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Aқaшeвa Ә.С., Зұлпыхapoв Қ.Б.-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Болашақ педагогтардың креативтік әлеуетін жетілдіру әдістері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............................................................................................................92</w:t>
      </w:r>
    </w:p>
    <w:p w:rsidR="00AE7258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Акашева А.С., Макаш К.К., Зұлпыхаров Қ.Б</w:t>
      </w:r>
      <w:r w:rsidRPr="00753F66">
        <w:rPr>
          <w:rFonts w:ascii="Times New Roman" w:hAnsi="Times New Roman"/>
          <w:sz w:val="24"/>
          <w:szCs w:val="24"/>
          <w:lang w:val="kk-KZ"/>
        </w:rPr>
        <w:t>. - География пәнін оқытудың  тәрбиелік маңызы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.............................................................................................................................94</w:t>
      </w:r>
    </w:p>
    <w:p w:rsidR="00AE7258" w:rsidRPr="00FD6A1C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A1C">
        <w:rPr>
          <w:rFonts w:ascii="Times New Roman" w:hAnsi="Times New Roman"/>
          <w:i/>
          <w:sz w:val="24"/>
          <w:szCs w:val="24"/>
          <w:lang w:val="kk-KZ"/>
        </w:rPr>
        <w:t>Қожахметов Б.Т., Мукалиев Ж.Қ.-</w:t>
      </w:r>
      <w:r w:rsidRPr="00FD6A1C">
        <w:rPr>
          <w:b/>
          <w:bCs/>
          <w:color w:val="000000"/>
          <w:kern w:val="36"/>
          <w:lang w:val="kk-KZ"/>
        </w:rPr>
        <w:t xml:space="preserve"> </w:t>
      </w:r>
      <w:r w:rsidRPr="00FD6A1C">
        <w:rPr>
          <w:rFonts w:ascii="Times New Roman" w:hAnsi="Times New Roman"/>
          <w:bCs/>
          <w:color w:val="000000"/>
          <w:kern w:val="36"/>
          <w:sz w:val="24"/>
          <w:szCs w:val="24"/>
          <w:lang w:val="kk-KZ"/>
        </w:rPr>
        <w:t>«Жерді қашықтықтан зерделеу» пәні барысында қолданылатын инновациялық тәсілдер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val="kk-KZ"/>
        </w:rPr>
        <w:t>.........................................................................97</w:t>
      </w:r>
    </w:p>
    <w:p w:rsidR="00AE7258" w:rsidRPr="00FD6A1C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D6A1C">
        <w:rPr>
          <w:rFonts w:ascii="Times New Roman" w:hAnsi="Times New Roman"/>
          <w:bCs/>
          <w:i/>
          <w:iCs/>
          <w:sz w:val="24"/>
          <w:szCs w:val="24"/>
          <w:lang w:val="kk-KZ"/>
        </w:rPr>
        <w:t>Надыров Ш.М., Мылқайдаров Ә.Т.-</w:t>
      </w:r>
      <w:r w:rsidRPr="00FD6A1C">
        <w:rPr>
          <w:rFonts w:ascii="Times New Roman" w:hAnsi="Times New Roman"/>
          <w:sz w:val="24"/>
          <w:szCs w:val="24"/>
          <w:lang w:val="kk-KZ"/>
        </w:rPr>
        <w:t>Кешенді дала практикасы кезінде студенттерге географиялық білім берудің жолдарын көрсету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...........................................................99</w:t>
      </w:r>
    </w:p>
    <w:p w:rsidR="00AE7258" w:rsidRPr="00527F74" w:rsidRDefault="00AE7258" w:rsidP="00AE725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FD6A1C">
        <w:rPr>
          <w:rFonts w:ascii="Times New Roman" w:hAnsi="Times New Roman"/>
          <w:bCs/>
          <w:i/>
          <w:iCs/>
          <w:sz w:val="24"/>
          <w:szCs w:val="24"/>
          <w:lang w:val="kk-KZ"/>
        </w:rPr>
        <w:t>Мылқайдаров Ә.Т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.-</w:t>
      </w:r>
      <w:r w:rsidRPr="00FD6A1C">
        <w:rPr>
          <w:rFonts w:ascii="Times New Roman" w:hAnsi="Times New Roman"/>
          <w:b/>
          <w:bCs/>
          <w:iCs/>
          <w:sz w:val="24"/>
          <w:szCs w:val="24"/>
          <w:lang w:val="kk-KZ" w:eastAsia="ru-RU"/>
        </w:rPr>
        <w:t xml:space="preserve"> </w:t>
      </w:r>
      <w:r w:rsidRPr="00FD6A1C">
        <w:rPr>
          <w:rFonts w:ascii="Times New Roman" w:hAnsi="Times New Roman"/>
          <w:bCs/>
          <w:iCs/>
          <w:sz w:val="24"/>
          <w:szCs w:val="24"/>
          <w:lang w:val="kk-KZ" w:eastAsia="ru-RU"/>
        </w:rPr>
        <w:t>География сабағында тесттарды күрделендіру арқылы ойлау қабілетін жоғарылату</w:t>
      </w:r>
      <w:r>
        <w:rPr>
          <w:rFonts w:ascii="Times New Roman" w:hAnsi="Times New Roman"/>
          <w:bCs/>
          <w:iCs/>
          <w:sz w:val="24"/>
          <w:szCs w:val="24"/>
          <w:lang w:val="kk-KZ" w:eastAsia="ru-RU"/>
        </w:rPr>
        <w:t>....................................................................................................102</w:t>
      </w:r>
    </w:p>
    <w:p w:rsidR="00AE7258" w:rsidRPr="00753F66" w:rsidRDefault="00AE7258" w:rsidP="00AE7258">
      <w:pPr>
        <w:pStyle w:val="2"/>
        <w:shd w:val="clear" w:color="auto" w:fill="FFFFFF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b/>
          <w:sz w:val="24"/>
          <w:szCs w:val="24"/>
        </w:rPr>
        <w:t xml:space="preserve">Секция 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>2</w:t>
      </w:r>
    </w:p>
    <w:p w:rsidR="00AE7258" w:rsidRPr="00753F66" w:rsidRDefault="00AE7258" w:rsidP="00AE7258">
      <w:pPr>
        <w:contextualSpacing/>
        <w:jc w:val="both"/>
        <w:rPr>
          <w:b/>
          <w:iCs/>
          <w:lang w:val="kk-KZ"/>
        </w:rPr>
      </w:pPr>
      <w:r w:rsidRPr="00753F66">
        <w:rPr>
          <w:b/>
          <w:iCs/>
        </w:rPr>
        <w:t>Подготовка картографов и геодезистов в свете современного требования мира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>Бексеитова Р.Т., Кошим А.Г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- П</w:t>
      </w:r>
      <w:r w:rsidRPr="00753F66">
        <w:rPr>
          <w:rFonts w:ascii="Times New Roman" w:hAnsi="Times New Roman"/>
          <w:sz w:val="24"/>
          <w:szCs w:val="24"/>
        </w:rPr>
        <w:t xml:space="preserve">ринципы формирования элективной части учебного плана магистратурыпо специальности «картография» 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.............................................105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>Шмарова И.Н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753F66">
        <w:rPr>
          <w:rFonts w:ascii="Times New Roman" w:hAnsi="Times New Roman"/>
          <w:sz w:val="24"/>
          <w:szCs w:val="24"/>
          <w:lang w:val="kk-KZ"/>
        </w:rPr>
        <w:t>-А</w:t>
      </w:r>
      <w:r w:rsidRPr="00753F66">
        <w:rPr>
          <w:rFonts w:ascii="Times New Roman" w:hAnsi="Times New Roman"/>
          <w:sz w:val="24"/>
          <w:szCs w:val="24"/>
        </w:rPr>
        <w:t>нализ практики формирования картографиче</w:t>
      </w:r>
      <w:r>
        <w:rPr>
          <w:rFonts w:ascii="Times New Roman" w:hAnsi="Times New Roman"/>
          <w:sz w:val="24"/>
          <w:szCs w:val="24"/>
        </w:rPr>
        <w:t xml:space="preserve">ской компетентности  студентов </w:t>
      </w:r>
      <w:r w:rsidRPr="00753F66">
        <w:rPr>
          <w:rFonts w:ascii="Times New Roman" w:hAnsi="Times New Roman"/>
          <w:sz w:val="24"/>
          <w:szCs w:val="24"/>
        </w:rPr>
        <w:t>на факультете географии и природопользования казну им. аль-</w:t>
      </w:r>
      <w:r w:rsidRPr="00753F66">
        <w:rPr>
          <w:rFonts w:ascii="Times New Roman" w:hAnsi="Times New Roman"/>
          <w:sz w:val="24"/>
          <w:szCs w:val="24"/>
          <w:lang w:val="kk-KZ"/>
        </w:rPr>
        <w:t>Ф</w:t>
      </w:r>
      <w:r w:rsidRPr="00753F66">
        <w:rPr>
          <w:rFonts w:ascii="Times New Roman" w:hAnsi="Times New Roman"/>
          <w:sz w:val="24"/>
          <w:szCs w:val="24"/>
        </w:rPr>
        <w:t>араби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.............................................................................................................................107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В</w:t>
      </w:r>
      <w:r w:rsidRPr="00753F66">
        <w:rPr>
          <w:rFonts w:ascii="Times New Roman" w:hAnsi="Times New Roman"/>
          <w:i/>
          <w:sz w:val="24"/>
          <w:szCs w:val="24"/>
        </w:rPr>
        <w:t>еселова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.Л.К-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Системный подход при разработке типовых учебных программ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магистратуры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i/>
          <w:sz w:val="24"/>
          <w:szCs w:val="24"/>
          <w:lang w:val="kk-KZ"/>
        </w:rPr>
        <w:t>...............................................................................................................</w:t>
      </w:r>
      <w:r w:rsidRPr="0005631E">
        <w:rPr>
          <w:rFonts w:ascii="Times New Roman" w:hAnsi="Times New Roman"/>
          <w:sz w:val="24"/>
          <w:szCs w:val="24"/>
          <w:lang w:val="kk-KZ"/>
        </w:rPr>
        <w:t>112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 Веселова.Л.К , Таукебаев.О.Ж-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МООК по физической географии казахстана</w:t>
      </w:r>
      <w:r>
        <w:rPr>
          <w:rFonts w:ascii="Times New Roman" w:hAnsi="Times New Roman"/>
          <w:sz w:val="24"/>
          <w:szCs w:val="24"/>
          <w:lang w:val="kk-KZ"/>
        </w:rPr>
        <w:t>.......</w:t>
      </w:r>
      <w:r w:rsidRPr="0005631E">
        <w:rPr>
          <w:rFonts w:ascii="Times New Roman" w:hAnsi="Times New Roman"/>
          <w:sz w:val="24"/>
          <w:szCs w:val="24"/>
          <w:lang w:val="kk-KZ"/>
        </w:rPr>
        <w:t>114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Джангулова Г.К.,Байдаулетова Г.К., Жалгасбеков Е.Ж., Туреханова В.Б.-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Оқу бағдарламалары мен кәсіби стандарттарды құрастыру және қолданудың негізгі кезеңдері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.........................................................................................................................117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Джангулова Г.К., Жалгасбеков Е.Ж., Туреханова В.Б.-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Оқу бағдарламалары мен кәсіби стандарттарды құрастырудан қолдануға дейін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...............................................121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</w:rPr>
        <w:t>Джангулова Г.К., Жалгасбеков Е.Ж., Туреханова В Б.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Инновационные технологии преподавания дисциплин в области геодезии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............................................................125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 Сеитұлы.К-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Геомеханикалық процесстердің дамуына әсер ететін факторлар және үйінді қиябеттеріндегі өзгерістері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................................................................................129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sz w:val="24"/>
          <w:szCs w:val="24"/>
          <w:lang w:val="kk-KZ"/>
        </w:rPr>
        <w:t>Сеитулы К.-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Ранжирование факторы, влияющие на развитие геомеханических процессов и  изменение в откосах отвалов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................................................................133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</w:rPr>
        <w:lastRenderedPageBreak/>
        <w:t>Касымканова</w:t>
      </w:r>
      <w:r w:rsidRPr="00753F66">
        <w:rPr>
          <w:rFonts w:ascii="Times New Roman" w:hAnsi="Times New Roman"/>
          <w:i/>
          <w:color w:val="000000"/>
          <w:sz w:val="24"/>
          <w:szCs w:val="24"/>
          <w:lang w:val="kk-KZ"/>
        </w:rPr>
        <w:t xml:space="preserve"> Х.М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 xml:space="preserve">., </w:t>
      </w:r>
      <w:r w:rsidRPr="00753F66">
        <w:rPr>
          <w:rFonts w:ascii="Times New Roman" w:hAnsi="Times New Roman"/>
          <w:i/>
          <w:sz w:val="24"/>
          <w:szCs w:val="24"/>
        </w:rPr>
        <w:t xml:space="preserve">Джангулова Г.К., Байдаулетова Г.К.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Подготовка высококвалифицированных кадров в области геодезии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4587">
        <w:rPr>
          <w:rFonts w:ascii="Times New Roman" w:hAnsi="Times New Roman"/>
          <w:sz w:val="24"/>
          <w:szCs w:val="24"/>
          <w:lang w:val="kk-KZ"/>
        </w:rPr>
        <w:t>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...136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Кожаев Ж.Т.,-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Жоғарғы оқу орындарында «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геодезиялық аспаптану</w:t>
      </w:r>
      <w:r w:rsidRPr="00753F66">
        <w:rPr>
          <w:rFonts w:ascii="Times New Roman" w:hAnsi="Times New Roman"/>
          <w:sz w:val="24"/>
          <w:szCs w:val="24"/>
          <w:lang w:val="kk-KZ"/>
        </w:rPr>
        <w:t>»пәнін оқытудың негізі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..............................................................................................................139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Қожахметов Б.Т., Мукалиев Ж.Қ.-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918ED">
        <w:rPr>
          <w:rStyle w:val="st"/>
          <w:rFonts w:ascii="Times New Roman" w:hAnsi="Times New Roman"/>
          <w:sz w:val="24"/>
          <w:szCs w:val="24"/>
          <w:lang w:val="kk-KZ"/>
        </w:rPr>
        <w:t>Жоғары оқу орындарындағы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студенттерге «фотограмметрия» және «жерді қашықтықтан зондылау» пәндерін</w:t>
      </w:r>
      <w:r>
        <w:rPr>
          <w:rFonts w:ascii="Times New Roman" w:hAnsi="Times New Roman"/>
          <w:sz w:val="24"/>
          <w:szCs w:val="24"/>
          <w:lang w:val="kk-KZ"/>
        </w:rPr>
        <w:t xml:space="preserve"> оқытудағы жаңа технологияларды </w:t>
      </w:r>
      <w:r w:rsidRPr="00753F66">
        <w:rPr>
          <w:rFonts w:ascii="Times New Roman" w:hAnsi="Times New Roman"/>
          <w:sz w:val="24"/>
          <w:szCs w:val="24"/>
          <w:lang w:val="kk-KZ"/>
        </w:rPr>
        <w:t>пайдалану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........................................................................................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142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Кожахметова У.К., Турапова Р.О., Сарсембекрва З.К.-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Біліктілігі жоғары мамандарды даярлаудағы Өндірістік тәжірибенің рөлі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.............................................145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Құдайбергенов М.Қ., Таукебаев Ө.Ж.-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Жоғарғы оқу орындарында геоинформатика пәнін оқыту барысында қолданылатын инновациялық технологиялар </w:t>
      </w:r>
      <w:r>
        <w:rPr>
          <w:rFonts w:ascii="Times New Roman" w:hAnsi="Times New Roman"/>
          <w:sz w:val="24"/>
          <w:szCs w:val="24"/>
          <w:lang w:val="kk-KZ"/>
        </w:rPr>
        <w:t>.................147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Маженова Ж. А.-</w:t>
      </w:r>
      <w:r w:rsidRPr="00753F66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«Геоиконика»  пәнін оқыту ерекшеліктері және ғылыми пәндер жүйесіндегі</w:t>
      </w:r>
      <w:r>
        <w:rPr>
          <w:rFonts w:ascii="Times New Roman" w:hAnsi="Times New Roman"/>
          <w:bCs/>
          <w:sz w:val="24"/>
          <w:szCs w:val="24"/>
          <w:lang w:val="kk-KZ"/>
        </w:rPr>
        <w:t>.....................................................................................................................150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Петнаев Т.П., 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Байдаулетова Г.К., Сулейменова Д.Н., Пентаева С.-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/>
        </w:rPr>
        <w:t>Жаңа геодезиялық аспаптардың жас мамандар дайындаудағы рөлі</w:t>
      </w:r>
      <w:r>
        <w:rPr>
          <w:rFonts w:ascii="Times New Roman" w:hAnsi="Times New Roman"/>
          <w:sz w:val="24"/>
          <w:szCs w:val="24"/>
          <w:lang w:val="kk-KZ"/>
        </w:rPr>
        <w:t>.................................152</w:t>
      </w:r>
    </w:p>
    <w:p w:rsidR="00AE7258" w:rsidRPr="00753F66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kern w:val="36"/>
          <w:sz w:val="24"/>
          <w:szCs w:val="24"/>
          <w:lang w:val="kk-KZ"/>
        </w:rPr>
        <w:t>Турaпoвa.Р.О, Қoжaхметoвa.Ү.Қ, Сәрсембекoвa.З.Қ,-</w:t>
      </w:r>
      <w:r w:rsidRPr="00753F66">
        <w:rPr>
          <w:rFonts w:ascii="Times New Roman" w:hAnsi="Times New Roman"/>
          <w:kern w:val="36"/>
          <w:sz w:val="24"/>
          <w:szCs w:val="24"/>
          <w:lang w:val="kk-KZ"/>
        </w:rPr>
        <w:t xml:space="preserve"> «Кaртoгрaфия» пәнінің бaқылaу әдісі  </w:t>
      </w:r>
      <w:r>
        <w:rPr>
          <w:rFonts w:ascii="Times New Roman" w:hAnsi="Times New Roman"/>
          <w:kern w:val="36"/>
          <w:sz w:val="24"/>
          <w:szCs w:val="24"/>
          <w:lang w:val="kk-KZ"/>
        </w:rPr>
        <w:t>................................................................................................................155</w:t>
      </w:r>
    </w:p>
    <w:p w:rsidR="00AE7258" w:rsidRPr="004F4237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53F66">
        <w:rPr>
          <w:rFonts w:ascii="Times New Roman" w:eastAsia="BatangChe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eastAsia="BatangChe" w:hAnsi="Times New Roman"/>
          <w:i/>
          <w:sz w:val="24"/>
          <w:szCs w:val="24"/>
        </w:rPr>
        <w:t>Цычуева Н.Ю.</w:t>
      </w:r>
      <w:r w:rsidRPr="00753F66">
        <w:rPr>
          <w:rFonts w:ascii="Times New Roman" w:eastAsia="BatangChe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eastAsia="BatangChe" w:hAnsi="Times New Roman"/>
          <w:b/>
          <w:sz w:val="24"/>
          <w:szCs w:val="24"/>
        </w:rPr>
        <w:t xml:space="preserve"> </w:t>
      </w:r>
      <w:r w:rsidRPr="00753F66">
        <w:rPr>
          <w:rFonts w:ascii="Times New Roman" w:eastAsia="BatangChe" w:hAnsi="Times New Roman"/>
          <w:sz w:val="24"/>
          <w:szCs w:val="24"/>
        </w:rPr>
        <w:t>Преподавание методов дистанционного зондирования Земли при подготовке специалистов картографов</w:t>
      </w:r>
      <w:r>
        <w:rPr>
          <w:rFonts w:ascii="Times New Roman" w:eastAsia="BatangChe" w:hAnsi="Times New Roman"/>
          <w:sz w:val="24"/>
          <w:szCs w:val="24"/>
          <w:lang w:val="kk-KZ"/>
        </w:rPr>
        <w:t>.......................................................................157</w:t>
      </w:r>
    </w:p>
    <w:p w:rsidR="00AE7258" w:rsidRPr="004F4237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F4237">
        <w:rPr>
          <w:rFonts w:ascii="Times New Roman" w:hAnsi="Times New Roman"/>
          <w:i/>
          <w:sz w:val="24"/>
          <w:szCs w:val="24"/>
          <w:lang w:val="kk-KZ"/>
        </w:rPr>
        <w:t>Бексеитова Р.Т., Кожахметова У.К. -</w:t>
      </w:r>
      <w:r w:rsidRPr="004F42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F4237">
        <w:rPr>
          <w:rFonts w:ascii="Times New Roman" w:hAnsi="Times New Roman"/>
          <w:sz w:val="24"/>
          <w:szCs w:val="24"/>
          <w:lang w:val="kk-KZ"/>
        </w:rPr>
        <w:t xml:space="preserve">Экологиялық картографиялау пәнін оқытудың тәсілдері мен әдістемелері 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.........................................................................158</w:t>
      </w:r>
    </w:p>
    <w:p w:rsidR="00AE7258" w:rsidRPr="004F4237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F4237">
        <w:rPr>
          <w:rFonts w:ascii="Times New Roman" w:hAnsi="Times New Roman"/>
          <w:i/>
          <w:sz w:val="24"/>
          <w:szCs w:val="24"/>
          <w:lang w:val="kk-KZ"/>
        </w:rPr>
        <w:t xml:space="preserve"> Веселова.Л.К, Таукебаев.О.К,-</w:t>
      </w:r>
      <w:r w:rsidRPr="004F423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F4237">
        <w:rPr>
          <w:rFonts w:ascii="Times New Roman" w:hAnsi="Times New Roman"/>
          <w:sz w:val="24"/>
          <w:szCs w:val="24"/>
          <w:lang w:val="kk-KZ"/>
        </w:rPr>
        <w:t>МООК по физической географии казахстана</w:t>
      </w:r>
      <w:r>
        <w:rPr>
          <w:rFonts w:ascii="Times New Roman" w:hAnsi="Times New Roman"/>
          <w:sz w:val="24"/>
          <w:szCs w:val="24"/>
          <w:lang w:val="kk-KZ"/>
        </w:rPr>
        <w:t>.......162</w:t>
      </w:r>
    </w:p>
    <w:p w:rsidR="00AE7258" w:rsidRPr="004F4237" w:rsidRDefault="00AE7258" w:rsidP="00AE725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4F4237">
        <w:rPr>
          <w:rFonts w:ascii="Times New Roman" w:hAnsi="Times New Roman"/>
          <w:i/>
          <w:sz w:val="24"/>
          <w:szCs w:val="24"/>
          <w:shd w:val="clear" w:color="auto" w:fill="FFFFFF"/>
          <w:lang w:val="kk-KZ"/>
        </w:rPr>
        <w:t>Сарсембекова.З.К,. Кожахметова.У.К, Турапова.Р.О</w:t>
      </w:r>
      <w:r w:rsidRPr="004F423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 -</w:t>
      </w:r>
      <w:r w:rsidRPr="004F423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4F423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Жастарға сапалы білім беріп, бәсекеге қабілетті жоғары білікті мамандар дайындау – біздің басты мақсатымыз.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...................................................................................................................165</w:t>
      </w:r>
    </w:p>
    <w:p w:rsidR="00AE7258" w:rsidRPr="00753F66" w:rsidRDefault="00AE7258" w:rsidP="00AE7258">
      <w:pPr>
        <w:shd w:val="clear" w:color="auto" w:fill="FFFFFF"/>
        <w:contextualSpacing/>
        <w:jc w:val="both"/>
        <w:rPr>
          <w:lang w:val="kk-KZ"/>
        </w:rPr>
      </w:pPr>
    </w:p>
    <w:p w:rsidR="00AE7258" w:rsidRPr="00753F66" w:rsidRDefault="00AE7258" w:rsidP="00AE7258">
      <w:pPr>
        <w:pStyle w:val="2"/>
        <w:shd w:val="clear" w:color="auto" w:fill="FFFFFF"/>
        <w:ind w:left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96A97">
        <w:rPr>
          <w:rFonts w:ascii="Times New Roman" w:hAnsi="Times New Roman"/>
          <w:b/>
          <w:sz w:val="24"/>
          <w:szCs w:val="24"/>
          <w:lang w:val="kk-KZ"/>
        </w:rPr>
        <w:t xml:space="preserve">Секция 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>3</w:t>
      </w:r>
    </w:p>
    <w:p w:rsidR="00AE7258" w:rsidRPr="00753F66" w:rsidRDefault="00AE7258" w:rsidP="00AE7258">
      <w:pPr>
        <w:contextualSpacing/>
        <w:jc w:val="both"/>
        <w:rPr>
          <w:b/>
          <w:lang w:val="kk-KZ"/>
        </w:rPr>
      </w:pPr>
      <w:r w:rsidRPr="00753F66">
        <w:rPr>
          <w:b/>
          <w:lang w:val="kk-KZ"/>
        </w:rPr>
        <w:t>Проблемы подготовки специалистов гидрометеороллогического профиля в современных условиях</w:t>
      </w:r>
    </w:p>
    <w:p w:rsidR="00AE7258" w:rsidRPr="00753F66" w:rsidRDefault="00AE7258" w:rsidP="00AE7258">
      <w:pPr>
        <w:ind w:firstLine="1800"/>
        <w:contextualSpacing/>
        <w:jc w:val="both"/>
        <w:rPr>
          <w:b/>
          <w:lang w:val="kk-KZ" w:eastAsia="ko-KR"/>
        </w:rPr>
      </w:pP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Д.Д. Арыстамбекова-</w:t>
      </w:r>
      <w:r w:rsidRPr="00753F6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kk-KZ" w:eastAsia="ko-KR"/>
        </w:rPr>
        <w:t>Гидрометрияда қолданылатын заман</w:t>
      </w:r>
      <w:r>
        <w:rPr>
          <w:rFonts w:ascii="Times New Roman" w:hAnsi="Times New Roman"/>
          <w:sz w:val="24"/>
          <w:szCs w:val="24"/>
          <w:lang w:val="kk-KZ" w:eastAsia="ko-KR"/>
        </w:rPr>
        <w:t>ауи құралдар...................168</w:t>
      </w: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</w:rPr>
        <w:t>Сальников В.Г., Турулина Г.К., Таланов Е.А., Полякова С.Е.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sz w:val="24"/>
          <w:szCs w:val="24"/>
        </w:rPr>
        <w:t>Современное метеорологическо</w:t>
      </w:r>
      <w:r w:rsidRPr="00B675FE">
        <w:rPr>
          <w:rFonts w:ascii="Times New Roman" w:hAnsi="Times New Roman"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 xml:space="preserve">еобразование </w:t>
      </w:r>
      <w:r w:rsidRPr="00753F66">
        <w:rPr>
          <w:rFonts w:ascii="Times New Roman" w:hAnsi="Times New Roman"/>
          <w:sz w:val="24"/>
          <w:szCs w:val="24"/>
          <w:lang w:val="kk-KZ"/>
        </w:rPr>
        <w:t>в</w:t>
      </w:r>
      <w:r w:rsidRPr="00753F66">
        <w:rPr>
          <w:rFonts w:ascii="Times New Roman" w:hAnsi="Times New Roman"/>
          <w:sz w:val="24"/>
          <w:szCs w:val="24"/>
        </w:rPr>
        <w:t xml:space="preserve"> условиях полиязычия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...............................................171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</w:t>
      </w: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</w:rPr>
        <w:t>Сальников В.Г., Турулина Г.К., Таланов Е.А., Полякова С.Е.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О</w:t>
      </w:r>
      <w:r w:rsidRPr="00753F66">
        <w:rPr>
          <w:rFonts w:ascii="Times New Roman" w:hAnsi="Times New Roman"/>
          <w:bCs/>
          <w:sz w:val="24"/>
          <w:szCs w:val="24"/>
        </w:rPr>
        <w:t>бразование в течение всей жизни</w:t>
      </w:r>
      <w:r>
        <w:rPr>
          <w:rFonts w:ascii="Times New Roman" w:hAnsi="Times New Roman"/>
          <w:bCs/>
          <w:sz w:val="24"/>
          <w:szCs w:val="24"/>
          <w:lang w:val="kk-KZ"/>
        </w:rPr>
        <w:t>...........................................................................................................................175</w:t>
      </w: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</w:rPr>
        <w:t>Сальников В.Г., Турулина Г.К., Таланов Е.А., Полякова С.Е.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Cs/>
          <w:sz w:val="24"/>
          <w:szCs w:val="24"/>
        </w:rPr>
        <w:t xml:space="preserve"> 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Л</w:t>
      </w:r>
      <w:r w:rsidRPr="00753F66">
        <w:rPr>
          <w:rFonts w:ascii="Times New Roman" w:hAnsi="Times New Roman"/>
          <w:bCs/>
          <w:sz w:val="24"/>
          <w:szCs w:val="24"/>
        </w:rPr>
        <w:t>екция – как одна из определяющих форм вузовского обучения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>.....................................................................177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</w:rPr>
        <w:t>Сальников В.Г., Турулина Г.К., Таланов Е.А., Полякова С.Е.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Cs/>
          <w:sz w:val="24"/>
          <w:szCs w:val="24"/>
        </w:rPr>
        <w:t xml:space="preserve"> студенто-ориентированное обучениев метеорологии: современные подходы и инструменты</w:t>
      </w:r>
      <w:r>
        <w:rPr>
          <w:rFonts w:ascii="Times New Roman" w:hAnsi="Times New Roman"/>
          <w:bCs/>
          <w:sz w:val="24"/>
          <w:szCs w:val="24"/>
          <w:lang w:val="kk-KZ"/>
        </w:rPr>
        <w:t>.179</w:t>
      </w: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sz w:val="24"/>
          <w:szCs w:val="24"/>
        </w:rPr>
        <w:t xml:space="preserve"> Оракова Г.О., Нысанбаева А.С., Абаев Н.Н.</w:t>
      </w:r>
      <w:r w:rsidRPr="00753F66">
        <w:rPr>
          <w:rFonts w:ascii="Times New Roman" w:hAnsi="Times New Roman"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sz w:val="24"/>
          <w:szCs w:val="24"/>
        </w:rPr>
        <w:t xml:space="preserve"> Методические аспекты написания курсовых работ по специальности «Метеорология»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.......................................................181</w:t>
      </w:r>
    </w:p>
    <w:p w:rsidR="00AE7258" w:rsidRPr="00753F66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</w:rPr>
        <w:t>В.С. Чередниченко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  <w:lang w:val="en-US"/>
        </w:rPr>
        <w:t>IELTS</w:t>
      </w:r>
      <w:r w:rsidRPr="00753F66">
        <w:rPr>
          <w:rFonts w:ascii="Times New Roman" w:hAnsi="Times New Roman"/>
          <w:sz w:val="24"/>
          <w:szCs w:val="24"/>
        </w:rPr>
        <w:t xml:space="preserve"> как образец оценки знаний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..................................................183</w:t>
      </w:r>
    </w:p>
    <w:p w:rsidR="00AE7258" w:rsidRPr="00B675FE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753F66">
        <w:rPr>
          <w:rFonts w:ascii="Times New Roman" w:hAnsi="Times New Roman"/>
          <w:i/>
          <w:sz w:val="24"/>
          <w:szCs w:val="24"/>
        </w:rPr>
        <w:t>Ахметова С.Т., Сулейменова А.Р.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Проблема проведения учебной и производственной практик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1 и 2 курса специальности «Метеорология».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....................................................189</w:t>
      </w:r>
    </w:p>
    <w:p w:rsidR="00AE7258" w:rsidRPr="00585C83" w:rsidRDefault="00AE7258" w:rsidP="00AE7258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810674">
        <w:rPr>
          <w:rFonts w:ascii="Times New Roman" w:hAnsi="Times New Roman"/>
          <w:sz w:val="24"/>
          <w:szCs w:val="24"/>
        </w:rPr>
        <w:t>Абдрахимов Р.Г.</w:t>
      </w:r>
      <w:r w:rsidRPr="00B675FE">
        <w:rPr>
          <w:rFonts w:ascii="Times New Roman" w:hAnsi="Times New Roman"/>
          <w:sz w:val="24"/>
          <w:szCs w:val="24"/>
        </w:rPr>
        <w:t xml:space="preserve"> Подготовка специалистов гидрометеорологического профиля в рамках исследовательского университета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........................................................................190</w:t>
      </w:r>
    </w:p>
    <w:p w:rsidR="00AE7258" w:rsidRDefault="00AE7258" w:rsidP="00AE7258">
      <w:pPr>
        <w:spacing w:before="100" w:beforeAutospacing="1" w:after="100" w:afterAutospacing="1"/>
        <w:contextualSpacing/>
        <w:jc w:val="both"/>
        <w:rPr>
          <w:b/>
          <w:lang w:val="kk-KZ"/>
        </w:rPr>
      </w:pPr>
    </w:p>
    <w:p w:rsidR="00AE7258" w:rsidRPr="00753F66" w:rsidRDefault="00AE7258" w:rsidP="00AE7258">
      <w:pPr>
        <w:spacing w:before="100" w:beforeAutospacing="1" w:after="100" w:afterAutospacing="1"/>
        <w:contextualSpacing/>
        <w:jc w:val="both"/>
        <w:rPr>
          <w:b/>
          <w:lang w:val="kk-KZ"/>
        </w:rPr>
      </w:pPr>
      <w:r>
        <w:rPr>
          <w:b/>
          <w:lang w:val="kk-KZ"/>
        </w:rPr>
        <w:t>Секция 4</w:t>
      </w:r>
    </w:p>
    <w:p w:rsidR="00AE7258" w:rsidRDefault="00AE7258" w:rsidP="00AE7258">
      <w:pPr>
        <w:spacing w:before="100" w:beforeAutospacing="1" w:after="100" w:afterAutospacing="1"/>
        <w:contextualSpacing/>
        <w:jc w:val="both"/>
        <w:rPr>
          <w:b/>
          <w:lang w:val="kk-KZ"/>
        </w:rPr>
        <w:sectPr w:rsidR="00AE7258" w:rsidSect="004762F8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753F66">
        <w:rPr>
          <w:b/>
          <w:lang w:val="kk-KZ"/>
        </w:rPr>
        <w:t>Экологическое образование в ин</w:t>
      </w:r>
      <w:r>
        <w:rPr>
          <w:b/>
          <w:lang w:val="kk-KZ"/>
        </w:rPr>
        <w:t>формационном обществе Казахстан</w:t>
      </w:r>
    </w:p>
    <w:p w:rsidR="00AE7258" w:rsidRPr="00753F66" w:rsidRDefault="00AE7258" w:rsidP="00AE7258">
      <w:pPr>
        <w:spacing w:before="100" w:beforeAutospacing="1" w:after="100" w:afterAutospacing="1"/>
        <w:contextualSpacing/>
        <w:jc w:val="both"/>
        <w:rPr>
          <w:b/>
          <w:lang w:val="kk-KZ"/>
        </w:rPr>
      </w:pPr>
    </w:p>
    <w:p w:rsidR="00AE7258" w:rsidRPr="00753F66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</w:rPr>
        <w:t>Абубакирова К,Д.,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</w:rPr>
        <w:t>Таныбаева А.К.,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</w:rPr>
        <w:t>Зубова О.А.,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i/>
          <w:sz w:val="24"/>
          <w:szCs w:val="24"/>
        </w:rPr>
        <w:t>Практика использования проектногометода  в  образовательных экологических программах</w:t>
      </w:r>
      <w:r>
        <w:rPr>
          <w:rFonts w:ascii="Times New Roman" w:hAnsi="Times New Roman"/>
          <w:i/>
          <w:sz w:val="24"/>
          <w:szCs w:val="24"/>
          <w:lang w:val="kk-KZ"/>
        </w:rPr>
        <w:t>...........................191</w:t>
      </w:r>
    </w:p>
    <w:p w:rsidR="00AE7258" w:rsidRPr="00753F66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bCs/>
          <w:i/>
          <w:iCs/>
          <w:sz w:val="24"/>
          <w:szCs w:val="24"/>
        </w:rPr>
        <w:t>Воронова Н.В., Муканова Г.А.</w:t>
      </w:r>
      <w:r w:rsidRPr="00753F66">
        <w:rPr>
          <w:rFonts w:ascii="Times New Roman" w:hAnsi="Times New Roman"/>
          <w:bCs/>
          <w:i/>
          <w:iCs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>Р</w:t>
      </w:r>
      <w:r w:rsidRPr="00753F66">
        <w:rPr>
          <w:rFonts w:ascii="Times New Roman" w:hAnsi="Times New Roman"/>
          <w:bCs/>
          <w:sz w:val="24"/>
          <w:szCs w:val="24"/>
        </w:rPr>
        <w:t>оль педагогической практики формировании профессиональной компетентности будущих учителей</w:t>
      </w:r>
      <w:r w:rsidRPr="00753F66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>...............................................194</w:t>
      </w:r>
    </w:p>
    <w:p w:rsidR="00AE7258" w:rsidRPr="00753F66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</w:rPr>
        <w:t>Хамитова К.К.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применение статистических методов в оценке качества окружающей среды</w:t>
      </w:r>
      <w:r w:rsidRPr="00753F6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BD28A2">
        <w:rPr>
          <w:rFonts w:ascii="Times New Roman" w:hAnsi="Times New Roman"/>
          <w:caps/>
          <w:sz w:val="24"/>
          <w:szCs w:val="24"/>
          <w:lang w:val="kk-KZ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caps/>
          <w:sz w:val="24"/>
          <w:szCs w:val="24"/>
          <w:lang w:val="kk-KZ"/>
        </w:rPr>
        <w:t>..197</w:t>
      </w:r>
    </w:p>
    <w:p w:rsidR="00AE7258" w:rsidRPr="00753F66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  <w:lang w:val="kk-KZ"/>
        </w:rPr>
        <w:t>Керимкулова Айгерим Бериковна-</w:t>
      </w:r>
      <w:r w:rsidRPr="00753F66">
        <w:rPr>
          <w:rFonts w:ascii="Times New Roman" w:hAnsi="Times New Roman"/>
          <w:sz w:val="24"/>
          <w:szCs w:val="24"/>
          <w:lang w:val="kk-KZ"/>
        </w:rPr>
        <w:t xml:space="preserve"> Экология мамандығының студенттерінің тәжірибелік-өндірістік дайындығы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...................................................................................201</w:t>
      </w:r>
    </w:p>
    <w:p w:rsidR="00AE7258" w:rsidRPr="00753F66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3F66">
        <w:rPr>
          <w:rFonts w:ascii="Times New Roman" w:hAnsi="Times New Roman"/>
          <w:i/>
          <w:sz w:val="24"/>
          <w:szCs w:val="24"/>
        </w:rPr>
        <w:t>Базарбаева Т.А.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753F66">
        <w:rPr>
          <w:rFonts w:ascii="Times New Roman" w:hAnsi="Times New Roman"/>
          <w:b/>
          <w:sz w:val="24"/>
          <w:szCs w:val="24"/>
        </w:rPr>
        <w:t xml:space="preserve"> </w:t>
      </w:r>
      <w:r w:rsidRPr="00753F66">
        <w:rPr>
          <w:rFonts w:ascii="Times New Roman" w:hAnsi="Times New Roman"/>
          <w:sz w:val="24"/>
          <w:szCs w:val="24"/>
        </w:rPr>
        <w:t>Особенности педагогической деятельности</w:t>
      </w:r>
      <w:r w:rsidRPr="00BD28A2">
        <w:rPr>
          <w:rFonts w:ascii="Times New Roman" w:hAnsi="Times New Roman"/>
          <w:sz w:val="24"/>
          <w:szCs w:val="24"/>
        </w:rPr>
        <w:t>.</w:t>
      </w:r>
      <w:r w:rsidRPr="00BD28A2">
        <w:rPr>
          <w:rFonts w:ascii="Times New Roman" w:hAnsi="Times New Roman"/>
          <w:sz w:val="24"/>
          <w:szCs w:val="24"/>
          <w:lang w:val="kk-KZ"/>
        </w:rPr>
        <w:t>......................................</w:t>
      </w:r>
      <w:r>
        <w:rPr>
          <w:rFonts w:ascii="Times New Roman" w:hAnsi="Times New Roman"/>
          <w:sz w:val="24"/>
          <w:szCs w:val="24"/>
          <w:lang w:val="kk-KZ"/>
        </w:rPr>
        <w:t>204</w:t>
      </w:r>
    </w:p>
    <w:p w:rsidR="00AE7258" w:rsidRPr="0049127B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127B">
        <w:rPr>
          <w:rFonts w:ascii="Times New Roman" w:hAnsi="Times New Roman"/>
          <w:i/>
          <w:sz w:val="24"/>
          <w:szCs w:val="24"/>
          <w:lang w:val="kk-KZ"/>
        </w:rPr>
        <w:t>Тажибаева Т.Л.,</w:t>
      </w:r>
      <w:r w:rsidRPr="0049127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27B">
        <w:rPr>
          <w:rFonts w:ascii="Times New Roman" w:hAnsi="Times New Roman"/>
          <w:i/>
          <w:sz w:val="24"/>
          <w:szCs w:val="24"/>
          <w:lang w:val="kk-KZ"/>
        </w:rPr>
        <w:t>Зубова О.А.,</w:t>
      </w:r>
      <w:r w:rsidRPr="00753F66">
        <w:rPr>
          <w:rFonts w:ascii="Times New Roman" w:hAnsi="Times New Roman"/>
          <w:i/>
          <w:sz w:val="24"/>
          <w:szCs w:val="24"/>
          <w:lang w:val="kk-KZ"/>
        </w:rPr>
        <w:t>-</w:t>
      </w:r>
      <w:r w:rsidRPr="0049127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9127B">
        <w:rPr>
          <w:rFonts w:ascii="Times New Roman" w:hAnsi="Times New Roman"/>
          <w:sz w:val="24"/>
          <w:szCs w:val="24"/>
          <w:lang w:val="kk-KZ"/>
        </w:rPr>
        <w:t>Обучающий семинар – как средство формирования профессиональной компетенции экологов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......................................................................207</w:t>
      </w:r>
    </w:p>
    <w:p w:rsidR="00AE7258" w:rsidRPr="00BD28A2" w:rsidRDefault="00AE7258" w:rsidP="00AE7258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9127B">
        <w:rPr>
          <w:rFonts w:ascii="Times New Roman" w:hAnsi="Times New Roman"/>
          <w:i/>
          <w:sz w:val="24"/>
          <w:szCs w:val="24"/>
          <w:lang w:val="kk-KZ"/>
        </w:rPr>
        <w:t>Бергенева Н.С., Жуманова Г.С., Исанбекова А.Т., Сатарбаева А.С.-</w:t>
      </w:r>
      <w:r w:rsidRPr="0049127B">
        <w:rPr>
          <w:lang w:val="kk-KZ"/>
        </w:rPr>
        <w:t xml:space="preserve"> </w:t>
      </w:r>
      <w:r w:rsidRPr="0049127B">
        <w:rPr>
          <w:rFonts w:ascii="Times New Roman" w:hAnsi="Times New Roman"/>
          <w:sz w:val="24"/>
          <w:szCs w:val="24"/>
          <w:lang w:val="kk-KZ"/>
        </w:rPr>
        <w:br/>
        <w:t>«Қоршаған ортаны қорғау және өмір тіршілігінің қауіпсіздігі» мамандығын даярлаудағы экологиялық білім беру»</w:t>
      </w:r>
      <w:r>
        <w:rPr>
          <w:rFonts w:ascii="Times New Roman" w:hAnsi="Times New Roman"/>
          <w:sz w:val="24"/>
          <w:szCs w:val="24"/>
          <w:lang w:val="kk-KZ"/>
        </w:rPr>
        <w:t>..............................................................................210</w:t>
      </w:r>
    </w:p>
    <w:p w:rsidR="00AE7258" w:rsidRPr="0049127B" w:rsidRDefault="00AE7258" w:rsidP="00AE7258">
      <w:pPr>
        <w:pStyle w:val="a7"/>
        <w:spacing w:before="100" w:beforeAutospacing="1" w:after="100" w:afterAutospacing="1" w:line="240" w:lineRule="auto"/>
        <w:ind w:left="40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E7258" w:rsidRPr="00753F66" w:rsidRDefault="00AE7258" w:rsidP="00AE7258">
      <w:pPr>
        <w:spacing w:before="100" w:beforeAutospacing="1" w:after="100" w:afterAutospacing="1"/>
        <w:contextualSpacing/>
        <w:jc w:val="both"/>
        <w:rPr>
          <w:b/>
          <w:lang w:val="kk-KZ"/>
        </w:rPr>
      </w:pPr>
      <w:r>
        <w:rPr>
          <w:b/>
          <w:lang w:val="kk-KZ"/>
        </w:rPr>
        <w:t>Секция 5</w:t>
      </w:r>
    </w:p>
    <w:p w:rsidR="00AE7258" w:rsidRDefault="00AE7258" w:rsidP="00AE7258">
      <w:pPr>
        <w:spacing w:before="100" w:beforeAutospacing="1" w:after="100" w:afterAutospacing="1"/>
        <w:contextualSpacing/>
        <w:jc w:val="both"/>
        <w:rPr>
          <w:b/>
          <w:lang w:val="kk-KZ"/>
        </w:rPr>
      </w:pPr>
      <w:r w:rsidRPr="00753F66">
        <w:rPr>
          <w:b/>
          <w:lang w:val="kk-KZ"/>
        </w:rPr>
        <w:t>Научно-методические проблемы туристкого образования</w:t>
      </w:r>
    </w:p>
    <w:p w:rsidR="00AE7258" w:rsidRDefault="00AE7258" w:rsidP="00AE7258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contextualSpacing/>
        <w:jc w:val="both"/>
        <w:rPr>
          <w:lang w:val="kk-KZ"/>
        </w:rPr>
      </w:pPr>
      <w:r w:rsidRPr="00BD28A2">
        <w:rPr>
          <w:i/>
          <w:lang w:val="kk-KZ"/>
        </w:rPr>
        <w:t>Aliyeva Zh.N.,  Uvarova А.К., Kalimbetov E.A.</w:t>
      </w:r>
      <w:r w:rsidRPr="00BD28A2">
        <w:rPr>
          <w:b/>
          <w:lang w:val="kk-KZ"/>
        </w:rPr>
        <w:t xml:space="preserve"> </w:t>
      </w:r>
      <w:r w:rsidRPr="00BD28A2">
        <w:rPr>
          <w:lang w:val="kk-KZ"/>
        </w:rPr>
        <w:t>The use of innovative methods in teaching "tourism marketing" course</w:t>
      </w:r>
      <w:r>
        <w:rPr>
          <w:lang w:val="en-US"/>
        </w:rPr>
        <w:t>………...………………...……………………………..………212</w:t>
      </w:r>
    </w:p>
    <w:p w:rsidR="00AE7258" w:rsidRPr="00692C97" w:rsidRDefault="00AE7258" w:rsidP="00AE7258">
      <w:pPr>
        <w:numPr>
          <w:ilvl w:val="0"/>
          <w:numId w:val="5"/>
        </w:numPr>
        <w:spacing w:after="0" w:line="240" w:lineRule="auto"/>
        <w:ind w:left="284" w:hanging="284"/>
      </w:pPr>
      <w:r w:rsidRPr="00682992">
        <w:rPr>
          <w:i/>
        </w:rPr>
        <w:t>Абишева З.М., Сакыпбек М.А.</w:t>
      </w:r>
      <w:r w:rsidRPr="00682992">
        <w:t xml:space="preserve"> Выбор методов обучения в соответствии с т</w:t>
      </w:r>
      <w:r w:rsidRPr="00682992">
        <w:rPr>
          <w:color w:val="333333"/>
          <w:shd w:val="clear" w:color="auto" w:fill="FFFFFF"/>
        </w:rPr>
        <w:t xml:space="preserve">ребованиями </w:t>
      </w:r>
      <w:r w:rsidRPr="00692C97">
        <w:rPr>
          <w:color w:val="333333"/>
          <w:shd w:val="clear" w:color="auto" w:fill="FFFFFF"/>
        </w:rPr>
        <w:t>Дублинских дескрипторов</w:t>
      </w:r>
      <w:r>
        <w:rPr>
          <w:color w:val="333333"/>
          <w:shd w:val="clear" w:color="auto" w:fill="FFFFFF"/>
        </w:rPr>
        <w:t>………………………………………………………………...215</w:t>
      </w:r>
    </w:p>
    <w:p w:rsidR="00AE7258" w:rsidRDefault="00AE7258" w:rsidP="00AE7258">
      <w:pPr>
        <w:numPr>
          <w:ilvl w:val="0"/>
          <w:numId w:val="5"/>
        </w:numPr>
        <w:spacing w:after="0" w:line="240" w:lineRule="auto"/>
        <w:ind w:left="284" w:hanging="284"/>
        <w:rPr>
          <w:lang w:val="en-US"/>
        </w:rPr>
      </w:pPr>
      <w:r w:rsidRPr="00692C97">
        <w:rPr>
          <w:i/>
          <w:lang w:val="kk-KZ"/>
        </w:rPr>
        <w:t>Aliyeva Zh.N., Kalimbetov E.A.</w:t>
      </w:r>
      <w:r w:rsidRPr="00195301">
        <w:rPr>
          <w:i/>
          <w:lang w:val="en-US"/>
        </w:rPr>
        <w:t xml:space="preserve">, </w:t>
      </w:r>
      <w:r w:rsidRPr="00692C97">
        <w:rPr>
          <w:i/>
          <w:lang w:val="en-US"/>
        </w:rPr>
        <w:t>Kaliaskarova</w:t>
      </w:r>
      <w:r w:rsidRPr="00692C97">
        <w:rPr>
          <w:i/>
          <w:lang w:val="kk-KZ"/>
        </w:rPr>
        <w:t xml:space="preserve"> </w:t>
      </w:r>
      <w:r w:rsidRPr="00692C97">
        <w:rPr>
          <w:i/>
          <w:lang w:val="en-US"/>
        </w:rPr>
        <w:t>Z</w:t>
      </w:r>
      <w:r w:rsidRPr="00692C97">
        <w:rPr>
          <w:i/>
          <w:lang w:val="kk-KZ"/>
        </w:rPr>
        <w:t>.К.</w:t>
      </w:r>
      <w:r w:rsidRPr="00195301">
        <w:rPr>
          <w:lang w:val="en-US"/>
        </w:rPr>
        <w:t xml:space="preserve"> </w:t>
      </w:r>
      <w:r w:rsidRPr="00692C97">
        <w:rPr>
          <w:rStyle w:val="a5"/>
          <w:b w:val="0"/>
          <w:color w:val="000000"/>
          <w:shd w:val="clear" w:color="auto" w:fill="FFFFFF"/>
          <w:lang w:val="en-US"/>
        </w:rPr>
        <w:t>I</w:t>
      </w:r>
      <w:r>
        <w:rPr>
          <w:rStyle w:val="a5"/>
          <w:b w:val="0"/>
          <w:color w:val="000000"/>
          <w:shd w:val="clear" w:color="auto" w:fill="FFFFFF"/>
          <w:lang w:val="en-US"/>
        </w:rPr>
        <w:t>nnovative teaching methods in tourism (a case of “case study”)…………………………...</w:t>
      </w:r>
      <w:r w:rsidRPr="00A24A9E">
        <w:rPr>
          <w:rStyle w:val="a5"/>
          <w:b w:val="0"/>
          <w:bCs w:val="0"/>
          <w:lang w:val="en-US"/>
        </w:rPr>
        <w:t>……………</w:t>
      </w:r>
      <w:r>
        <w:rPr>
          <w:lang w:val="en-US"/>
        </w:rPr>
        <w:t>……………………………...218</w:t>
      </w:r>
      <w:r w:rsidRPr="00A24A9E">
        <w:rPr>
          <w:lang w:val="en-US"/>
        </w:rPr>
        <w:t> </w:t>
      </w:r>
    </w:p>
    <w:p w:rsidR="00AE7258" w:rsidRDefault="00AE7258" w:rsidP="00AE7258">
      <w:pPr>
        <w:numPr>
          <w:ilvl w:val="0"/>
          <w:numId w:val="5"/>
        </w:numPr>
        <w:spacing w:after="0" w:line="240" w:lineRule="auto"/>
        <w:ind w:left="284" w:hanging="284"/>
      </w:pPr>
      <w:r w:rsidRPr="00A24A9E">
        <w:rPr>
          <w:i/>
          <w:lang w:val="kk-KZ"/>
        </w:rPr>
        <w:t>Плохих Р.В., Актымбаева А.С.</w:t>
      </w:r>
      <w:r w:rsidRPr="00A24A9E">
        <w:t xml:space="preserve"> П</w:t>
      </w:r>
      <w:r>
        <w:t>роблема организации учебной тропы как особого образовательного ресурса для студентов на территории кампуса КазНУ</w:t>
      </w:r>
      <w:r w:rsidRPr="00A24A9E">
        <w:t>…….………</w:t>
      </w:r>
      <w:r>
        <w:t>.221</w:t>
      </w:r>
    </w:p>
    <w:p w:rsidR="00AE7258" w:rsidRDefault="00AE7258" w:rsidP="00AE7258">
      <w:pPr>
        <w:numPr>
          <w:ilvl w:val="0"/>
          <w:numId w:val="5"/>
        </w:numPr>
        <w:spacing w:after="0" w:line="240" w:lineRule="auto"/>
        <w:ind w:left="284" w:hanging="284"/>
      </w:pPr>
      <w:r w:rsidRPr="009A648D">
        <w:rPr>
          <w:i/>
        </w:rPr>
        <w:t>Плохих Р.В., Жакупова А.А.</w:t>
      </w:r>
      <w:r w:rsidRPr="009A648D">
        <w:rPr>
          <w:b/>
        </w:rPr>
        <w:t xml:space="preserve"> </w:t>
      </w:r>
      <w:r w:rsidRPr="009A648D">
        <w:t>О</w:t>
      </w:r>
      <w:r>
        <w:t>собенности реферирования литературы в рамках дисциплин туристского цикла</w:t>
      </w:r>
      <w:r w:rsidRPr="009A648D">
        <w:t>………………</w:t>
      </w:r>
      <w:r>
        <w:t>………</w:t>
      </w:r>
      <w:r w:rsidRPr="009A648D">
        <w:t>………………………………</w:t>
      </w:r>
      <w:r>
        <w:t>…….2</w:t>
      </w:r>
      <w:r>
        <w:rPr>
          <w:lang w:val="kk-KZ"/>
        </w:rPr>
        <w:t>24</w:t>
      </w:r>
    </w:p>
    <w:p w:rsidR="00AE7258" w:rsidRDefault="00AE7258" w:rsidP="00AE7258">
      <w:pPr>
        <w:numPr>
          <w:ilvl w:val="0"/>
          <w:numId w:val="5"/>
        </w:numPr>
        <w:spacing w:after="0" w:line="240" w:lineRule="auto"/>
        <w:ind w:left="284" w:hanging="284"/>
      </w:pPr>
      <w:r w:rsidRPr="009A648D">
        <w:rPr>
          <w:i/>
          <w:lang w:val="kk-KZ"/>
        </w:rPr>
        <w:t>Плохих Р.В.</w:t>
      </w:r>
      <w:r w:rsidRPr="009A648D">
        <w:rPr>
          <w:b/>
        </w:rPr>
        <w:t xml:space="preserve"> </w:t>
      </w:r>
      <w:r>
        <w:t>Проблемный подход в туристском образовании…………………………..227</w:t>
      </w:r>
    </w:p>
    <w:p w:rsidR="00AE7258" w:rsidRPr="006364AE" w:rsidRDefault="00AE7258" w:rsidP="00AE7258">
      <w:pPr>
        <w:numPr>
          <w:ilvl w:val="0"/>
          <w:numId w:val="5"/>
        </w:numPr>
        <w:spacing w:after="0" w:line="240" w:lineRule="auto"/>
        <w:ind w:left="284" w:hanging="284"/>
      </w:pPr>
      <w:r w:rsidRPr="006364AE">
        <w:rPr>
          <w:rStyle w:val="a6"/>
          <w:shd w:val="clear" w:color="auto" w:fill="FFFFFF"/>
        </w:rPr>
        <w:t>Плохих Р.В., Актымбаева А.С., Кошкимбаева У.Т.</w:t>
      </w:r>
      <w:r>
        <w:rPr>
          <w:rStyle w:val="a6"/>
          <w:shd w:val="clear" w:color="auto" w:fill="FFFFFF"/>
        </w:rPr>
        <w:t xml:space="preserve"> Интеграция образования, науки и инноваций в туристском образовании</w:t>
      </w:r>
      <w:r w:rsidRPr="006364AE">
        <w:rPr>
          <w:rStyle w:val="a6"/>
          <w:shd w:val="clear" w:color="auto" w:fill="FFFFFF"/>
        </w:rPr>
        <w:t>…</w:t>
      </w:r>
      <w:r w:rsidRPr="006364AE">
        <w:t>………………………...</w:t>
      </w:r>
      <w:r>
        <w:t>……………………….230</w:t>
      </w:r>
    </w:p>
    <w:p w:rsidR="00AE7258" w:rsidRPr="00BD28A2" w:rsidRDefault="00AE7258" w:rsidP="00AE7258">
      <w:pPr>
        <w:rPr>
          <w:i/>
          <w:lang w:val="kk-KZ"/>
        </w:rPr>
      </w:pPr>
    </w:p>
    <w:p w:rsidR="00AE7258" w:rsidRPr="00BD28A2" w:rsidRDefault="00AE7258" w:rsidP="00AE7258">
      <w:pPr>
        <w:spacing w:before="100" w:beforeAutospacing="1" w:after="100" w:afterAutospacing="1"/>
        <w:ind w:left="720"/>
        <w:contextualSpacing/>
        <w:rPr>
          <w:lang w:val="kk-KZ"/>
        </w:rPr>
      </w:pPr>
    </w:p>
    <w:p w:rsidR="00AE7258" w:rsidRDefault="00AE7258">
      <w:pPr>
        <w:rPr>
          <w:lang w:val="kk-KZ"/>
        </w:rPr>
      </w:pPr>
    </w:p>
    <w:p w:rsidR="00AE7258" w:rsidRDefault="00AE7258">
      <w:pPr>
        <w:rPr>
          <w:lang w:val="kk-KZ"/>
        </w:rPr>
      </w:pPr>
    </w:p>
    <w:p w:rsidR="00AE7258" w:rsidRDefault="00AE7258">
      <w:pPr>
        <w:rPr>
          <w:lang w:val="kk-KZ"/>
        </w:rPr>
      </w:pPr>
    </w:p>
    <w:p w:rsidR="00AE7258" w:rsidRDefault="00AE7258">
      <w:pPr>
        <w:rPr>
          <w:lang w:val="kk-KZ"/>
        </w:rPr>
      </w:pPr>
    </w:p>
    <w:p w:rsidR="00AE7258" w:rsidRDefault="00AE7258">
      <w:pPr>
        <w:rPr>
          <w:lang w:val="kk-KZ"/>
        </w:rPr>
      </w:pPr>
    </w:p>
    <w:p w:rsidR="00AE7258" w:rsidRPr="00AE7258" w:rsidRDefault="00AE7258" w:rsidP="00AE7258">
      <w:pPr>
        <w:spacing w:after="0" w:line="240" w:lineRule="auto"/>
        <w:ind w:right="57" w:firstLine="709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AE7258" w:rsidRPr="00AE7258" w:rsidTr="00B30937">
        <w:tc>
          <w:tcPr>
            <w:tcW w:w="4644" w:type="dxa"/>
            <w:shd w:val="clear" w:color="auto" w:fill="auto"/>
          </w:tcPr>
          <w:p w:rsidR="00AE7258" w:rsidRPr="00AE7258" w:rsidRDefault="00AE7258" w:rsidP="00AE7258">
            <w:pPr>
              <w:spacing w:after="0" w:line="240" w:lineRule="auto"/>
              <w:ind w:right="57"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7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УДК 624.1</w:t>
            </w:r>
          </w:p>
        </w:tc>
        <w:tc>
          <w:tcPr>
            <w:tcW w:w="4678" w:type="dxa"/>
            <w:shd w:val="clear" w:color="auto" w:fill="auto"/>
          </w:tcPr>
          <w:p w:rsidR="00AE7258" w:rsidRPr="00AE7258" w:rsidRDefault="00AE7258" w:rsidP="00AE7258">
            <w:pPr>
              <w:pStyle w:val="1"/>
              <w:shd w:val="clear" w:color="auto" w:fill="auto"/>
              <w:spacing w:after="0" w:line="240" w:lineRule="auto"/>
              <w:ind w:right="57" w:firstLine="709"/>
              <w:jc w:val="lef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2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Кумар Д.Б., и.о. доц. каф.КиГ</w:t>
            </w:r>
          </w:p>
          <w:p w:rsidR="00AE7258" w:rsidRPr="00AE7258" w:rsidRDefault="00AE7258" w:rsidP="00AE7258">
            <w:pPr>
              <w:pStyle w:val="1"/>
              <w:shd w:val="clear" w:color="auto" w:fill="auto"/>
              <w:spacing w:after="0" w:line="240" w:lineRule="auto"/>
              <w:ind w:right="57" w:firstLine="709"/>
              <w:jc w:val="left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E725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Сулейменова Д.Н., ст.преп.каф.КиГ</w:t>
            </w:r>
          </w:p>
        </w:tc>
      </w:tr>
    </w:tbl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rPr>
          <w:rStyle w:val="7pt0pt"/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r w:rsidRPr="00AE72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Разъяснение расчета параметров </w:t>
      </w:r>
      <w:bookmarkEnd w:id="0"/>
      <w:r w:rsidRPr="00AE7258">
        <w:rPr>
          <w:rFonts w:ascii="Times New Roman" w:hAnsi="Times New Roman" w:cs="Times New Roman"/>
          <w:b/>
          <w:sz w:val="24"/>
          <w:szCs w:val="24"/>
          <w:lang w:val="kk-KZ"/>
        </w:rPr>
        <w:t>надежности с применением метода структурных схем на примере строительных конструкций</w:t>
      </w:r>
    </w:p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rPr>
          <w:rStyle w:val="7pt0pt"/>
          <w:rFonts w:ascii="Times New Roman" w:hAnsi="Times New Roman" w:cs="Times New Roman"/>
          <w:sz w:val="24"/>
          <w:szCs w:val="24"/>
          <w:lang w:val="kk-KZ"/>
        </w:rPr>
      </w:pPr>
    </w:p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58">
        <w:rPr>
          <w:rStyle w:val="7pt0pt"/>
          <w:rFonts w:ascii="Times New Roman" w:hAnsi="Times New Roman" w:cs="Times New Roman"/>
          <w:sz w:val="24"/>
          <w:szCs w:val="24"/>
          <w:lang w:val="kk-KZ"/>
        </w:rPr>
        <w:t>Надежность технических систем</w:t>
      </w:r>
      <w:r w:rsidRPr="00AE7258">
        <w:rPr>
          <w:rStyle w:val="7pt0pt"/>
          <w:rFonts w:ascii="Times New Roman" w:hAnsi="Times New Roman" w:cs="Times New Roman"/>
          <w:sz w:val="24"/>
          <w:szCs w:val="24"/>
        </w:rPr>
        <w:t xml:space="preserve">, состоящих из параллельно или последовательно соединенных элементов, в совокупности определяется надежностью соединения отдельных частей. </w:t>
      </w:r>
      <w:r w:rsidRPr="00AE7258">
        <w:rPr>
          <w:rFonts w:ascii="Times New Roman" w:hAnsi="Times New Roman" w:cs="Times New Roman"/>
          <w:sz w:val="24"/>
          <w:szCs w:val="24"/>
        </w:rPr>
        <w:t xml:space="preserve">Отдельные элементы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конструкции с</w:t>
      </w:r>
      <w:r w:rsidRPr="00AE7258">
        <w:rPr>
          <w:rFonts w:ascii="Times New Roman" w:hAnsi="Times New Roman" w:cs="Times New Roman"/>
          <w:sz w:val="24"/>
          <w:szCs w:val="24"/>
        </w:rPr>
        <w:t xml:space="preserve"> большим запасом прочности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 xml:space="preserve">при структурном анализе могут </w:t>
      </w:r>
      <w:r w:rsidRPr="00AE7258">
        <w:rPr>
          <w:rFonts w:ascii="Times New Roman" w:hAnsi="Times New Roman" w:cs="Times New Roman"/>
          <w:sz w:val="24"/>
          <w:szCs w:val="24"/>
        </w:rPr>
        <w:t xml:space="preserve">рассматриваться как резервированные. </w:t>
      </w:r>
    </w:p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В строительстве распространены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конструкции</w:t>
      </w:r>
      <w:r w:rsidRPr="00AE7258">
        <w:rPr>
          <w:rFonts w:ascii="Times New Roman" w:hAnsi="Times New Roman" w:cs="Times New Roman"/>
          <w:sz w:val="24"/>
          <w:szCs w:val="24"/>
        </w:rPr>
        <w:t xml:space="preserve">с последовательным соединением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элементов, в которых отказ</w:t>
      </w:r>
      <w:r w:rsidRPr="00AE7258">
        <w:rPr>
          <w:rFonts w:ascii="Times New Roman" w:hAnsi="Times New Roman" w:cs="Times New Roman"/>
          <w:sz w:val="24"/>
          <w:szCs w:val="24"/>
        </w:rPr>
        <w:t xml:space="preserve"> одного элемента приводит к отказу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всей конструкции и обрушению или аварийному состоянию здания. Это могут быть, например, конструкции, работающие на сжимающие нагрузки.</w:t>
      </w:r>
    </w:p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AE7258">
        <w:rPr>
          <w:rStyle w:val="0pt"/>
          <w:rFonts w:ascii="Times New Roman" w:hAnsi="Times New Roman" w:cs="Times New Roman"/>
          <w:sz w:val="24"/>
          <w:szCs w:val="24"/>
        </w:rPr>
        <w:t>Элементы, составл</w:t>
      </w:r>
      <w:r w:rsidRPr="00AE7258">
        <w:rPr>
          <w:rFonts w:ascii="Times New Roman" w:hAnsi="Times New Roman" w:cs="Times New Roman"/>
          <w:sz w:val="24"/>
          <w:szCs w:val="24"/>
        </w:rPr>
        <w:t xml:space="preserve">яющие конструкцию, могут быть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 xml:space="preserve">независимы в отношении </w:t>
      </w:r>
      <w:r w:rsidRPr="00AE7258">
        <w:rPr>
          <w:rFonts w:ascii="Times New Roman" w:hAnsi="Times New Roman" w:cs="Times New Roman"/>
          <w:sz w:val="24"/>
          <w:szCs w:val="24"/>
        </w:rPr>
        <w:t xml:space="preserve">надежности и зависимы по коэффициенту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корреляции.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Безотказность работы в этом случае при коэффициенте корреляции r=0 будет определяться по формуле: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AE7258">
        <w:rPr>
          <w:rFonts w:ascii="Times New Roman" w:hAnsi="Times New Roman" w:cs="Times New Roman"/>
          <w:sz w:val="24"/>
          <w:szCs w:val="24"/>
        </w:rPr>
        <w:t>=Р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7258">
        <w:rPr>
          <w:rFonts w:ascii="Times New Roman" w:hAnsi="Times New Roman" w:cs="Times New Roman"/>
          <w:sz w:val="24"/>
          <w:szCs w:val="24"/>
        </w:rPr>
        <w:t>·Р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>…Р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>=</w:t>
      </w:r>
      <m:oMath>
        <m:nary>
          <m:naryPr>
            <m:chr m:val="∏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Pi</m:t>
            </m:r>
          </m:e>
        </m:nary>
      </m:oMath>
      <w:r w:rsidRPr="00AE7258">
        <w:rPr>
          <w:rFonts w:ascii="Times New Roman" w:hAnsi="Times New Roman" w:cs="Times New Roman"/>
          <w:sz w:val="24"/>
          <w:szCs w:val="24"/>
        </w:rPr>
        <w:t xml:space="preserve">                                      (1)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где 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AE7258">
        <w:rPr>
          <w:rFonts w:ascii="Times New Roman" w:hAnsi="Times New Roman" w:cs="Times New Roman"/>
          <w:sz w:val="24"/>
          <w:szCs w:val="24"/>
        </w:rPr>
        <w:t xml:space="preserve"> – надежность конструкции, состоящей из </w:t>
      </w:r>
      <w:r w:rsidRPr="00AE725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>последовательно               соединенных элементов;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       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7258">
        <w:rPr>
          <w:rFonts w:ascii="Times New Roman" w:hAnsi="Times New Roman" w:cs="Times New Roman"/>
          <w:sz w:val="24"/>
          <w:szCs w:val="24"/>
        </w:rPr>
        <w:t>, 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>, 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E7258">
        <w:rPr>
          <w:rFonts w:ascii="Times New Roman" w:hAnsi="Times New Roman" w:cs="Times New Roman"/>
          <w:sz w:val="24"/>
          <w:szCs w:val="24"/>
        </w:rPr>
        <w:t xml:space="preserve"> …Р</w:t>
      </w:r>
      <w:r w:rsidRPr="00AE7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 xml:space="preserve"> - вероятности безотказной работы первого, второго,третьего, </w:t>
      </w:r>
      <w:r w:rsidRPr="00AE725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>-го элемента конструкций;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       n – количество элементов конструкций.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При одинаковых или близких по значению вероятностях безотказной работы можно допустить 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7258">
        <w:rPr>
          <w:rFonts w:ascii="Times New Roman" w:hAnsi="Times New Roman" w:cs="Times New Roman"/>
          <w:sz w:val="24"/>
          <w:szCs w:val="24"/>
        </w:rPr>
        <w:t xml:space="preserve"> = 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>,Р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E7258">
        <w:rPr>
          <w:rFonts w:ascii="Times New Roman" w:hAnsi="Times New Roman" w:cs="Times New Roman"/>
          <w:sz w:val="24"/>
          <w:szCs w:val="24"/>
        </w:rPr>
        <w:t>…Р</w:t>
      </w:r>
      <w:r w:rsidRPr="00AE7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>=Р и тогда формулу (1) можно переписать в виде: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7258">
        <w:rPr>
          <w:rFonts w:ascii="Times New Roman" w:hAnsi="Times New Roman" w:cs="Times New Roman"/>
          <w:sz w:val="24"/>
          <w:szCs w:val="24"/>
        </w:rPr>
        <w:t xml:space="preserve">= </w:t>
      </w:r>
      <w:r w:rsidRPr="00AE725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>…</w:t>
      </w:r>
      <w:r w:rsidRPr="00AE725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7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>=</w:t>
      </w:r>
      <w:r w:rsidRPr="00AE725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7258">
        <w:rPr>
          <w:rFonts w:ascii="Times New Roman" w:hAnsi="Times New Roman" w:cs="Times New Roman"/>
          <w:sz w:val="24"/>
          <w:szCs w:val="24"/>
        </w:rPr>
        <w:t>,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725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r w:rsidRPr="00AE7258">
        <w:rPr>
          <w:rFonts w:ascii="Times New Roman" w:hAnsi="Times New Roman" w:cs="Times New Roman"/>
          <w:sz w:val="24"/>
          <w:szCs w:val="24"/>
        </w:rPr>
        <w:t>=</w:t>
      </w:r>
      <w:r w:rsidRPr="00AE725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E7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AE7258">
        <w:rPr>
          <w:rFonts w:ascii="Times New Roman" w:hAnsi="Times New Roman" w:cs="Times New Roman"/>
          <w:sz w:val="24"/>
          <w:szCs w:val="24"/>
        </w:rPr>
        <w:t xml:space="preserve">                             (2)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Рассмотрим на примерах надежность элемента многоэтажной железобетонной рамы. В качестве расчетных элементов колонны или блоки рам и узлы сопряжения между ними. Структурная схема конструкции представляет собой совокупность элементов, соединенных между собой последовательно. Отказ одной или нескольких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элементов </w:t>
      </w:r>
      <w:r w:rsidRPr="00AE7258">
        <w:rPr>
          <w:rFonts w:ascii="Times New Roman" w:hAnsi="Times New Roman" w:cs="Times New Roman"/>
          <w:sz w:val="24"/>
          <w:szCs w:val="24"/>
        </w:rPr>
        <w:t xml:space="preserve">приводит к отказу всей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системы, </w:t>
      </w:r>
      <w:r w:rsidRPr="00AE7258">
        <w:rPr>
          <w:rFonts w:ascii="Times New Roman" w:hAnsi="Times New Roman" w:cs="Times New Roman"/>
          <w:sz w:val="24"/>
          <w:szCs w:val="24"/>
        </w:rPr>
        <w:t xml:space="preserve">Несущие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способности </w:t>
      </w:r>
      <w:r w:rsidRPr="00AE7258">
        <w:rPr>
          <w:rFonts w:ascii="Times New Roman" w:hAnsi="Times New Roman" w:cs="Times New Roman"/>
          <w:sz w:val="24"/>
          <w:szCs w:val="24"/>
        </w:rPr>
        <w:t>монтажных железобетонных элементов и узловых сопряжений можно представить в виде</w:t>
      </w:r>
      <w:r w:rsidRPr="00AE7258">
        <w:rPr>
          <w:rFonts w:ascii="Times New Roman" w:hAnsi="Times New Roman" w:cs="Times New Roman"/>
          <w:bCs/>
          <w:sz w:val="24"/>
          <w:szCs w:val="24"/>
        </w:rPr>
        <w:t>независимых</w:t>
      </w:r>
      <w:r w:rsidRPr="00AE7258">
        <w:rPr>
          <w:rFonts w:ascii="Times New Roman" w:hAnsi="Times New Roman" w:cs="Times New Roman"/>
          <w:sz w:val="24"/>
          <w:szCs w:val="24"/>
        </w:rPr>
        <w:t>случайных величин.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Предположим, что нажелезобетонные элементы и их стыки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действует </w:t>
      </w:r>
      <w:r w:rsidRPr="00AE7258">
        <w:rPr>
          <w:rFonts w:ascii="Times New Roman" w:hAnsi="Times New Roman" w:cs="Times New Roman"/>
          <w:sz w:val="24"/>
          <w:szCs w:val="24"/>
        </w:rPr>
        <w:t xml:space="preserve"> сжимающая нагрузка одинаковой величины.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E7258">
        <w:rPr>
          <w:rFonts w:ascii="Times New Roman" w:hAnsi="Times New Roman" w:cs="Times New Roman"/>
          <w:sz w:val="24"/>
          <w:szCs w:val="24"/>
        </w:rPr>
        <w:t xml:space="preserve">этом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случае </w:t>
      </w:r>
      <w:r w:rsidRPr="00AE7258">
        <w:rPr>
          <w:rFonts w:ascii="Times New Roman" w:hAnsi="Times New Roman" w:cs="Times New Roman"/>
          <w:sz w:val="24"/>
          <w:szCs w:val="24"/>
        </w:rPr>
        <w:t xml:space="preserve">дли расчета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надежности </w:t>
      </w:r>
      <w:r w:rsidRPr="00AE7258">
        <w:rPr>
          <w:rFonts w:ascii="Times New Roman" w:hAnsi="Times New Roman" w:cs="Times New Roman"/>
          <w:sz w:val="24"/>
          <w:szCs w:val="24"/>
        </w:rPr>
        <w:t xml:space="preserve">колонны но известным показателям надежности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железобетонных </w:t>
      </w:r>
      <w:r w:rsidRPr="00AE7258">
        <w:rPr>
          <w:rFonts w:ascii="Times New Roman" w:hAnsi="Times New Roman" w:cs="Times New Roman"/>
          <w:sz w:val="24"/>
          <w:szCs w:val="24"/>
        </w:rPr>
        <w:t xml:space="preserve">элементов и стыков применяется формула (1) с учетом </w:t>
      </w:r>
      <w:r w:rsidRPr="00AE7258">
        <w:rPr>
          <w:rFonts w:ascii="Times New Roman" w:hAnsi="Times New Roman" w:cs="Times New Roman"/>
          <w:bCs/>
          <w:sz w:val="24"/>
          <w:szCs w:val="24"/>
        </w:rPr>
        <w:t>того, что на</w:t>
      </w:r>
      <w:r w:rsidRPr="00AE7258">
        <w:rPr>
          <w:rFonts w:ascii="Times New Roman" w:hAnsi="Times New Roman" w:cs="Times New Roman"/>
          <w:sz w:val="24"/>
          <w:szCs w:val="24"/>
        </w:rPr>
        <w:t xml:space="preserve">чальные безотказности всех железобетонных элементов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одинаковы. </w:t>
      </w:r>
      <w:r w:rsidRPr="00AE7258">
        <w:rPr>
          <w:rFonts w:ascii="Times New Roman" w:hAnsi="Times New Roman" w:cs="Times New Roman"/>
          <w:sz w:val="24"/>
          <w:szCs w:val="24"/>
        </w:rPr>
        <w:t xml:space="preserve">Также одинаковы начальные безотказности стыков,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но с другой </w:t>
      </w:r>
      <w:r w:rsidRPr="00AE7258">
        <w:rPr>
          <w:rFonts w:ascii="Times New Roman" w:hAnsi="Times New Roman" w:cs="Times New Roman"/>
          <w:sz w:val="24"/>
          <w:szCs w:val="24"/>
        </w:rPr>
        <w:t xml:space="preserve">вероятностью, чем для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железобетонных </w:t>
      </w:r>
      <w:r w:rsidRPr="00AE7258">
        <w:rPr>
          <w:rFonts w:ascii="Times New Roman" w:hAnsi="Times New Roman" w:cs="Times New Roman"/>
          <w:sz w:val="24"/>
          <w:szCs w:val="24"/>
        </w:rPr>
        <w:t xml:space="preserve">элементов, и </w:t>
      </w:r>
      <w:r w:rsidRPr="00AE7258">
        <w:rPr>
          <w:rFonts w:ascii="Times New Roman" w:hAnsi="Times New Roman" w:cs="Times New Roman"/>
          <w:bCs/>
          <w:sz w:val="24"/>
          <w:szCs w:val="24"/>
        </w:rPr>
        <w:t xml:space="preserve">тогда </w:t>
      </w:r>
      <w:r w:rsidRPr="00AE7258">
        <w:rPr>
          <w:rFonts w:ascii="Times New Roman" w:hAnsi="Times New Roman" w:cs="Times New Roman"/>
          <w:sz w:val="24"/>
          <w:szCs w:val="24"/>
        </w:rPr>
        <w:t>надежность сборной многоэтажной конструкции можно рассчитать в виде: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AE7258">
        <w:rPr>
          <w:rFonts w:ascii="Times New Roman" w:hAnsi="Times New Roman" w:cs="Times New Roman"/>
          <w:sz w:val="24"/>
          <w:szCs w:val="24"/>
        </w:rPr>
        <w:t xml:space="preserve"> =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n1</m:t>
            </m:r>
          </m:sup>
        </m:sSubSup>
      </m:oMath>
      <w:r w:rsidRPr="00AE7258">
        <w:rPr>
          <w:rFonts w:ascii="Times New Roman" w:hAnsi="Times New Roman" w:cs="Times New Roman"/>
          <w:sz w:val="24"/>
          <w:szCs w:val="24"/>
        </w:rPr>
        <w:t>·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Р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n2</m:t>
            </m:r>
          </m:sup>
        </m:sSubSup>
      </m:oMath>
      <w:r w:rsidRPr="00AE7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(3)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где </w:t>
      </w:r>
      <w:r w:rsidRPr="00AE7258">
        <w:rPr>
          <w:rStyle w:val="2LucidaSansUnicode8pt0pt"/>
          <w:rFonts w:ascii="Times New Roman" w:hAnsi="Times New Roman" w:cs="Times New Roman"/>
          <w:i w:val="0"/>
          <w:sz w:val="24"/>
          <w:szCs w:val="24"/>
        </w:rPr>
        <w:t>Р</w:t>
      </w:r>
      <w:r w:rsidRPr="00AE7258">
        <w:rPr>
          <w:rStyle w:val="2LucidaSansUnicode8pt0pt"/>
          <w:rFonts w:ascii="Times New Roman" w:hAnsi="Times New Roman" w:cs="Times New Roman"/>
          <w:i w:val="0"/>
          <w:sz w:val="24"/>
          <w:szCs w:val="24"/>
          <w:vertAlign w:val="subscript"/>
        </w:rPr>
        <w:t>1</w:t>
      </w:r>
      <w:r w:rsidRPr="00AE7258">
        <w:rPr>
          <w:rFonts w:ascii="Times New Roman" w:hAnsi="Times New Roman" w:cs="Times New Roman"/>
          <w:sz w:val="24"/>
          <w:szCs w:val="24"/>
        </w:rPr>
        <w:t xml:space="preserve">— вероятность безотказной работы </w:t>
      </w:r>
      <w:r w:rsidRPr="00AE7258">
        <w:rPr>
          <w:rStyle w:val="20pt"/>
          <w:rFonts w:eastAsiaTheme="minorHAnsi"/>
          <w:sz w:val="24"/>
          <w:szCs w:val="24"/>
        </w:rPr>
        <w:t xml:space="preserve">железобетонного элемента, </w:t>
      </w:r>
      <w:r w:rsidRPr="00AE7258">
        <w:rPr>
          <w:rStyle w:val="20pt"/>
          <w:rFonts w:eastAsiaTheme="minorHAnsi"/>
          <w:sz w:val="24"/>
          <w:szCs w:val="24"/>
        </w:rPr>
        <w:lastRenderedPageBreak/>
        <w:t xml:space="preserve">принимаемая одинаковой </w:t>
      </w:r>
      <w:r w:rsidRPr="00AE7258">
        <w:rPr>
          <w:rFonts w:ascii="Times New Roman" w:hAnsi="Times New Roman" w:cs="Times New Roman"/>
          <w:sz w:val="24"/>
          <w:szCs w:val="24"/>
        </w:rPr>
        <w:t xml:space="preserve">для </w:t>
      </w:r>
      <w:r w:rsidRPr="00AE7258">
        <w:rPr>
          <w:rStyle w:val="20pt"/>
          <w:rFonts w:eastAsiaTheme="minorHAnsi"/>
          <w:sz w:val="24"/>
          <w:szCs w:val="24"/>
        </w:rPr>
        <w:t xml:space="preserve">всех монтажных </w:t>
      </w:r>
      <w:r w:rsidRPr="00AE7258">
        <w:rPr>
          <w:rFonts w:ascii="Times New Roman" w:hAnsi="Times New Roman" w:cs="Times New Roman"/>
          <w:sz w:val="24"/>
          <w:szCs w:val="24"/>
        </w:rPr>
        <w:t>элементов колонны;</w:t>
      </w:r>
    </w:p>
    <w:p w:rsidR="00AE7258" w:rsidRPr="00AE7258" w:rsidRDefault="00AE7258" w:rsidP="00AE7258">
      <w:pPr>
        <w:pStyle w:val="1"/>
        <w:shd w:val="clear" w:color="auto" w:fill="auto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58">
        <w:rPr>
          <w:rStyle w:val="LucidaSansUnicode8pt0pt"/>
          <w:rFonts w:ascii="Times New Roman" w:hAnsi="Times New Roman" w:cs="Times New Roman"/>
          <w:sz w:val="24"/>
          <w:szCs w:val="24"/>
        </w:rPr>
        <w:t>Р</w:t>
      </w:r>
      <w:r w:rsidRPr="00AE7258">
        <w:rPr>
          <w:rStyle w:val="LucidaSansUnicode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— вероятность безотказн</w:t>
      </w:r>
      <w:r w:rsidRPr="00AE7258">
        <w:rPr>
          <w:rFonts w:ascii="Times New Roman" w:hAnsi="Times New Roman" w:cs="Times New Roman"/>
          <w:sz w:val="24"/>
          <w:szCs w:val="24"/>
        </w:rPr>
        <w:t xml:space="preserve">ой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работ</w:t>
      </w:r>
      <w:r w:rsidRPr="00AE7258">
        <w:rPr>
          <w:rFonts w:ascii="Times New Roman" w:hAnsi="Times New Roman" w:cs="Times New Roman"/>
          <w:sz w:val="24"/>
          <w:szCs w:val="24"/>
        </w:rPr>
        <w:t xml:space="preserve">ы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 xml:space="preserve">стыка, </w:t>
      </w:r>
      <w:r w:rsidRPr="00AE7258">
        <w:rPr>
          <w:rStyle w:val="20pt"/>
          <w:rFonts w:eastAsiaTheme="minorHAnsi"/>
          <w:sz w:val="24"/>
          <w:szCs w:val="24"/>
        </w:rPr>
        <w:t xml:space="preserve">принимаемая одинаковой </w:t>
      </w:r>
      <w:r w:rsidRPr="00AE7258">
        <w:rPr>
          <w:rFonts w:ascii="Times New Roman" w:hAnsi="Times New Roman" w:cs="Times New Roman"/>
          <w:sz w:val="24"/>
          <w:szCs w:val="24"/>
        </w:rPr>
        <w:t xml:space="preserve">для </w:t>
      </w:r>
      <w:r w:rsidRPr="00AE7258">
        <w:rPr>
          <w:rStyle w:val="20pt"/>
          <w:rFonts w:eastAsiaTheme="minorHAnsi"/>
          <w:sz w:val="24"/>
          <w:szCs w:val="24"/>
        </w:rPr>
        <w:t xml:space="preserve">всех стыков в </w:t>
      </w:r>
      <w:r w:rsidRPr="00AE7258">
        <w:rPr>
          <w:rStyle w:val="0pt"/>
          <w:rFonts w:ascii="Times New Roman" w:hAnsi="Times New Roman" w:cs="Times New Roman"/>
          <w:sz w:val="24"/>
          <w:szCs w:val="24"/>
        </w:rPr>
        <w:t>колонне;</w:t>
      </w: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         n — число железобетонных элементов;</w:t>
      </w:r>
    </w:p>
    <w:p w:rsidR="00AE7258" w:rsidRPr="00AE7258" w:rsidRDefault="00AE7258" w:rsidP="00AE7258">
      <w:pPr>
        <w:pStyle w:val="50"/>
        <w:spacing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Рассмотрим начальную безотказность сборной железобетонной колон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ны многоэтажного каркасного здания при следующих условиях: количество этажей зда</w:t>
      </w:r>
      <w:r w:rsidRPr="00AE7258">
        <w:rPr>
          <w:rFonts w:ascii="Times New Roman" w:hAnsi="Times New Roman" w:cs="Times New Roman"/>
          <w:sz w:val="24"/>
          <w:szCs w:val="24"/>
        </w:rPr>
        <w:softHyphen/>
        <w:t xml:space="preserve">ния — 12, членение колонны на монтажные элементы - </w:t>
      </w:r>
      <w:r w:rsidRPr="00AE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</w:t>
      </w:r>
      <w:r w:rsidRPr="00AE7258">
        <w:rPr>
          <w:rFonts w:ascii="Times New Roman" w:hAnsi="Times New Roman" w:cs="Times New Roman"/>
          <w:sz w:val="24"/>
          <w:szCs w:val="24"/>
        </w:rPr>
        <w:t xml:space="preserve">этаж, начальная безотказность железобетонного элемента </w:t>
      </w:r>
      <w:r w:rsidRPr="00AE7258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</w:rPr>
        <w:t>Р</w:t>
      </w:r>
      <w:r w:rsidRPr="00AE7258">
        <w:rPr>
          <w:rFonts w:ascii="Times New Roman" w:eastAsia="Arial" w:hAnsi="Times New Roman" w:cs="Times New Roman"/>
          <w:iCs/>
          <w:sz w:val="24"/>
          <w:szCs w:val="24"/>
          <w:shd w:val="clear" w:color="auto" w:fill="FFFFFF"/>
          <w:vertAlign w:val="subscript"/>
        </w:rPr>
        <w:t>1</w:t>
      </w:r>
      <w:r w:rsidRPr="00AE7258">
        <w:rPr>
          <w:rFonts w:ascii="Times New Roman" w:eastAsia="Tahoma" w:hAnsi="Times New Roman" w:cs="Times New Roman"/>
          <w:sz w:val="24"/>
          <w:szCs w:val="24"/>
          <w:shd w:val="clear" w:color="auto" w:fill="FFFFFF"/>
          <w:vertAlign w:val="superscript"/>
        </w:rPr>
        <w:t>=</w:t>
      </w:r>
      <w:r w:rsidRPr="00AE7258">
        <w:rPr>
          <w:rFonts w:ascii="Times New Roman" w:eastAsia="Tahoma" w:hAnsi="Times New Roman" w:cs="Times New Roman"/>
          <w:sz w:val="24"/>
          <w:szCs w:val="24"/>
          <w:shd w:val="clear" w:color="auto" w:fill="FFFFFF"/>
        </w:rPr>
        <w:t xml:space="preserve"> 0,9999, н</w:t>
      </w:r>
      <w:r w:rsidRPr="00AE7258">
        <w:rPr>
          <w:rFonts w:ascii="Times New Roman" w:hAnsi="Times New Roman" w:cs="Times New Roman"/>
          <w:sz w:val="24"/>
          <w:szCs w:val="24"/>
        </w:rPr>
        <w:t>ачальная безотказность узла Р2 = 0,9920.</w:t>
      </w:r>
    </w:p>
    <w:p w:rsidR="00AE7258" w:rsidRPr="00AE7258" w:rsidRDefault="00AE7258" w:rsidP="00AE7258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Число монтажных элементов n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  <w:vertAlign w:val="subscript"/>
        </w:rPr>
        <w:t>1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</w:rPr>
        <w:t>= 12</w:t>
      </w:r>
      <w:r w:rsidRPr="00AE7258">
        <w:rPr>
          <w:rFonts w:ascii="Times New Roman" w:hAnsi="Times New Roman" w:cs="Times New Roman"/>
          <w:sz w:val="24"/>
          <w:szCs w:val="24"/>
        </w:rPr>
        <w:t>;</w:t>
      </w:r>
    </w:p>
    <w:p w:rsidR="00AE7258" w:rsidRPr="00AE7258" w:rsidRDefault="00AE7258" w:rsidP="00AE7258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Число стыковых узлов n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 xml:space="preserve"> = n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  <w:vertAlign w:val="subscript"/>
        </w:rPr>
        <w:t>1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</w:rPr>
        <w:t>- 1=12</w:t>
      </w:r>
      <w:r w:rsidRPr="00AE7258">
        <w:rPr>
          <w:rFonts w:ascii="Times New Roman" w:hAnsi="Times New Roman" w:cs="Times New Roman"/>
          <w:sz w:val="24"/>
          <w:szCs w:val="24"/>
        </w:rPr>
        <w:t>-1=11.</w:t>
      </w:r>
    </w:p>
    <w:p w:rsidR="00AE7258" w:rsidRPr="00AE7258" w:rsidRDefault="00AE7258" w:rsidP="00AE7258">
      <w:pPr>
        <w:tabs>
          <w:tab w:val="right" w:pos="1631"/>
          <w:tab w:val="center" w:pos="1750"/>
          <w:tab w:val="left" w:pos="1859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AE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число </w:t>
      </w:r>
      <w:r w:rsidRPr="00AE7258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Pr="00AE7258">
        <w:rPr>
          <w:rFonts w:ascii="Times New Roman" w:eastAsia="Lucida Sans Unicode" w:hAnsi="Times New Roman" w:cs="Times New Roman"/>
          <w:i/>
          <w:iCs/>
          <w:sz w:val="24"/>
          <w:szCs w:val="24"/>
          <w:shd w:val="clear" w:color="auto" w:fill="FFFFFF"/>
        </w:rPr>
        <w:t>п=</w:t>
      </w:r>
      <w:r w:rsidRPr="00AE7258">
        <w:rPr>
          <w:rFonts w:ascii="Times New Roman" w:hAnsi="Times New Roman" w:cs="Times New Roman"/>
          <w:sz w:val="24"/>
          <w:szCs w:val="24"/>
        </w:rPr>
        <w:tab/>
        <w:t>n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  <w:vertAlign w:val="subscript"/>
        </w:rPr>
        <w:t>1</w:t>
      </w:r>
      <w:r w:rsidRPr="00AE7258">
        <w:rPr>
          <w:rFonts w:ascii="Times New Roman" w:hAnsi="Times New Roman" w:cs="Times New Roman"/>
          <w:sz w:val="24"/>
          <w:szCs w:val="24"/>
        </w:rPr>
        <w:t>+</w:t>
      </w:r>
      <w:r w:rsidRPr="00AE7258">
        <w:rPr>
          <w:rFonts w:ascii="Times New Roman" w:eastAsia="Lucida Sans Unicode" w:hAnsi="Times New Roman" w:cs="Times New Roman"/>
          <w:i/>
          <w:iCs/>
          <w:sz w:val="24"/>
          <w:szCs w:val="24"/>
          <w:shd w:val="clear" w:color="auto" w:fill="FFFFFF"/>
        </w:rPr>
        <w:t>п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ab/>
        <w:t xml:space="preserve">=12+11=33. </w:t>
      </w:r>
    </w:p>
    <w:p w:rsidR="00AE7258" w:rsidRPr="00AE7258" w:rsidRDefault="00AE7258" w:rsidP="00AE7258">
      <w:pPr>
        <w:tabs>
          <w:tab w:val="right" w:pos="1631"/>
          <w:tab w:val="center" w:pos="1750"/>
          <w:tab w:val="left" w:pos="1859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Элементы соединены между собой последо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вательно. Наиболее нагруженный элемент нижний, отказ которого повле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чет за собой обрушение конструкции.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 xml:space="preserve">Вероятность безотказной работы колонны, на элементы которой действует сжимающаясила </w:t>
      </w:r>
      <w:r w:rsidRPr="00AE7258">
        <w:rPr>
          <w:rStyle w:val="50pt"/>
          <w:rFonts w:ascii="Times New Roman" w:hAnsi="Times New Roman" w:cs="Times New Roman"/>
          <w:sz w:val="24"/>
          <w:szCs w:val="24"/>
          <w:lang w:val="en-US"/>
        </w:rPr>
        <w:t>N</w:t>
      </w:r>
      <w:r w:rsidRPr="00AE7258">
        <w:rPr>
          <w:rStyle w:val="50pt"/>
          <w:rFonts w:ascii="Times New Roman" w:hAnsi="Times New Roman" w:cs="Times New Roman"/>
          <w:sz w:val="24"/>
          <w:szCs w:val="24"/>
        </w:rPr>
        <w:t>,</w:t>
      </w:r>
      <w:r w:rsidRPr="00AE7258">
        <w:rPr>
          <w:rFonts w:ascii="Times New Roman" w:hAnsi="Times New Roman" w:cs="Times New Roman"/>
          <w:sz w:val="24"/>
          <w:szCs w:val="24"/>
        </w:rPr>
        <w:t xml:space="preserve"> определяем по формуле (3):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AE7258">
        <w:rPr>
          <w:rFonts w:ascii="Times New Roman" w:hAnsi="Times New Roman" w:cs="Times New Roman"/>
          <w:sz w:val="24"/>
          <w:szCs w:val="24"/>
        </w:rPr>
        <w:t xml:space="preserve"> = 0,9999</w:t>
      </w:r>
      <w:r w:rsidRPr="00AE7258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AE7258">
        <w:rPr>
          <w:rFonts w:ascii="Times New Roman" w:hAnsi="Times New Roman" w:cs="Times New Roman"/>
          <w:sz w:val="24"/>
          <w:szCs w:val="24"/>
        </w:rPr>
        <w:t>·0,9920</w:t>
      </w:r>
      <w:r w:rsidRPr="00AE7258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E7258">
        <w:rPr>
          <w:rFonts w:ascii="Times New Roman" w:hAnsi="Times New Roman" w:cs="Times New Roman"/>
          <w:sz w:val="24"/>
          <w:szCs w:val="24"/>
        </w:rPr>
        <w:t>=0,9143</w:t>
      </w: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Style w:val="20pt"/>
          <w:rFonts w:eastAsiaTheme="minorHAnsi"/>
          <w:spacing w:val="0"/>
          <w:sz w:val="24"/>
          <w:szCs w:val="24"/>
        </w:rPr>
      </w:pP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Style w:val="20pt"/>
          <w:rFonts w:eastAsiaTheme="minorHAnsi"/>
          <w:spacing w:val="0"/>
          <w:sz w:val="24"/>
          <w:szCs w:val="24"/>
        </w:rPr>
        <w:t xml:space="preserve">Расчеты </w:t>
      </w:r>
      <w:r w:rsidRPr="00AE7258">
        <w:rPr>
          <w:rStyle w:val="27pt0pt"/>
          <w:rFonts w:eastAsiaTheme="minorHAnsi"/>
          <w:sz w:val="24"/>
          <w:szCs w:val="24"/>
        </w:rPr>
        <w:t xml:space="preserve">показывают,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>что на безотказную работу конструк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softHyphen/>
        <w:t xml:space="preserve">ции </w:t>
      </w:r>
      <w:r w:rsidRPr="00AE7258">
        <w:rPr>
          <w:rStyle w:val="2Impact4pt0pt"/>
          <w:rFonts w:ascii="Times New Roman" w:hAnsi="Times New Roman" w:cs="Times New Roman"/>
          <w:spacing w:val="0"/>
          <w:sz w:val="24"/>
          <w:szCs w:val="24"/>
        </w:rPr>
        <w:t>значительно</w:t>
      </w:r>
      <w:r w:rsidRPr="00AE7258">
        <w:rPr>
          <w:rStyle w:val="27pt0pt"/>
          <w:rFonts w:eastAsiaTheme="minorHAnsi"/>
          <w:sz w:val="24"/>
          <w:szCs w:val="24"/>
        </w:rPr>
        <w:t xml:space="preserve"> влияют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>количество железобетонных элементов и узлов. Надежность сборной колонны повышается путем сокраще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softHyphen/>
      </w:r>
      <w:r w:rsidRPr="00AE7258">
        <w:rPr>
          <w:rStyle w:val="265pt0pt"/>
          <w:rFonts w:eastAsiaTheme="minorHAnsi"/>
          <w:spacing w:val="0"/>
          <w:sz w:val="24"/>
          <w:szCs w:val="24"/>
        </w:rPr>
        <w:t xml:space="preserve">ния </w:t>
      </w:r>
      <w:r w:rsidRPr="00AE7258">
        <w:rPr>
          <w:rStyle w:val="27pt0pt"/>
          <w:rFonts w:eastAsiaTheme="minorHAnsi"/>
          <w:sz w:val="24"/>
          <w:szCs w:val="24"/>
        </w:rPr>
        <w:t xml:space="preserve">числа составляющих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ее элементов и узлов за счет увеличения </w:t>
      </w:r>
      <w:r w:rsidRPr="00AE7258">
        <w:rPr>
          <w:rStyle w:val="27pt0pt"/>
          <w:rFonts w:eastAsiaTheme="minorHAnsi"/>
          <w:sz w:val="24"/>
          <w:szCs w:val="24"/>
        </w:rPr>
        <w:t xml:space="preserve">длины монтажного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>железобетонного элемента. Например, для сокращения количества монтируемых элементов рамную железобетонную или металлическую конструкцию могут объединять в один блок. При этом стык</w:t>
      </w:r>
      <w:r w:rsidRPr="00AE7258">
        <w:rPr>
          <w:rFonts w:ascii="Times New Roman" w:hAnsi="Times New Roman" w:cs="Times New Roman"/>
          <w:spacing w:val="0"/>
          <w:sz w:val="24"/>
          <w:szCs w:val="24"/>
          <w:lang w:val="kk-KZ"/>
        </w:rPr>
        <w:t>и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 располагают в зоне наименьших усилий.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Style w:val="50pt"/>
          <w:rFonts w:ascii="Times New Roman" w:hAnsi="Times New Roman" w:cs="Times New Roman"/>
          <w:sz w:val="24"/>
          <w:szCs w:val="24"/>
        </w:rPr>
        <w:t>Для нашего случая</w:t>
      </w:r>
      <w:r w:rsidRPr="00AE7258">
        <w:rPr>
          <w:rFonts w:ascii="Times New Roman" w:hAnsi="Times New Roman" w:cs="Times New Roman"/>
          <w:sz w:val="24"/>
          <w:szCs w:val="24"/>
        </w:rPr>
        <w:t>по вышепоказанному примеру</w:t>
      </w:r>
      <w:r w:rsidRPr="00AE7258">
        <w:rPr>
          <w:rStyle w:val="50pt"/>
          <w:rFonts w:ascii="Times New Roman" w:hAnsi="Times New Roman" w:cs="Times New Roman"/>
          <w:sz w:val="24"/>
          <w:szCs w:val="24"/>
        </w:rPr>
        <w:t>о</w:t>
      </w:r>
      <w:r w:rsidRPr="00AE7258">
        <w:rPr>
          <w:rFonts w:ascii="Times New Roman" w:hAnsi="Times New Roman" w:cs="Times New Roman"/>
          <w:sz w:val="24"/>
          <w:szCs w:val="24"/>
        </w:rPr>
        <w:t>пределим вероятность безотказной работы нижнего элемента сборной конструкции при двухъярусных мон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тажных элементах.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Тогда n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  <w:vertAlign w:val="subscript"/>
        </w:rPr>
        <w:t>1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E7258">
        <w:rPr>
          <w:rFonts w:ascii="Times New Roman" w:hAnsi="Times New Roman" w:cs="Times New Roman"/>
          <w:sz w:val="24"/>
          <w:szCs w:val="24"/>
        </w:rPr>
        <w:t>=6, n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7258">
        <w:rPr>
          <w:rFonts w:ascii="Times New Roman" w:hAnsi="Times New Roman" w:cs="Times New Roman"/>
          <w:sz w:val="24"/>
          <w:szCs w:val="24"/>
        </w:rPr>
        <w:t xml:space="preserve"> = n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  <w:vertAlign w:val="subscript"/>
        </w:rPr>
        <w:t>1</w:t>
      </w:r>
      <w:r w:rsidRPr="00AE7258">
        <w:rPr>
          <w:rFonts w:ascii="Times New Roman" w:eastAsia="Lucida Sans Unicode" w:hAnsi="Times New Roman" w:cs="Times New Roman"/>
          <w:iCs/>
          <w:sz w:val="24"/>
          <w:szCs w:val="24"/>
          <w:shd w:val="clear" w:color="auto" w:fill="FFFFFF"/>
        </w:rPr>
        <w:t>- 1=6</w:t>
      </w:r>
      <w:r w:rsidRPr="00AE7258">
        <w:rPr>
          <w:rFonts w:ascii="Times New Roman" w:hAnsi="Times New Roman" w:cs="Times New Roman"/>
          <w:sz w:val="24"/>
          <w:szCs w:val="24"/>
        </w:rPr>
        <w:t>-1=5.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Вероятность безотказной работы колонны определяем по формуле (3):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Р</w:t>
      </w:r>
      <w:r w:rsidRPr="00AE725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r w:rsidRPr="00AE7258">
        <w:rPr>
          <w:rFonts w:ascii="Times New Roman" w:hAnsi="Times New Roman" w:cs="Times New Roman"/>
          <w:sz w:val="24"/>
          <w:szCs w:val="24"/>
        </w:rPr>
        <w:t xml:space="preserve"> = 0,9999</w:t>
      </w:r>
      <w:r w:rsidRPr="00AE725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E7258">
        <w:rPr>
          <w:rFonts w:ascii="Times New Roman" w:hAnsi="Times New Roman" w:cs="Times New Roman"/>
          <w:sz w:val="24"/>
          <w:szCs w:val="24"/>
        </w:rPr>
        <w:t>·0,9920</w:t>
      </w:r>
      <w:r w:rsidRPr="00AE725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E7258">
        <w:rPr>
          <w:rFonts w:ascii="Times New Roman" w:hAnsi="Times New Roman" w:cs="Times New Roman"/>
          <w:sz w:val="24"/>
          <w:szCs w:val="24"/>
        </w:rPr>
        <w:t>=0,9600</w:t>
      </w: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pStyle w:val="50"/>
        <w:shd w:val="clear" w:color="auto" w:fill="auto"/>
        <w:spacing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Таким образом, при переходе с поэтажных стыков колонн на двухярусные повышается надежность конструкции (0,9600&gt;0,9143) и уменьшается вероятность отказа. В первом случае из 100 возве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денных сборных колонн данного типа во время монтажа и в на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чальный период эксплуатации возможен отказ 9 нижних элемен</w:t>
      </w:r>
      <w:r w:rsidRPr="00AE7258">
        <w:rPr>
          <w:rFonts w:ascii="Times New Roman" w:hAnsi="Times New Roman" w:cs="Times New Roman"/>
          <w:sz w:val="24"/>
          <w:szCs w:val="24"/>
        </w:rPr>
        <w:softHyphen/>
        <w:t>тов, или 9 %, во втором — 4, или 4 %.</w:t>
      </w: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>В реальных условиях горизонтальная жесткость в нижних этажах многоэтажных рам обычно выше чем в верхних. Это достигается за счет применения бетонов высокой прочности, увеличения сечения и т.д.</w:t>
      </w: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Конструкции из монолитного железобетона по сравнению со сборными обладают большей надежностью, благодаря отсутствию </w:t>
      </w:r>
      <w:r w:rsidRPr="00AE7258">
        <w:rPr>
          <w:rStyle w:val="27pt0pt"/>
          <w:rFonts w:eastAsiaTheme="minorHAnsi"/>
          <w:sz w:val="24"/>
          <w:szCs w:val="24"/>
        </w:rPr>
        <w:t xml:space="preserve">монтажных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стыков. При бетонировании </w:t>
      </w:r>
      <w:r w:rsidRPr="00AE7258">
        <w:rPr>
          <w:rStyle w:val="27pt0pt"/>
          <w:rFonts w:eastAsiaTheme="minorHAnsi"/>
          <w:sz w:val="24"/>
          <w:szCs w:val="24"/>
        </w:rPr>
        <w:t>очеред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ной секции монолитных колонн и диафрагм после технологического </w:t>
      </w:r>
      <w:r w:rsidRPr="00AE7258">
        <w:rPr>
          <w:rStyle w:val="27pt0pt"/>
          <w:rFonts w:eastAsiaTheme="minorHAnsi"/>
          <w:sz w:val="24"/>
          <w:szCs w:val="24"/>
        </w:rPr>
        <w:t>переры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ва плоскость контакта между секциями бетонирования </w:t>
      </w:r>
      <w:r w:rsidRPr="00AE7258">
        <w:rPr>
          <w:rStyle w:val="27pt0pt"/>
          <w:rFonts w:eastAsiaTheme="minorHAnsi"/>
          <w:sz w:val="24"/>
          <w:szCs w:val="24"/>
        </w:rPr>
        <w:t xml:space="preserve">разделяет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колонну и диафрагмы на элементы, соединенные в отношении надежности </w:t>
      </w:r>
      <w:r w:rsidRPr="00AE7258">
        <w:rPr>
          <w:rStyle w:val="27pt0pt"/>
          <w:rFonts w:eastAsiaTheme="minorHAnsi"/>
          <w:sz w:val="24"/>
          <w:szCs w:val="24"/>
        </w:rPr>
        <w:t>пос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ледовательно. Однако в расчетах следует учитывать </w:t>
      </w:r>
      <w:r w:rsidRPr="00AE7258">
        <w:rPr>
          <w:rStyle w:val="27pt0pt"/>
          <w:rFonts w:eastAsiaTheme="minorHAnsi"/>
          <w:sz w:val="24"/>
          <w:szCs w:val="24"/>
        </w:rPr>
        <w:t>технологичес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кие перерывы при бетонировании колонн в процессе </w:t>
      </w:r>
      <w:r w:rsidRPr="00AE7258">
        <w:rPr>
          <w:rStyle w:val="27pt0pt"/>
          <w:rFonts w:eastAsiaTheme="minorHAnsi"/>
          <w:sz w:val="24"/>
          <w:szCs w:val="24"/>
        </w:rPr>
        <w:t xml:space="preserve">возведения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зданий из монолитного железобетона. Монолитную конструкцию колонн и диафрагм в большинстве случаев можно </w:t>
      </w:r>
      <w:r w:rsidRPr="00AE7258">
        <w:rPr>
          <w:rStyle w:val="27pt0pt"/>
          <w:rFonts w:eastAsiaTheme="minorHAnsi"/>
          <w:sz w:val="24"/>
          <w:szCs w:val="24"/>
        </w:rPr>
        <w:t>рассмат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ривать как систему элементов с одинаковыми </w:t>
      </w:r>
      <w:r w:rsidRPr="00AE7258">
        <w:rPr>
          <w:rStyle w:val="27pt0pt"/>
          <w:rFonts w:eastAsiaTheme="minorHAnsi"/>
          <w:sz w:val="24"/>
          <w:szCs w:val="24"/>
        </w:rPr>
        <w:t>физико-механичес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кими 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lastRenderedPageBreak/>
        <w:t xml:space="preserve">свойствами материала на всем ее протяжении, </w:t>
      </w:r>
      <w:r w:rsidRPr="00AE7258">
        <w:rPr>
          <w:rStyle w:val="27pt0pt"/>
          <w:rFonts w:eastAsiaTheme="minorHAnsi"/>
          <w:sz w:val="24"/>
          <w:szCs w:val="24"/>
        </w:rPr>
        <w:t>включая плос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>кость контакта между двумя секциями бетонирования.</w:t>
      </w: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>Определим начальную безотказность нижней секции монолитной колонны многоэтажного здания. Число этажей -12. Технологические перерывы при бетонировании монолитной колонны предусмотрены на каждом этаже. Вероятность безотказной работы элемента Р = 0,9999.</w:t>
      </w:r>
    </w:p>
    <w:p w:rsidR="00AE7258" w:rsidRPr="00AE7258" w:rsidRDefault="00AE7258" w:rsidP="00AE7258">
      <w:pPr>
        <w:pStyle w:val="21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>Вероятность безотказной работы сжатого стержня монолитного здания определим по формуле (1):</w:t>
      </w:r>
    </w:p>
    <w:p w:rsidR="00AE7258" w:rsidRPr="00AE7258" w:rsidRDefault="00AE7258" w:rsidP="00AE7258">
      <w:pPr>
        <w:pStyle w:val="21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:rsidR="00AE7258" w:rsidRPr="00AE7258" w:rsidRDefault="00AE7258" w:rsidP="00AE7258">
      <w:pPr>
        <w:pStyle w:val="21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>Р</w:t>
      </w:r>
      <w:r w:rsidRPr="00AE7258">
        <w:rPr>
          <w:rFonts w:ascii="Times New Roman" w:hAnsi="Times New Roman" w:cs="Times New Roman"/>
          <w:spacing w:val="0"/>
          <w:sz w:val="24"/>
          <w:szCs w:val="24"/>
          <w:vertAlign w:val="subscript"/>
        </w:rPr>
        <w:t>к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 = 0,9999</w:t>
      </w:r>
      <w:r w:rsidRPr="00AE7258">
        <w:rPr>
          <w:rFonts w:ascii="Times New Roman" w:hAnsi="Times New Roman" w:cs="Times New Roman"/>
          <w:spacing w:val="0"/>
          <w:sz w:val="24"/>
          <w:szCs w:val="24"/>
          <w:vertAlign w:val="superscript"/>
        </w:rPr>
        <w:t>12</w:t>
      </w: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 = 0,9988.</w:t>
      </w:r>
    </w:p>
    <w:p w:rsidR="00AE7258" w:rsidRPr="00AE7258" w:rsidRDefault="00AE7258" w:rsidP="00AE7258">
      <w:pPr>
        <w:pStyle w:val="21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>Получена высокая надежность монолитного сжатого стержня, которая выше, чем для сборной многоэтажного блока колонны (0,9988&gt;0,9600).</w:t>
      </w:r>
    </w:p>
    <w:p w:rsidR="00AE7258" w:rsidRPr="00AE7258" w:rsidRDefault="00AE7258" w:rsidP="00AE7258">
      <w:pPr>
        <w:pStyle w:val="21"/>
        <w:shd w:val="clear" w:color="auto" w:fill="auto"/>
        <w:spacing w:before="0" w:line="240" w:lineRule="auto"/>
        <w:ind w:right="57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E7258">
        <w:rPr>
          <w:rFonts w:ascii="Times New Roman" w:hAnsi="Times New Roman" w:cs="Times New Roman"/>
          <w:spacing w:val="0"/>
          <w:sz w:val="24"/>
          <w:szCs w:val="24"/>
        </w:rPr>
        <w:t xml:space="preserve">Однако это условие окажется верным, если будет обеспечено однородность консистенции бетонной смеси, что позволит уменьшить разброс в прочностных показателях, качественное выполнение стыковых соединений арматуры и качественный уход за бетоном в процессе его твердения. </w:t>
      </w:r>
    </w:p>
    <w:p w:rsidR="00AE7258" w:rsidRPr="00AE7258" w:rsidRDefault="00AE7258" w:rsidP="00AE7258">
      <w:pPr>
        <w:tabs>
          <w:tab w:val="left" w:pos="1276"/>
        </w:tabs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E7258" w:rsidRPr="00AE7258" w:rsidRDefault="00AE7258" w:rsidP="00AE7258">
      <w:pPr>
        <w:tabs>
          <w:tab w:val="left" w:pos="1276"/>
        </w:tabs>
        <w:spacing w:after="0" w:line="240" w:lineRule="auto"/>
        <w:ind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7258"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:rsidR="00AE7258" w:rsidRPr="00AE7258" w:rsidRDefault="00AE7258" w:rsidP="00AE725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4"/>
          <w:szCs w:val="24"/>
          <w:lang w:val="kk-KZ" w:eastAsia="be-BY"/>
        </w:rPr>
      </w:pPr>
      <w:r w:rsidRPr="00AE7258">
        <w:rPr>
          <w:rFonts w:ascii="Times New Roman" w:hAnsi="Times New Roman" w:cs="Times New Roman"/>
          <w:bCs/>
          <w:sz w:val="24"/>
          <w:szCs w:val="24"/>
          <w:lang w:val="kk-KZ"/>
        </w:rPr>
        <w:t>Чирков В.П. Прикладные методы теории надежности в расчетах строительных конструкций. – М.: Маршрут</w:t>
      </w:r>
      <w:r w:rsidRPr="00AE7258">
        <w:rPr>
          <w:rFonts w:ascii="Times New Roman" w:hAnsi="Times New Roman" w:cs="Times New Roman"/>
          <w:sz w:val="24"/>
          <w:szCs w:val="24"/>
          <w:lang w:val="kk-KZ" w:eastAsia="be-BY"/>
        </w:rPr>
        <w:t>, 2006. – 620с.</w:t>
      </w:r>
    </w:p>
    <w:p w:rsidR="00AE7258" w:rsidRPr="00AE7258" w:rsidRDefault="00AE7258" w:rsidP="00AE7258">
      <w:pPr>
        <w:tabs>
          <w:tab w:val="left" w:pos="993"/>
        </w:tabs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4"/>
          <w:szCs w:val="24"/>
          <w:lang w:eastAsia="be-BY"/>
        </w:rPr>
      </w:pPr>
    </w:p>
    <w:p w:rsidR="00AE7258" w:rsidRPr="00AE7258" w:rsidRDefault="00AE7258" w:rsidP="00AE7258">
      <w:pPr>
        <w:spacing w:after="0"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p w:rsidR="00AE7258" w:rsidRPr="00AE7258" w:rsidRDefault="00AE7258" w:rsidP="00AE7258">
      <w:pPr>
        <w:spacing w:after="0" w:line="240" w:lineRule="auto"/>
        <w:ind w:right="57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AE7258" w:rsidRPr="00AE7258" w:rsidRDefault="00AE7258" w:rsidP="00AE7258">
      <w:pPr>
        <w:spacing w:after="0" w:line="240" w:lineRule="auto"/>
        <w:ind w:right="57" w:firstLine="709"/>
        <w:rPr>
          <w:rFonts w:ascii="Times New Roman" w:hAnsi="Times New Roman" w:cs="Times New Roman"/>
          <w:sz w:val="24"/>
          <w:szCs w:val="24"/>
        </w:rPr>
      </w:pPr>
    </w:p>
    <w:sectPr w:rsidR="00AE7258" w:rsidRPr="00AE7258" w:rsidSect="002369FF">
      <w:pgSz w:w="11900" w:h="16840"/>
      <w:pgMar w:top="1440" w:right="1440" w:bottom="875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0C26"/>
    <w:multiLevelType w:val="hybridMultilevel"/>
    <w:tmpl w:val="82AC7B70"/>
    <w:lvl w:ilvl="0" w:tplc="02A4A5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FF60D7D"/>
    <w:multiLevelType w:val="hybridMultilevel"/>
    <w:tmpl w:val="430C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F0BCF"/>
    <w:multiLevelType w:val="hybridMultilevel"/>
    <w:tmpl w:val="7B3C20C0"/>
    <w:lvl w:ilvl="0" w:tplc="02A4A5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348FE"/>
    <w:multiLevelType w:val="hybridMultilevel"/>
    <w:tmpl w:val="419A3C46"/>
    <w:lvl w:ilvl="0" w:tplc="9BBE35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23F9B"/>
    <w:multiLevelType w:val="hybridMultilevel"/>
    <w:tmpl w:val="C456C910"/>
    <w:lvl w:ilvl="0" w:tplc="50F682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F01EE"/>
    <w:multiLevelType w:val="hybridMultilevel"/>
    <w:tmpl w:val="7BEEEFE8"/>
    <w:lvl w:ilvl="0" w:tplc="29449E0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30"/>
    <w:rsid w:val="002369FF"/>
    <w:rsid w:val="00425B1B"/>
    <w:rsid w:val="005B4130"/>
    <w:rsid w:val="00AE7258"/>
    <w:rsid w:val="00D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93F6B-6A8C-465A-8658-6A4140D6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E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AE7258"/>
    <w:rPr>
      <w:b/>
      <w:bCs/>
    </w:rPr>
  </w:style>
  <w:style w:type="character" w:styleId="a6">
    <w:name w:val="Emphasis"/>
    <w:uiPriority w:val="20"/>
    <w:qFormat/>
    <w:rsid w:val="00AE7258"/>
    <w:rPr>
      <w:i/>
      <w:iCs/>
    </w:rPr>
  </w:style>
  <w:style w:type="paragraph" w:styleId="a7">
    <w:name w:val="List Paragraph"/>
    <w:basedOn w:val="a"/>
    <w:link w:val="a8"/>
    <w:uiPriority w:val="34"/>
    <w:qFormat/>
    <w:rsid w:val="00AE725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paragraph" w:customStyle="1" w:styleId="2">
    <w:name w:val="Абзац списка2"/>
    <w:basedOn w:val="a"/>
    <w:rsid w:val="00AE7258"/>
    <w:pPr>
      <w:spacing w:after="0" w:line="240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shorttext">
    <w:name w:val="short_text"/>
    <w:basedOn w:val="a0"/>
    <w:rsid w:val="00AE7258"/>
  </w:style>
  <w:style w:type="character" w:customStyle="1" w:styleId="a4">
    <w:name w:val="Без интервала Знак"/>
    <w:link w:val="a3"/>
    <w:uiPriority w:val="99"/>
    <w:rsid w:val="00AE7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E72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">
    <w:name w:val="st"/>
    <w:rsid w:val="00AE7258"/>
  </w:style>
  <w:style w:type="character" w:customStyle="1" w:styleId="a8">
    <w:name w:val="Абзац списка Знак"/>
    <w:link w:val="a7"/>
    <w:uiPriority w:val="34"/>
    <w:locked/>
    <w:rsid w:val="00AE7258"/>
    <w:rPr>
      <w:rFonts w:ascii="Calibri" w:eastAsia="Times New Roman" w:hAnsi="Calibri" w:cs="Times New Roman"/>
      <w:lang w:val="x-none" w:eastAsia="x-none"/>
    </w:rPr>
  </w:style>
  <w:style w:type="character" w:styleId="a9">
    <w:name w:val="footnote reference"/>
    <w:uiPriority w:val="99"/>
    <w:semiHidden/>
    <w:unhideWhenUsed/>
    <w:rsid w:val="00AE7258"/>
    <w:rPr>
      <w:vertAlign w:val="superscript"/>
    </w:rPr>
  </w:style>
  <w:style w:type="character" w:customStyle="1" w:styleId="20">
    <w:name w:val="Основной текст (2)_"/>
    <w:link w:val="21"/>
    <w:locked/>
    <w:rsid w:val="00AE7258"/>
    <w:rPr>
      <w:i/>
      <w:iCs/>
      <w:spacing w:val="3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7258"/>
    <w:pPr>
      <w:widowControl w:val="0"/>
      <w:shd w:val="clear" w:color="auto" w:fill="FFFFFF"/>
      <w:spacing w:before="180" w:after="0" w:line="216" w:lineRule="exact"/>
      <w:ind w:firstLine="280"/>
      <w:jc w:val="both"/>
    </w:pPr>
    <w:rPr>
      <w:i/>
      <w:iCs/>
      <w:spacing w:val="3"/>
      <w:sz w:val="17"/>
      <w:szCs w:val="17"/>
    </w:rPr>
  </w:style>
  <w:style w:type="character" w:customStyle="1" w:styleId="aa">
    <w:name w:val="Основной текст_"/>
    <w:link w:val="1"/>
    <w:rsid w:val="00AE7258"/>
    <w:rPr>
      <w:spacing w:val="1"/>
      <w:sz w:val="18"/>
      <w:szCs w:val="18"/>
      <w:shd w:val="clear" w:color="auto" w:fill="FFFFFF"/>
    </w:rPr>
  </w:style>
  <w:style w:type="character" w:customStyle="1" w:styleId="7pt0pt">
    <w:name w:val="Основной текст + 7 pt;Интервал 0 pt"/>
    <w:rsid w:val="00AE7258"/>
    <w:rPr>
      <w:color w:val="000000"/>
      <w:spacing w:val="6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0pt">
    <w:name w:val="Основной текст (2) + Интервал 0 pt"/>
    <w:rsid w:val="00AE72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AE7258"/>
    <w:rPr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Курсив;Интервал 0 pt"/>
    <w:rsid w:val="00AE7258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AE7258"/>
    <w:rPr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rsid w:val="00AE7258"/>
    <w:rPr>
      <w:i/>
      <w:iCs/>
      <w:color w:val="000000"/>
      <w:spacing w:val="8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2LucidaSansUnicode8pt0pt">
    <w:name w:val="Основной текст (2) + Lucida Sans Unicode;8 pt;Курсив;Интервал 0 pt"/>
    <w:rsid w:val="00AE725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7pt0pt">
    <w:name w:val="Основной текст (2) + 7 pt;Интервал 0 pt"/>
    <w:rsid w:val="00AE72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Impact4pt0pt">
    <w:name w:val="Основной текст (2) + Impact;4 pt;Интервал 0 pt"/>
    <w:rsid w:val="00AE725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4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265pt0pt">
    <w:name w:val="Основной текст (2) + 6;5 pt;Интервал 0 pt"/>
    <w:rsid w:val="00AE72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a"/>
    <w:rsid w:val="00AE7258"/>
    <w:pPr>
      <w:widowControl w:val="0"/>
      <w:shd w:val="clear" w:color="auto" w:fill="FFFFFF"/>
      <w:spacing w:after="60" w:line="256" w:lineRule="exact"/>
      <w:jc w:val="center"/>
    </w:pPr>
    <w:rPr>
      <w:spacing w:val="1"/>
      <w:sz w:val="18"/>
      <w:szCs w:val="18"/>
    </w:rPr>
  </w:style>
  <w:style w:type="paragraph" w:customStyle="1" w:styleId="50">
    <w:name w:val="Основной текст (5)"/>
    <w:basedOn w:val="a"/>
    <w:link w:val="5"/>
    <w:rsid w:val="00AE7258"/>
    <w:pPr>
      <w:widowControl w:val="0"/>
      <w:shd w:val="clear" w:color="auto" w:fill="FFFFFF"/>
      <w:spacing w:after="0" w:line="220" w:lineRule="exact"/>
      <w:ind w:hanging="1140"/>
      <w:jc w:val="both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3072</Words>
  <Characters>17513</Characters>
  <Application>Microsoft Office Word</Application>
  <DocSecurity>0</DocSecurity>
  <Lines>145</Lines>
  <Paragraphs>41</Paragraphs>
  <ScaleCrop>false</ScaleCrop>
  <Company/>
  <LinksUpToDate>false</LinksUpToDate>
  <CharactersWithSpaces>20544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Сулейменова Диана</dc:creator>
  <cp:keywords/>
  <dc:description/>
  <cp:lastModifiedBy>Сулейменова Диана</cp:lastModifiedBy>
  <cp:revision>2</cp:revision>
  <dcterms:created xsi:type="dcterms:W3CDTF">2017-05-05T10:34:00Z</dcterms:created>
  <dcterms:modified xsi:type="dcterms:W3CDTF">2017-05-05T10:37:00Z</dcterms:modified>
</cp:coreProperties>
</file>