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4B8" w:rsidRDefault="006D44B8" w:rsidP="006D44B8">
      <w:pPr>
        <w:shd w:val="clear" w:color="auto" w:fill="FFFFFF"/>
        <w:ind w:right="-1"/>
        <w:jc w:val="center"/>
        <w:outlineLvl w:val="0"/>
        <w:rPr>
          <w:b/>
          <w:sz w:val="28"/>
          <w:szCs w:val="28"/>
          <w:lang w:val="kk-KZ" w:eastAsia="ko-KR"/>
        </w:rPr>
      </w:pPr>
      <w:r>
        <w:rPr>
          <w:b/>
          <w:sz w:val="28"/>
          <w:szCs w:val="28"/>
          <w:lang w:val="kk-KZ" w:eastAsia="ko-KR"/>
        </w:rPr>
        <w:t>ӘЛ-ФАРАБИ атындағы ҚАЗАҚ ҰЛТТЫҚ УНИВЕРСИТЕТІ</w:t>
      </w:r>
    </w:p>
    <w:p w:rsidR="006D44B8" w:rsidRDefault="006D44B8" w:rsidP="006D44B8">
      <w:pPr>
        <w:shd w:val="clear" w:color="auto" w:fill="FFFFFF"/>
        <w:ind w:right="-1"/>
        <w:jc w:val="center"/>
        <w:outlineLvl w:val="0"/>
        <w:rPr>
          <w:b/>
          <w:lang w:eastAsia="ko-KR"/>
        </w:rPr>
      </w:pPr>
    </w:p>
    <w:p w:rsidR="006D44B8" w:rsidRDefault="006D44B8" w:rsidP="006D44B8">
      <w:pPr>
        <w:shd w:val="clear" w:color="auto" w:fill="FFFFFF"/>
        <w:ind w:right="-1"/>
        <w:jc w:val="center"/>
        <w:outlineLvl w:val="0"/>
        <w:rPr>
          <w:lang w:val="kk-KZ" w:eastAsia="ko-KR"/>
        </w:rPr>
      </w:pPr>
    </w:p>
    <w:p w:rsidR="006D44B8" w:rsidRDefault="006D44B8" w:rsidP="006D44B8">
      <w:pPr>
        <w:shd w:val="clear" w:color="auto" w:fill="FFFFFF"/>
        <w:ind w:right="-1"/>
        <w:jc w:val="center"/>
        <w:outlineLvl w:val="0"/>
        <w:rPr>
          <w:lang w:val="en-US" w:eastAsia="ko-KR"/>
        </w:rPr>
      </w:pPr>
    </w:p>
    <w:p w:rsidR="006D44B8" w:rsidRDefault="006D44B8" w:rsidP="006D44B8">
      <w:pPr>
        <w:shd w:val="clear" w:color="auto" w:fill="FFFFFF"/>
        <w:ind w:right="-1"/>
        <w:jc w:val="center"/>
        <w:outlineLvl w:val="0"/>
        <w:rPr>
          <w:lang w:val="kk-KZ" w:eastAsia="ko-KR"/>
        </w:rPr>
      </w:pPr>
    </w:p>
    <w:p w:rsidR="006D44B8" w:rsidRDefault="006D44B8" w:rsidP="006D44B8">
      <w:pPr>
        <w:shd w:val="clear" w:color="auto" w:fill="FFFFFF"/>
        <w:ind w:right="-1"/>
        <w:jc w:val="center"/>
        <w:outlineLvl w:val="0"/>
        <w:rPr>
          <w:sz w:val="28"/>
          <w:szCs w:val="28"/>
          <w:lang w:val="en-US" w:eastAsia="ko-KR"/>
        </w:rPr>
      </w:pPr>
    </w:p>
    <w:p w:rsidR="006D44B8" w:rsidRDefault="006D44B8" w:rsidP="006D44B8">
      <w:pPr>
        <w:shd w:val="clear" w:color="auto" w:fill="FFFFFF"/>
        <w:ind w:right="-1"/>
        <w:jc w:val="center"/>
        <w:outlineLvl w:val="0"/>
        <w:rPr>
          <w:lang w:val="en-US" w:eastAsia="ko-KR"/>
        </w:rPr>
      </w:pPr>
    </w:p>
    <w:p w:rsidR="006D44B8" w:rsidRDefault="006D44B8" w:rsidP="006D44B8">
      <w:pPr>
        <w:shd w:val="clear" w:color="auto" w:fill="FFFFFF"/>
        <w:ind w:right="-1"/>
        <w:jc w:val="center"/>
        <w:outlineLvl w:val="0"/>
        <w:rPr>
          <w:lang w:val="kk-KZ" w:eastAsia="ko-KR"/>
        </w:rPr>
      </w:pPr>
    </w:p>
    <w:p w:rsidR="006D44B8" w:rsidRDefault="006D44B8" w:rsidP="006D44B8">
      <w:pPr>
        <w:shd w:val="clear" w:color="auto" w:fill="FFFFFF"/>
        <w:ind w:right="-1"/>
        <w:jc w:val="center"/>
        <w:outlineLvl w:val="0"/>
        <w:rPr>
          <w:lang w:val="kk-KZ" w:eastAsia="ko-KR"/>
        </w:rPr>
      </w:pPr>
    </w:p>
    <w:p w:rsidR="006D44B8" w:rsidRDefault="006D44B8" w:rsidP="006D44B8">
      <w:pPr>
        <w:shd w:val="clear" w:color="auto" w:fill="FFFFFF"/>
        <w:ind w:right="-1"/>
        <w:jc w:val="center"/>
        <w:outlineLvl w:val="0"/>
        <w:rPr>
          <w:lang w:val="kk-KZ" w:eastAsia="ko-KR"/>
        </w:rPr>
      </w:pPr>
    </w:p>
    <w:p w:rsidR="006D44B8" w:rsidRDefault="006D44B8" w:rsidP="006D44B8">
      <w:pPr>
        <w:shd w:val="clear" w:color="auto" w:fill="FFFFFF"/>
        <w:ind w:right="-1"/>
        <w:jc w:val="center"/>
        <w:outlineLvl w:val="0"/>
        <w:rPr>
          <w:lang w:val="kk-KZ" w:eastAsia="ko-KR"/>
        </w:rPr>
      </w:pPr>
    </w:p>
    <w:p w:rsidR="006D44B8" w:rsidRDefault="006D44B8" w:rsidP="006D44B8">
      <w:pPr>
        <w:shd w:val="clear" w:color="auto" w:fill="FFFFFF"/>
        <w:ind w:right="-1"/>
        <w:jc w:val="center"/>
        <w:outlineLvl w:val="0"/>
        <w:rPr>
          <w:b/>
          <w:sz w:val="40"/>
          <w:szCs w:val="40"/>
          <w:lang w:val="kk-KZ" w:eastAsia="ko-KR"/>
        </w:rPr>
      </w:pPr>
      <w:r>
        <w:rPr>
          <w:b/>
          <w:sz w:val="40"/>
          <w:szCs w:val="40"/>
          <w:lang w:val="kk-KZ" w:eastAsia="ko-KR"/>
        </w:rPr>
        <w:t>Жақсылықбаева Римма Серікәліқызы</w:t>
      </w:r>
    </w:p>
    <w:p w:rsidR="006D44B8" w:rsidRDefault="006D44B8" w:rsidP="006D44B8">
      <w:pPr>
        <w:shd w:val="clear" w:color="auto" w:fill="FFFFFF"/>
        <w:ind w:right="-1"/>
        <w:jc w:val="center"/>
        <w:outlineLvl w:val="0"/>
        <w:rPr>
          <w:b/>
          <w:lang w:val="kk-KZ" w:eastAsia="ko-KR"/>
        </w:rPr>
      </w:pPr>
    </w:p>
    <w:p w:rsidR="006D44B8" w:rsidRDefault="006D44B8" w:rsidP="006D44B8">
      <w:pPr>
        <w:shd w:val="clear" w:color="auto" w:fill="FFFFFF"/>
        <w:ind w:right="-1"/>
        <w:jc w:val="center"/>
        <w:outlineLvl w:val="0"/>
        <w:rPr>
          <w:lang w:val="kk-KZ" w:eastAsia="ko-KR"/>
        </w:rPr>
      </w:pPr>
    </w:p>
    <w:p w:rsidR="006D44B8" w:rsidRDefault="006D44B8" w:rsidP="006D44B8">
      <w:pPr>
        <w:shd w:val="clear" w:color="auto" w:fill="FFFFFF"/>
        <w:ind w:right="-1"/>
        <w:jc w:val="center"/>
        <w:outlineLvl w:val="0"/>
        <w:rPr>
          <w:lang w:val="kk-KZ" w:eastAsia="ko-KR"/>
        </w:rPr>
      </w:pPr>
    </w:p>
    <w:p w:rsidR="006D44B8" w:rsidRDefault="006D44B8" w:rsidP="006D44B8">
      <w:pPr>
        <w:shd w:val="clear" w:color="auto" w:fill="FFFFFF"/>
        <w:ind w:right="-1"/>
        <w:jc w:val="center"/>
        <w:outlineLvl w:val="0"/>
        <w:rPr>
          <w:lang w:val="kk-KZ" w:eastAsia="ko-KR"/>
        </w:rPr>
      </w:pPr>
    </w:p>
    <w:p w:rsidR="006D44B8" w:rsidRDefault="006D44B8" w:rsidP="006D44B8">
      <w:pPr>
        <w:shd w:val="clear" w:color="auto" w:fill="FFFFFF"/>
        <w:ind w:right="-1"/>
        <w:outlineLvl w:val="0"/>
        <w:rPr>
          <w:lang w:val="kk-KZ" w:eastAsia="ko-KR"/>
        </w:rPr>
      </w:pPr>
    </w:p>
    <w:p w:rsidR="006D44B8" w:rsidRDefault="006D44B8" w:rsidP="006D44B8">
      <w:pPr>
        <w:shd w:val="clear" w:color="auto" w:fill="FFFFFF"/>
        <w:ind w:right="-1"/>
        <w:jc w:val="center"/>
        <w:outlineLvl w:val="0"/>
        <w:rPr>
          <w:b/>
          <w:sz w:val="44"/>
          <w:szCs w:val="44"/>
          <w:lang w:val="kk-KZ" w:eastAsia="ko-KR"/>
        </w:rPr>
      </w:pPr>
      <w:r>
        <w:rPr>
          <w:b/>
          <w:sz w:val="44"/>
          <w:szCs w:val="44"/>
          <w:lang w:val="kk-KZ" w:eastAsia="ko-KR"/>
        </w:rPr>
        <w:t>ЖУРНАЛИСТ ЭТИКАСЫ</w:t>
      </w:r>
    </w:p>
    <w:p w:rsidR="006D44B8" w:rsidRDefault="006D44B8" w:rsidP="006D44B8">
      <w:pPr>
        <w:shd w:val="clear" w:color="auto" w:fill="FFFFFF"/>
        <w:ind w:right="-1"/>
        <w:jc w:val="center"/>
        <w:outlineLvl w:val="0"/>
        <w:rPr>
          <w:b/>
          <w:sz w:val="44"/>
          <w:szCs w:val="44"/>
          <w:lang w:val="kk-KZ" w:eastAsia="ko-KR"/>
        </w:rPr>
      </w:pPr>
    </w:p>
    <w:p w:rsidR="006D44B8" w:rsidRDefault="006D44B8" w:rsidP="006D44B8">
      <w:pPr>
        <w:shd w:val="clear" w:color="auto" w:fill="FFFFFF"/>
        <w:ind w:right="-1"/>
        <w:jc w:val="center"/>
        <w:outlineLvl w:val="0"/>
        <w:rPr>
          <w:b/>
          <w:snapToGrid w:val="0"/>
          <w:color w:val="000000"/>
          <w:szCs w:val="28"/>
          <w:lang w:val="kk-KZ"/>
        </w:rPr>
      </w:pPr>
    </w:p>
    <w:p w:rsidR="006D44B8" w:rsidRDefault="006D44B8" w:rsidP="006D44B8">
      <w:pPr>
        <w:shd w:val="clear" w:color="auto" w:fill="FFFFFF"/>
        <w:ind w:right="-1"/>
        <w:jc w:val="center"/>
        <w:outlineLvl w:val="0"/>
        <w:rPr>
          <w:b/>
          <w:snapToGrid w:val="0"/>
          <w:color w:val="000000"/>
          <w:sz w:val="32"/>
          <w:szCs w:val="32"/>
          <w:lang w:val="kk-KZ"/>
        </w:rPr>
      </w:pPr>
      <w:r>
        <w:rPr>
          <w:b/>
          <w:snapToGrid w:val="0"/>
          <w:color w:val="000000"/>
          <w:sz w:val="32"/>
          <w:szCs w:val="32"/>
          <w:lang w:val="kk-KZ"/>
        </w:rPr>
        <w:t>Оқу құралы</w:t>
      </w:r>
    </w:p>
    <w:p w:rsidR="006D44B8" w:rsidRDefault="006D44B8" w:rsidP="006D44B8">
      <w:pPr>
        <w:shd w:val="clear" w:color="auto" w:fill="FFFFFF"/>
        <w:ind w:right="-1"/>
        <w:jc w:val="center"/>
        <w:outlineLvl w:val="0"/>
        <w:rPr>
          <w:b/>
          <w:snapToGrid w:val="0"/>
          <w:color w:val="000000"/>
          <w:szCs w:val="28"/>
          <w:lang w:val="kk-KZ"/>
        </w:rPr>
      </w:pPr>
    </w:p>
    <w:p w:rsidR="006D44B8" w:rsidRDefault="006D44B8" w:rsidP="006D44B8">
      <w:pPr>
        <w:shd w:val="clear" w:color="auto" w:fill="FFFFFF"/>
        <w:ind w:right="-1"/>
        <w:jc w:val="center"/>
        <w:outlineLvl w:val="0"/>
        <w:rPr>
          <w:b/>
          <w:snapToGrid w:val="0"/>
          <w:color w:val="000000"/>
          <w:szCs w:val="28"/>
          <w:lang w:val="kk-KZ"/>
        </w:rPr>
      </w:pPr>
    </w:p>
    <w:p w:rsidR="006D44B8" w:rsidRDefault="006D44B8" w:rsidP="006D44B8">
      <w:pPr>
        <w:shd w:val="clear" w:color="auto" w:fill="FFFFFF"/>
        <w:ind w:right="-1"/>
        <w:jc w:val="center"/>
        <w:outlineLvl w:val="0"/>
        <w:rPr>
          <w:b/>
          <w:snapToGrid w:val="0"/>
          <w:color w:val="000000"/>
          <w:szCs w:val="28"/>
          <w:lang w:val="kk-KZ"/>
        </w:rPr>
      </w:pPr>
    </w:p>
    <w:p w:rsidR="006D44B8" w:rsidRDefault="006D44B8" w:rsidP="006D44B8">
      <w:pPr>
        <w:shd w:val="clear" w:color="auto" w:fill="FFFFFF"/>
        <w:ind w:right="-1"/>
        <w:outlineLvl w:val="0"/>
        <w:rPr>
          <w:b/>
          <w:snapToGrid w:val="0"/>
          <w:color w:val="000000"/>
          <w:szCs w:val="28"/>
          <w:lang w:val="kk-KZ"/>
        </w:rPr>
      </w:pPr>
    </w:p>
    <w:p w:rsidR="006D44B8" w:rsidRDefault="006D44B8" w:rsidP="006D44B8">
      <w:pPr>
        <w:shd w:val="clear" w:color="auto" w:fill="FFFFFF"/>
        <w:ind w:right="-1"/>
        <w:outlineLvl w:val="0"/>
        <w:rPr>
          <w:b/>
          <w:snapToGrid w:val="0"/>
          <w:color w:val="000000"/>
          <w:szCs w:val="28"/>
          <w:lang w:val="kk-KZ"/>
        </w:rPr>
      </w:pPr>
    </w:p>
    <w:p w:rsidR="006D44B8" w:rsidRDefault="006D44B8" w:rsidP="006D44B8">
      <w:pPr>
        <w:shd w:val="clear" w:color="auto" w:fill="FFFFFF"/>
        <w:ind w:right="-1"/>
        <w:outlineLvl w:val="0"/>
        <w:rPr>
          <w:b/>
          <w:snapToGrid w:val="0"/>
          <w:color w:val="000000"/>
          <w:szCs w:val="28"/>
          <w:lang w:val="kk-KZ"/>
        </w:rPr>
      </w:pPr>
    </w:p>
    <w:p w:rsidR="006D44B8" w:rsidRDefault="006D44B8" w:rsidP="006D44B8">
      <w:pPr>
        <w:shd w:val="clear" w:color="auto" w:fill="FFFFFF"/>
        <w:ind w:right="-1"/>
        <w:outlineLvl w:val="0"/>
        <w:rPr>
          <w:b/>
          <w:snapToGrid w:val="0"/>
          <w:color w:val="000000"/>
          <w:szCs w:val="28"/>
          <w:lang w:val="kk-KZ"/>
        </w:rPr>
      </w:pPr>
    </w:p>
    <w:p w:rsidR="006D44B8" w:rsidRDefault="006D44B8" w:rsidP="006D44B8">
      <w:pPr>
        <w:shd w:val="clear" w:color="auto" w:fill="FFFFFF"/>
        <w:ind w:right="-1"/>
        <w:outlineLvl w:val="0"/>
        <w:rPr>
          <w:b/>
          <w:snapToGrid w:val="0"/>
          <w:color w:val="000000"/>
          <w:szCs w:val="28"/>
          <w:lang w:val="kk-KZ"/>
        </w:rPr>
      </w:pPr>
    </w:p>
    <w:p w:rsidR="006D44B8" w:rsidRDefault="006D44B8" w:rsidP="006D44B8">
      <w:pPr>
        <w:shd w:val="clear" w:color="auto" w:fill="FFFFFF"/>
        <w:ind w:right="-1"/>
        <w:outlineLvl w:val="0"/>
        <w:rPr>
          <w:b/>
          <w:snapToGrid w:val="0"/>
          <w:color w:val="000000"/>
          <w:szCs w:val="28"/>
          <w:lang w:val="kk-KZ"/>
        </w:rPr>
      </w:pPr>
    </w:p>
    <w:p w:rsidR="006D44B8" w:rsidRDefault="006D44B8" w:rsidP="006D44B8">
      <w:pPr>
        <w:shd w:val="clear" w:color="auto" w:fill="FFFFFF"/>
        <w:ind w:right="-1"/>
        <w:outlineLvl w:val="0"/>
        <w:rPr>
          <w:b/>
          <w:snapToGrid w:val="0"/>
          <w:color w:val="000000"/>
          <w:szCs w:val="28"/>
          <w:lang w:val="kk-KZ"/>
        </w:rPr>
      </w:pPr>
    </w:p>
    <w:p w:rsidR="006D44B8" w:rsidRDefault="006D44B8" w:rsidP="006D44B8">
      <w:pPr>
        <w:shd w:val="clear" w:color="auto" w:fill="FFFFFF"/>
        <w:ind w:right="-1"/>
        <w:outlineLvl w:val="0"/>
        <w:rPr>
          <w:b/>
          <w:snapToGrid w:val="0"/>
          <w:color w:val="000000"/>
          <w:szCs w:val="28"/>
          <w:lang w:val="kk-KZ"/>
        </w:rPr>
      </w:pPr>
    </w:p>
    <w:p w:rsidR="006D44B8" w:rsidRDefault="006D44B8" w:rsidP="006D44B8">
      <w:pPr>
        <w:shd w:val="clear" w:color="auto" w:fill="FFFFFF"/>
        <w:ind w:right="-1"/>
        <w:outlineLvl w:val="0"/>
        <w:rPr>
          <w:b/>
          <w:snapToGrid w:val="0"/>
          <w:color w:val="000000"/>
          <w:szCs w:val="28"/>
          <w:lang w:val="kk-KZ"/>
        </w:rPr>
      </w:pPr>
    </w:p>
    <w:p w:rsidR="006D44B8" w:rsidRDefault="006D44B8" w:rsidP="006D44B8">
      <w:pPr>
        <w:shd w:val="clear" w:color="auto" w:fill="FFFFFF"/>
        <w:ind w:right="-1"/>
        <w:outlineLvl w:val="0"/>
        <w:rPr>
          <w:b/>
          <w:snapToGrid w:val="0"/>
          <w:color w:val="000000"/>
          <w:szCs w:val="28"/>
          <w:lang w:val="kk-KZ"/>
        </w:rPr>
      </w:pPr>
    </w:p>
    <w:p w:rsidR="006D44B8" w:rsidRDefault="006D44B8" w:rsidP="006D44B8">
      <w:pPr>
        <w:shd w:val="clear" w:color="auto" w:fill="FFFFFF"/>
        <w:ind w:right="-1"/>
        <w:outlineLvl w:val="0"/>
        <w:rPr>
          <w:b/>
          <w:snapToGrid w:val="0"/>
          <w:color w:val="000000"/>
          <w:szCs w:val="28"/>
          <w:lang w:val="kk-KZ"/>
        </w:rPr>
      </w:pPr>
    </w:p>
    <w:p w:rsidR="006D44B8" w:rsidRDefault="006D44B8" w:rsidP="006D44B8">
      <w:pPr>
        <w:shd w:val="clear" w:color="auto" w:fill="FFFFFF"/>
        <w:ind w:right="-1"/>
        <w:outlineLvl w:val="0"/>
        <w:rPr>
          <w:b/>
          <w:snapToGrid w:val="0"/>
          <w:color w:val="000000"/>
          <w:szCs w:val="28"/>
          <w:lang w:val="kk-KZ"/>
        </w:rPr>
      </w:pPr>
    </w:p>
    <w:p w:rsidR="006D44B8" w:rsidRDefault="006D44B8" w:rsidP="006D44B8">
      <w:pPr>
        <w:shd w:val="clear" w:color="auto" w:fill="FFFFFF"/>
        <w:ind w:right="-1"/>
        <w:outlineLvl w:val="0"/>
        <w:rPr>
          <w:b/>
          <w:snapToGrid w:val="0"/>
          <w:color w:val="000000"/>
          <w:szCs w:val="28"/>
          <w:lang w:val="kk-KZ"/>
        </w:rPr>
      </w:pPr>
    </w:p>
    <w:p w:rsidR="006D44B8" w:rsidRDefault="006D44B8" w:rsidP="006D44B8">
      <w:pPr>
        <w:shd w:val="clear" w:color="auto" w:fill="FFFFFF"/>
        <w:ind w:right="-1"/>
        <w:jc w:val="center"/>
        <w:outlineLvl w:val="0"/>
        <w:rPr>
          <w:b/>
          <w:snapToGrid w:val="0"/>
          <w:color w:val="000000"/>
          <w:szCs w:val="28"/>
          <w:lang w:val="kk-KZ"/>
        </w:rPr>
      </w:pPr>
    </w:p>
    <w:p w:rsidR="006D44B8" w:rsidRDefault="006D44B8" w:rsidP="006D44B8">
      <w:pPr>
        <w:shd w:val="clear" w:color="auto" w:fill="FFFFFF"/>
        <w:ind w:right="-1"/>
        <w:jc w:val="center"/>
        <w:outlineLvl w:val="0"/>
        <w:rPr>
          <w:b/>
          <w:snapToGrid w:val="0"/>
          <w:color w:val="000000"/>
          <w:szCs w:val="28"/>
          <w:lang w:val="kk-KZ"/>
        </w:rPr>
      </w:pPr>
    </w:p>
    <w:p w:rsidR="006D44B8" w:rsidRDefault="006D44B8" w:rsidP="006D44B8">
      <w:pPr>
        <w:shd w:val="clear" w:color="auto" w:fill="FFFFFF"/>
        <w:ind w:right="-1"/>
        <w:jc w:val="center"/>
        <w:outlineLvl w:val="0"/>
        <w:rPr>
          <w:b/>
          <w:snapToGrid w:val="0"/>
          <w:color w:val="000000"/>
          <w:szCs w:val="28"/>
          <w:lang w:val="kk-KZ"/>
        </w:rPr>
      </w:pPr>
    </w:p>
    <w:p w:rsidR="006D44B8" w:rsidRDefault="006D44B8" w:rsidP="006D44B8">
      <w:pPr>
        <w:shd w:val="clear" w:color="auto" w:fill="FFFFFF"/>
        <w:ind w:right="-1"/>
        <w:jc w:val="center"/>
        <w:outlineLvl w:val="0"/>
        <w:rPr>
          <w:b/>
          <w:snapToGrid w:val="0"/>
          <w:color w:val="000000"/>
          <w:szCs w:val="28"/>
          <w:lang w:val="kk-KZ"/>
        </w:rPr>
      </w:pPr>
    </w:p>
    <w:p w:rsidR="006D44B8" w:rsidRDefault="006D44B8" w:rsidP="006D44B8">
      <w:pPr>
        <w:shd w:val="clear" w:color="auto" w:fill="FFFFFF"/>
        <w:ind w:right="-1"/>
        <w:jc w:val="center"/>
        <w:outlineLvl w:val="0"/>
        <w:rPr>
          <w:b/>
          <w:snapToGrid w:val="0"/>
          <w:color w:val="000000"/>
          <w:szCs w:val="28"/>
          <w:lang w:val="kk-KZ"/>
        </w:rPr>
      </w:pPr>
    </w:p>
    <w:p w:rsidR="006D44B8" w:rsidRDefault="006D44B8" w:rsidP="006D44B8">
      <w:pPr>
        <w:shd w:val="clear" w:color="auto" w:fill="FFFFFF"/>
        <w:ind w:right="-1"/>
        <w:outlineLvl w:val="0"/>
        <w:rPr>
          <w:b/>
          <w:snapToGrid w:val="0"/>
          <w:color w:val="000000"/>
          <w:szCs w:val="28"/>
          <w:lang w:val="kk-KZ"/>
        </w:rPr>
      </w:pPr>
    </w:p>
    <w:p w:rsidR="006D44B8" w:rsidRDefault="006D44B8" w:rsidP="006D44B8">
      <w:pPr>
        <w:shd w:val="clear" w:color="auto" w:fill="FFFFFF"/>
        <w:ind w:right="-1"/>
        <w:jc w:val="center"/>
        <w:outlineLvl w:val="0"/>
        <w:rPr>
          <w:b/>
          <w:snapToGrid w:val="0"/>
          <w:color w:val="000000"/>
          <w:szCs w:val="28"/>
          <w:lang w:val="kk-KZ"/>
        </w:rPr>
      </w:pPr>
    </w:p>
    <w:p w:rsidR="006D44B8" w:rsidRDefault="006D44B8" w:rsidP="006D44B8">
      <w:pPr>
        <w:shd w:val="clear" w:color="auto" w:fill="FFFFFF"/>
        <w:ind w:right="-1"/>
        <w:jc w:val="center"/>
        <w:outlineLvl w:val="0"/>
        <w:rPr>
          <w:b/>
          <w:snapToGrid w:val="0"/>
          <w:sz w:val="28"/>
          <w:szCs w:val="28"/>
          <w:lang w:val="kk-KZ"/>
        </w:rPr>
      </w:pPr>
      <w:r>
        <w:rPr>
          <w:b/>
          <w:snapToGrid w:val="0"/>
          <w:sz w:val="28"/>
          <w:szCs w:val="28"/>
          <w:lang w:val="kk-KZ"/>
        </w:rPr>
        <w:t>Алматы</w:t>
      </w:r>
    </w:p>
    <w:p w:rsidR="006D44B8" w:rsidRDefault="006D44B8" w:rsidP="006D44B8">
      <w:pPr>
        <w:shd w:val="clear" w:color="auto" w:fill="FFFFFF"/>
        <w:ind w:right="-1"/>
        <w:jc w:val="center"/>
        <w:outlineLvl w:val="0"/>
        <w:rPr>
          <w:b/>
          <w:snapToGrid w:val="0"/>
          <w:sz w:val="28"/>
          <w:szCs w:val="28"/>
          <w:lang w:val="kk-KZ"/>
        </w:rPr>
      </w:pPr>
      <w:r>
        <w:rPr>
          <w:b/>
          <w:snapToGrid w:val="0"/>
          <w:sz w:val="28"/>
          <w:szCs w:val="28"/>
          <w:lang w:val="kk-KZ"/>
        </w:rPr>
        <w:t>«Қазақ университеті»</w:t>
      </w:r>
    </w:p>
    <w:p w:rsidR="006D44B8" w:rsidRDefault="006D44B8" w:rsidP="006D44B8">
      <w:pPr>
        <w:shd w:val="clear" w:color="auto" w:fill="FFFFFF"/>
        <w:ind w:right="-1"/>
        <w:jc w:val="center"/>
        <w:outlineLvl w:val="0"/>
        <w:rPr>
          <w:b/>
          <w:snapToGrid w:val="0"/>
          <w:sz w:val="28"/>
          <w:szCs w:val="28"/>
          <w:lang w:val="kk-KZ"/>
        </w:rPr>
      </w:pPr>
      <w:r>
        <w:rPr>
          <w:b/>
          <w:snapToGrid w:val="0"/>
          <w:sz w:val="28"/>
          <w:szCs w:val="28"/>
          <w:lang w:val="kk-KZ"/>
        </w:rPr>
        <w:t>2013</w:t>
      </w:r>
    </w:p>
    <w:p w:rsidR="006D44B8" w:rsidRDefault="006D44B8" w:rsidP="006D44B8">
      <w:pPr>
        <w:jc w:val="center"/>
        <w:rPr>
          <w:sz w:val="28"/>
          <w:szCs w:val="28"/>
          <w:lang w:val="kk-KZ"/>
        </w:rPr>
      </w:pPr>
      <w:r>
        <w:rPr>
          <w:sz w:val="28"/>
          <w:szCs w:val="28"/>
          <w:lang w:val="kk-KZ"/>
        </w:rPr>
        <w:lastRenderedPageBreak/>
        <w:t>Баспаға Әл-Фараби атындағы Қазақ ұлттық университеті журналистика факультетінің Ғылыми кеңесі, Республикалық баспа кеңесінің шешімімен ұсынылған</w:t>
      </w:r>
    </w:p>
    <w:p w:rsidR="006D44B8" w:rsidRDefault="006D44B8" w:rsidP="006D44B8">
      <w:pPr>
        <w:jc w:val="center"/>
        <w:rPr>
          <w:sz w:val="28"/>
          <w:szCs w:val="28"/>
          <w:lang w:val="kk-KZ"/>
        </w:rPr>
      </w:pPr>
    </w:p>
    <w:p w:rsidR="006D44B8" w:rsidRDefault="006D44B8" w:rsidP="006D44B8">
      <w:pPr>
        <w:rPr>
          <w:sz w:val="28"/>
          <w:szCs w:val="28"/>
          <w:lang w:val="kk-KZ"/>
        </w:rPr>
      </w:pPr>
    </w:p>
    <w:p w:rsidR="006D44B8" w:rsidRDefault="006D44B8" w:rsidP="006D44B8">
      <w:pPr>
        <w:jc w:val="center"/>
        <w:rPr>
          <w:sz w:val="28"/>
          <w:szCs w:val="28"/>
          <w:lang w:val="kk-KZ"/>
        </w:rPr>
      </w:pPr>
    </w:p>
    <w:p w:rsidR="006D44B8" w:rsidRDefault="006D44B8" w:rsidP="006D44B8">
      <w:pPr>
        <w:jc w:val="center"/>
        <w:rPr>
          <w:b/>
          <w:sz w:val="28"/>
          <w:szCs w:val="28"/>
          <w:lang w:val="kk-KZ"/>
        </w:rPr>
      </w:pPr>
      <w:r>
        <w:rPr>
          <w:b/>
          <w:sz w:val="28"/>
          <w:szCs w:val="28"/>
          <w:lang w:val="kk-KZ"/>
        </w:rPr>
        <w:t>Пікір жазғандар:</w:t>
      </w:r>
    </w:p>
    <w:p w:rsidR="006D44B8" w:rsidRDefault="006D44B8" w:rsidP="006D44B8">
      <w:pPr>
        <w:jc w:val="center"/>
        <w:rPr>
          <w:sz w:val="28"/>
          <w:szCs w:val="28"/>
          <w:lang w:val="kk-KZ"/>
        </w:rPr>
      </w:pPr>
    </w:p>
    <w:p w:rsidR="006D44B8" w:rsidRDefault="006D44B8" w:rsidP="006D44B8">
      <w:pPr>
        <w:jc w:val="center"/>
        <w:rPr>
          <w:b/>
          <w:sz w:val="28"/>
          <w:szCs w:val="28"/>
          <w:lang w:val="kk-KZ"/>
        </w:rPr>
      </w:pPr>
      <w:r>
        <w:rPr>
          <w:sz w:val="28"/>
          <w:szCs w:val="28"/>
          <w:lang w:val="kk-KZ"/>
        </w:rPr>
        <w:t xml:space="preserve">филология ғылымдарының докторы, профессор </w:t>
      </w:r>
      <w:r>
        <w:rPr>
          <w:b/>
          <w:sz w:val="28"/>
          <w:szCs w:val="28"/>
          <w:lang w:val="kk-KZ"/>
        </w:rPr>
        <w:t>Б.Ө. Жақып;</w:t>
      </w:r>
    </w:p>
    <w:p w:rsidR="006D44B8" w:rsidRDefault="006D44B8" w:rsidP="006D44B8">
      <w:pPr>
        <w:jc w:val="center"/>
        <w:rPr>
          <w:b/>
          <w:sz w:val="28"/>
          <w:szCs w:val="28"/>
        </w:rPr>
      </w:pPr>
      <w:r>
        <w:rPr>
          <w:sz w:val="28"/>
          <w:szCs w:val="28"/>
          <w:lang w:val="kk-KZ"/>
        </w:rPr>
        <w:t xml:space="preserve">филология ғылымдарының докторы, профессор </w:t>
      </w:r>
      <w:r>
        <w:rPr>
          <w:b/>
          <w:sz w:val="28"/>
          <w:szCs w:val="28"/>
          <w:lang w:val="kk-KZ"/>
        </w:rPr>
        <w:t xml:space="preserve">К.Қ. Қамзин; </w:t>
      </w:r>
    </w:p>
    <w:p w:rsidR="006D44B8" w:rsidRDefault="006D44B8" w:rsidP="006D44B8">
      <w:pPr>
        <w:jc w:val="center"/>
        <w:rPr>
          <w:b/>
          <w:sz w:val="28"/>
          <w:szCs w:val="28"/>
          <w:lang w:val="kk-KZ"/>
        </w:rPr>
      </w:pPr>
      <w:r>
        <w:rPr>
          <w:sz w:val="28"/>
          <w:szCs w:val="28"/>
          <w:lang w:val="kk-KZ"/>
        </w:rPr>
        <w:t xml:space="preserve">филология ғылымдарының кандидаты </w:t>
      </w:r>
      <w:r>
        <w:rPr>
          <w:b/>
          <w:sz w:val="28"/>
          <w:szCs w:val="28"/>
          <w:lang w:val="kk-KZ"/>
        </w:rPr>
        <w:t>Т. Көпбаев.</w:t>
      </w:r>
    </w:p>
    <w:p w:rsidR="006D44B8" w:rsidRDefault="006D44B8" w:rsidP="006D44B8">
      <w:pPr>
        <w:jc w:val="center"/>
        <w:rPr>
          <w:b/>
          <w:sz w:val="28"/>
          <w:szCs w:val="28"/>
          <w:lang w:val="kk-KZ"/>
        </w:rPr>
      </w:pPr>
    </w:p>
    <w:p w:rsidR="006D44B8" w:rsidRDefault="006D44B8" w:rsidP="006D44B8">
      <w:pPr>
        <w:jc w:val="both"/>
        <w:rPr>
          <w:sz w:val="28"/>
          <w:szCs w:val="28"/>
          <w:lang w:val="kk-KZ"/>
        </w:rPr>
      </w:pPr>
    </w:p>
    <w:p w:rsidR="006D44B8" w:rsidRDefault="006D44B8" w:rsidP="006D44B8">
      <w:pPr>
        <w:jc w:val="both"/>
        <w:rPr>
          <w:sz w:val="28"/>
          <w:szCs w:val="28"/>
          <w:lang w:val="kk-KZ"/>
        </w:rPr>
      </w:pPr>
    </w:p>
    <w:p w:rsidR="006D44B8" w:rsidRDefault="006D44B8" w:rsidP="006D44B8">
      <w:pPr>
        <w:jc w:val="both"/>
        <w:rPr>
          <w:sz w:val="28"/>
          <w:szCs w:val="28"/>
          <w:lang w:val="kk-KZ"/>
        </w:rPr>
      </w:pPr>
    </w:p>
    <w:p w:rsidR="006D44B8" w:rsidRDefault="006D44B8" w:rsidP="006D44B8">
      <w:pPr>
        <w:jc w:val="both"/>
        <w:rPr>
          <w:sz w:val="28"/>
          <w:szCs w:val="28"/>
          <w:lang w:val="kk-KZ"/>
        </w:rPr>
      </w:pPr>
    </w:p>
    <w:p w:rsidR="006D44B8" w:rsidRDefault="006D44B8" w:rsidP="006D44B8">
      <w:pPr>
        <w:jc w:val="both"/>
        <w:rPr>
          <w:b/>
          <w:sz w:val="28"/>
          <w:szCs w:val="28"/>
          <w:lang w:val="kk-KZ"/>
        </w:rPr>
      </w:pPr>
      <w:r>
        <w:rPr>
          <w:b/>
          <w:sz w:val="28"/>
          <w:szCs w:val="28"/>
          <w:lang w:val="kk-KZ"/>
        </w:rPr>
        <w:t xml:space="preserve">      Жақсылықбаева Р.С. </w:t>
      </w:r>
    </w:p>
    <w:p w:rsidR="006D44B8" w:rsidRDefault="006D44B8" w:rsidP="006D44B8">
      <w:pPr>
        <w:jc w:val="both"/>
        <w:rPr>
          <w:sz w:val="28"/>
          <w:szCs w:val="28"/>
          <w:lang w:val="kk-KZ"/>
        </w:rPr>
      </w:pPr>
    </w:p>
    <w:p w:rsidR="006D44B8" w:rsidRDefault="006D44B8" w:rsidP="006D44B8">
      <w:pPr>
        <w:jc w:val="both"/>
        <w:rPr>
          <w:sz w:val="28"/>
          <w:szCs w:val="28"/>
          <w:lang w:val="kk-KZ"/>
        </w:rPr>
      </w:pPr>
      <w:r>
        <w:rPr>
          <w:sz w:val="28"/>
          <w:szCs w:val="28"/>
          <w:lang w:val="kk-KZ"/>
        </w:rPr>
        <w:t xml:space="preserve">       Журналист этикасы: Оқу құралы. –Алматы: Қазақ университеті, 2013. –140 бет.</w:t>
      </w:r>
    </w:p>
    <w:p w:rsidR="006D44B8" w:rsidRDefault="006D44B8" w:rsidP="006D44B8">
      <w:pPr>
        <w:jc w:val="both"/>
        <w:rPr>
          <w:b/>
          <w:lang w:val="kk-KZ"/>
        </w:rPr>
      </w:pPr>
      <w:r>
        <w:rPr>
          <w:b/>
          <w:lang w:val="kk-KZ"/>
        </w:rPr>
        <w:t xml:space="preserve">   ISBN </w:t>
      </w:r>
    </w:p>
    <w:p w:rsidR="006D44B8" w:rsidRDefault="006D44B8" w:rsidP="006D44B8">
      <w:pPr>
        <w:jc w:val="both"/>
        <w:rPr>
          <w:lang w:val="kk-KZ"/>
        </w:rPr>
      </w:pPr>
    </w:p>
    <w:p w:rsidR="006D44B8" w:rsidRDefault="006D44B8" w:rsidP="006D44B8">
      <w:pPr>
        <w:ind w:firstLine="567"/>
        <w:jc w:val="both"/>
        <w:rPr>
          <w:lang w:val="kk-KZ"/>
        </w:rPr>
      </w:pPr>
      <w:r>
        <w:rPr>
          <w:bCs/>
          <w:iCs/>
          <w:color w:val="000000"/>
          <w:lang w:val="kk-KZ"/>
        </w:rPr>
        <w:t xml:space="preserve">Журналистің кәсіптік әдебін терең біліп, жан-жақты түсіну, оны зерттеу, әсіресе, біздің Қазақстан журналистикасы үшін зәру мәселелердің бірі болып отыр. Өйткені, бұл – енді ғана назар аударыла бастағаны болмаса, әлі ғылыми тұрғыдан да, кәсіптік шеберлікке қатысты да байыптап үлгірмеген тың да күрделі мәселе. </w:t>
      </w:r>
      <w:r>
        <w:rPr>
          <w:lang w:val="kk-KZ"/>
        </w:rPr>
        <w:t xml:space="preserve">Оқу құралында журналист этикасының табиғатын әдеп әлемімен ұштастыра отырып, </w:t>
      </w:r>
      <w:r>
        <w:rPr>
          <w:bCs/>
          <w:iCs/>
          <w:color w:val="000000"/>
          <w:lang w:val="kk-KZ"/>
        </w:rPr>
        <w:t>журналистің кәсіби этикасының кодекстері мен нормаларына, құқықтық негіздеріне жан-жақты дәйектемелер беріледі.</w:t>
      </w:r>
      <w:r>
        <w:rPr>
          <w:lang w:val="kk-KZ"/>
        </w:rPr>
        <w:t xml:space="preserve"> Автор журналистің сөйлеу және жазу мәдениетіндегі, сондай-ақ, кәсіптік әдебіндегі бірнеше мәселелерді қамтып өтеді.  </w:t>
      </w:r>
    </w:p>
    <w:p w:rsidR="006D44B8" w:rsidRDefault="006D44B8" w:rsidP="006D44B8">
      <w:pPr>
        <w:ind w:firstLine="567"/>
        <w:jc w:val="both"/>
        <w:rPr>
          <w:bCs/>
          <w:lang w:val="kk-KZ"/>
        </w:rPr>
      </w:pPr>
      <w:r>
        <w:rPr>
          <w:lang w:val="kk-KZ"/>
        </w:rPr>
        <w:t>Кітап</w:t>
      </w:r>
      <w:r>
        <w:rPr>
          <w:bCs/>
          <w:lang w:val="kk-KZ"/>
        </w:rPr>
        <w:t xml:space="preserve"> болашақ журналистердің шығармашылық мәдениетті, кәсіби этика ережелері мен әдеп нормаларын сақтай білетін тәжірибелі маман болуына көмекші құрал бола алады.</w:t>
      </w:r>
    </w:p>
    <w:p w:rsidR="006D44B8" w:rsidRDefault="006D44B8" w:rsidP="006D44B8">
      <w:pPr>
        <w:pStyle w:val="a3"/>
        <w:ind w:firstLine="567"/>
        <w:jc w:val="both"/>
        <w:rPr>
          <w:b w:val="0"/>
          <w:bCs w:val="0"/>
          <w:sz w:val="24"/>
        </w:rPr>
      </w:pPr>
      <w:r>
        <w:rPr>
          <w:b w:val="0"/>
          <w:bCs w:val="0"/>
          <w:sz w:val="24"/>
        </w:rPr>
        <w:t>Оқу құралы</w:t>
      </w:r>
      <w:r>
        <w:rPr>
          <w:bCs w:val="0"/>
        </w:rPr>
        <w:t xml:space="preserve"> </w:t>
      </w:r>
      <w:r>
        <w:rPr>
          <w:b w:val="0"/>
          <w:sz w:val="24"/>
        </w:rPr>
        <w:t>баспасөз тарихын зерттеушілерге, жоғары оқу орындарының студенттері мен болашақ журналистерге арналған.</w:t>
      </w:r>
    </w:p>
    <w:p w:rsidR="006D44B8" w:rsidRDefault="006D44B8" w:rsidP="006D44B8">
      <w:pPr>
        <w:jc w:val="both"/>
        <w:rPr>
          <w:lang w:val="kk-KZ"/>
        </w:rPr>
      </w:pPr>
    </w:p>
    <w:p w:rsidR="006D44B8" w:rsidRDefault="006D44B8" w:rsidP="006D44B8">
      <w:pPr>
        <w:jc w:val="both"/>
        <w:rPr>
          <w:lang w:val="kk-KZ"/>
        </w:rPr>
      </w:pPr>
    </w:p>
    <w:p w:rsidR="006D44B8" w:rsidRDefault="006D44B8" w:rsidP="006D44B8">
      <w:pPr>
        <w:jc w:val="both"/>
        <w:rPr>
          <w:lang w:val="kk-KZ"/>
        </w:rPr>
      </w:pPr>
    </w:p>
    <w:p w:rsidR="006D44B8" w:rsidRDefault="006D44B8" w:rsidP="006D44B8">
      <w:pPr>
        <w:jc w:val="both"/>
        <w:rPr>
          <w:bCs/>
          <w:sz w:val="28"/>
          <w:szCs w:val="28"/>
          <w:lang w:val="kk-KZ"/>
        </w:rPr>
      </w:pPr>
      <w:r>
        <w:rPr>
          <w:bCs/>
          <w:sz w:val="28"/>
          <w:szCs w:val="28"/>
          <w:lang w:val="kk-KZ"/>
        </w:rPr>
        <w:t xml:space="preserve">    </w:t>
      </w:r>
      <w:r>
        <w:rPr>
          <w:bCs/>
          <w:sz w:val="28"/>
          <w:szCs w:val="28"/>
          <w:lang w:val="kk-KZ"/>
        </w:rPr>
        <w:tab/>
      </w:r>
    </w:p>
    <w:p w:rsidR="006D44B8" w:rsidRDefault="006D44B8" w:rsidP="006D44B8">
      <w:pPr>
        <w:pStyle w:val="a3"/>
        <w:jc w:val="both"/>
        <w:rPr>
          <w:b w:val="0"/>
          <w:bCs w:val="0"/>
          <w:szCs w:val="28"/>
        </w:rPr>
      </w:pPr>
      <w:r>
        <w:rPr>
          <w:szCs w:val="28"/>
        </w:rPr>
        <w:t xml:space="preserve">      </w:t>
      </w:r>
      <w:r>
        <w:rPr>
          <w:szCs w:val="28"/>
        </w:rPr>
        <w:tab/>
      </w:r>
    </w:p>
    <w:p w:rsidR="006D44B8" w:rsidRDefault="006D44B8" w:rsidP="006D44B8">
      <w:pPr>
        <w:rPr>
          <w:bCs/>
          <w:sz w:val="28"/>
          <w:szCs w:val="28"/>
          <w:lang w:val="kk-KZ"/>
        </w:rPr>
      </w:pPr>
    </w:p>
    <w:p w:rsidR="006D44B8" w:rsidRDefault="006D44B8" w:rsidP="006D44B8">
      <w:pPr>
        <w:jc w:val="both"/>
        <w:rPr>
          <w:lang w:val="kk-KZ"/>
        </w:rPr>
      </w:pPr>
    </w:p>
    <w:p w:rsidR="006D44B8" w:rsidRDefault="006D44B8" w:rsidP="006D44B8">
      <w:pPr>
        <w:jc w:val="both"/>
        <w:rPr>
          <w:sz w:val="28"/>
          <w:szCs w:val="28"/>
          <w:lang w:val="kk-KZ"/>
        </w:rPr>
      </w:pPr>
    </w:p>
    <w:p w:rsidR="006D44B8" w:rsidRDefault="006D44B8" w:rsidP="006D44B8">
      <w:pPr>
        <w:pStyle w:val="a3"/>
        <w:jc w:val="left"/>
        <w:rPr>
          <w:b w:val="0"/>
          <w:szCs w:val="28"/>
        </w:rPr>
      </w:pPr>
    </w:p>
    <w:p w:rsidR="006D44B8" w:rsidRDefault="006D44B8" w:rsidP="006D44B8">
      <w:pPr>
        <w:pStyle w:val="a3"/>
        <w:jc w:val="left"/>
        <w:rPr>
          <w:b w:val="0"/>
          <w:szCs w:val="28"/>
        </w:rPr>
      </w:pPr>
    </w:p>
    <w:p w:rsidR="006D44B8" w:rsidRDefault="006D44B8" w:rsidP="006D44B8">
      <w:pPr>
        <w:pStyle w:val="a3"/>
        <w:jc w:val="left"/>
        <w:rPr>
          <w:b w:val="0"/>
          <w:bCs w:val="0"/>
          <w:szCs w:val="28"/>
        </w:rPr>
      </w:pPr>
    </w:p>
    <w:p w:rsidR="006D44B8" w:rsidRDefault="006D44B8" w:rsidP="006D44B8">
      <w:pPr>
        <w:pStyle w:val="a3"/>
        <w:jc w:val="left"/>
        <w:rPr>
          <w:b w:val="0"/>
          <w:bCs w:val="0"/>
          <w:vanish/>
          <w:szCs w:val="28"/>
        </w:rPr>
      </w:pPr>
    </w:p>
    <w:p w:rsidR="006D44B8" w:rsidRDefault="006D44B8" w:rsidP="006D44B8">
      <w:pPr>
        <w:pStyle w:val="a3"/>
        <w:jc w:val="left"/>
        <w:rPr>
          <w:bCs w:val="0"/>
          <w:szCs w:val="28"/>
          <w:lang w:eastAsia="ko-KR"/>
        </w:rPr>
      </w:pPr>
    </w:p>
    <w:p w:rsidR="006D44B8" w:rsidRDefault="006D44B8" w:rsidP="006D44B8">
      <w:pPr>
        <w:pStyle w:val="a3"/>
        <w:rPr>
          <w:bCs w:val="0"/>
          <w:szCs w:val="28"/>
          <w:lang w:eastAsia="ko-KR"/>
        </w:rPr>
      </w:pPr>
      <w:r>
        <w:rPr>
          <w:bCs w:val="0"/>
          <w:szCs w:val="28"/>
          <w:lang w:eastAsia="ko-KR"/>
        </w:rPr>
        <w:lastRenderedPageBreak/>
        <w:t>І тарау</w:t>
      </w:r>
    </w:p>
    <w:p w:rsidR="006D44B8" w:rsidRDefault="006D44B8" w:rsidP="006D44B8">
      <w:pPr>
        <w:pStyle w:val="a3"/>
        <w:rPr>
          <w:bCs w:val="0"/>
          <w:lang w:eastAsia="ko-KR"/>
        </w:rPr>
      </w:pPr>
      <w:r>
        <w:rPr>
          <w:lang w:eastAsia="ko-KR"/>
        </w:rPr>
        <w:t>ЖУРНАЛИСТ ЭТИКАСЫНЫҢ ТАБИҒАТЫ</w:t>
      </w:r>
    </w:p>
    <w:p w:rsidR="006D44B8" w:rsidRDefault="006D44B8" w:rsidP="006D44B8">
      <w:pPr>
        <w:pStyle w:val="a3"/>
        <w:tabs>
          <w:tab w:val="left" w:pos="540"/>
        </w:tabs>
        <w:rPr>
          <w:lang w:eastAsia="ko-KR"/>
        </w:rPr>
      </w:pPr>
    </w:p>
    <w:p w:rsidR="006D44B8" w:rsidRDefault="006D44B8" w:rsidP="006D44B8">
      <w:pPr>
        <w:pStyle w:val="a3"/>
        <w:numPr>
          <w:ilvl w:val="1"/>
          <w:numId w:val="1"/>
        </w:numPr>
      </w:pPr>
      <w:r>
        <w:t>Журналист этикасы: мәні, құрылымы, қызметі</w:t>
      </w:r>
    </w:p>
    <w:p w:rsidR="006D44B8" w:rsidRDefault="006D44B8" w:rsidP="006D44B8">
      <w:pPr>
        <w:pStyle w:val="a3"/>
        <w:ind w:left="1320"/>
        <w:jc w:val="left"/>
        <w:rPr>
          <w:lang w:val="ru-RU"/>
        </w:rPr>
      </w:pPr>
    </w:p>
    <w:p w:rsidR="006D44B8" w:rsidRDefault="006D44B8" w:rsidP="006D44B8">
      <w:pPr>
        <w:pStyle w:val="a5"/>
        <w:rPr>
          <w:color w:val="000000"/>
          <w:szCs w:val="28"/>
          <w:lang w:val="kk-KZ"/>
        </w:rPr>
      </w:pPr>
      <w:r>
        <w:rPr>
          <w:color w:val="000000"/>
          <w:szCs w:val="28"/>
          <w:lang w:val="kk-KZ"/>
        </w:rPr>
        <w:t xml:space="preserve">Журналистік әдеп журналист қызметінің ең басты шарттарының бірі болып табылады. Мұнсыз баспасөздің де, журналистің де беделі болмас еді. </w:t>
      </w:r>
      <w:r>
        <w:rPr>
          <w:rFonts w:ascii="Times New Roman" w:hAnsi="Times New Roman"/>
          <w:bCs/>
          <w:iCs/>
          <w:color w:val="000000"/>
          <w:szCs w:val="28"/>
          <w:lang w:val="kk-KZ"/>
        </w:rPr>
        <w:t xml:space="preserve">Журналистің кәсіптік әдебін терең біліп, жан-жақты түсіну, оны зерттеу, әсіресе, біздің Қазақстан журналистикасы үшін зәру мәселелердің бірі болып отыр. Өйткені, бұл – енді ғана назар аударыла бастағаны болмаса, әлі ғылыми тұрғыдан да, кәсіптік шеберлікке қатысты да байыптап үлгірмеген тың да күрделі мәселе. Сондықтан, </w:t>
      </w:r>
      <w:r>
        <w:rPr>
          <w:color w:val="000000"/>
          <w:szCs w:val="28"/>
          <w:lang w:val="kk-KZ"/>
        </w:rPr>
        <w:t xml:space="preserve">этика мәселесі – журналистердің басты назарында болатын тақырыптардың бірі. </w:t>
      </w:r>
    </w:p>
    <w:p w:rsidR="006D44B8" w:rsidRDefault="006D44B8" w:rsidP="006D44B8">
      <w:pPr>
        <w:pStyle w:val="a5"/>
        <w:rPr>
          <w:bCs/>
          <w:color w:val="000000"/>
          <w:szCs w:val="28"/>
          <w:lang w:val="kk-KZ"/>
        </w:rPr>
      </w:pPr>
      <w:r>
        <w:rPr>
          <w:bCs/>
          <w:color w:val="000000"/>
          <w:szCs w:val="28"/>
          <w:lang w:val="kk-KZ"/>
        </w:rPr>
        <w:t xml:space="preserve">Журналистикадағы этика ғылымына Ресей ғалымдары соңғы он жыл ішінде ғана аса көңіл аудара бастады. Мәселен, ғалым Р.Г. Бухарцев қазіргі таңдағы кәсіби этиканың табиғатынан кәсіби этика мен журналистің шығармашылық даму үрдісінің байланысын ашық дәлелдесе, орыс зерттеушісі В.А. Казакова журналистің жұмыс істеу барысындағы әдептілік қарым-қатынастың түрлерін жан-жақты атап көрсетті. Ал, ғалым В.М.Теплюк журналистің әлеуметтік мәселелердегі жауапкершілігі мен дерек, дәйектерді қолданудағы этикалық нормаларды қарастырды. </w:t>
      </w:r>
    </w:p>
    <w:p w:rsidR="006D44B8" w:rsidRDefault="006D44B8" w:rsidP="006D44B8">
      <w:pPr>
        <w:ind w:firstLine="708"/>
        <w:jc w:val="both"/>
        <w:rPr>
          <w:color w:val="000000"/>
          <w:sz w:val="28"/>
          <w:szCs w:val="28"/>
          <w:lang w:val="kk-KZ"/>
        </w:rPr>
      </w:pPr>
      <w:r>
        <w:rPr>
          <w:color w:val="000000"/>
          <w:sz w:val="28"/>
          <w:szCs w:val="28"/>
          <w:lang w:val="kk-KZ"/>
        </w:rPr>
        <w:t>Әдеп (этика)</w:t>
      </w:r>
      <w:r>
        <w:rPr>
          <w:bCs/>
          <w:iCs/>
          <w:color w:val="000000"/>
          <w:sz w:val="28"/>
          <w:szCs w:val="28"/>
          <w:lang w:val="kk-KZ"/>
        </w:rPr>
        <w:t xml:space="preserve"> – мораль туралы, адамгершіліктің түрлері мен нормалары туралы ілімдер жүйесі. Ол сонымен бірге – философияның бір саласы, тәрбие туралы ғылымдардың арқауы. Ал, кәсіптік әдеп – жалпы адамзаттық моральдың бірлігі арқылы байланысады. Кәсіптік әдеп – жалпы моральдың жай ғана механикалық көшірмесі емес. Осы себептен де әр кәсіп саласының өзіне лайық әдеп нормалары туып, қалыптасады </w:t>
      </w:r>
      <w:r>
        <w:rPr>
          <w:color w:val="000000"/>
          <w:sz w:val="28"/>
          <w:szCs w:val="28"/>
          <w:lang w:val="kk-KZ"/>
        </w:rPr>
        <w:t>(ҚазҰУ Хабаршысы. Журналистика сериясы. -2005. -№5. 36 б, С.Ғұсманқызы,  Журналистік әдеп жөнінде).</w:t>
      </w:r>
    </w:p>
    <w:p w:rsidR="006D44B8" w:rsidRDefault="006D44B8" w:rsidP="006D44B8">
      <w:pPr>
        <w:shd w:val="clear" w:color="auto" w:fill="FFFFFF"/>
        <w:tabs>
          <w:tab w:val="left" w:pos="360"/>
        </w:tabs>
        <w:jc w:val="both"/>
        <w:rPr>
          <w:sz w:val="28"/>
          <w:szCs w:val="28"/>
          <w:lang w:val="kk-KZ"/>
        </w:rPr>
      </w:pPr>
      <w:r>
        <w:rPr>
          <w:sz w:val="28"/>
          <w:szCs w:val="28"/>
          <w:lang w:val="kk-KZ"/>
        </w:rPr>
        <w:tab/>
      </w:r>
      <w:r>
        <w:rPr>
          <w:sz w:val="28"/>
          <w:szCs w:val="28"/>
          <w:lang w:val="kk-KZ"/>
        </w:rPr>
        <w:tab/>
        <w:t xml:space="preserve">Этика термині ежелгі гректің ethos (этос) деген сөзден пайда болған. Алғашқыда бұл мекен ету, орта, үй, жануарлар апаны, құс ұяшығы деген мағынаны, кейіннен әдет-ғұрып, салт-сананы, мінез-құлықты білдіретін сөзге айналды. Бұл «этос» сөзінен ұлы Аристотель «этикалық» деген түбірге қосымша енгізіп, адамзаттың ерекше қасиеттерін анықтайды. Сөйтіп, білім алудың ерекше түрі ретінде Аристотель ғылымға «этика» саласын енгізді (С.9, Гусейнов А.А., Апресян Р.Г., Этика. 1999).  </w:t>
      </w:r>
    </w:p>
    <w:p w:rsidR="004A0F6C" w:rsidRPr="006D44B8" w:rsidRDefault="004A0F6C" w:rsidP="006D44B8">
      <w:pPr>
        <w:rPr>
          <w:lang w:val="kk-KZ"/>
        </w:rPr>
      </w:pPr>
      <w:bookmarkStart w:id="0" w:name="_GoBack"/>
      <w:bookmarkEnd w:id="0"/>
    </w:p>
    <w:sectPr w:rsidR="004A0F6C" w:rsidRPr="006D44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61845"/>
    <w:multiLevelType w:val="multilevel"/>
    <w:tmpl w:val="7DC09FFC"/>
    <w:lvl w:ilvl="0">
      <w:start w:val="1"/>
      <w:numFmt w:val="decimal"/>
      <w:lvlText w:val="%1"/>
      <w:lvlJc w:val="left"/>
      <w:pPr>
        <w:ind w:left="600" w:hanging="600"/>
      </w:pPr>
    </w:lvl>
    <w:lvl w:ilvl="1">
      <w:start w:val="1"/>
      <w:numFmt w:val="decimal"/>
      <w:lvlText w:val="%1.%2"/>
      <w:lvlJc w:val="left"/>
      <w:pPr>
        <w:ind w:left="1320" w:hanging="60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220"/>
    <w:rsid w:val="004A0F6C"/>
    <w:rsid w:val="006D44B8"/>
    <w:rsid w:val="00756220"/>
    <w:rsid w:val="00A05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E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05E59"/>
    <w:pPr>
      <w:jc w:val="center"/>
    </w:pPr>
    <w:rPr>
      <w:b/>
      <w:bCs/>
      <w:sz w:val="28"/>
      <w:lang w:val="kk-KZ"/>
    </w:rPr>
  </w:style>
  <w:style w:type="character" w:customStyle="1" w:styleId="a4">
    <w:name w:val="Название Знак"/>
    <w:basedOn w:val="a0"/>
    <w:link w:val="a3"/>
    <w:rsid w:val="00A05E59"/>
    <w:rPr>
      <w:rFonts w:ascii="Times New Roman" w:eastAsia="Times New Roman" w:hAnsi="Times New Roman" w:cs="Times New Roman"/>
      <w:b/>
      <w:bCs/>
      <w:sz w:val="28"/>
      <w:szCs w:val="24"/>
      <w:lang w:val="kk-KZ" w:eastAsia="ru-RU"/>
    </w:rPr>
  </w:style>
  <w:style w:type="paragraph" w:styleId="a5">
    <w:name w:val="Body Text Indent"/>
    <w:basedOn w:val="a"/>
    <w:link w:val="a6"/>
    <w:semiHidden/>
    <w:unhideWhenUsed/>
    <w:rsid w:val="006D44B8"/>
    <w:pPr>
      <w:ind w:firstLine="567"/>
      <w:jc w:val="both"/>
    </w:pPr>
    <w:rPr>
      <w:rFonts w:ascii="Kz Times New Roman" w:hAnsi="Kz Times New Roman"/>
      <w:sz w:val="28"/>
      <w:szCs w:val="20"/>
      <w:lang w:val="ru-MO" w:eastAsia="ko-KR"/>
    </w:rPr>
  </w:style>
  <w:style w:type="character" w:customStyle="1" w:styleId="a6">
    <w:name w:val="Основной текст с отступом Знак"/>
    <w:basedOn w:val="a0"/>
    <w:link w:val="a5"/>
    <w:semiHidden/>
    <w:rsid w:val="006D44B8"/>
    <w:rPr>
      <w:rFonts w:ascii="Kz Times New Roman" w:eastAsia="Times New Roman" w:hAnsi="Kz Times New Roman" w:cs="Times New Roman"/>
      <w:sz w:val="28"/>
      <w:szCs w:val="20"/>
      <w:lang w:val="ru-MO"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E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05E59"/>
    <w:pPr>
      <w:jc w:val="center"/>
    </w:pPr>
    <w:rPr>
      <w:b/>
      <w:bCs/>
      <w:sz w:val="28"/>
      <w:lang w:val="kk-KZ"/>
    </w:rPr>
  </w:style>
  <w:style w:type="character" w:customStyle="1" w:styleId="a4">
    <w:name w:val="Название Знак"/>
    <w:basedOn w:val="a0"/>
    <w:link w:val="a3"/>
    <w:rsid w:val="00A05E59"/>
    <w:rPr>
      <w:rFonts w:ascii="Times New Roman" w:eastAsia="Times New Roman" w:hAnsi="Times New Roman" w:cs="Times New Roman"/>
      <w:b/>
      <w:bCs/>
      <w:sz w:val="28"/>
      <w:szCs w:val="24"/>
      <w:lang w:val="kk-KZ" w:eastAsia="ru-RU"/>
    </w:rPr>
  </w:style>
  <w:style w:type="paragraph" w:styleId="a5">
    <w:name w:val="Body Text Indent"/>
    <w:basedOn w:val="a"/>
    <w:link w:val="a6"/>
    <w:semiHidden/>
    <w:unhideWhenUsed/>
    <w:rsid w:val="006D44B8"/>
    <w:pPr>
      <w:ind w:firstLine="567"/>
      <w:jc w:val="both"/>
    </w:pPr>
    <w:rPr>
      <w:rFonts w:ascii="Kz Times New Roman" w:hAnsi="Kz Times New Roman"/>
      <w:sz w:val="28"/>
      <w:szCs w:val="20"/>
      <w:lang w:val="ru-MO" w:eastAsia="ko-KR"/>
    </w:rPr>
  </w:style>
  <w:style w:type="character" w:customStyle="1" w:styleId="a6">
    <w:name w:val="Основной текст с отступом Знак"/>
    <w:basedOn w:val="a0"/>
    <w:link w:val="a5"/>
    <w:semiHidden/>
    <w:rsid w:val="006D44B8"/>
    <w:rPr>
      <w:rFonts w:ascii="Kz Times New Roman" w:eastAsia="Times New Roman" w:hAnsi="Kz Times New Roman" w:cs="Times New Roman"/>
      <w:sz w:val="28"/>
      <w:szCs w:val="20"/>
      <w:lang w:val="ru-MO"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8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3113</Characters>
  <Application>Microsoft Office Word</Application>
  <DocSecurity>0</DocSecurity>
  <Lines>25</Lines>
  <Paragraphs>7</Paragraphs>
  <ScaleCrop>false</ScaleCrop>
  <Company>SPecialiST RePack</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Махаббат</dc:creator>
  <cp:keywords/>
  <dc:description/>
  <cp:lastModifiedBy>Махаббат</cp:lastModifiedBy>
  <cp:revision>3</cp:revision>
  <dcterms:created xsi:type="dcterms:W3CDTF">2016-12-21T11:49:00Z</dcterms:created>
  <dcterms:modified xsi:type="dcterms:W3CDTF">2016-12-21T11:58:00Z</dcterms:modified>
</cp:coreProperties>
</file>