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C8" w:rsidRPr="00E315C8" w:rsidRDefault="00E315C8" w:rsidP="00E315C8">
      <w:pPr>
        <w:shd w:val="clear" w:color="auto" w:fill="FFFFFF"/>
        <w:jc w:val="center"/>
        <w:rPr>
          <w:rFonts w:ascii="Georgia" w:hAnsi="Georgia" w:cs="Arial"/>
          <w:b/>
          <w:color w:val="000000"/>
          <w:sz w:val="23"/>
          <w:szCs w:val="23"/>
          <w:shd w:val="clear" w:color="auto" w:fill="FFFFFF"/>
        </w:rPr>
      </w:pPr>
      <w:r w:rsidRPr="00E315C8">
        <w:rPr>
          <w:rFonts w:ascii="Georgia" w:hAnsi="Georgia" w:cs="Arial"/>
          <w:b/>
          <w:color w:val="000000"/>
          <w:sz w:val="23"/>
          <w:szCs w:val="23"/>
          <w:shd w:val="clear" w:color="auto" w:fill="FFFFFF"/>
        </w:rPr>
        <w:t>ЗАЯВКА</w:t>
      </w:r>
    </w:p>
    <w:p w:rsidR="00E315C8" w:rsidRPr="00E315C8" w:rsidRDefault="00E315C8" w:rsidP="00E315C8">
      <w:pPr>
        <w:spacing w:before="100" w:beforeAutospacing="1" w:after="100" w:afterAutospacing="1"/>
        <w:ind w:firstLine="709"/>
        <w:jc w:val="center"/>
        <w:rPr>
          <w:b/>
          <w:color w:val="000000"/>
          <w:lang w:eastAsia="ru-RU"/>
        </w:rPr>
      </w:pPr>
      <w:r w:rsidRPr="00E315C8">
        <w:rPr>
          <w:b/>
          <w:color w:val="000000"/>
          <w:lang w:eastAsia="ru-RU"/>
        </w:rPr>
        <w:t xml:space="preserve">На участие в </w:t>
      </w:r>
      <w:bookmarkStart w:id="0" w:name="_GoBack"/>
      <w:r w:rsidRPr="00E315C8">
        <w:rPr>
          <w:b/>
          <w:color w:val="000000"/>
          <w:lang w:eastAsia="ru-RU"/>
        </w:rPr>
        <w:t xml:space="preserve">Международной научно-практической конференции «Журналистика в 2016 году: творчество, профессия, </w:t>
      </w:r>
      <w:r w:rsidR="00C00B65" w:rsidRPr="00E315C8">
        <w:rPr>
          <w:b/>
          <w:color w:val="000000"/>
          <w:lang w:eastAsia="ru-RU"/>
        </w:rPr>
        <w:t>индустрия» 7</w:t>
      </w:r>
      <w:r w:rsidRPr="00E315C8">
        <w:rPr>
          <w:b/>
          <w:color w:val="000000"/>
          <w:lang w:eastAsia="ru-RU"/>
        </w:rPr>
        <w:t xml:space="preserve"> – 8</w:t>
      </w:r>
      <w:r w:rsidR="00C00B65">
        <w:rPr>
          <w:b/>
          <w:color w:val="000000"/>
          <w:lang w:eastAsia="ru-RU"/>
        </w:rPr>
        <w:t xml:space="preserve"> февраля 2017.</w:t>
      </w:r>
    </w:p>
    <w:bookmarkEnd w:id="0"/>
    <w:p w:rsidR="00E315C8" w:rsidRDefault="00E315C8" w:rsidP="00E315C8">
      <w:pPr>
        <w:shd w:val="clear" w:color="auto" w:fill="FFFFFF"/>
        <w:rPr>
          <w:rFonts w:ascii="Georgia" w:hAnsi="Georgia" w:cs="Arial"/>
          <w:color w:val="000000"/>
          <w:sz w:val="23"/>
          <w:szCs w:val="23"/>
          <w:shd w:val="clear" w:color="auto" w:fill="FFFFFF"/>
        </w:rPr>
      </w:pPr>
      <w:r>
        <w:rPr>
          <w:rFonts w:ascii="Georgia" w:hAnsi="Georgia" w:cs="Arial"/>
          <w:b/>
          <w:color w:val="000000"/>
          <w:sz w:val="23"/>
          <w:szCs w:val="23"/>
          <w:shd w:val="clear" w:color="auto" w:fill="FFFFFF"/>
        </w:rPr>
        <w:t xml:space="preserve">Секция: </w:t>
      </w:r>
      <w:r w:rsidRPr="00B35A1D">
        <w:rPr>
          <w:rFonts w:ascii="Georgia" w:hAnsi="Georgia" w:cs="Arial"/>
          <w:b/>
          <w:color w:val="000000"/>
          <w:sz w:val="23"/>
          <w:szCs w:val="23"/>
          <w:shd w:val="clear" w:color="auto" w:fill="FFFFFF"/>
        </w:rPr>
        <w:t>Исследования СМИ стран СНГ</w:t>
      </w:r>
    </w:p>
    <w:p w:rsidR="00E315C8" w:rsidRDefault="00E315C8" w:rsidP="007D4A56">
      <w:pPr>
        <w:rPr>
          <w:b/>
          <w:sz w:val="28"/>
          <w:szCs w:val="28"/>
        </w:rPr>
      </w:pPr>
    </w:p>
    <w:p w:rsidR="00E315C8" w:rsidRDefault="00E315C8" w:rsidP="00E315C8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СМИ КАЗАХСТАНА. МЕЖДУНАРОДНЫЙ ЖУРНАЛ «АМАНАТ</w:t>
      </w:r>
      <w:r w:rsidRPr="00C156D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C00B65">
        <w:rPr>
          <w:b/>
          <w:sz w:val="28"/>
          <w:szCs w:val="28"/>
        </w:rPr>
        <w:t xml:space="preserve"> </w:t>
      </w:r>
    </w:p>
    <w:p w:rsidR="007D4A56" w:rsidRDefault="007D4A56" w:rsidP="00E315C8">
      <w:pPr>
        <w:ind w:firstLine="708"/>
        <w:jc w:val="center"/>
        <w:rPr>
          <w:b/>
          <w:sz w:val="28"/>
          <w:szCs w:val="28"/>
        </w:rPr>
      </w:pPr>
    </w:p>
    <w:p w:rsidR="00E315C8" w:rsidRPr="00E315C8" w:rsidRDefault="007D4A56" w:rsidP="00E315C8">
      <w:pPr>
        <w:ind w:firstLine="708"/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>Ж</w:t>
      </w:r>
      <w:r>
        <w:rPr>
          <w:b/>
          <w:sz w:val="28"/>
          <w:szCs w:val="28"/>
          <w:lang w:val="kk-KZ"/>
        </w:rPr>
        <w:t>етписбай</w:t>
      </w:r>
      <w:r w:rsidR="00E315C8" w:rsidRPr="00A94222">
        <w:rPr>
          <w:b/>
          <w:sz w:val="28"/>
          <w:szCs w:val="28"/>
        </w:rPr>
        <w:t xml:space="preserve"> Бекболатулы</w:t>
      </w:r>
      <w:r w:rsidR="00E315C8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Г</w:t>
      </w:r>
      <w:r>
        <w:rPr>
          <w:b/>
          <w:sz w:val="28"/>
          <w:szCs w:val="28"/>
          <w:lang w:val="kk-KZ"/>
        </w:rPr>
        <w:t>юльнар</w:t>
      </w:r>
      <w:r>
        <w:rPr>
          <w:b/>
          <w:sz w:val="28"/>
          <w:szCs w:val="28"/>
        </w:rPr>
        <w:t xml:space="preserve"> </w:t>
      </w:r>
      <w:r w:rsidR="00E315C8" w:rsidRPr="00A94222">
        <w:rPr>
          <w:b/>
          <w:sz w:val="28"/>
          <w:szCs w:val="28"/>
        </w:rPr>
        <w:t>Муканова</w:t>
      </w:r>
      <w:r w:rsidR="00E315C8"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, Шар</w:t>
      </w:r>
      <w:r>
        <w:rPr>
          <w:b/>
          <w:sz w:val="28"/>
          <w:szCs w:val="28"/>
          <w:lang w:val="kk-KZ"/>
        </w:rPr>
        <w:t xml:space="preserve">ипа </w:t>
      </w:r>
      <w:r w:rsidR="00E315C8">
        <w:rPr>
          <w:b/>
          <w:sz w:val="28"/>
          <w:szCs w:val="28"/>
        </w:rPr>
        <w:t>Нуржанова</w:t>
      </w:r>
      <w:r w:rsidR="00E315C8">
        <w:rPr>
          <w:b/>
          <w:sz w:val="28"/>
          <w:szCs w:val="28"/>
          <w:vertAlign w:val="superscript"/>
        </w:rPr>
        <w:t>3</w:t>
      </w:r>
    </w:p>
    <w:p w:rsidR="00E315C8" w:rsidRPr="001C185B" w:rsidRDefault="00E315C8" w:rsidP="00E315C8">
      <w:pPr>
        <w:ind w:firstLine="708"/>
        <w:jc w:val="center"/>
        <w:rPr>
          <w:sz w:val="28"/>
          <w:szCs w:val="28"/>
        </w:rPr>
      </w:pPr>
    </w:p>
    <w:p w:rsidR="00E315C8" w:rsidRDefault="00E315C8" w:rsidP="00E315C8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афедрой, </w:t>
      </w:r>
      <w:proofErr w:type="spellStart"/>
      <w:r>
        <w:rPr>
          <w:sz w:val="28"/>
          <w:szCs w:val="28"/>
        </w:rPr>
        <w:t>и.о.профессора</w:t>
      </w:r>
      <w:proofErr w:type="spellEnd"/>
      <w:r>
        <w:rPr>
          <w:sz w:val="28"/>
          <w:szCs w:val="28"/>
        </w:rPr>
        <w:t xml:space="preserve">;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доцент кафедры издательско-редакторского и дизайнерского искусства, </w:t>
      </w:r>
      <w:proofErr w:type="spellStart"/>
      <w:r>
        <w:rPr>
          <w:sz w:val="28"/>
          <w:szCs w:val="28"/>
        </w:rPr>
        <w:t>к.и.н</w:t>
      </w:r>
      <w:proofErr w:type="spellEnd"/>
      <w:r>
        <w:rPr>
          <w:sz w:val="28"/>
          <w:szCs w:val="28"/>
        </w:rPr>
        <w:t xml:space="preserve">., доцент, 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доцент кафедры ЮНЕСКО, международной журналистики и связи с общественностью</w:t>
      </w:r>
    </w:p>
    <w:p w:rsidR="00E315C8" w:rsidRPr="00E315C8" w:rsidRDefault="00E315C8" w:rsidP="00E315C8">
      <w:pPr>
        <w:ind w:firstLine="454"/>
        <w:jc w:val="center"/>
        <w:rPr>
          <w:sz w:val="28"/>
          <w:szCs w:val="28"/>
        </w:rPr>
      </w:pPr>
    </w:p>
    <w:p w:rsidR="00E315C8" w:rsidRDefault="00E315C8" w:rsidP="00E315C8">
      <w:pPr>
        <w:ind w:firstLine="454"/>
        <w:jc w:val="center"/>
        <w:rPr>
          <w:sz w:val="28"/>
          <w:szCs w:val="28"/>
        </w:rPr>
      </w:pPr>
      <w:r w:rsidRPr="00C8790E">
        <w:rPr>
          <w:sz w:val="28"/>
          <w:szCs w:val="28"/>
        </w:rPr>
        <w:t>Казахский национальный университет имени аль-</w:t>
      </w:r>
      <w:proofErr w:type="spellStart"/>
      <w:r w:rsidRPr="00C8790E">
        <w:rPr>
          <w:sz w:val="28"/>
          <w:szCs w:val="28"/>
        </w:rPr>
        <w:t>Фараби</w:t>
      </w:r>
      <w:proofErr w:type="spellEnd"/>
      <w:r w:rsidRPr="00C8790E">
        <w:rPr>
          <w:sz w:val="28"/>
          <w:szCs w:val="28"/>
        </w:rPr>
        <w:t xml:space="preserve">, </w:t>
      </w:r>
    </w:p>
    <w:p w:rsidR="00E315C8" w:rsidRDefault="00E315C8" w:rsidP="00E315C8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Казахстан, г. Алматы </w:t>
      </w:r>
    </w:p>
    <w:p w:rsidR="00E315C8" w:rsidRPr="00E315C8" w:rsidRDefault="00CA406B" w:rsidP="00E315C8">
      <w:pPr>
        <w:ind w:firstLine="454"/>
        <w:jc w:val="center"/>
        <w:rPr>
          <w:rStyle w:val="a3"/>
          <w:color w:val="000000" w:themeColor="text1"/>
          <w:sz w:val="28"/>
          <w:szCs w:val="28"/>
          <w:u w:val="none"/>
        </w:rPr>
      </w:pPr>
      <w:hyperlink r:id="rId5" w:history="1">
        <w:r w:rsidR="00E315C8" w:rsidRPr="00E315C8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Gulnar</w:t>
        </w:r>
        <w:r w:rsidR="00E315C8" w:rsidRPr="00E315C8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="00E315C8" w:rsidRPr="00E315C8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mukanova</w:t>
        </w:r>
        <w:r w:rsidR="00E315C8" w:rsidRPr="00E315C8">
          <w:rPr>
            <w:rStyle w:val="a3"/>
            <w:color w:val="000000" w:themeColor="text1"/>
            <w:sz w:val="28"/>
            <w:szCs w:val="28"/>
            <w:u w:val="none"/>
          </w:rPr>
          <w:t>@</w:t>
        </w:r>
        <w:r w:rsidR="00E315C8" w:rsidRPr="00E315C8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="00E315C8" w:rsidRPr="00E315C8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E315C8" w:rsidRPr="00E315C8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E315C8" w:rsidRPr="001C185B" w:rsidRDefault="00E315C8" w:rsidP="00E315C8">
      <w:pPr>
        <w:ind w:firstLine="454"/>
        <w:jc w:val="center"/>
        <w:rPr>
          <w:color w:val="000000" w:themeColor="text1"/>
          <w:sz w:val="28"/>
          <w:szCs w:val="28"/>
        </w:rPr>
      </w:pPr>
    </w:p>
    <w:p w:rsidR="00E315C8" w:rsidRPr="00E315C8" w:rsidRDefault="00E315C8" w:rsidP="00E315C8">
      <w:pPr>
        <w:ind w:firstLine="68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Авторы исследуют методологию, теорию и практику редактирования и издания явления в международной журналистике Центральной Азии и Казахстана, - журнал «Аманат», творческую лабораторию автора идеи журнала, редактора, известного прозаика Роллана </w:t>
      </w:r>
      <w:proofErr w:type="spellStart"/>
      <w:r>
        <w:rPr>
          <w:sz w:val="28"/>
          <w:szCs w:val="28"/>
        </w:rPr>
        <w:t>Сейсенбаева</w:t>
      </w:r>
      <w:proofErr w:type="spellEnd"/>
      <w:r>
        <w:rPr>
          <w:sz w:val="28"/>
          <w:szCs w:val="28"/>
        </w:rPr>
        <w:t xml:space="preserve">, который на рубеже 20 и 21 веков сумел привлечь внимание международной аудитории к Центральной Азии, интеллектуальной истории и культуре региона. На базе </w:t>
      </w:r>
      <w:proofErr w:type="spellStart"/>
      <w:r>
        <w:rPr>
          <w:sz w:val="28"/>
          <w:szCs w:val="28"/>
        </w:rPr>
        <w:t>нарративных</w:t>
      </w:r>
      <w:proofErr w:type="spellEnd"/>
      <w:r>
        <w:rPr>
          <w:sz w:val="28"/>
          <w:szCs w:val="28"/>
        </w:rPr>
        <w:t xml:space="preserve"> источников и публикаций в СМИ ставится вопрос о роли и месте национальных печатных изданий в эпоху глобализации. </w:t>
      </w:r>
      <w:r w:rsidRPr="00A94222">
        <w:rPr>
          <w:sz w:val="28"/>
          <w:szCs w:val="28"/>
        </w:rPr>
        <w:t>Материалами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исследования послужили произведения </w:t>
      </w:r>
      <w:proofErr w:type="spellStart"/>
      <w:r>
        <w:rPr>
          <w:sz w:val="28"/>
          <w:szCs w:val="28"/>
        </w:rPr>
        <w:t>Р.Сейсенбаева</w:t>
      </w:r>
      <w:proofErr w:type="spellEnd"/>
      <w:r>
        <w:rPr>
          <w:sz w:val="28"/>
          <w:szCs w:val="28"/>
        </w:rPr>
        <w:t>, его интервью и тематические статьи-эссе,</w:t>
      </w:r>
      <w:r w:rsidR="00C00B65">
        <w:rPr>
          <w:sz w:val="28"/>
          <w:szCs w:val="28"/>
        </w:rPr>
        <w:t xml:space="preserve"> публичные выступления, </w:t>
      </w:r>
      <w:r>
        <w:rPr>
          <w:sz w:val="28"/>
          <w:szCs w:val="28"/>
        </w:rPr>
        <w:t xml:space="preserve">беседы с ним авторов этих строк. </w:t>
      </w:r>
      <w:r w:rsidRPr="00A94222">
        <w:rPr>
          <w:sz w:val="28"/>
          <w:szCs w:val="28"/>
        </w:rPr>
        <w:t xml:space="preserve">Методы </w:t>
      </w:r>
      <w:r>
        <w:rPr>
          <w:sz w:val="28"/>
          <w:szCs w:val="28"/>
        </w:rPr>
        <w:t>изучения лежат в русле историзма, диалектической логики, объективизма и компаративистики.</w:t>
      </w:r>
      <w:r w:rsidRPr="00E315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им. аль-</w:t>
      </w:r>
      <w:proofErr w:type="spellStart"/>
      <w:r>
        <w:rPr>
          <w:sz w:val="28"/>
          <w:szCs w:val="28"/>
        </w:rPr>
        <w:t>Фараби</w:t>
      </w:r>
      <w:proofErr w:type="spellEnd"/>
      <w:r>
        <w:rPr>
          <w:sz w:val="28"/>
          <w:szCs w:val="28"/>
        </w:rPr>
        <w:t xml:space="preserve"> повезло в том, что такого масштаба мастер и гражданин, редактор СМИ трудится в этом учебном заведении и щедро делится своими взглядами и передает опыт молодежи.</w:t>
      </w:r>
    </w:p>
    <w:p w:rsidR="00624BE8" w:rsidRPr="00C00B65" w:rsidRDefault="00E315C8" w:rsidP="00C00B6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Журнал «Аманат» -</w:t>
      </w:r>
      <w:r w:rsidRPr="00B764DB">
        <w:rPr>
          <w:sz w:val="28"/>
          <w:szCs w:val="28"/>
        </w:rPr>
        <w:t xml:space="preserve"> бренд казахс</w:t>
      </w:r>
      <w:r w:rsidR="00C00B65">
        <w:rPr>
          <w:sz w:val="28"/>
          <w:szCs w:val="28"/>
        </w:rPr>
        <w:t xml:space="preserve">ких СМИ, в </w:t>
      </w:r>
      <w:proofErr w:type="spellStart"/>
      <w:r w:rsidR="00C00B65">
        <w:rPr>
          <w:sz w:val="28"/>
          <w:szCs w:val="28"/>
        </w:rPr>
        <w:t>т.г</w:t>
      </w:r>
      <w:proofErr w:type="spellEnd"/>
      <w:r w:rsidR="00C00B65">
        <w:rPr>
          <w:sz w:val="28"/>
          <w:szCs w:val="28"/>
        </w:rPr>
        <w:t xml:space="preserve">. ему исполнилось 15 лет, в связи с чем </w:t>
      </w:r>
      <w:proofErr w:type="spellStart"/>
      <w:r w:rsidR="00C00B65">
        <w:rPr>
          <w:sz w:val="28"/>
          <w:szCs w:val="28"/>
        </w:rPr>
        <w:t>КазНУ</w:t>
      </w:r>
      <w:proofErr w:type="spellEnd"/>
      <w:r w:rsidR="00C00B65">
        <w:rPr>
          <w:sz w:val="28"/>
          <w:szCs w:val="28"/>
        </w:rPr>
        <w:t xml:space="preserve"> посетил представитель </w:t>
      </w:r>
      <w:proofErr w:type="spellStart"/>
      <w:r w:rsidR="00C00B65">
        <w:rPr>
          <w:sz w:val="28"/>
          <w:szCs w:val="28"/>
        </w:rPr>
        <w:t>ПЕН-клуба</w:t>
      </w:r>
      <w:proofErr w:type="spellEnd"/>
      <w:r w:rsidR="00C00B65">
        <w:rPr>
          <w:sz w:val="28"/>
          <w:szCs w:val="28"/>
        </w:rPr>
        <w:t xml:space="preserve"> РФ </w:t>
      </w:r>
      <w:proofErr w:type="spellStart"/>
      <w:r w:rsidR="00C00B65">
        <w:rPr>
          <w:sz w:val="28"/>
          <w:szCs w:val="28"/>
        </w:rPr>
        <w:t>Е.А.Попов</w:t>
      </w:r>
      <w:proofErr w:type="spellEnd"/>
      <w:r w:rsidR="00C00B65">
        <w:rPr>
          <w:sz w:val="28"/>
          <w:szCs w:val="28"/>
        </w:rPr>
        <w:t>.</w:t>
      </w:r>
      <w:r w:rsidRPr="00B764DB">
        <w:rPr>
          <w:sz w:val="28"/>
          <w:szCs w:val="28"/>
        </w:rPr>
        <w:t xml:space="preserve"> 200-томная библиотека журнала стремится охватить шедевры писателей всего мира. Журнал «Аманат» выходит на русском, казахском и англи</w:t>
      </w:r>
      <w:r>
        <w:rPr>
          <w:sz w:val="28"/>
          <w:szCs w:val="28"/>
        </w:rPr>
        <w:t>йском языках, что дает пищу для научного дискурса о роли и месте пилотных проектов, на фоне падения читательского спроса на печатную продукцию. Побывавшие на московской книжной выставке студенты специальности «Издательское дело» (ноябрь-декабрь 2016 г.) вынесли позитивное впечатление об интересе к книге в столице России, констатируя противоположную ситуацию в казахстанских мегаполисах</w:t>
      </w:r>
      <w:r w:rsidR="00C00B65">
        <w:rPr>
          <w:sz w:val="28"/>
          <w:szCs w:val="28"/>
        </w:rPr>
        <w:t>.</w:t>
      </w:r>
    </w:p>
    <w:sectPr w:rsidR="00624BE8" w:rsidRPr="00C0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C8"/>
    <w:rsid w:val="003A3791"/>
    <w:rsid w:val="007D4A56"/>
    <w:rsid w:val="009652D4"/>
    <w:rsid w:val="009D12C1"/>
    <w:rsid w:val="00C00B65"/>
    <w:rsid w:val="00CA406B"/>
    <w:rsid w:val="00E315C8"/>
    <w:rsid w:val="00F5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15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1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lnar_muka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Муканова Гюльнар</cp:lastModifiedBy>
  <cp:revision>2</cp:revision>
  <dcterms:created xsi:type="dcterms:W3CDTF">2016-12-19T09:37:00Z</dcterms:created>
  <dcterms:modified xsi:type="dcterms:W3CDTF">2016-12-19T09:37:00Z</dcterms:modified>
</cp:coreProperties>
</file>