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3C" w:rsidRDefault="00F61A3C" w:rsidP="00F61A3C">
      <w:pPr>
        <w:pStyle w:val="Pa5"/>
        <w:jc w:val="both"/>
        <w:rPr>
          <w:rFonts w:cs="Time Roman"/>
          <w:color w:val="000000"/>
          <w:sz w:val="18"/>
          <w:szCs w:val="18"/>
        </w:rPr>
      </w:pPr>
      <w:r>
        <w:rPr>
          <w:rStyle w:val="A3"/>
        </w:rPr>
        <w:t>УДК 37.0</w:t>
      </w:r>
    </w:p>
    <w:p w:rsidR="00F61A3C" w:rsidRDefault="00F61A3C" w:rsidP="00F61A3C">
      <w:pPr>
        <w:pStyle w:val="Pa5"/>
        <w:jc w:val="both"/>
        <w:rPr>
          <w:rFonts w:cs="Time Roman"/>
          <w:color w:val="000000"/>
          <w:sz w:val="18"/>
          <w:szCs w:val="18"/>
        </w:rPr>
      </w:pPr>
      <w:r>
        <w:rPr>
          <w:rStyle w:val="A3"/>
        </w:rPr>
        <w:t xml:space="preserve">ББК Ч30/49 </w:t>
      </w:r>
    </w:p>
    <w:p w:rsidR="00F61A3C" w:rsidRDefault="00F61A3C" w:rsidP="00F61A3C">
      <w:pPr>
        <w:pStyle w:val="Pa5"/>
        <w:jc w:val="both"/>
        <w:rPr>
          <w:rFonts w:cs="Time Roman"/>
          <w:color w:val="000000"/>
          <w:sz w:val="18"/>
          <w:szCs w:val="18"/>
        </w:rPr>
      </w:pPr>
      <w:r>
        <w:rPr>
          <w:rStyle w:val="A3"/>
        </w:rPr>
        <w:t>П56</w:t>
      </w:r>
    </w:p>
    <w:p w:rsidR="00F61A3C" w:rsidRDefault="00F61A3C" w:rsidP="00F61A3C">
      <w:pPr>
        <w:pStyle w:val="Pa6"/>
        <w:ind w:left="500"/>
        <w:jc w:val="center"/>
        <w:rPr>
          <w:rFonts w:cs="Time Roman"/>
          <w:color w:val="000000"/>
          <w:sz w:val="18"/>
          <w:szCs w:val="18"/>
        </w:rPr>
      </w:pPr>
      <w:r>
        <w:rPr>
          <w:rStyle w:val="A3"/>
        </w:rPr>
        <w:t>Ответственные редакторы:</w:t>
      </w:r>
    </w:p>
    <w:p w:rsidR="00F61A3C" w:rsidRDefault="00F61A3C" w:rsidP="00F61A3C">
      <w:pPr>
        <w:pStyle w:val="Pa6"/>
        <w:ind w:left="500"/>
        <w:jc w:val="center"/>
        <w:rPr>
          <w:rFonts w:cs="Time Roman"/>
          <w:color w:val="000000"/>
          <w:sz w:val="18"/>
          <w:szCs w:val="18"/>
        </w:rPr>
      </w:pPr>
      <w:r>
        <w:rPr>
          <w:rStyle w:val="A3"/>
        </w:rPr>
        <w:t xml:space="preserve">д-р хим. наук, академик РАО </w:t>
      </w:r>
      <w:r>
        <w:rPr>
          <w:rStyle w:val="A3"/>
          <w:i/>
          <w:iCs/>
        </w:rPr>
        <w:t>Е.В. Ткаченко</w:t>
      </w:r>
      <w:r>
        <w:rPr>
          <w:rStyle w:val="A3"/>
        </w:rPr>
        <w:t xml:space="preserve">, </w:t>
      </w:r>
    </w:p>
    <w:p w:rsidR="00F61A3C" w:rsidRDefault="00F61A3C" w:rsidP="00F61A3C">
      <w:pPr>
        <w:pStyle w:val="Pa6"/>
        <w:ind w:left="500"/>
        <w:jc w:val="center"/>
        <w:rPr>
          <w:rFonts w:cs="Time Roman"/>
          <w:color w:val="000000"/>
          <w:sz w:val="18"/>
          <w:szCs w:val="18"/>
        </w:rPr>
      </w:pPr>
      <w:r>
        <w:rPr>
          <w:rStyle w:val="A3"/>
        </w:rPr>
        <w:t xml:space="preserve">д-р </w:t>
      </w:r>
      <w:proofErr w:type="spellStart"/>
      <w:r>
        <w:rPr>
          <w:rStyle w:val="A3"/>
        </w:rPr>
        <w:t>пед</w:t>
      </w:r>
      <w:proofErr w:type="spellEnd"/>
      <w:r>
        <w:rPr>
          <w:rStyle w:val="A3"/>
        </w:rPr>
        <w:t xml:space="preserve">. наук, профессор </w:t>
      </w:r>
      <w:r>
        <w:rPr>
          <w:rStyle w:val="A3"/>
          <w:i/>
          <w:iCs/>
        </w:rPr>
        <w:t xml:space="preserve">М.А. </w:t>
      </w:r>
      <w:proofErr w:type="spellStart"/>
      <w:r>
        <w:rPr>
          <w:rStyle w:val="A3"/>
          <w:i/>
          <w:iCs/>
        </w:rPr>
        <w:t>Галагузова</w:t>
      </w:r>
      <w:proofErr w:type="spellEnd"/>
    </w:p>
    <w:p w:rsidR="00F61A3C" w:rsidRDefault="00F61A3C" w:rsidP="00F61A3C">
      <w:pPr>
        <w:pStyle w:val="Pa6"/>
        <w:ind w:left="500"/>
        <w:jc w:val="center"/>
        <w:rPr>
          <w:rFonts w:cs="Time Roman"/>
          <w:color w:val="000000"/>
          <w:sz w:val="18"/>
          <w:szCs w:val="18"/>
        </w:rPr>
      </w:pPr>
      <w:r>
        <w:rPr>
          <w:rStyle w:val="A3"/>
        </w:rPr>
        <w:t>Редакционная коллегия:</w:t>
      </w:r>
    </w:p>
    <w:p w:rsidR="00F61A3C" w:rsidRDefault="00F61A3C" w:rsidP="00F61A3C">
      <w:pPr>
        <w:pStyle w:val="Pa6"/>
        <w:ind w:left="500"/>
        <w:jc w:val="center"/>
        <w:rPr>
          <w:rFonts w:cs="Time Roman"/>
          <w:color w:val="000000"/>
          <w:sz w:val="18"/>
          <w:szCs w:val="18"/>
        </w:rPr>
      </w:pPr>
      <w:r>
        <w:rPr>
          <w:rStyle w:val="A3"/>
          <w:i/>
          <w:iCs/>
        </w:rPr>
        <w:t>А.А. Симонова</w:t>
      </w:r>
      <w:r>
        <w:rPr>
          <w:rStyle w:val="A3"/>
        </w:rPr>
        <w:t xml:space="preserve">, </w:t>
      </w:r>
      <w:r>
        <w:rPr>
          <w:rStyle w:val="A3"/>
          <w:i/>
          <w:iCs/>
        </w:rPr>
        <w:t>С.В. Иванова</w:t>
      </w:r>
      <w:r>
        <w:rPr>
          <w:rStyle w:val="A3"/>
        </w:rPr>
        <w:t xml:space="preserve">, </w:t>
      </w:r>
      <w:r>
        <w:rPr>
          <w:rStyle w:val="A3"/>
          <w:i/>
          <w:iCs/>
        </w:rPr>
        <w:t>С.А. Новоселов</w:t>
      </w:r>
      <w:r>
        <w:rPr>
          <w:rStyle w:val="A3"/>
        </w:rPr>
        <w:t xml:space="preserve">, </w:t>
      </w:r>
      <w:r>
        <w:rPr>
          <w:rStyle w:val="A3"/>
          <w:i/>
          <w:iCs/>
        </w:rPr>
        <w:t>Е.И. Артамонова</w:t>
      </w:r>
      <w:r>
        <w:rPr>
          <w:rStyle w:val="A3"/>
        </w:rPr>
        <w:t xml:space="preserve">, </w:t>
      </w:r>
      <w:r>
        <w:rPr>
          <w:rStyle w:val="A3"/>
          <w:i/>
          <w:iCs/>
        </w:rPr>
        <w:t>Н.М. Назарова</w:t>
      </w:r>
      <w:r>
        <w:rPr>
          <w:rStyle w:val="A3"/>
        </w:rPr>
        <w:t xml:space="preserve">, </w:t>
      </w:r>
      <w:r>
        <w:rPr>
          <w:rStyle w:val="A3"/>
          <w:i/>
          <w:iCs/>
        </w:rPr>
        <w:t xml:space="preserve">Л.В. </w:t>
      </w:r>
      <w:proofErr w:type="spellStart"/>
      <w:r>
        <w:rPr>
          <w:rStyle w:val="A3"/>
          <w:i/>
          <w:iCs/>
        </w:rPr>
        <w:t>Мардахаев</w:t>
      </w:r>
      <w:proofErr w:type="spellEnd"/>
      <w:r>
        <w:rPr>
          <w:rStyle w:val="A3"/>
        </w:rPr>
        <w:t xml:space="preserve">, </w:t>
      </w:r>
      <w:r>
        <w:rPr>
          <w:rStyle w:val="A3"/>
          <w:i/>
          <w:iCs/>
        </w:rPr>
        <w:t xml:space="preserve">Г.Н. </w:t>
      </w:r>
      <w:proofErr w:type="spellStart"/>
      <w:r>
        <w:rPr>
          <w:rStyle w:val="A3"/>
          <w:i/>
          <w:iCs/>
        </w:rPr>
        <w:t>Штинова</w:t>
      </w:r>
      <w:proofErr w:type="spellEnd"/>
      <w:r>
        <w:rPr>
          <w:rStyle w:val="A3"/>
          <w:i/>
          <w:iCs/>
        </w:rPr>
        <w:t xml:space="preserve"> </w:t>
      </w:r>
      <w:r>
        <w:rPr>
          <w:rStyle w:val="A3"/>
        </w:rPr>
        <w:t>(ответственный секретарь)</w:t>
      </w:r>
    </w:p>
    <w:p w:rsidR="00F61A3C" w:rsidRDefault="00F61A3C" w:rsidP="00F61A3C">
      <w:pPr>
        <w:pStyle w:val="Pa6"/>
        <w:ind w:left="500"/>
        <w:jc w:val="center"/>
        <w:rPr>
          <w:rFonts w:cs="Time Roman"/>
          <w:color w:val="000000"/>
          <w:sz w:val="18"/>
          <w:szCs w:val="18"/>
        </w:rPr>
      </w:pPr>
      <w:r>
        <w:rPr>
          <w:rStyle w:val="A3"/>
        </w:rPr>
        <w:t>Рецензенты</w:t>
      </w:r>
    </w:p>
    <w:p w:rsidR="00F61A3C" w:rsidRDefault="00F61A3C" w:rsidP="00F61A3C">
      <w:pPr>
        <w:pStyle w:val="Pa6"/>
        <w:ind w:left="500"/>
        <w:jc w:val="center"/>
        <w:rPr>
          <w:rFonts w:cs="Time Roman"/>
          <w:color w:val="000000"/>
          <w:sz w:val="18"/>
          <w:szCs w:val="18"/>
        </w:rPr>
      </w:pPr>
      <w:r>
        <w:rPr>
          <w:rStyle w:val="A3"/>
        </w:rPr>
        <w:t xml:space="preserve">д-р </w:t>
      </w:r>
      <w:proofErr w:type="spellStart"/>
      <w:r>
        <w:rPr>
          <w:rStyle w:val="A3"/>
        </w:rPr>
        <w:t>пед</w:t>
      </w:r>
      <w:proofErr w:type="spellEnd"/>
      <w:r>
        <w:rPr>
          <w:rStyle w:val="A3"/>
        </w:rPr>
        <w:t xml:space="preserve">. наук, профессор, академик РАО </w:t>
      </w:r>
      <w:r>
        <w:rPr>
          <w:rStyle w:val="A3"/>
          <w:i/>
          <w:iCs/>
        </w:rPr>
        <w:t xml:space="preserve">В.П. </w:t>
      </w:r>
      <w:proofErr w:type="spellStart"/>
      <w:r>
        <w:rPr>
          <w:rStyle w:val="A3"/>
          <w:i/>
          <w:iCs/>
        </w:rPr>
        <w:t>Борисенков</w:t>
      </w:r>
      <w:proofErr w:type="spellEnd"/>
      <w:r>
        <w:rPr>
          <w:rStyle w:val="A3"/>
        </w:rPr>
        <w:t xml:space="preserve">, </w:t>
      </w:r>
    </w:p>
    <w:p w:rsidR="00F61A3C" w:rsidRDefault="00F61A3C" w:rsidP="00F61A3C">
      <w:pPr>
        <w:pStyle w:val="Pa6"/>
        <w:ind w:left="500"/>
        <w:jc w:val="center"/>
        <w:rPr>
          <w:rFonts w:cs="Time Roman"/>
          <w:color w:val="000000"/>
          <w:sz w:val="18"/>
          <w:szCs w:val="18"/>
        </w:rPr>
      </w:pPr>
      <w:r>
        <w:rPr>
          <w:rStyle w:val="A3"/>
        </w:rPr>
        <w:t xml:space="preserve">д-р </w:t>
      </w:r>
      <w:proofErr w:type="spellStart"/>
      <w:r>
        <w:rPr>
          <w:rStyle w:val="A3"/>
        </w:rPr>
        <w:t>пед</w:t>
      </w:r>
      <w:proofErr w:type="spellEnd"/>
      <w:r>
        <w:rPr>
          <w:rStyle w:val="A3"/>
        </w:rPr>
        <w:t xml:space="preserve">. наук, профессор, член-корр. РАО </w:t>
      </w:r>
      <w:r>
        <w:rPr>
          <w:rStyle w:val="A3"/>
          <w:i/>
          <w:iCs/>
        </w:rPr>
        <w:t>В.М. Полонский</w:t>
      </w:r>
      <w:r>
        <w:rPr>
          <w:rStyle w:val="A3"/>
        </w:rPr>
        <w:t>,</w:t>
      </w:r>
    </w:p>
    <w:p w:rsidR="00F61A3C" w:rsidRDefault="00F61A3C" w:rsidP="00F61A3C">
      <w:pPr>
        <w:pStyle w:val="Pa6"/>
        <w:ind w:left="500"/>
        <w:jc w:val="center"/>
        <w:rPr>
          <w:rFonts w:cs="Time Roman"/>
          <w:color w:val="000000"/>
          <w:sz w:val="18"/>
          <w:szCs w:val="18"/>
        </w:rPr>
      </w:pPr>
      <w:r>
        <w:rPr>
          <w:rStyle w:val="A3"/>
        </w:rPr>
        <w:t xml:space="preserve">д-р </w:t>
      </w:r>
      <w:proofErr w:type="spellStart"/>
      <w:r>
        <w:rPr>
          <w:rStyle w:val="A3"/>
        </w:rPr>
        <w:t>пед</w:t>
      </w:r>
      <w:proofErr w:type="spellEnd"/>
      <w:r>
        <w:rPr>
          <w:rStyle w:val="A3"/>
        </w:rPr>
        <w:t xml:space="preserve">. наук, профессор, член-корр. РАО </w:t>
      </w:r>
      <w:r>
        <w:rPr>
          <w:rStyle w:val="A3"/>
          <w:i/>
          <w:iCs/>
        </w:rPr>
        <w:t>М.А. Лукацкий</w:t>
      </w:r>
      <w:r>
        <w:rPr>
          <w:rStyle w:val="A3"/>
        </w:rPr>
        <w:t>,</w:t>
      </w:r>
    </w:p>
    <w:p w:rsidR="00F61A3C" w:rsidRDefault="00F61A3C" w:rsidP="00F61A3C">
      <w:pPr>
        <w:pStyle w:val="Pa6"/>
        <w:ind w:left="500"/>
        <w:jc w:val="center"/>
        <w:rPr>
          <w:rFonts w:cs="Time Roman"/>
          <w:color w:val="000000"/>
          <w:sz w:val="18"/>
          <w:szCs w:val="18"/>
        </w:rPr>
      </w:pPr>
      <w:r>
        <w:rPr>
          <w:rStyle w:val="A3"/>
        </w:rPr>
        <w:t xml:space="preserve">д-р </w:t>
      </w:r>
      <w:proofErr w:type="spellStart"/>
      <w:r>
        <w:rPr>
          <w:rStyle w:val="A3"/>
        </w:rPr>
        <w:t>пед</w:t>
      </w:r>
      <w:proofErr w:type="spellEnd"/>
      <w:r>
        <w:rPr>
          <w:rStyle w:val="A3"/>
        </w:rPr>
        <w:t xml:space="preserve">. наук, профессор </w:t>
      </w:r>
      <w:r>
        <w:rPr>
          <w:rStyle w:val="A3"/>
          <w:i/>
          <w:iCs/>
        </w:rPr>
        <w:t xml:space="preserve">Р.С. </w:t>
      </w:r>
      <w:proofErr w:type="spellStart"/>
      <w:r>
        <w:rPr>
          <w:rStyle w:val="A3"/>
          <w:i/>
          <w:iCs/>
        </w:rPr>
        <w:t>Бозиев</w:t>
      </w:r>
      <w:proofErr w:type="spellEnd"/>
    </w:p>
    <w:p w:rsidR="00F61A3C" w:rsidRDefault="00F61A3C" w:rsidP="00F61A3C">
      <w:pPr>
        <w:pStyle w:val="Default"/>
        <w:spacing w:line="211" w:lineRule="atLeast"/>
        <w:ind w:left="500" w:hanging="500"/>
        <w:jc w:val="both"/>
        <w:rPr>
          <w:sz w:val="18"/>
          <w:szCs w:val="18"/>
        </w:rPr>
      </w:pPr>
      <w:r>
        <w:rPr>
          <w:rStyle w:val="A3"/>
        </w:rPr>
        <w:t xml:space="preserve">П56 </w:t>
      </w:r>
      <w:r>
        <w:rPr>
          <w:rStyle w:val="A3"/>
          <w:b/>
          <w:bCs/>
        </w:rPr>
        <w:t xml:space="preserve">Понятийный </w:t>
      </w:r>
      <w:r>
        <w:rPr>
          <w:rStyle w:val="A3"/>
        </w:rPr>
        <w:t>аппарат педагогики и образования [Текст]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коллективная моно</w:t>
      </w:r>
      <w:r>
        <w:rPr>
          <w:rStyle w:val="A3"/>
        </w:rPr>
        <w:softHyphen/>
        <w:t xml:space="preserve">графия / отв. ред. Е.В. Ткаченко, М.А. </w:t>
      </w:r>
      <w:proofErr w:type="spellStart"/>
      <w:r>
        <w:rPr>
          <w:rStyle w:val="A3"/>
        </w:rPr>
        <w:t>Галагузова</w:t>
      </w:r>
      <w:proofErr w:type="spellEnd"/>
      <w:r>
        <w:rPr>
          <w:rStyle w:val="A3"/>
        </w:rPr>
        <w:t xml:space="preserve"> ; Уральский государственный педагогический университет. – </w:t>
      </w:r>
      <w:proofErr w:type="spellStart"/>
      <w:r>
        <w:rPr>
          <w:rStyle w:val="A3"/>
        </w:rPr>
        <w:t>Вып</w:t>
      </w:r>
      <w:proofErr w:type="spellEnd"/>
      <w:r>
        <w:rPr>
          <w:rStyle w:val="A3"/>
        </w:rPr>
        <w:t xml:space="preserve">. 9. – Екатеринбург, 2016. – 484 </w:t>
      </w:r>
      <w:proofErr w:type="gramStart"/>
      <w:r>
        <w:rPr>
          <w:rStyle w:val="A3"/>
        </w:rPr>
        <w:t>с</w:t>
      </w:r>
      <w:proofErr w:type="gramEnd"/>
      <w:r>
        <w:rPr>
          <w:rStyle w:val="A3"/>
        </w:rPr>
        <w:t>.</w:t>
      </w:r>
    </w:p>
    <w:p w:rsidR="00F61A3C" w:rsidRDefault="00F61A3C" w:rsidP="00F61A3C">
      <w:pPr>
        <w:pStyle w:val="Pa7"/>
        <w:ind w:left="500" w:firstLine="280"/>
        <w:jc w:val="both"/>
        <w:rPr>
          <w:rFonts w:cs="Time Roman"/>
          <w:color w:val="000000"/>
          <w:sz w:val="18"/>
          <w:szCs w:val="18"/>
        </w:rPr>
      </w:pPr>
      <w:r>
        <w:rPr>
          <w:rStyle w:val="A3"/>
        </w:rPr>
        <w:t>ISBN 978-5-7186-0802-1</w:t>
      </w:r>
    </w:p>
    <w:p w:rsidR="00F61A3C" w:rsidRDefault="00F61A3C" w:rsidP="00F61A3C">
      <w:pPr>
        <w:pStyle w:val="Pa7"/>
        <w:ind w:left="500" w:firstLine="280"/>
        <w:jc w:val="both"/>
        <w:rPr>
          <w:rFonts w:cs="Time Roman"/>
          <w:color w:val="000000"/>
          <w:sz w:val="16"/>
          <w:szCs w:val="16"/>
        </w:rPr>
      </w:pPr>
      <w:r>
        <w:rPr>
          <w:rStyle w:val="A4"/>
          <w:b w:val="0"/>
          <w:bCs w:val="0"/>
        </w:rPr>
        <w:t>Девятый выпуск монографического сборника научных трудов посвящен понятий</w:t>
      </w:r>
      <w:r>
        <w:rPr>
          <w:rStyle w:val="A4"/>
          <w:b w:val="0"/>
          <w:bCs w:val="0"/>
        </w:rPr>
        <w:softHyphen/>
        <w:t>но-терминологическим проблемам, обусловленным инновационными процессами в от</w:t>
      </w:r>
      <w:r>
        <w:rPr>
          <w:rStyle w:val="A4"/>
          <w:b w:val="0"/>
          <w:bCs w:val="0"/>
        </w:rPr>
        <w:softHyphen/>
        <w:t>ечественном образовании, развитие которых выходит на качественно новый уровень. Тематика выпуска определяется необходимостью коллективного обсуждения и глубоко</w:t>
      </w:r>
      <w:r>
        <w:rPr>
          <w:rStyle w:val="A4"/>
          <w:b w:val="0"/>
          <w:bCs w:val="0"/>
        </w:rPr>
        <w:softHyphen/>
        <w:t xml:space="preserve">го научного </w:t>
      </w:r>
      <w:proofErr w:type="gramStart"/>
      <w:r>
        <w:rPr>
          <w:rStyle w:val="A4"/>
          <w:b w:val="0"/>
          <w:bCs w:val="0"/>
        </w:rPr>
        <w:t>осмысления</w:t>
      </w:r>
      <w:proofErr w:type="gramEnd"/>
      <w:r>
        <w:rPr>
          <w:rStyle w:val="A4"/>
          <w:b w:val="0"/>
          <w:bCs w:val="0"/>
        </w:rPr>
        <w:t xml:space="preserve"> как самой категории «инновация», так и множества связанных с ней и обусловленных инновациями понятий и явлений, с выявлением концептуаль</w:t>
      </w:r>
      <w:r>
        <w:rPr>
          <w:rStyle w:val="A4"/>
          <w:b w:val="0"/>
          <w:bCs w:val="0"/>
        </w:rPr>
        <w:softHyphen/>
        <w:t xml:space="preserve">но-теоретических и методологических оснований инновационного развития образования, которые позволят упорядочить и </w:t>
      </w:r>
      <w:proofErr w:type="spellStart"/>
      <w:r>
        <w:rPr>
          <w:rStyle w:val="A4"/>
          <w:b w:val="0"/>
          <w:bCs w:val="0"/>
        </w:rPr>
        <w:t>целенаправить</w:t>
      </w:r>
      <w:proofErr w:type="spellEnd"/>
      <w:r>
        <w:rPr>
          <w:rStyle w:val="A4"/>
          <w:b w:val="0"/>
          <w:bCs w:val="0"/>
        </w:rPr>
        <w:t xml:space="preserve"> инновационные процессы, обосновать стратегически значимые ориентиры структурных инновационных преобразований обра</w:t>
      </w:r>
      <w:r>
        <w:rPr>
          <w:rStyle w:val="A4"/>
          <w:b w:val="0"/>
          <w:bCs w:val="0"/>
        </w:rPr>
        <w:softHyphen/>
        <w:t>зовательной системы и инновационной деятельности разных коллективных и индивиду</w:t>
      </w:r>
      <w:r>
        <w:rPr>
          <w:rStyle w:val="A4"/>
          <w:b w:val="0"/>
          <w:bCs w:val="0"/>
        </w:rPr>
        <w:softHyphen/>
        <w:t>альных субъектов образования.</w:t>
      </w:r>
    </w:p>
    <w:p w:rsidR="00C62EAE" w:rsidRDefault="00F61A3C" w:rsidP="00F61A3C">
      <w:r>
        <w:rPr>
          <w:rStyle w:val="A4"/>
        </w:rPr>
        <w:t>УДК</w:t>
      </w:r>
    </w:p>
    <w:sectPr w:rsidR="00C62EAE" w:rsidSect="007D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 Roman">
    <w:altName w:val="Time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1A3C"/>
    <w:rsid w:val="00023DE8"/>
    <w:rsid w:val="003B2D7F"/>
    <w:rsid w:val="007D3317"/>
    <w:rsid w:val="00DB4F0B"/>
    <w:rsid w:val="00F61A3C"/>
    <w:rsid w:val="00FE6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A3C"/>
    <w:pPr>
      <w:autoSpaceDE w:val="0"/>
      <w:autoSpaceDN w:val="0"/>
      <w:adjustRightInd w:val="0"/>
      <w:spacing w:after="0" w:line="240" w:lineRule="auto"/>
    </w:pPr>
    <w:rPr>
      <w:rFonts w:ascii="Time Roman" w:hAnsi="Time Roman" w:cs="Time Roman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F61A3C"/>
    <w:pPr>
      <w:spacing w:line="21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F61A3C"/>
    <w:rPr>
      <w:rFonts w:cs="Time Roman"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F61A3C"/>
    <w:pPr>
      <w:spacing w:line="21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F61A3C"/>
    <w:pPr>
      <w:spacing w:line="21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F61A3C"/>
    <w:rPr>
      <w:rFonts w:cs="Time Roman"/>
      <w:b/>
      <w:b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Мухатаева Динара</dc:creator>
  <cp:lastModifiedBy>Мухатаева Динара</cp:lastModifiedBy>
  <cp:revision>1</cp:revision>
  <dcterms:created xsi:type="dcterms:W3CDTF">2016-12-15T07:16:00Z</dcterms:created>
  <dcterms:modified xsi:type="dcterms:W3CDTF">2016-12-15T07:16:00Z</dcterms:modified>
</cp:coreProperties>
</file>