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57" w:lineRule="auto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Пентаев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Т.П. Инновации в области космической геодезии // Труды Международного форума маркшейдеров "Инновационные технологии в маркшейдерии и геодезии". – Алматы, 2015. – С. 152-157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39" w:lineRule="auto"/>
        <w:ind w:left="1000" w:hanging="431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</w:rPr>
        <w:t>Leick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A. GPS satellite surveying. - John Wiley &amp; Song,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Inc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, 1995 </w:t>
      </w: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2"/>
        </w:tabs>
        <w:overflowPunct w:val="0"/>
        <w:autoSpaceDE w:val="0"/>
        <w:autoSpaceDN w:val="0"/>
        <w:adjustRightInd w:val="0"/>
        <w:spacing w:after="0" w:line="239" w:lineRule="auto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Основные положения о государственной геодезической сети Российской Федерации. </w:t>
      </w:r>
      <w:r w:rsidRPr="0019009B">
        <w:rPr>
          <w:rFonts w:ascii="Times New Roman" w:hAnsi="Times New Roman" w:cs="Times New Roman"/>
          <w:sz w:val="24"/>
          <w:szCs w:val="24"/>
        </w:rPr>
        <w:t xml:space="preserve">ГКИНП (ГНТА)-01-006-03. - </w:t>
      </w:r>
      <w:proofErr w:type="gramStart"/>
      <w:r w:rsidRPr="0019009B">
        <w:rPr>
          <w:rFonts w:ascii="Times New Roman" w:hAnsi="Times New Roman" w:cs="Times New Roman"/>
          <w:sz w:val="24"/>
          <w:szCs w:val="24"/>
        </w:rPr>
        <w:t>М.,</w:t>
      </w:r>
      <w:proofErr w:type="gramEnd"/>
      <w:r w:rsidRPr="0019009B">
        <w:rPr>
          <w:rFonts w:ascii="Times New Roman" w:hAnsi="Times New Roman" w:cs="Times New Roman"/>
          <w:sz w:val="24"/>
          <w:szCs w:val="24"/>
        </w:rPr>
        <w:t xml:space="preserve"> 2004. </w:t>
      </w: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1000"/>
        </w:tabs>
        <w:overflowPunct w:val="0"/>
        <w:autoSpaceDE w:val="0"/>
        <w:autoSpaceDN w:val="0"/>
        <w:adjustRightInd w:val="0"/>
        <w:spacing w:after="0" w:line="238" w:lineRule="auto"/>
        <w:ind w:left="1000" w:hanging="43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Инструкция по нивелированию </w:t>
      </w:r>
      <w:r w:rsidRPr="0019009B">
        <w:rPr>
          <w:rFonts w:ascii="Times New Roman" w:hAnsi="Times New Roman" w:cs="Times New Roman"/>
          <w:sz w:val="24"/>
          <w:szCs w:val="24"/>
        </w:rPr>
        <w:t>I</w:t>
      </w: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09B">
        <w:rPr>
          <w:rFonts w:ascii="Times New Roman" w:hAnsi="Times New Roman" w:cs="Times New Roman"/>
          <w:sz w:val="24"/>
          <w:szCs w:val="24"/>
        </w:rPr>
        <w:t>II</w:t>
      </w: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19009B">
        <w:rPr>
          <w:rFonts w:ascii="Times New Roman" w:hAnsi="Times New Roman" w:cs="Times New Roman"/>
          <w:sz w:val="24"/>
          <w:szCs w:val="24"/>
        </w:rPr>
        <w:t>III</w:t>
      </w: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Pr="0019009B">
        <w:rPr>
          <w:rFonts w:ascii="Times New Roman" w:hAnsi="Times New Roman" w:cs="Times New Roman"/>
          <w:sz w:val="24"/>
          <w:szCs w:val="24"/>
        </w:rPr>
        <w:t>IV</w:t>
      </w: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классов. -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ЦНИИГАиК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9B">
        <w:rPr>
          <w:rFonts w:ascii="Times New Roman" w:hAnsi="Times New Roman" w:cs="Times New Roman"/>
          <w:sz w:val="24"/>
          <w:szCs w:val="24"/>
        </w:rPr>
        <w:t xml:space="preserve">2004. </w:t>
      </w: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2"/>
        </w:tabs>
        <w:overflowPunct w:val="0"/>
        <w:autoSpaceDE w:val="0"/>
        <w:autoSpaceDN w:val="0"/>
        <w:adjustRightInd w:val="0"/>
        <w:spacing w:after="0" w:line="248" w:lineRule="auto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Кабасов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Р.Р. Выбор оптимальной модели гравитационного поля земли для вычисления высот геоида на территории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Мангыстауской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области // Вестник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КазГАСА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. – 2013. - №2(48). - С. 203-206.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18" w:lineRule="auto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</w:rPr>
        <w:t>Ziebart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M.,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Iliffe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J., Cross P., Forsberg R.,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Strykowski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G.,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Tscherning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С Great Britain's GPS height corrector surface // ION GNSS 17</w:t>
      </w:r>
      <w:r w:rsidRPr="0019009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9009B">
        <w:rPr>
          <w:rFonts w:ascii="Times New Roman" w:hAnsi="Times New Roman" w:cs="Times New Roman"/>
          <w:sz w:val="24"/>
          <w:szCs w:val="24"/>
        </w:rPr>
        <w:t xml:space="preserve"> International Technical Meeting of the Satellite Division. – 2004.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1062"/>
        </w:tabs>
        <w:overflowPunct w:val="0"/>
        <w:autoSpaceDE w:val="0"/>
        <w:autoSpaceDN w:val="0"/>
        <w:adjustRightInd w:val="0"/>
        <w:spacing w:after="0" w:line="240" w:lineRule="auto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19009B">
        <w:rPr>
          <w:rFonts w:ascii="Times New Roman" w:hAnsi="Times New Roman" w:cs="Times New Roman"/>
          <w:sz w:val="24"/>
          <w:szCs w:val="24"/>
        </w:rPr>
        <w:t xml:space="preserve">Danila U. Corrective Surface for GPS-levelling in Moldova: MSc. thesis in Geodesy. -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Stockholm</w:t>
      </w:r>
      <w:proofErr w:type="gramStart"/>
      <w:r w:rsidRPr="0019009B">
        <w:rPr>
          <w:rFonts w:ascii="Times New Roman" w:hAnsi="Times New Roman" w:cs="Times New Roman"/>
          <w:sz w:val="24"/>
          <w:szCs w:val="24"/>
        </w:rPr>
        <w:t>:Royal</w:t>
      </w:r>
      <w:proofErr w:type="spellEnd"/>
      <w:proofErr w:type="gramEnd"/>
      <w:r w:rsidRPr="0019009B">
        <w:rPr>
          <w:rFonts w:ascii="Times New Roman" w:hAnsi="Times New Roman" w:cs="Times New Roman"/>
          <w:sz w:val="24"/>
          <w:szCs w:val="24"/>
        </w:rPr>
        <w:t xml:space="preserve"> Institute of Technology, 2006. </w:t>
      </w: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57" w:lineRule="auto"/>
        <w:ind w:left="0" w:firstLine="56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Омиржанова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Ж.Т.,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Уразалиев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А.С. Моделирование гравиметрического геоида на территорию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Республики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Казахстан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//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Журнал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Промышленность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Казахстана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". – 2014. - №6(87). – С. 85-88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3"/>
        </w:tabs>
        <w:overflowPunct w:val="0"/>
        <w:autoSpaceDE w:val="0"/>
        <w:autoSpaceDN w:val="0"/>
        <w:adjustRightInd w:val="0"/>
        <w:spacing w:after="0" w:line="239" w:lineRule="auto"/>
        <w:ind w:left="0" w:firstLine="56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Д.А., Джуринская Т.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Применеие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географической информационной системы при выборе земельного участка для строительства завода по производству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ферросиликоалюминия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// Журнал "Промышленность Казахстана". – 2012. - №6(75). – С. 91-94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2"/>
        </w:tabs>
        <w:overflowPunct w:val="0"/>
        <w:autoSpaceDE w:val="0"/>
        <w:autoSpaceDN w:val="0"/>
        <w:adjustRightInd w:val="0"/>
        <w:spacing w:after="0" w:line="248" w:lineRule="auto"/>
        <w:ind w:left="0"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Омиржанова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Ж.Т.,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Уразалиев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А.С.,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 Картографирование лавиноопасных мест в высокогорной курортной зоне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Заилийского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Алатау // Журнал "Геодезия и Картография". - 2015. - №11. – С.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9B">
        <w:rPr>
          <w:rFonts w:ascii="Times New Roman" w:hAnsi="Times New Roman" w:cs="Times New Roman"/>
          <w:sz w:val="24"/>
          <w:szCs w:val="24"/>
        </w:rPr>
        <w:t xml:space="preserve">35-41 </w:t>
      </w:r>
    </w:p>
    <w:p w:rsidR="0019009B" w:rsidRPr="0019009B" w:rsidRDefault="0019009B" w:rsidP="0019009B">
      <w:pPr>
        <w:widowControl w:val="0"/>
        <w:numPr>
          <w:ilvl w:val="0"/>
          <w:numId w:val="1"/>
        </w:numPr>
        <w:tabs>
          <w:tab w:val="num" w:pos="992"/>
        </w:tabs>
        <w:overflowPunct w:val="0"/>
        <w:autoSpaceDE w:val="0"/>
        <w:autoSpaceDN w:val="0"/>
        <w:adjustRightInd w:val="0"/>
        <w:spacing w:after="0" w:line="239" w:lineRule="auto"/>
        <w:ind w:left="0" w:firstLine="56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</w:rPr>
        <w:t>Shoganbekova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D.,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Pentayev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T., Fan H. Gravimetric geoid model over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Кazakhstan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// </w:t>
      </w:r>
      <w:proofErr w:type="gramStart"/>
      <w:r w:rsidRPr="0019009B">
        <w:rPr>
          <w:rFonts w:ascii="Times New Roman" w:hAnsi="Times New Roman" w:cs="Times New Roman"/>
          <w:sz w:val="24"/>
          <w:szCs w:val="24"/>
        </w:rPr>
        <w:t>15-th</w:t>
      </w:r>
      <w:proofErr w:type="gramEnd"/>
      <w:r w:rsidRPr="0019009B">
        <w:rPr>
          <w:rFonts w:ascii="Times New Roman" w:hAnsi="Times New Roman" w:cs="Times New Roman"/>
          <w:sz w:val="24"/>
          <w:szCs w:val="24"/>
        </w:rPr>
        <w:t xml:space="preserve"> anniversary international multidisciplinary scientific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geoconferences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 &amp; EXPO SGEM. – </w:t>
      </w:r>
      <w:proofErr w:type="spellStart"/>
      <w:r w:rsidRPr="0019009B">
        <w:rPr>
          <w:rFonts w:ascii="Times New Roman" w:hAnsi="Times New Roman" w:cs="Times New Roman"/>
          <w:sz w:val="24"/>
          <w:szCs w:val="24"/>
        </w:rPr>
        <w:t>Albena</w:t>
      </w:r>
      <w:proofErr w:type="spellEnd"/>
      <w:r w:rsidRPr="0019009B">
        <w:rPr>
          <w:rFonts w:ascii="Times New Roman" w:hAnsi="Times New Roman" w:cs="Times New Roman"/>
          <w:sz w:val="24"/>
          <w:szCs w:val="24"/>
        </w:rPr>
        <w:t xml:space="preserve">; Bulgaria, 2015.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19009B" w:rsidRPr="0019009B" w:rsidRDefault="0019009B" w:rsidP="0019009B">
      <w:pPr>
        <w:widowControl w:val="0"/>
        <w:overflowPunct w:val="0"/>
        <w:autoSpaceDE w:val="0"/>
        <w:autoSpaceDN w:val="0"/>
        <w:adjustRightInd w:val="0"/>
        <w:spacing w:after="0" w:line="257" w:lineRule="auto"/>
        <w:ind w:firstLine="56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75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Пентаев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Т.П.,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Пентаева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С.Б.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Геокеңі</w:t>
      </w:r>
      <w:proofErr w:type="gram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ст</w:t>
      </w:r>
      <w:proofErr w:type="gramEnd"/>
      <w:r w:rsidRPr="0019009B">
        <w:rPr>
          <w:rFonts w:ascii="Times New Roman" w:hAnsi="Times New Roman" w:cs="Times New Roman"/>
          <w:sz w:val="24"/>
          <w:szCs w:val="24"/>
          <w:lang w:val="ru-RU"/>
        </w:rPr>
        <w:t>ік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инновациялық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технологиялардың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ҚазБСҚА-дағы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ролі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// Сборник материалов Международной научно-практической конференции "Инновационные и наукоемкие технологии в строительной индустрии". – Алматы, 2015. – С. 86-88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numPr>
          <w:ilvl w:val="1"/>
          <w:numId w:val="2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3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Д.А., Чернов А. Гравиметрические миссии - новое слово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numPr>
          <w:ilvl w:val="0"/>
          <w:numId w:val="2"/>
        </w:numPr>
        <w:tabs>
          <w:tab w:val="clear" w:pos="720"/>
          <w:tab w:val="num" w:pos="271"/>
        </w:tabs>
        <w:overflowPunct w:val="0"/>
        <w:autoSpaceDE w:val="0"/>
        <w:autoSpaceDN w:val="0"/>
        <w:adjustRightInd w:val="0"/>
        <w:spacing w:after="0" w:line="247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геодезии // Сборник материалов </w:t>
      </w:r>
      <w:r w:rsidRPr="0019009B">
        <w:rPr>
          <w:rFonts w:ascii="Times New Roman" w:hAnsi="Times New Roman" w:cs="Times New Roman"/>
          <w:sz w:val="24"/>
          <w:szCs w:val="24"/>
        </w:rPr>
        <w:t>XV</w:t>
      </w:r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ежегодной Республиканской научной студенческой конференции "Студент и наука: взгляд в будущее" – Алматы,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p w:rsidR="0019009B" w:rsidRPr="0019009B" w:rsidRDefault="0019009B" w:rsidP="0019009B">
      <w:pPr>
        <w:widowControl w:val="0"/>
        <w:overflowPunct w:val="0"/>
        <w:autoSpaceDE w:val="0"/>
        <w:autoSpaceDN w:val="0"/>
        <w:adjustRightInd w:val="0"/>
        <w:spacing w:after="0" w:line="23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9009B">
        <w:rPr>
          <w:rFonts w:ascii="Times New Roman" w:hAnsi="Times New Roman" w:cs="Times New Roman"/>
          <w:sz w:val="24"/>
          <w:szCs w:val="24"/>
        </w:rPr>
        <w:t xml:space="preserve">2015. – С. 87-89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19009B" w:rsidRPr="0019009B" w:rsidRDefault="0019009B" w:rsidP="0019009B">
      <w:pPr>
        <w:widowControl w:val="0"/>
        <w:numPr>
          <w:ilvl w:val="1"/>
          <w:numId w:val="3"/>
        </w:numPr>
        <w:tabs>
          <w:tab w:val="clear" w:pos="1440"/>
          <w:tab w:val="num" w:pos="1000"/>
        </w:tabs>
        <w:overflowPunct w:val="0"/>
        <w:autoSpaceDE w:val="0"/>
        <w:autoSpaceDN w:val="0"/>
        <w:adjustRightInd w:val="0"/>
        <w:spacing w:after="0" w:line="240" w:lineRule="auto"/>
        <w:ind w:left="1000" w:hanging="43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9009B">
        <w:rPr>
          <w:rFonts w:ascii="Times New Roman" w:hAnsi="Times New Roman" w:cs="Times New Roman"/>
          <w:sz w:val="24"/>
          <w:szCs w:val="24"/>
          <w:lang w:val="ru-RU"/>
        </w:rPr>
        <w:t>Шоганбекова</w:t>
      </w:r>
      <w:proofErr w:type="spellEnd"/>
      <w:r w:rsidRPr="0019009B">
        <w:rPr>
          <w:rFonts w:ascii="Times New Roman" w:hAnsi="Times New Roman" w:cs="Times New Roman"/>
          <w:sz w:val="24"/>
          <w:szCs w:val="24"/>
          <w:lang w:val="ru-RU"/>
        </w:rPr>
        <w:t xml:space="preserve"> Д.А. Гравиметрическая модель геоида на территорию </w:t>
      </w:r>
    </w:p>
    <w:p w:rsidR="0019009B" w:rsidRPr="0019009B" w:rsidRDefault="0019009B" w:rsidP="0019009B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500"/>
        <w:gridCol w:w="800"/>
        <w:gridCol w:w="2960"/>
        <w:gridCol w:w="1900"/>
      </w:tblGrid>
      <w:tr w:rsidR="0019009B" w:rsidRPr="0019009B" w:rsidTr="00FA54DA">
        <w:trPr>
          <w:trHeight w:val="322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Карагандинской</w:t>
            </w:r>
            <w:proofErr w:type="spellEnd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proofErr w:type="spellEnd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9B">
              <w:rPr>
                <w:rFonts w:ascii="Times New Roman" w:hAnsi="Times New Roman" w:cs="Times New Roman"/>
                <w:w w:val="95"/>
                <w:sz w:val="24"/>
                <w:szCs w:val="24"/>
              </w:rPr>
              <w:t>Казахстан</w:t>
            </w:r>
            <w:proofErr w:type="spellEnd"/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09B">
              <w:rPr>
                <w:rFonts w:ascii="Times New Roman" w:hAnsi="Times New Roman" w:cs="Times New Roman"/>
                <w:sz w:val="24"/>
                <w:szCs w:val="24"/>
              </w:rPr>
              <w:t xml:space="preserve">// </w:t>
            </w: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Сборник</w:t>
            </w:r>
            <w:proofErr w:type="spellEnd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статей</w:t>
            </w:r>
            <w:proofErr w:type="spellEnd"/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9B">
              <w:rPr>
                <w:rFonts w:ascii="Times New Roman" w:hAnsi="Times New Roman" w:cs="Times New Roman"/>
                <w:w w:val="94"/>
                <w:sz w:val="24"/>
                <w:szCs w:val="24"/>
              </w:rPr>
              <w:t>по</w:t>
            </w:r>
            <w:proofErr w:type="spellEnd"/>
            <w:r w:rsidRPr="0019009B">
              <w:rPr>
                <w:rFonts w:ascii="Times New Roman" w:hAnsi="Times New Roman" w:cs="Times New Roman"/>
                <w:w w:val="94"/>
                <w:sz w:val="24"/>
                <w:szCs w:val="24"/>
              </w:rPr>
              <w:t xml:space="preserve"> </w:t>
            </w:r>
            <w:proofErr w:type="spellStart"/>
            <w:r w:rsidRPr="0019009B">
              <w:rPr>
                <w:rFonts w:ascii="Times New Roman" w:hAnsi="Times New Roman" w:cs="Times New Roman"/>
                <w:w w:val="94"/>
                <w:sz w:val="24"/>
                <w:szCs w:val="24"/>
              </w:rPr>
              <w:t>материалам</w:t>
            </w:r>
            <w:proofErr w:type="spellEnd"/>
          </w:p>
        </w:tc>
      </w:tr>
      <w:tr w:rsidR="0019009B" w:rsidRPr="0019009B" w:rsidTr="00FA54DA">
        <w:trPr>
          <w:trHeight w:val="323"/>
        </w:trPr>
        <w:tc>
          <w:tcPr>
            <w:tcW w:w="3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9009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LII </w:t>
            </w:r>
            <w:proofErr w:type="spellStart"/>
            <w:r w:rsidRPr="0019009B">
              <w:rPr>
                <w:rFonts w:ascii="Times New Roman" w:hAnsi="Times New Roman" w:cs="Times New Roman"/>
                <w:w w:val="98"/>
                <w:sz w:val="24"/>
                <w:szCs w:val="24"/>
              </w:rPr>
              <w:t>международной</w:t>
            </w:r>
            <w:proofErr w:type="spellEnd"/>
            <w:r w:rsidRPr="0019009B">
              <w:rPr>
                <w:rFonts w:ascii="Times New Roman" w:hAnsi="Times New Roman" w:cs="Times New Roman"/>
                <w:w w:val="98"/>
                <w:sz w:val="24"/>
                <w:szCs w:val="24"/>
              </w:rPr>
              <w:t xml:space="preserve"> </w:t>
            </w:r>
            <w:proofErr w:type="spellStart"/>
            <w:r w:rsidRPr="0019009B">
              <w:rPr>
                <w:rFonts w:ascii="Times New Roman" w:hAnsi="Times New Roman" w:cs="Times New Roman"/>
                <w:w w:val="98"/>
                <w:sz w:val="24"/>
                <w:szCs w:val="24"/>
              </w:rPr>
              <w:t>научно</w:t>
            </w:r>
            <w:proofErr w:type="spellEnd"/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9009B">
              <w:rPr>
                <w:rFonts w:ascii="Times New Roman" w:hAnsi="Times New Roman" w:cs="Times New Roman"/>
                <w:w w:val="96"/>
                <w:sz w:val="24"/>
                <w:szCs w:val="24"/>
              </w:rPr>
              <w:t>практической</w:t>
            </w:r>
            <w:proofErr w:type="spellEnd"/>
            <w:proofErr w:type="gramEnd"/>
            <w:r w:rsidRPr="0019009B">
              <w:rPr>
                <w:rFonts w:ascii="Times New Roman" w:hAnsi="Times New Roman" w:cs="Times New Roman"/>
                <w:w w:val="96"/>
                <w:sz w:val="24"/>
                <w:szCs w:val="24"/>
              </w:rPr>
              <w:t xml:space="preserve"> </w:t>
            </w:r>
            <w:proofErr w:type="spellStart"/>
            <w:r w:rsidRPr="0019009B">
              <w:rPr>
                <w:rFonts w:ascii="Times New Roman" w:hAnsi="Times New Roman" w:cs="Times New Roman"/>
                <w:w w:val="96"/>
                <w:sz w:val="24"/>
                <w:szCs w:val="24"/>
              </w:rPr>
              <w:t>конференции</w:t>
            </w:r>
            <w:proofErr w:type="spellEnd"/>
            <w:r w:rsidRPr="0019009B">
              <w:rPr>
                <w:rFonts w:ascii="Times New Roman" w:hAnsi="Times New Roman" w:cs="Times New Roman"/>
                <w:w w:val="96"/>
                <w:sz w:val="24"/>
                <w:szCs w:val="24"/>
              </w:rPr>
              <w:t>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proofErr w:type="spellEnd"/>
          </w:p>
        </w:tc>
      </w:tr>
      <w:tr w:rsidR="0019009B" w:rsidRPr="0019009B" w:rsidTr="00FA54DA">
        <w:trPr>
          <w:trHeight w:val="322"/>
        </w:trPr>
        <w:tc>
          <w:tcPr>
            <w:tcW w:w="3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9009B">
              <w:rPr>
                <w:rFonts w:ascii="Times New Roman" w:hAnsi="Times New Roman" w:cs="Times New Roman"/>
                <w:w w:val="99"/>
                <w:sz w:val="24"/>
                <w:szCs w:val="24"/>
                <w:lang w:val="ru-RU"/>
              </w:rPr>
              <w:t>науки — от теории к практике"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№ 11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32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9009B">
              <w:rPr>
                <w:rFonts w:ascii="Times New Roman" w:hAnsi="Times New Roman" w:cs="Times New Roman"/>
                <w:sz w:val="24"/>
                <w:szCs w:val="24"/>
              </w:rPr>
              <w:t xml:space="preserve">(47). ISSN 2308-5991. – </w:t>
            </w: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Новосибирск</w:t>
            </w:r>
            <w:proofErr w:type="spellEnd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19009B" w:rsidRPr="0019009B" w:rsidTr="00FA54DA">
        <w:trPr>
          <w:trHeight w:val="375"/>
        </w:trPr>
        <w:tc>
          <w:tcPr>
            <w:tcW w:w="4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Изд</w:t>
            </w:r>
            <w:proofErr w:type="spellEnd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. АНС «</w:t>
            </w:r>
            <w:proofErr w:type="spellStart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СибАК</w:t>
            </w:r>
            <w:proofErr w:type="spellEnd"/>
            <w:r w:rsidRPr="0019009B">
              <w:rPr>
                <w:rFonts w:ascii="Times New Roman" w:hAnsi="Times New Roman" w:cs="Times New Roman"/>
                <w:sz w:val="24"/>
                <w:szCs w:val="24"/>
              </w:rPr>
              <w:t>», 2015. – С. 150</w:t>
            </w:r>
          </w:p>
        </w:tc>
        <w:tc>
          <w:tcPr>
            <w:tcW w:w="2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9009B" w:rsidRPr="0019009B" w:rsidRDefault="0019009B" w:rsidP="00FA54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</w:tbl>
    <w:p w:rsidR="00A1708A" w:rsidRPr="0019009B" w:rsidRDefault="00A1708A">
      <w:pPr>
        <w:rPr>
          <w:rFonts w:ascii="Times New Roman" w:hAnsi="Times New Roman" w:cs="Times New Roman"/>
          <w:sz w:val="24"/>
          <w:szCs w:val="24"/>
        </w:rPr>
      </w:pPr>
    </w:p>
    <w:sectPr w:rsidR="00A1708A" w:rsidRPr="00190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B0C"/>
    <w:multiLevelType w:val="hybridMultilevel"/>
    <w:tmpl w:val="000011F4"/>
    <w:lvl w:ilvl="0" w:tplc="00005DD5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AD4">
      <w:start w:val="77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5F1E"/>
    <w:multiLevelType w:val="hybridMultilevel"/>
    <w:tmpl w:val="00002833"/>
    <w:lvl w:ilvl="0" w:tplc="00007874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49E">
      <w:start w:val="76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6BCB"/>
    <w:multiLevelType w:val="hybridMultilevel"/>
    <w:tmpl w:val="00000FC9"/>
    <w:lvl w:ilvl="0" w:tplc="00000E12">
      <w:start w:val="64"/>
      <w:numFmt w:val="decimal"/>
      <w:lvlText w:val="%1"/>
      <w:lvlJc w:val="left"/>
      <w:pPr>
        <w:tabs>
          <w:tab w:val="num" w:pos="1353"/>
        </w:tabs>
        <w:ind w:left="1353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E1"/>
    <w:rsid w:val="0019009B"/>
    <w:rsid w:val="002713E1"/>
    <w:rsid w:val="00812540"/>
    <w:rsid w:val="00A17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9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09B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2016-05-11T20:44:00Z</dcterms:created>
  <dcterms:modified xsi:type="dcterms:W3CDTF">2016-05-11T20:59:00Z</dcterms:modified>
</cp:coreProperties>
</file>