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E2" w:rsidRDefault="00AD03E2" w:rsidP="00AD03E2">
      <w:pPr>
        <w:pStyle w:val="1"/>
        <w:rPr>
          <w:b/>
          <w:sz w:val="36"/>
        </w:rPr>
      </w:pPr>
      <w:r>
        <w:rPr>
          <w:b/>
          <w:sz w:val="36"/>
        </w:rPr>
        <w:t>РЕЦЕНЗИЯ</w:t>
      </w:r>
    </w:p>
    <w:p w:rsidR="00AD03E2" w:rsidRDefault="00AD03E2" w:rsidP="00AD03E2">
      <w:pPr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8"/>
      </w:tblGrid>
      <w:tr w:rsidR="00AD03E2" w:rsidTr="00AD03E2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CB4220" w:rsidRPr="00A56E83" w:rsidRDefault="00CB4220" w:rsidP="00CB4220">
            <w:pPr>
              <w:jc w:val="center"/>
            </w:pPr>
            <w:r>
              <w:rPr>
                <w:sz w:val="28"/>
                <w:szCs w:val="28"/>
              </w:rPr>
              <w:t xml:space="preserve">на </w:t>
            </w:r>
            <w:r w:rsidRPr="00DA38DC">
              <w:rPr>
                <w:sz w:val="28"/>
                <w:szCs w:val="28"/>
              </w:rPr>
              <w:t xml:space="preserve">Методические указания по проведению лабораторных занятий по дисциплине «Статистика» </w:t>
            </w:r>
            <w:r>
              <w:rPr>
                <w:sz w:val="28"/>
                <w:szCs w:val="28"/>
              </w:rPr>
              <w:t xml:space="preserve">кафедры учет и аудит Высшей школы экономики и бизнеса </w:t>
            </w:r>
            <w:proofErr w:type="spellStart"/>
            <w:r>
              <w:rPr>
                <w:sz w:val="28"/>
                <w:szCs w:val="28"/>
              </w:rPr>
              <w:t>КазНУ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им.аль-Фараби</w:t>
            </w:r>
            <w:proofErr w:type="spellEnd"/>
          </w:p>
          <w:p w:rsidR="00AD03E2" w:rsidRDefault="00AD03E2" w:rsidP="003B30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03E2" w:rsidRDefault="00AD03E2" w:rsidP="00AD03E2">
      <w:pPr>
        <w:jc w:val="both"/>
        <w:rPr>
          <w:sz w:val="28"/>
          <w:szCs w:val="28"/>
        </w:rPr>
      </w:pPr>
    </w:p>
    <w:p w:rsidR="00CB4220" w:rsidRPr="000C0D99" w:rsidRDefault="00CB4220" w:rsidP="00CB42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0D99">
        <w:rPr>
          <w:sz w:val="28"/>
          <w:szCs w:val="28"/>
        </w:rPr>
        <w:t>В соответствии с требов</w:t>
      </w:r>
      <w:r>
        <w:rPr>
          <w:sz w:val="28"/>
          <w:szCs w:val="28"/>
        </w:rPr>
        <w:t>а</w:t>
      </w:r>
      <w:r w:rsidRPr="000C0D99">
        <w:rPr>
          <w:sz w:val="28"/>
          <w:szCs w:val="28"/>
        </w:rPr>
        <w:t>ниями, предъявляемыми к уровню ст</w:t>
      </w:r>
      <w:r>
        <w:rPr>
          <w:sz w:val="28"/>
          <w:szCs w:val="28"/>
        </w:rPr>
        <w:t>а</w:t>
      </w:r>
      <w:r w:rsidRPr="000C0D99">
        <w:rPr>
          <w:sz w:val="28"/>
          <w:szCs w:val="28"/>
        </w:rPr>
        <w:t>тистической подготовки специ</w:t>
      </w:r>
      <w:r>
        <w:rPr>
          <w:sz w:val="28"/>
          <w:szCs w:val="28"/>
        </w:rPr>
        <w:t>а</w:t>
      </w:r>
      <w:r w:rsidRPr="000C0D99">
        <w:rPr>
          <w:sz w:val="28"/>
          <w:szCs w:val="28"/>
        </w:rPr>
        <w:t>листов с высшим обр</w:t>
      </w:r>
      <w:r>
        <w:rPr>
          <w:sz w:val="28"/>
          <w:szCs w:val="28"/>
        </w:rPr>
        <w:t>а</w:t>
      </w:r>
      <w:r w:rsidRPr="000C0D99">
        <w:rPr>
          <w:sz w:val="28"/>
          <w:szCs w:val="28"/>
        </w:rPr>
        <w:t>зов</w:t>
      </w:r>
      <w:r>
        <w:rPr>
          <w:sz w:val="28"/>
          <w:szCs w:val="28"/>
        </w:rPr>
        <w:t>а</w:t>
      </w:r>
      <w:r w:rsidRPr="000C0D99">
        <w:rPr>
          <w:sz w:val="28"/>
          <w:szCs w:val="28"/>
        </w:rPr>
        <w:t>нием, к з</w:t>
      </w:r>
      <w:r>
        <w:rPr>
          <w:sz w:val="28"/>
          <w:szCs w:val="28"/>
        </w:rPr>
        <w:t>а</w:t>
      </w:r>
      <w:r w:rsidRPr="000C0D99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Pr="000C0D99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Pr="000C0D99">
        <w:rPr>
          <w:sz w:val="28"/>
          <w:szCs w:val="28"/>
        </w:rPr>
        <w:t>м общей теории ст</w:t>
      </w:r>
      <w:r>
        <w:rPr>
          <w:sz w:val="28"/>
          <w:szCs w:val="28"/>
        </w:rPr>
        <w:t>а</w:t>
      </w:r>
      <w:r w:rsidRPr="000C0D99">
        <w:rPr>
          <w:sz w:val="28"/>
          <w:szCs w:val="28"/>
        </w:rPr>
        <w:t>тистики относятся:</w:t>
      </w:r>
    </w:p>
    <w:p w:rsidR="00CB4220" w:rsidRPr="000C0D99" w:rsidRDefault="00CB4220" w:rsidP="00CB4220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D99">
        <w:rPr>
          <w:rFonts w:ascii="Times New Roman" w:hAnsi="Times New Roman" w:cs="Times New Roman"/>
          <w:sz w:val="28"/>
          <w:szCs w:val="28"/>
        </w:rPr>
        <w:t>овл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D99">
        <w:rPr>
          <w:rFonts w:ascii="Times New Roman" w:hAnsi="Times New Roman" w:cs="Times New Roman"/>
          <w:sz w:val="28"/>
          <w:szCs w:val="28"/>
        </w:rPr>
        <w:t>дение комплексом современных методов сбор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D99">
        <w:rPr>
          <w:rFonts w:ascii="Times New Roman" w:hAnsi="Times New Roman" w:cs="Times New Roman"/>
          <w:sz w:val="28"/>
          <w:szCs w:val="28"/>
        </w:rPr>
        <w:t>, 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D99">
        <w:rPr>
          <w:rFonts w:ascii="Times New Roman" w:hAnsi="Times New Roman" w:cs="Times New Roman"/>
          <w:sz w:val="28"/>
          <w:szCs w:val="28"/>
        </w:rPr>
        <w:t xml:space="preserve">ботки, обобщения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D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D99"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D99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D99">
        <w:rPr>
          <w:rFonts w:ascii="Times New Roman" w:hAnsi="Times New Roman" w:cs="Times New Roman"/>
          <w:sz w:val="28"/>
          <w:szCs w:val="28"/>
        </w:rPr>
        <w:t>тистической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D99">
        <w:rPr>
          <w:rFonts w:ascii="Times New Roman" w:hAnsi="Times New Roman" w:cs="Times New Roman"/>
          <w:sz w:val="28"/>
          <w:szCs w:val="28"/>
        </w:rPr>
        <w:t>ции для изучения тенденций и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D99">
        <w:rPr>
          <w:rFonts w:ascii="Times New Roman" w:hAnsi="Times New Roman" w:cs="Times New Roman"/>
          <w:sz w:val="28"/>
          <w:szCs w:val="28"/>
        </w:rPr>
        <w:t>кономерностей соци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D99">
        <w:rPr>
          <w:rFonts w:ascii="Times New Roman" w:hAnsi="Times New Roman" w:cs="Times New Roman"/>
          <w:sz w:val="28"/>
          <w:szCs w:val="28"/>
        </w:rPr>
        <w:t>льно-экономических явлений и процессов;</w:t>
      </w:r>
    </w:p>
    <w:p w:rsidR="00CB4220" w:rsidRPr="000C0D99" w:rsidRDefault="00CB4220" w:rsidP="00CB4220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D99">
        <w:rPr>
          <w:rFonts w:ascii="Times New Roman" w:hAnsi="Times New Roman" w:cs="Times New Roman"/>
          <w:sz w:val="28"/>
          <w:szCs w:val="28"/>
        </w:rPr>
        <w:t>применение 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D99">
        <w:rPr>
          <w:rFonts w:ascii="Times New Roman" w:hAnsi="Times New Roman" w:cs="Times New Roman"/>
          <w:sz w:val="28"/>
          <w:szCs w:val="28"/>
        </w:rPr>
        <w:t>тистических методов, методов моделиров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D99">
        <w:rPr>
          <w:rFonts w:ascii="Times New Roman" w:hAnsi="Times New Roman" w:cs="Times New Roman"/>
          <w:sz w:val="28"/>
          <w:szCs w:val="28"/>
        </w:rPr>
        <w:t>ния и прогнозиров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D99">
        <w:rPr>
          <w:rFonts w:ascii="Times New Roman" w:hAnsi="Times New Roman" w:cs="Times New Roman"/>
          <w:sz w:val="28"/>
          <w:szCs w:val="28"/>
        </w:rPr>
        <w:t>ния соци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D99">
        <w:rPr>
          <w:rFonts w:ascii="Times New Roman" w:hAnsi="Times New Roman" w:cs="Times New Roman"/>
          <w:sz w:val="28"/>
          <w:szCs w:val="28"/>
        </w:rPr>
        <w:t>льно-экономических процессов для принятия обоснов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D99">
        <w:rPr>
          <w:rFonts w:ascii="Times New Roman" w:hAnsi="Times New Roman" w:cs="Times New Roman"/>
          <w:sz w:val="28"/>
          <w:szCs w:val="28"/>
        </w:rPr>
        <w:t>нных упр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0D99">
        <w:rPr>
          <w:rFonts w:ascii="Times New Roman" w:hAnsi="Times New Roman" w:cs="Times New Roman"/>
          <w:sz w:val="28"/>
          <w:szCs w:val="28"/>
        </w:rPr>
        <w:t>вленческих решений.</w:t>
      </w:r>
    </w:p>
    <w:p w:rsidR="00C45B0B" w:rsidRPr="00C45B0B" w:rsidRDefault="00CB4220" w:rsidP="00C45B0B">
      <w:pP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6505FA">
        <w:rPr>
          <w:sz w:val="28"/>
          <w:szCs w:val="20"/>
        </w:rPr>
        <w:t>В рекомендуем</w:t>
      </w:r>
      <w:r>
        <w:rPr>
          <w:sz w:val="28"/>
          <w:szCs w:val="20"/>
        </w:rPr>
        <w:t>ых</w:t>
      </w:r>
      <w:r w:rsidRPr="006505FA">
        <w:rPr>
          <w:sz w:val="28"/>
          <w:szCs w:val="20"/>
        </w:rPr>
        <w:t xml:space="preserve"> </w:t>
      </w:r>
      <w:r w:rsidRPr="00DA38DC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DA38DC">
        <w:rPr>
          <w:sz w:val="28"/>
          <w:szCs w:val="28"/>
        </w:rPr>
        <w:t xml:space="preserve"> </w:t>
      </w:r>
      <w:r w:rsidRPr="00DA38DC">
        <w:rPr>
          <w:sz w:val="28"/>
          <w:szCs w:val="28"/>
        </w:rPr>
        <w:t>указания</w:t>
      </w:r>
      <w:r>
        <w:rPr>
          <w:sz w:val="28"/>
          <w:szCs w:val="28"/>
        </w:rPr>
        <w:t>х</w:t>
      </w:r>
      <w:r w:rsidRPr="00C45B0B">
        <w:rPr>
          <w:sz w:val="28"/>
          <w:szCs w:val="20"/>
        </w:rPr>
        <w:t xml:space="preserve"> </w:t>
      </w:r>
      <w:r w:rsidR="00C45B0B" w:rsidRPr="00C45B0B">
        <w:rPr>
          <w:sz w:val="28"/>
          <w:szCs w:val="20"/>
        </w:rPr>
        <w:t>рассмотрены основные процедуры сбора, обработки и анализа массовых данных; возможности их реализации на персональных компьютерах. Особое внимание уделяется обоснованию вероятностного характера статистического вывода, выборочному методу, проверке статистических гипотез.</w:t>
      </w:r>
    </w:p>
    <w:p w:rsidR="00AD03E2" w:rsidRDefault="00AB3625" w:rsidP="00055A9C">
      <w:pPr>
        <w:pStyle w:val="a3"/>
        <w:ind w:firstLine="567"/>
      </w:pPr>
      <w:r>
        <w:t xml:space="preserve">Методические указания  </w:t>
      </w:r>
      <w:r w:rsidR="00C45B0B">
        <w:t>в полной мере охватывает разделы статистики</w:t>
      </w:r>
      <w:r w:rsidR="00887E3D">
        <w:t>,</w:t>
      </w:r>
      <w:r w:rsidR="00C45B0B">
        <w:t xml:space="preserve"> </w:t>
      </w:r>
      <w:r>
        <w:t xml:space="preserve">Методические указания </w:t>
      </w:r>
      <w:r w:rsidR="00CB4220">
        <w:t>разработаны</w:t>
      </w:r>
      <w:r w:rsidR="00954714">
        <w:t xml:space="preserve"> для проведения </w:t>
      </w:r>
      <w:r w:rsidR="00CB4220" w:rsidRPr="00DA38DC">
        <w:rPr>
          <w:szCs w:val="28"/>
        </w:rPr>
        <w:t>лабораторных занятий</w:t>
      </w:r>
      <w:r w:rsidR="00AD03E2">
        <w:t>.</w:t>
      </w:r>
    </w:p>
    <w:p w:rsidR="00913395" w:rsidRDefault="00887E3D" w:rsidP="00055A9C">
      <w:pPr>
        <w:pStyle w:val="a4"/>
        <w:spacing w:after="0"/>
        <w:ind w:left="0" w:firstLine="567"/>
        <w:jc w:val="both"/>
        <w:rPr>
          <w:sz w:val="28"/>
        </w:rPr>
      </w:pPr>
      <w:r>
        <w:rPr>
          <w:sz w:val="28"/>
          <w:szCs w:val="28"/>
        </w:rPr>
        <w:t>Рекомендуем</w:t>
      </w:r>
      <w:r w:rsidR="00AB3625">
        <w:rPr>
          <w:sz w:val="28"/>
          <w:szCs w:val="28"/>
        </w:rPr>
        <w:t>ые методические указания</w:t>
      </w:r>
      <w:r w:rsidR="00CB4220">
        <w:rPr>
          <w:sz w:val="28"/>
          <w:szCs w:val="28"/>
        </w:rPr>
        <w:t xml:space="preserve"> </w:t>
      </w:r>
      <w:r w:rsidR="00CB4220" w:rsidRPr="00DA38DC">
        <w:rPr>
          <w:sz w:val="28"/>
          <w:szCs w:val="28"/>
        </w:rPr>
        <w:t>по проведению лабораторных занятий по дисциплине</w:t>
      </w:r>
      <w:r w:rsidR="00AB3625">
        <w:rPr>
          <w:sz w:val="28"/>
          <w:szCs w:val="28"/>
        </w:rPr>
        <w:t xml:space="preserve"> </w:t>
      </w:r>
      <w:r w:rsidR="00AD03E2">
        <w:rPr>
          <w:sz w:val="28"/>
          <w:szCs w:val="28"/>
        </w:rPr>
        <w:t>«</w:t>
      </w:r>
      <w:r w:rsidR="00954714">
        <w:rPr>
          <w:sz w:val="28"/>
          <w:szCs w:val="28"/>
        </w:rPr>
        <w:t>Статистика</w:t>
      </w:r>
      <w:r w:rsidR="00AD03E2">
        <w:rPr>
          <w:sz w:val="28"/>
          <w:szCs w:val="28"/>
        </w:rPr>
        <w:t xml:space="preserve">» </w:t>
      </w:r>
      <w:r>
        <w:rPr>
          <w:sz w:val="28"/>
          <w:szCs w:val="28"/>
        </w:rPr>
        <w:t>отвеча</w:t>
      </w:r>
      <w:r w:rsidR="00CB4220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="006D7C84">
        <w:rPr>
          <w:sz w:val="28"/>
          <w:szCs w:val="28"/>
        </w:rPr>
        <w:t xml:space="preserve"> </w:t>
      </w:r>
      <w:r w:rsidR="00913395">
        <w:rPr>
          <w:sz w:val="28"/>
          <w:szCs w:val="28"/>
        </w:rPr>
        <w:t xml:space="preserve">требованиям </w:t>
      </w:r>
      <w:r w:rsidR="006D7C84">
        <w:rPr>
          <w:sz w:val="28"/>
          <w:szCs w:val="28"/>
        </w:rPr>
        <w:t xml:space="preserve">ГОСО </w:t>
      </w:r>
      <w:r w:rsidR="00312E6E">
        <w:rPr>
          <w:sz w:val="28"/>
          <w:szCs w:val="28"/>
        </w:rPr>
        <w:t xml:space="preserve">экономических </w:t>
      </w:r>
      <w:r w:rsidR="006D7C84">
        <w:rPr>
          <w:sz w:val="28"/>
          <w:szCs w:val="28"/>
        </w:rPr>
        <w:t>специальностей</w:t>
      </w:r>
      <w:r w:rsidR="00312E6E">
        <w:rPr>
          <w:sz w:val="28"/>
          <w:szCs w:val="28"/>
        </w:rPr>
        <w:t xml:space="preserve">, </w:t>
      </w:r>
      <w:r w:rsidR="00312E6E" w:rsidRPr="002C231F">
        <w:rPr>
          <w:sz w:val="28"/>
          <w:szCs w:val="28"/>
        </w:rPr>
        <w:t>полностью соответствует действующей программе курса</w:t>
      </w:r>
      <w:r>
        <w:rPr>
          <w:sz w:val="28"/>
          <w:szCs w:val="28"/>
        </w:rPr>
        <w:t>.</w:t>
      </w:r>
    </w:p>
    <w:p w:rsidR="00312E6E" w:rsidRPr="002C231F" w:rsidRDefault="00312E6E" w:rsidP="00312E6E">
      <w:pPr>
        <w:ind w:firstLine="386"/>
        <w:jc w:val="both"/>
        <w:rPr>
          <w:sz w:val="28"/>
          <w:szCs w:val="28"/>
        </w:rPr>
      </w:pPr>
      <w:r w:rsidRPr="002C231F">
        <w:rPr>
          <w:sz w:val="28"/>
          <w:szCs w:val="28"/>
        </w:rPr>
        <w:t>Таким образом, считаю что, данн</w:t>
      </w:r>
      <w:r w:rsidR="00AB3625">
        <w:rPr>
          <w:sz w:val="28"/>
          <w:szCs w:val="28"/>
        </w:rPr>
        <w:t xml:space="preserve">ые методические указания  </w:t>
      </w:r>
      <w:r w:rsidRPr="002C231F">
        <w:rPr>
          <w:sz w:val="28"/>
          <w:szCs w:val="28"/>
        </w:rPr>
        <w:t>буд</w:t>
      </w:r>
      <w:r w:rsidR="00CB4220">
        <w:rPr>
          <w:sz w:val="28"/>
          <w:szCs w:val="28"/>
        </w:rPr>
        <w:t>ут полезным  для студентов</w:t>
      </w:r>
      <w:r w:rsidRPr="002C231F">
        <w:rPr>
          <w:sz w:val="28"/>
          <w:szCs w:val="28"/>
        </w:rPr>
        <w:t xml:space="preserve"> высших учебных заведений и для практическ</w:t>
      </w:r>
      <w:r>
        <w:rPr>
          <w:sz w:val="28"/>
          <w:szCs w:val="28"/>
        </w:rPr>
        <w:t>ого применения</w:t>
      </w:r>
      <w:r w:rsidRPr="002C231F">
        <w:rPr>
          <w:sz w:val="28"/>
          <w:szCs w:val="28"/>
        </w:rPr>
        <w:t>.</w:t>
      </w:r>
    </w:p>
    <w:p w:rsidR="00AD03E2" w:rsidRPr="00055A9C" w:rsidRDefault="00312E6E" w:rsidP="003B30CC">
      <w:pPr>
        <w:ind w:firstLine="386"/>
        <w:jc w:val="both"/>
        <w:outlineLvl w:val="0"/>
        <w:rPr>
          <w:sz w:val="28"/>
        </w:rPr>
      </w:pPr>
      <w:r w:rsidRPr="004443A1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рецензируем</w:t>
      </w:r>
      <w:r w:rsidR="00AB3625">
        <w:rPr>
          <w:sz w:val="28"/>
          <w:szCs w:val="28"/>
        </w:rPr>
        <w:t xml:space="preserve">ые методические указания  </w:t>
      </w:r>
      <w:r w:rsidR="00AD03E2">
        <w:rPr>
          <w:sz w:val="28"/>
          <w:szCs w:val="28"/>
        </w:rPr>
        <w:t>соответству</w:t>
      </w:r>
      <w:r w:rsidR="00CB4220">
        <w:rPr>
          <w:sz w:val="28"/>
          <w:szCs w:val="28"/>
        </w:rPr>
        <w:t>ю</w:t>
      </w:r>
      <w:r w:rsidR="00AD03E2">
        <w:rPr>
          <w:sz w:val="28"/>
          <w:szCs w:val="28"/>
        </w:rPr>
        <w:t>т требованиям и мо</w:t>
      </w:r>
      <w:r w:rsidR="00CB4220">
        <w:rPr>
          <w:sz w:val="28"/>
          <w:szCs w:val="28"/>
        </w:rPr>
        <w:t>гу</w:t>
      </w:r>
      <w:r w:rsidR="00AD03E2">
        <w:rPr>
          <w:sz w:val="28"/>
          <w:szCs w:val="28"/>
        </w:rPr>
        <w:t>т быть рекомендован</w:t>
      </w:r>
      <w:r w:rsidR="00CB4220">
        <w:rPr>
          <w:sz w:val="28"/>
          <w:szCs w:val="28"/>
        </w:rPr>
        <w:t>ы</w:t>
      </w:r>
      <w:r w:rsidR="00AD03E2">
        <w:rPr>
          <w:sz w:val="28"/>
          <w:szCs w:val="28"/>
        </w:rPr>
        <w:t xml:space="preserve"> к </w:t>
      </w:r>
      <w:r w:rsidR="003B30CC">
        <w:rPr>
          <w:sz w:val="28"/>
          <w:szCs w:val="28"/>
        </w:rPr>
        <w:t>изданию</w:t>
      </w:r>
      <w:r w:rsidR="00AD03E2" w:rsidRPr="00055A9C">
        <w:rPr>
          <w:sz w:val="28"/>
        </w:rPr>
        <w:t>.</w:t>
      </w:r>
    </w:p>
    <w:p w:rsidR="00055A9C" w:rsidRDefault="00055A9C" w:rsidP="00055A9C">
      <w:pPr>
        <w:ind w:right="-144" w:firstLine="720"/>
        <w:jc w:val="both"/>
        <w:rPr>
          <w:sz w:val="28"/>
        </w:rPr>
      </w:pPr>
    </w:p>
    <w:p w:rsidR="00AD03E2" w:rsidRDefault="00AD03E2" w:rsidP="00055A9C">
      <w:pPr>
        <w:ind w:right="-144"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AD03E2" w:rsidRDefault="00AD03E2" w:rsidP="00AD0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:rsidR="00AD03E2" w:rsidRDefault="00CB4220" w:rsidP="00CB42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к.э.н</w:t>
      </w:r>
      <w:proofErr w:type="spellEnd"/>
      <w:r>
        <w:rPr>
          <w:sz w:val="28"/>
          <w:szCs w:val="28"/>
        </w:rPr>
        <w:t>.</w:t>
      </w:r>
      <w:r w:rsidR="00AD03E2">
        <w:rPr>
          <w:sz w:val="28"/>
          <w:szCs w:val="28"/>
        </w:rPr>
        <w:t>,</w:t>
      </w:r>
      <w:r w:rsidR="00887E3D" w:rsidRPr="00887E3D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 кафедры</w:t>
      </w:r>
    </w:p>
    <w:p w:rsidR="00CB4220" w:rsidRDefault="00CB4220" w:rsidP="00CB4220">
      <w:pPr>
        <w:jc w:val="both"/>
      </w:pPr>
      <w:r>
        <w:rPr>
          <w:sz w:val="28"/>
          <w:szCs w:val="28"/>
        </w:rPr>
        <w:t>"Учет и аудит"                                                                             Ж.А.Аскарова</w:t>
      </w:r>
    </w:p>
    <w:p w:rsidR="000C09EE" w:rsidRDefault="000C09EE"/>
    <w:sectPr w:rsidR="000C09EE" w:rsidSect="00AD03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EB9"/>
    <w:multiLevelType w:val="hybridMultilevel"/>
    <w:tmpl w:val="E6168B6E"/>
    <w:lvl w:ilvl="0" w:tplc="F49C8934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>
    <w:useFELayout/>
  </w:compat>
  <w:rsids>
    <w:rsidRoot w:val="00AD03E2"/>
    <w:rsid w:val="00055A9C"/>
    <w:rsid w:val="000C09EE"/>
    <w:rsid w:val="002B4830"/>
    <w:rsid w:val="00312E6E"/>
    <w:rsid w:val="003B30CC"/>
    <w:rsid w:val="00512DD5"/>
    <w:rsid w:val="005C7B3C"/>
    <w:rsid w:val="006505FA"/>
    <w:rsid w:val="006D7C84"/>
    <w:rsid w:val="00713BBF"/>
    <w:rsid w:val="00887E3D"/>
    <w:rsid w:val="00913395"/>
    <w:rsid w:val="00954714"/>
    <w:rsid w:val="00956500"/>
    <w:rsid w:val="00AB3625"/>
    <w:rsid w:val="00AD03E2"/>
    <w:rsid w:val="00C45B0B"/>
    <w:rsid w:val="00CB4220"/>
    <w:rsid w:val="00D507B8"/>
    <w:rsid w:val="00DC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3E2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AD03E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D03E2"/>
    <w:pPr>
      <w:jc w:val="both"/>
    </w:pPr>
    <w:rPr>
      <w:sz w:val="28"/>
      <w:szCs w:val="20"/>
    </w:rPr>
  </w:style>
  <w:style w:type="paragraph" w:styleId="a4">
    <w:name w:val="Body Text Indent"/>
    <w:basedOn w:val="a"/>
    <w:rsid w:val="00AD03E2"/>
    <w:pPr>
      <w:spacing w:after="120"/>
      <w:ind w:left="283"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954714"/>
    <w:pPr>
      <w:spacing w:before="100" w:beforeAutospacing="1" w:after="100" w:afterAutospacing="1"/>
    </w:pPr>
  </w:style>
  <w:style w:type="paragraph" w:customStyle="1" w:styleId="psection">
    <w:name w:val="psection"/>
    <w:basedOn w:val="a"/>
    <w:rsid w:val="00C45B0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B42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MoBIL GROUP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Admin</dc:creator>
  <cp:lastModifiedBy>adilya</cp:lastModifiedBy>
  <cp:revision>2</cp:revision>
  <dcterms:created xsi:type="dcterms:W3CDTF">2016-02-18T10:58:00Z</dcterms:created>
  <dcterms:modified xsi:type="dcterms:W3CDTF">2016-02-18T10:58:00Z</dcterms:modified>
</cp:coreProperties>
</file>