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E0" w:rsidRPr="001906A2" w:rsidRDefault="001906A2">
      <w:pPr>
        <w:rPr>
          <w:rFonts w:ascii="Arial" w:hAnsi="Arial" w:cs="Arial"/>
          <w:lang w:val="kk-KZ"/>
        </w:rPr>
      </w:pPr>
      <w:r>
        <w:rPr>
          <w:lang w:val="kk-KZ"/>
        </w:rPr>
        <w:t>Жина</w:t>
      </w:r>
      <w:r>
        <w:rPr>
          <w:rFonts w:ascii="Arial" w:hAnsi="Arial" w:cs="Arial"/>
          <w:lang w:val="kk-KZ"/>
        </w:rPr>
        <w:t>қта мектеп жасынадағы балалардың тұлғалық және танымдық жаеерекшелік өлшемдерінің дамуына бағытталған психодиагностикалық әдістемелер ұсынылды.</w:t>
      </w:r>
    </w:p>
    <w:sectPr w:rsidR="000D65E0" w:rsidRPr="001906A2" w:rsidSect="000D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06A2"/>
    <w:rsid w:val="000D65E0"/>
    <w:rsid w:val="0019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2012-06-15T09:48:00Z</dcterms:created>
  <dcterms:modified xsi:type="dcterms:W3CDTF">2012-06-15T09:49:00Z</dcterms:modified>
</cp:coreProperties>
</file>