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81" w:rsidRPr="005361B4" w:rsidRDefault="00711B33" w:rsidP="004E0B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33">
        <w:rPr>
          <w:rFonts w:ascii="Times New Roman" w:hAnsi="Times New Roman" w:cs="Times New Roman"/>
          <w:b/>
          <w:sz w:val="24"/>
          <w:szCs w:val="24"/>
        </w:rPr>
        <w:t>РАЗРАБОТКА ТЕХНОЛОГИИ ПОЛУЧЕНИЯ ПРОИЗВОДНЫ</w:t>
      </w:r>
      <w:r w:rsidR="005361B4">
        <w:rPr>
          <w:rFonts w:ascii="Times New Roman" w:hAnsi="Times New Roman" w:cs="Times New Roman"/>
          <w:b/>
          <w:sz w:val="24"/>
          <w:szCs w:val="24"/>
        </w:rPr>
        <w:t>Х ДИГИДРОПИРАНА И ОКСАНДИОН</w:t>
      </w:r>
      <w:r w:rsidR="00527C24">
        <w:rPr>
          <w:rFonts w:ascii="Times New Roman" w:hAnsi="Times New Roman" w:cs="Times New Roman"/>
          <w:b/>
          <w:sz w:val="24"/>
          <w:szCs w:val="24"/>
        </w:rPr>
        <w:t>А</w:t>
      </w:r>
      <w:r w:rsidR="005361B4">
        <w:rPr>
          <w:rFonts w:ascii="Times New Roman" w:hAnsi="Times New Roman" w:cs="Times New Roman"/>
          <w:b/>
          <w:sz w:val="24"/>
          <w:szCs w:val="24"/>
        </w:rPr>
        <w:t>-2,4</w:t>
      </w:r>
    </w:p>
    <w:p w:rsidR="00122E8F" w:rsidRDefault="005361B4" w:rsidP="004E0B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1B4">
        <w:rPr>
          <w:rFonts w:ascii="Times New Roman" w:hAnsi="Times New Roman" w:cs="Times New Roman"/>
          <w:b/>
          <w:sz w:val="24"/>
          <w:szCs w:val="24"/>
        </w:rPr>
        <w:t xml:space="preserve">Айбулатова Н.В., Сатамкулова А.С., </w:t>
      </w:r>
    </w:p>
    <w:p w:rsidR="005361B4" w:rsidRPr="00C1493E" w:rsidRDefault="00122E8F" w:rsidP="004E0B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Научный руководитель: д.х.н., проф. </w:t>
      </w:r>
      <w:r w:rsidR="005361B4" w:rsidRPr="005361B4">
        <w:rPr>
          <w:rFonts w:ascii="Times New Roman" w:hAnsi="Times New Roman" w:cs="Times New Roman"/>
          <w:b/>
          <w:sz w:val="24"/>
          <w:szCs w:val="24"/>
        </w:rPr>
        <w:t>Калугин С.Н.</w:t>
      </w:r>
      <w:r w:rsidR="00C1493E">
        <w:rPr>
          <w:rFonts w:ascii="Times New Roman" w:hAnsi="Times New Roman" w:cs="Times New Roman"/>
          <w:b/>
          <w:sz w:val="24"/>
          <w:szCs w:val="24"/>
        </w:rPr>
        <w:t>, к.х.н. Дюсебаева М.А.</w:t>
      </w:r>
      <w:proofErr w:type="gramEnd"/>
    </w:p>
    <w:p w:rsidR="005361B4" w:rsidRPr="00122E8F" w:rsidRDefault="005361B4" w:rsidP="004E0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E8F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122E8F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 w:rsidRPr="00122E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E8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22E8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22E8F">
        <w:rPr>
          <w:rFonts w:ascii="Times New Roman" w:hAnsi="Times New Roman" w:cs="Times New Roman"/>
          <w:sz w:val="24"/>
          <w:szCs w:val="24"/>
        </w:rPr>
        <w:t>лматы</w:t>
      </w:r>
      <w:proofErr w:type="spellEnd"/>
    </w:p>
    <w:p w:rsidR="00122E8F" w:rsidRDefault="00F4139C" w:rsidP="004E0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hyperlink r:id="rId5" w:history="1">
        <w:r w:rsidR="00122E8F" w:rsidRPr="00056A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anar</w:t>
        </w:r>
        <w:r w:rsidR="00122E8F" w:rsidRPr="00056A17">
          <w:rPr>
            <w:rStyle w:val="a5"/>
            <w:rFonts w:ascii="Times New Roman" w:hAnsi="Times New Roman" w:cs="Times New Roman"/>
            <w:sz w:val="24"/>
            <w:szCs w:val="24"/>
          </w:rPr>
          <w:t>4</w:t>
        </w:r>
        <w:r w:rsidR="00122E8F" w:rsidRPr="00056A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ik</w:t>
        </w:r>
        <w:r w:rsidR="00122E8F" w:rsidRPr="00056A17">
          <w:rPr>
            <w:rStyle w:val="a5"/>
            <w:rFonts w:ascii="Times New Roman" w:hAnsi="Times New Roman" w:cs="Times New Roman"/>
            <w:sz w:val="24"/>
            <w:szCs w:val="24"/>
          </w:rPr>
          <w:t>-90@</w:t>
        </w:r>
        <w:r w:rsidR="00122E8F" w:rsidRPr="00056A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22E8F" w:rsidRPr="00056A1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22E8F" w:rsidRPr="00056A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22E8F" w:rsidRPr="00122E8F" w:rsidRDefault="00122E8F" w:rsidP="004E0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58D5" w:rsidRDefault="001D58D5" w:rsidP="004E0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8D5">
        <w:rPr>
          <w:rFonts w:ascii="Times New Roman" w:hAnsi="Times New Roman" w:cs="Times New Roman"/>
          <w:sz w:val="24"/>
          <w:szCs w:val="24"/>
          <w:lang w:eastAsia="ko-KR"/>
        </w:rPr>
        <w:t xml:space="preserve">Освоение </w:t>
      </w:r>
      <w:r w:rsidRPr="001D58D5">
        <w:rPr>
          <w:rFonts w:ascii="Times New Roman" w:hAnsi="Times New Roman" w:cs="Times New Roman"/>
          <w:sz w:val="24"/>
          <w:szCs w:val="24"/>
        </w:rPr>
        <w:t xml:space="preserve">природных ресурсов Республики Казахстан невозможно без создания и развития отечественных, наукоемких, перерабатывающих, химических производств, оперирующими веществами с определенными, заданными свойствами. Такими ценными веществами, по праву, являются производные </w:t>
      </w:r>
      <w:proofErr w:type="spellStart"/>
      <w:r w:rsidRPr="001D58D5">
        <w:rPr>
          <w:rFonts w:ascii="Times New Roman" w:hAnsi="Times New Roman" w:cs="Times New Roman"/>
          <w:sz w:val="24"/>
          <w:szCs w:val="24"/>
        </w:rPr>
        <w:t>дигидропирана</w:t>
      </w:r>
      <w:proofErr w:type="spellEnd"/>
      <w:r w:rsidRPr="001D58D5">
        <w:rPr>
          <w:rFonts w:ascii="Times New Roman" w:hAnsi="Times New Roman" w:cs="Times New Roman"/>
          <w:sz w:val="24"/>
          <w:szCs w:val="24"/>
        </w:rPr>
        <w:t xml:space="preserve"> и оксандиона-2,4, </w:t>
      </w:r>
      <w:proofErr w:type="spellStart"/>
      <w:r w:rsidRPr="001D58D5">
        <w:rPr>
          <w:rFonts w:ascii="Times New Roman" w:hAnsi="Times New Roman" w:cs="Times New Roman"/>
          <w:sz w:val="24"/>
          <w:szCs w:val="24"/>
        </w:rPr>
        <w:t>экстрагенты</w:t>
      </w:r>
      <w:proofErr w:type="spellEnd"/>
      <w:r w:rsidRPr="001D58D5">
        <w:rPr>
          <w:rFonts w:ascii="Times New Roman" w:hAnsi="Times New Roman" w:cs="Times New Roman"/>
          <w:sz w:val="24"/>
          <w:szCs w:val="24"/>
        </w:rPr>
        <w:t xml:space="preserve"> металлов, ингибиторы коррозии металлов, душистые вещества, биологически активные соединения, проявляющие широкий спектр биологической активности. Эти соединения широко применяются в различных отраслях промышленности, сельском хозяйстве и медицине.</w:t>
      </w:r>
    </w:p>
    <w:p w:rsidR="001D58D5" w:rsidRPr="001D58D5" w:rsidRDefault="001D58D5" w:rsidP="004E0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8D5">
        <w:rPr>
          <w:rFonts w:ascii="Times New Roman" w:hAnsi="Times New Roman" w:cs="Times New Roman"/>
          <w:sz w:val="24"/>
          <w:szCs w:val="24"/>
        </w:rPr>
        <w:tab/>
        <w:t xml:space="preserve">В настоящее время применение в народном хозяйстве этих веществ ограничено. Это связано как с отсутствием промышленных производств этих продуктов, так и с недостаточной разработанностью технологии их получения. Поэтому актуальным является разработка способов и технологий </w:t>
      </w:r>
      <w:proofErr w:type="gramStart"/>
      <w:r w:rsidRPr="001D58D5">
        <w:rPr>
          <w:rFonts w:ascii="Times New Roman" w:hAnsi="Times New Roman" w:cs="Times New Roman"/>
          <w:sz w:val="24"/>
          <w:szCs w:val="24"/>
        </w:rPr>
        <w:t>получения</w:t>
      </w:r>
      <w:proofErr w:type="gramEnd"/>
      <w:r w:rsidRPr="001D58D5">
        <w:rPr>
          <w:rFonts w:ascii="Times New Roman" w:hAnsi="Times New Roman" w:cs="Times New Roman"/>
          <w:sz w:val="24"/>
          <w:szCs w:val="24"/>
        </w:rPr>
        <w:t xml:space="preserve"> кислородсодержащих поверхностно-активных соединений на базе сырья Казахстана.</w:t>
      </w:r>
    </w:p>
    <w:p w:rsidR="00443148" w:rsidRPr="00443148" w:rsidRDefault="003D0440" w:rsidP="004E0B32">
      <w:pPr>
        <w:pStyle w:val="a3"/>
        <w:ind w:firstLine="567"/>
      </w:pPr>
      <w:r>
        <w:t xml:space="preserve">                                              </w:t>
      </w:r>
      <w:r w:rsidR="00D47136">
        <w:t xml:space="preserve">                               </w:t>
      </w:r>
      <w:r w:rsidR="00175B1D">
        <w:rPr>
          <w:sz w:val="24"/>
        </w:rPr>
        <w:t xml:space="preserve">   </w:t>
      </w:r>
      <w:r w:rsidR="00443148">
        <w:object w:dxaOrig="9225" w:dyaOrig="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91.5pt" o:ole="">
            <v:imagedata r:id="rId6" o:title=""/>
          </v:shape>
          <o:OLEObject Type="Embed" ProgID="ChemWindow.Document" ShapeID="_x0000_i1025" DrawAspect="Content" ObjectID="_1395488444" r:id="rId7"/>
        </w:object>
      </w:r>
      <w:r w:rsidR="00175B1D">
        <w:rPr>
          <w:sz w:val="24"/>
        </w:rPr>
        <w:t xml:space="preserve">     </w:t>
      </w:r>
    </w:p>
    <w:p w:rsidR="00443148" w:rsidRDefault="00443148" w:rsidP="004E0B32">
      <w:pPr>
        <w:spacing w:line="240" w:lineRule="auto"/>
      </w:pPr>
      <w:r>
        <w:object w:dxaOrig="9135" w:dyaOrig="1755">
          <v:shape id="_x0000_i1026" type="#_x0000_t75" style="width:456.75pt;height:87.75pt" o:ole="">
            <v:imagedata r:id="rId8" o:title=""/>
          </v:shape>
          <o:OLEObject Type="Embed" ProgID="ChemWindow.Document" ShapeID="_x0000_i1026" DrawAspect="Content" ObjectID="_1395488445" r:id="rId9"/>
        </w:object>
      </w:r>
    </w:p>
    <w:p w:rsidR="00527C24" w:rsidRDefault="00A939FF" w:rsidP="004E0B32">
      <w:pPr>
        <w:pStyle w:val="a3"/>
        <w:ind w:firstLine="360"/>
        <w:rPr>
          <w:sz w:val="24"/>
        </w:rPr>
      </w:pPr>
      <w:r w:rsidRPr="00527C24">
        <w:rPr>
          <w:sz w:val="24"/>
        </w:rPr>
        <w:t>В данной работе разработан способ получения оксандион</w:t>
      </w:r>
      <w:r w:rsidR="00527C24" w:rsidRPr="00527C24">
        <w:rPr>
          <w:sz w:val="24"/>
        </w:rPr>
        <w:t>а</w:t>
      </w:r>
      <w:r w:rsidRPr="00527C24">
        <w:rPr>
          <w:sz w:val="24"/>
        </w:rPr>
        <w:t xml:space="preserve">-2,4 сложноэфирной конденсацией </w:t>
      </w:r>
      <w:proofErr w:type="spellStart"/>
      <w:r w:rsidRPr="00527C24">
        <w:rPr>
          <w:sz w:val="24"/>
        </w:rPr>
        <w:t>диацетонового</w:t>
      </w:r>
      <w:proofErr w:type="spellEnd"/>
      <w:r w:rsidRPr="00527C24">
        <w:rPr>
          <w:sz w:val="24"/>
        </w:rPr>
        <w:t xml:space="preserve"> спирта или окиси </w:t>
      </w:r>
      <w:proofErr w:type="spellStart"/>
      <w:r w:rsidRPr="00527C24">
        <w:rPr>
          <w:sz w:val="24"/>
        </w:rPr>
        <w:t>мезитила</w:t>
      </w:r>
      <w:proofErr w:type="spellEnd"/>
      <w:r w:rsidRPr="00527C24">
        <w:rPr>
          <w:sz w:val="24"/>
        </w:rPr>
        <w:t xml:space="preserve"> с </w:t>
      </w:r>
      <w:proofErr w:type="spellStart"/>
      <w:r w:rsidRPr="00527C24">
        <w:rPr>
          <w:sz w:val="24"/>
        </w:rPr>
        <w:t>э</w:t>
      </w:r>
      <w:r w:rsidR="00527C24" w:rsidRPr="00527C24">
        <w:rPr>
          <w:sz w:val="24"/>
        </w:rPr>
        <w:t>тилформиатом</w:t>
      </w:r>
      <w:proofErr w:type="spellEnd"/>
      <w:r w:rsidR="00527C24" w:rsidRPr="00527C24">
        <w:rPr>
          <w:sz w:val="24"/>
        </w:rPr>
        <w:t xml:space="preserve"> и </w:t>
      </w:r>
      <w:proofErr w:type="spellStart"/>
      <w:r w:rsidR="00527C24" w:rsidRPr="00527C24">
        <w:rPr>
          <w:sz w:val="24"/>
        </w:rPr>
        <w:t>дигидропирана</w:t>
      </w:r>
      <w:proofErr w:type="spellEnd"/>
      <w:r w:rsidR="00527C24" w:rsidRPr="00527C24">
        <w:rPr>
          <w:sz w:val="24"/>
        </w:rPr>
        <w:t xml:space="preserve"> сложноэфирной конденсацией метиленового компонента. Достоверность полученных результатов основана на применении </w:t>
      </w:r>
      <w:proofErr w:type="gramStart"/>
      <w:r w:rsidR="00527C24" w:rsidRPr="00527C24">
        <w:rPr>
          <w:sz w:val="24"/>
        </w:rPr>
        <w:t>ИК-спектроскопии</w:t>
      </w:r>
      <w:proofErr w:type="gramEnd"/>
      <w:r w:rsidR="00527C24" w:rsidRPr="00527C24">
        <w:rPr>
          <w:sz w:val="24"/>
        </w:rPr>
        <w:t>.</w:t>
      </w:r>
      <w:r w:rsidR="00527C24">
        <w:rPr>
          <w:sz w:val="24"/>
        </w:rPr>
        <w:t xml:space="preserve"> </w:t>
      </w:r>
    </w:p>
    <w:p w:rsidR="00527C24" w:rsidRPr="00527C24" w:rsidRDefault="00527C24" w:rsidP="004E0B32">
      <w:pPr>
        <w:pStyle w:val="a3"/>
        <w:ind w:firstLine="360"/>
        <w:rPr>
          <w:sz w:val="24"/>
        </w:rPr>
      </w:pPr>
      <w:r>
        <w:rPr>
          <w:sz w:val="24"/>
        </w:rPr>
        <w:t xml:space="preserve">Соединения перспективны для углубленного изучения в качестве комплексообразователей </w:t>
      </w:r>
      <w:r w:rsidR="00AC774D">
        <w:rPr>
          <w:sz w:val="24"/>
        </w:rPr>
        <w:t>металлов.</w:t>
      </w:r>
      <w:r w:rsidR="00DC20F1">
        <w:rPr>
          <w:sz w:val="24"/>
        </w:rPr>
        <w:t xml:space="preserve"> Полученные соединения представляют интерес как комплексообразователя тяжелых и цветных металлов и </w:t>
      </w:r>
      <w:proofErr w:type="spellStart"/>
      <w:r w:rsidR="00DC20F1">
        <w:rPr>
          <w:sz w:val="24"/>
        </w:rPr>
        <w:t>синтоны</w:t>
      </w:r>
      <w:proofErr w:type="spellEnd"/>
      <w:r w:rsidR="00DC20F1">
        <w:rPr>
          <w:sz w:val="24"/>
        </w:rPr>
        <w:t xml:space="preserve"> лекарственных веществ.</w:t>
      </w:r>
      <w:bookmarkStart w:id="0" w:name="_GoBack"/>
      <w:bookmarkEnd w:id="0"/>
    </w:p>
    <w:p w:rsidR="00A939FF" w:rsidRPr="00527C24" w:rsidRDefault="00A939FF" w:rsidP="004E0B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B1D" w:rsidRPr="0040425D" w:rsidRDefault="00175B1D" w:rsidP="004E0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sectPr w:rsidR="00175B1D" w:rsidRPr="0040425D" w:rsidSect="0035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B33"/>
    <w:rsid w:val="00122E8F"/>
    <w:rsid w:val="00175B1D"/>
    <w:rsid w:val="001D58D5"/>
    <w:rsid w:val="00351781"/>
    <w:rsid w:val="003D0440"/>
    <w:rsid w:val="003E1C40"/>
    <w:rsid w:val="0040425D"/>
    <w:rsid w:val="00443148"/>
    <w:rsid w:val="004E0B32"/>
    <w:rsid w:val="005030A4"/>
    <w:rsid w:val="00527C24"/>
    <w:rsid w:val="005361B4"/>
    <w:rsid w:val="00711B33"/>
    <w:rsid w:val="0078663F"/>
    <w:rsid w:val="00A939FF"/>
    <w:rsid w:val="00AC774D"/>
    <w:rsid w:val="00C1493E"/>
    <w:rsid w:val="00C1718E"/>
    <w:rsid w:val="00D47136"/>
    <w:rsid w:val="00DC20F1"/>
    <w:rsid w:val="00EB698E"/>
    <w:rsid w:val="00F41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58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D58D5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basedOn w:val="a0"/>
    <w:uiPriority w:val="99"/>
    <w:unhideWhenUsed/>
    <w:rsid w:val="00122E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mailto:anar4ik-90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111EF-3FED-484D-99F6-ED680209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Дюсебаева</cp:lastModifiedBy>
  <cp:revision>13</cp:revision>
  <cp:lastPrinted>2012-04-05T04:50:00Z</cp:lastPrinted>
  <dcterms:created xsi:type="dcterms:W3CDTF">2012-04-04T14:42:00Z</dcterms:created>
  <dcterms:modified xsi:type="dcterms:W3CDTF">2012-04-09T08:54:00Z</dcterms:modified>
</cp:coreProperties>
</file>