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62" w:rsidRPr="007A2F78" w:rsidRDefault="00681B62" w:rsidP="00681B62">
      <w:pPr>
        <w:pStyle w:val="a3"/>
        <w:spacing w:after="0"/>
        <w:jc w:val="center"/>
        <w:rPr>
          <w:sz w:val="32"/>
          <w:szCs w:val="32"/>
          <w:u w:val="single"/>
          <w:lang w:val="kk-KZ"/>
        </w:rPr>
      </w:pPr>
      <w:r w:rsidRPr="007A2F78">
        <w:rPr>
          <w:sz w:val="32"/>
          <w:szCs w:val="32"/>
          <w:u w:val="single"/>
          <w:lang w:val="kk-KZ"/>
        </w:rPr>
        <w:t>ӘЛ-ФАРАБИ атындағы ҚАЗАҚ ҰЛТТЫҚ УНИВЕРСИТЕТІ</w:t>
      </w:r>
    </w:p>
    <w:p w:rsidR="00681B62" w:rsidRPr="00C12D6D" w:rsidRDefault="00681B62" w:rsidP="00681B62">
      <w:pPr>
        <w:jc w:val="center"/>
        <w:rPr>
          <w:b/>
          <w:sz w:val="32"/>
          <w:szCs w:val="32"/>
        </w:rPr>
      </w:pPr>
    </w:p>
    <w:p w:rsidR="00681B62" w:rsidRPr="00C12D6D" w:rsidRDefault="00681B62" w:rsidP="00681B62">
      <w:pPr>
        <w:jc w:val="center"/>
        <w:rPr>
          <w:b/>
          <w:sz w:val="32"/>
          <w:szCs w:val="32"/>
        </w:rPr>
      </w:pPr>
    </w:p>
    <w:p w:rsidR="00681B62" w:rsidRDefault="00681B62" w:rsidP="00681B62">
      <w:pPr>
        <w:jc w:val="center"/>
        <w:rPr>
          <w:b/>
          <w:sz w:val="32"/>
          <w:szCs w:val="32"/>
          <w:lang w:val="en-US"/>
        </w:rPr>
      </w:pPr>
    </w:p>
    <w:p w:rsidR="00681B62" w:rsidRPr="0027583D" w:rsidRDefault="00681B62" w:rsidP="00681B62">
      <w:pPr>
        <w:jc w:val="center"/>
        <w:rPr>
          <w:b/>
          <w:sz w:val="32"/>
          <w:szCs w:val="32"/>
          <w:lang w:val="en-US"/>
        </w:rPr>
      </w:pPr>
    </w:p>
    <w:p w:rsidR="00681B62" w:rsidRPr="00C12D6D" w:rsidRDefault="00681B62" w:rsidP="00681B62">
      <w:pPr>
        <w:jc w:val="center"/>
        <w:rPr>
          <w:b/>
          <w:sz w:val="32"/>
          <w:szCs w:val="32"/>
        </w:rPr>
      </w:pPr>
    </w:p>
    <w:p w:rsidR="00681B62" w:rsidRPr="007A2F78" w:rsidRDefault="00681B62" w:rsidP="00681B62">
      <w:pPr>
        <w:jc w:val="center"/>
        <w:rPr>
          <w:sz w:val="32"/>
          <w:szCs w:val="32"/>
        </w:rPr>
      </w:pPr>
      <w:r w:rsidRPr="007A2F78">
        <w:rPr>
          <w:sz w:val="32"/>
          <w:szCs w:val="32"/>
        </w:rPr>
        <w:t>Р.</w:t>
      </w:r>
      <w:r>
        <w:rPr>
          <w:sz w:val="32"/>
          <w:szCs w:val="32"/>
        </w:rPr>
        <w:t xml:space="preserve"> </w:t>
      </w:r>
      <w:r w:rsidRPr="007A2F78">
        <w:rPr>
          <w:sz w:val="32"/>
          <w:szCs w:val="32"/>
        </w:rPr>
        <w:t xml:space="preserve">А. </w:t>
      </w:r>
      <w:r>
        <w:rPr>
          <w:sz w:val="28"/>
          <w:szCs w:val="28"/>
        </w:rPr>
        <w:t>Әбдіқалыкова</w:t>
      </w:r>
      <w:r w:rsidRPr="007A2F78">
        <w:rPr>
          <w:sz w:val="32"/>
          <w:szCs w:val="32"/>
        </w:rPr>
        <w:t>, Р.</w:t>
      </w:r>
      <w:r>
        <w:rPr>
          <w:sz w:val="32"/>
          <w:szCs w:val="32"/>
        </w:rPr>
        <w:t xml:space="preserve"> </w:t>
      </w:r>
      <w:r w:rsidRPr="007A2F78">
        <w:rPr>
          <w:sz w:val="32"/>
          <w:szCs w:val="32"/>
        </w:rPr>
        <w:t>К. Рахметуллаева, П.</w:t>
      </w:r>
      <w:r>
        <w:rPr>
          <w:sz w:val="32"/>
          <w:szCs w:val="32"/>
        </w:rPr>
        <w:t xml:space="preserve"> </w:t>
      </w:r>
      <w:r w:rsidRPr="007A2F78">
        <w:rPr>
          <w:sz w:val="32"/>
          <w:szCs w:val="32"/>
        </w:rPr>
        <w:t>И. Үркімбаева</w:t>
      </w:r>
    </w:p>
    <w:p w:rsidR="00681B62" w:rsidRPr="007A2F78" w:rsidRDefault="00681B62" w:rsidP="00681B62">
      <w:pPr>
        <w:jc w:val="center"/>
        <w:rPr>
          <w:sz w:val="32"/>
          <w:szCs w:val="32"/>
        </w:rPr>
      </w:pPr>
    </w:p>
    <w:p w:rsidR="00681B62" w:rsidRPr="007A2F78" w:rsidRDefault="00681B62" w:rsidP="00681B62">
      <w:pPr>
        <w:jc w:val="center"/>
        <w:rPr>
          <w:sz w:val="32"/>
          <w:szCs w:val="32"/>
        </w:rPr>
      </w:pPr>
    </w:p>
    <w:p w:rsidR="00681B62" w:rsidRPr="007A2F78" w:rsidRDefault="00681B62" w:rsidP="00681B62">
      <w:pPr>
        <w:jc w:val="center"/>
        <w:rPr>
          <w:sz w:val="32"/>
          <w:szCs w:val="32"/>
        </w:rPr>
      </w:pPr>
    </w:p>
    <w:p w:rsidR="00681B62" w:rsidRPr="007A2F78" w:rsidRDefault="00681B62" w:rsidP="00681B62">
      <w:pPr>
        <w:pStyle w:val="2"/>
        <w:spacing w:before="0" w:after="0"/>
        <w:jc w:val="center"/>
        <w:rPr>
          <w:rFonts w:ascii="Times New Roman" w:hAnsi="Times New Roman" w:cs="Times New Roman"/>
          <w:b w:val="0"/>
          <w:i w:val="0"/>
          <w:sz w:val="32"/>
          <w:szCs w:val="32"/>
        </w:rPr>
      </w:pPr>
      <w:r w:rsidRPr="007A2F78">
        <w:rPr>
          <w:rFonts w:ascii="Times New Roman" w:hAnsi="Times New Roman" w:cs="Times New Roman"/>
          <w:b w:val="0"/>
          <w:i w:val="0"/>
          <w:caps/>
          <w:sz w:val="32"/>
          <w:szCs w:val="32"/>
        </w:rPr>
        <w:t>Полимерлердің</w:t>
      </w:r>
      <w:r w:rsidRPr="007A2F78">
        <w:rPr>
          <w:rFonts w:ascii="Times New Roman" w:hAnsi="Times New Roman" w:cs="Times New Roman"/>
          <w:b w:val="0"/>
          <w:i w:val="0"/>
          <w:sz w:val="32"/>
          <w:szCs w:val="32"/>
        </w:rPr>
        <w:t xml:space="preserve"> ХИМИЯСЫ МЕН ФИЗИКАСЫ</w:t>
      </w:r>
    </w:p>
    <w:p w:rsidR="00681B62" w:rsidRPr="007A2F78" w:rsidRDefault="00681B62" w:rsidP="00681B62">
      <w:pPr>
        <w:jc w:val="center"/>
        <w:rPr>
          <w:sz w:val="32"/>
          <w:szCs w:val="32"/>
        </w:rPr>
      </w:pPr>
    </w:p>
    <w:p w:rsidR="00681B62" w:rsidRPr="007A2F78" w:rsidRDefault="00681B62" w:rsidP="00681B62">
      <w:pPr>
        <w:pStyle w:val="1"/>
        <w:spacing w:before="0" w:after="0"/>
        <w:jc w:val="center"/>
        <w:rPr>
          <w:rFonts w:ascii="Times New Roman" w:hAnsi="Times New Roman" w:cs="Times New Roman"/>
          <w:b w:val="0"/>
        </w:rPr>
      </w:pPr>
      <w:r w:rsidRPr="007A2F78">
        <w:rPr>
          <w:rFonts w:ascii="Times New Roman" w:hAnsi="Times New Roman" w:cs="Times New Roman"/>
          <w:b w:val="0"/>
        </w:rPr>
        <w:t>Оқу құралы</w:t>
      </w:r>
    </w:p>
    <w:p w:rsidR="00681B62" w:rsidRPr="00C12D6D" w:rsidRDefault="00681B62" w:rsidP="00681B62">
      <w:pPr>
        <w:ind w:firstLine="567"/>
        <w:jc w:val="center"/>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ind w:firstLine="567"/>
        <w:jc w:val="both"/>
        <w:rPr>
          <w:sz w:val="32"/>
          <w:szCs w:val="32"/>
        </w:rPr>
      </w:pPr>
    </w:p>
    <w:p w:rsidR="00681B62" w:rsidRPr="00C12D6D" w:rsidRDefault="00681B62" w:rsidP="00681B62">
      <w:pPr>
        <w:jc w:val="center"/>
        <w:rPr>
          <w:sz w:val="32"/>
          <w:szCs w:val="32"/>
        </w:rPr>
      </w:pPr>
    </w:p>
    <w:p w:rsidR="00681B62" w:rsidRPr="00681B62" w:rsidRDefault="00681B62" w:rsidP="00681B62">
      <w:pPr>
        <w:jc w:val="center"/>
        <w:rPr>
          <w:b/>
          <w:sz w:val="32"/>
          <w:szCs w:val="32"/>
        </w:rPr>
      </w:pPr>
    </w:p>
    <w:p w:rsidR="00681B62" w:rsidRPr="00681B62" w:rsidRDefault="00681B62" w:rsidP="00681B62">
      <w:pPr>
        <w:jc w:val="center"/>
        <w:rPr>
          <w:b/>
          <w:sz w:val="32"/>
          <w:szCs w:val="32"/>
        </w:rPr>
      </w:pPr>
    </w:p>
    <w:p w:rsidR="00681B62" w:rsidRPr="00681B62" w:rsidRDefault="00681B62" w:rsidP="00681B62">
      <w:pPr>
        <w:jc w:val="center"/>
        <w:rPr>
          <w:b/>
          <w:sz w:val="32"/>
          <w:szCs w:val="32"/>
        </w:rPr>
      </w:pPr>
    </w:p>
    <w:p w:rsidR="00681B62" w:rsidRPr="00681B62" w:rsidRDefault="00681B62" w:rsidP="00681B62">
      <w:pPr>
        <w:jc w:val="center"/>
        <w:rPr>
          <w:b/>
          <w:sz w:val="32"/>
          <w:szCs w:val="32"/>
        </w:rPr>
      </w:pPr>
    </w:p>
    <w:p w:rsidR="00681B62" w:rsidRPr="007A2F78" w:rsidRDefault="00681B62" w:rsidP="00681B62">
      <w:pPr>
        <w:jc w:val="center"/>
        <w:rPr>
          <w:sz w:val="32"/>
          <w:szCs w:val="32"/>
        </w:rPr>
      </w:pPr>
      <w:r w:rsidRPr="007A2F78">
        <w:rPr>
          <w:sz w:val="32"/>
          <w:szCs w:val="32"/>
        </w:rPr>
        <w:t xml:space="preserve">Алматы </w:t>
      </w:r>
    </w:p>
    <w:p w:rsidR="00681B62" w:rsidRPr="007A2F78" w:rsidRDefault="00681B62" w:rsidP="00681B62">
      <w:pPr>
        <w:jc w:val="center"/>
        <w:rPr>
          <w:sz w:val="32"/>
          <w:szCs w:val="32"/>
        </w:rPr>
      </w:pPr>
      <w:r w:rsidRPr="007A2F78">
        <w:rPr>
          <w:sz w:val="32"/>
          <w:szCs w:val="32"/>
        </w:rPr>
        <w:t>«Қазақ университеті»</w:t>
      </w:r>
    </w:p>
    <w:p w:rsidR="00681B62" w:rsidRPr="007A2F78" w:rsidRDefault="00681B62" w:rsidP="00681B62">
      <w:pPr>
        <w:jc w:val="center"/>
        <w:rPr>
          <w:sz w:val="32"/>
          <w:szCs w:val="32"/>
        </w:rPr>
      </w:pPr>
      <w:r w:rsidRPr="007A2F78">
        <w:rPr>
          <w:sz w:val="32"/>
          <w:szCs w:val="32"/>
        </w:rPr>
        <w:t>2015</w:t>
      </w:r>
    </w:p>
    <w:p w:rsidR="00681B62" w:rsidRPr="007A2F78" w:rsidRDefault="00681B62" w:rsidP="00681B62">
      <w:pPr>
        <w:jc w:val="center"/>
        <w:rPr>
          <w:sz w:val="28"/>
          <w:szCs w:val="28"/>
        </w:rPr>
        <w:sectPr w:rsidR="00681B62" w:rsidRPr="007A2F78" w:rsidSect="00583170">
          <w:footerReference w:type="even" r:id="rId4"/>
          <w:footerReference w:type="default" r:id="rId5"/>
          <w:footerReference w:type="first" r:id="rId6"/>
          <w:pgSz w:w="11906" w:h="16838" w:code="9"/>
          <w:pgMar w:top="1134" w:right="1134" w:bottom="1134" w:left="1701" w:header="709" w:footer="709" w:gutter="0"/>
          <w:cols w:space="708"/>
          <w:titlePg/>
          <w:docGrid w:linePitch="360"/>
        </w:sectPr>
      </w:pPr>
    </w:p>
    <w:p w:rsidR="00681B62" w:rsidRPr="00681B62" w:rsidRDefault="00681B62" w:rsidP="00681B62">
      <w:pPr>
        <w:jc w:val="center"/>
        <w:rPr>
          <w:sz w:val="28"/>
          <w:szCs w:val="28"/>
        </w:rPr>
      </w:pPr>
    </w:p>
    <w:p w:rsidR="00681B62" w:rsidRPr="00681B62" w:rsidRDefault="00681B62" w:rsidP="00681B62">
      <w:pPr>
        <w:jc w:val="center"/>
        <w:rPr>
          <w:sz w:val="28"/>
          <w:szCs w:val="28"/>
        </w:rPr>
      </w:pPr>
    </w:p>
    <w:p w:rsidR="00681B62" w:rsidRPr="00495952" w:rsidRDefault="00681B62" w:rsidP="00681B62">
      <w:pPr>
        <w:jc w:val="center"/>
        <w:rPr>
          <w:i/>
          <w:sz w:val="28"/>
          <w:szCs w:val="28"/>
        </w:rPr>
      </w:pPr>
      <w:r w:rsidRPr="00495952">
        <w:rPr>
          <w:i/>
          <w:sz w:val="28"/>
          <w:szCs w:val="28"/>
        </w:rPr>
        <w:t>Баспаға әл-Фараби атындағы Қазақ ұлттық</w:t>
      </w:r>
    </w:p>
    <w:p w:rsidR="00681B62" w:rsidRPr="00495952" w:rsidRDefault="00681B62" w:rsidP="00681B62">
      <w:pPr>
        <w:jc w:val="center"/>
        <w:rPr>
          <w:i/>
          <w:sz w:val="28"/>
          <w:szCs w:val="28"/>
        </w:rPr>
      </w:pPr>
      <w:r w:rsidRPr="00495952">
        <w:rPr>
          <w:i/>
          <w:sz w:val="28"/>
          <w:szCs w:val="28"/>
        </w:rPr>
        <w:t>университеті</w:t>
      </w:r>
      <w:r>
        <w:rPr>
          <w:i/>
          <w:sz w:val="28"/>
          <w:szCs w:val="28"/>
        </w:rPr>
        <w:t xml:space="preserve"> </w:t>
      </w:r>
      <w:r w:rsidRPr="00495952">
        <w:rPr>
          <w:i/>
          <w:sz w:val="28"/>
          <w:szCs w:val="28"/>
        </w:rPr>
        <w:t>химия</w:t>
      </w:r>
      <w:r>
        <w:rPr>
          <w:i/>
          <w:sz w:val="28"/>
          <w:szCs w:val="28"/>
        </w:rPr>
        <w:t xml:space="preserve"> және химиялық технология</w:t>
      </w:r>
      <w:r w:rsidRPr="00495952">
        <w:rPr>
          <w:i/>
          <w:sz w:val="28"/>
          <w:szCs w:val="28"/>
        </w:rPr>
        <w:t xml:space="preserve"> факультетінің Ғылыми кеңесі және Редакциялық-баспа кеңесі </w:t>
      </w:r>
      <w:r>
        <w:rPr>
          <w:i/>
          <w:sz w:val="28"/>
          <w:szCs w:val="28"/>
        </w:rPr>
        <w:t xml:space="preserve">шешімімен </w:t>
      </w:r>
      <w:r w:rsidRPr="00495952">
        <w:rPr>
          <w:i/>
          <w:sz w:val="28"/>
          <w:szCs w:val="28"/>
        </w:rPr>
        <w:t>ұсын</w:t>
      </w:r>
      <w:r>
        <w:rPr>
          <w:i/>
          <w:sz w:val="28"/>
          <w:szCs w:val="28"/>
        </w:rPr>
        <w:t>ыл</w:t>
      </w:r>
      <w:r w:rsidRPr="00495952">
        <w:rPr>
          <w:i/>
          <w:sz w:val="28"/>
          <w:szCs w:val="28"/>
        </w:rPr>
        <w:t>ған</w:t>
      </w:r>
    </w:p>
    <w:p w:rsidR="00681B62" w:rsidRPr="00495952" w:rsidRDefault="00681B62" w:rsidP="00681B62">
      <w:pPr>
        <w:pStyle w:val="BodyText2"/>
        <w:ind w:firstLine="567"/>
        <w:jc w:val="center"/>
        <w:rPr>
          <w:sz w:val="28"/>
          <w:szCs w:val="28"/>
          <w:lang w:val="kk-KZ"/>
        </w:rPr>
      </w:pPr>
    </w:p>
    <w:p w:rsidR="00681B62" w:rsidRPr="00495952" w:rsidRDefault="00681B62" w:rsidP="00681B62">
      <w:pPr>
        <w:pStyle w:val="BodyText2"/>
        <w:ind w:firstLine="0"/>
        <w:jc w:val="center"/>
        <w:rPr>
          <w:b/>
          <w:bCs/>
          <w:sz w:val="28"/>
          <w:szCs w:val="28"/>
          <w:lang w:val="kk-KZ"/>
        </w:rPr>
      </w:pPr>
      <w:r w:rsidRPr="00495952">
        <w:rPr>
          <w:b/>
          <w:sz w:val="28"/>
          <w:szCs w:val="28"/>
          <w:lang w:val="kk-KZ"/>
        </w:rPr>
        <w:t>Пікір жазғандар:</w:t>
      </w:r>
    </w:p>
    <w:p w:rsidR="00681B62" w:rsidRPr="00495952" w:rsidRDefault="00681B62" w:rsidP="00681B62">
      <w:pPr>
        <w:jc w:val="center"/>
        <w:rPr>
          <w:bCs/>
          <w:sz w:val="28"/>
          <w:szCs w:val="28"/>
        </w:rPr>
      </w:pPr>
      <w:r w:rsidRPr="00495952">
        <w:rPr>
          <w:bCs/>
          <w:sz w:val="28"/>
          <w:szCs w:val="28"/>
        </w:rPr>
        <w:t xml:space="preserve">химия ғылымдарының </w:t>
      </w:r>
      <w:r>
        <w:rPr>
          <w:bCs/>
          <w:sz w:val="28"/>
          <w:szCs w:val="28"/>
        </w:rPr>
        <w:t>кандидат</w:t>
      </w:r>
      <w:r w:rsidRPr="00495952">
        <w:rPr>
          <w:bCs/>
          <w:sz w:val="28"/>
          <w:szCs w:val="28"/>
        </w:rPr>
        <w:t xml:space="preserve">ы, </w:t>
      </w:r>
      <w:r>
        <w:rPr>
          <w:bCs/>
          <w:sz w:val="28"/>
          <w:szCs w:val="28"/>
        </w:rPr>
        <w:t>доцент</w:t>
      </w:r>
      <w:r w:rsidRPr="00495952">
        <w:rPr>
          <w:bCs/>
          <w:sz w:val="28"/>
          <w:szCs w:val="28"/>
        </w:rPr>
        <w:t xml:space="preserve"> </w:t>
      </w:r>
      <w:r w:rsidRPr="007A2F78">
        <w:rPr>
          <w:b/>
          <w:bCs/>
          <w:i/>
          <w:sz w:val="28"/>
          <w:szCs w:val="28"/>
        </w:rPr>
        <w:t>А.Қ. Тоқтабаева</w:t>
      </w:r>
      <w:r w:rsidRPr="00495952">
        <w:rPr>
          <w:sz w:val="28"/>
          <w:szCs w:val="28"/>
        </w:rPr>
        <w:t xml:space="preserve"> </w:t>
      </w:r>
    </w:p>
    <w:p w:rsidR="00681B62" w:rsidRPr="00495952" w:rsidRDefault="00681B62" w:rsidP="00681B62">
      <w:pPr>
        <w:ind w:firstLine="567"/>
        <w:jc w:val="center"/>
        <w:rPr>
          <w:sz w:val="28"/>
          <w:szCs w:val="28"/>
        </w:rPr>
      </w:pPr>
    </w:p>
    <w:p w:rsidR="00681B62" w:rsidRPr="00495952" w:rsidRDefault="00681B62" w:rsidP="00681B62">
      <w:pPr>
        <w:ind w:firstLine="567"/>
        <w:jc w:val="both"/>
        <w:rPr>
          <w:sz w:val="28"/>
          <w:szCs w:val="28"/>
        </w:rPr>
      </w:pPr>
    </w:p>
    <w:p w:rsidR="00681B62" w:rsidRPr="00495952" w:rsidRDefault="00681B62" w:rsidP="00681B62">
      <w:pPr>
        <w:ind w:firstLine="567"/>
        <w:jc w:val="both"/>
        <w:rPr>
          <w:sz w:val="28"/>
          <w:szCs w:val="28"/>
        </w:rPr>
      </w:pPr>
    </w:p>
    <w:p w:rsidR="00681B62" w:rsidRPr="00495952" w:rsidRDefault="00681B62" w:rsidP="00681B62">
      <w:pPr>
        <w:ind w:firstLine="567"/>
        <w:jc w:val="both"/>
        <w:rPr>
          <w:sz w:val="28"/>
          <w:szCs w:val="28"/>
        </w:rPr>
      </w:pPr>
    </w:p>
    <w:p w:rsidR="00681B62" w:rsidRPr="00495952" w:rsidRDefault="00681B62" w:rsidP="00681B62">
      <w:pPr>
        <w:ind w:firstLine="567"/>
        <w:jc w:val="both"/>
        <w:rPr>
          <w:sz w:val="28"/>
          <w:szCs w:val="28"/>
        </w:rPr>
      </w:pPr>
    </w:p>
    <w:p w:rsidR="00681B62" w:rsidRPr="009354DD" w:rsidRDefault="00681B62" w:rsidP="00681B62">
      <w:pPr>
        <w:ind w:firstLine="567"/>
        <w:jc w:val="both"/>
        <w:rPr>
          <w:b/>
          <w:sz w:val="28"/>
          <w:szCs w:val="28"/>
        </w:rPr>
      </w:pPr>
      <w:r>
        <w:rPr>
          <w:sz w:val="28"/>
          <w:szCs w:val="28"/>
        </w:rPr>
        <w:t>Әбдіқалыкова</w:t>
      </w:r>
      <w:r>
        <w:rPr>
          <w:b/>
          <w:sz w:val="28"/>
          <w:szCs w:val="28"/>
        </w:rPr>
        <w:t xml:space="preserve"> </w:t>
      </w:r>
      <w:r w:rsidRPr="00495952">
        <w:rPr>
          <w:b/>
          <w:sz w:val="28"/>
          <w:szCs w:val="28"/>
        </w:rPr>
        <w:t>Р.А.</w:t>
      </w:r>
    </w:p>
    <w:p w:rsidR="00681B62" w:rsidRPr="007A3E86" w:rsidRDefault="00681B62" w:rsidP="00681B62">
      <w:pPr>
        <w:ind w:firstLine="567"/>
        <w:jc w:val="both"/>
        <w:rPr>
          <w:bCs/>
          <w:sz w:val="28"/>
          <w:szCs w:val="28"/>
        </w:rPr>
      </w:pPr>
      <w:r>
        <w:rPr>
          <w:sz w:val="28"/>
          <w:szCs w:val="28"/>
        </w:rPr>
        <w:t>Полимерлердің</w:t>
      </w:r>
      <w:r w:rsidRPr="00495952">
        <w:rPr>
          <w:sz w:val="28"/>
          <w:szCs w:val="28"/>
        </w:rPr>
        <w:t xml:space="preserve"> химиясы мен физикасы</w:t>
      </w:r>
      <w:r w:rsidRPr="007A2F78">
        <w:rPr>
          <w:sz w:val="28"/>
          <w:szCs w:val="28"/>
        </w:rPr>
        <w:t>:</w:t>
      </w:r>
      <w:r w:rsidRPr="00495952">
        <w:rPr>
          <w:b/>
          <w:sz w:val="28"/>
          <w:szCs w:val="28"/>
        </w:rPr>
        <w:t xml:space="preserve"> </w:t>
      </w:r>
      <w:r>
        <w:rPr>
          <w:sz w:val="28"/>
          <w:szCs w:val="28"/>
        </w:rPr>
        <w:t>о</w:t>
      </w:r>
      <w:r w:rsidRPr="00495952">
        <w:rPr>
          <w:sz w:val="28"/>
          <w:szCs w:val="28"/>
        </w:rPr>
        <w:t>қу құралы</w:t>
      </w:r>
      <w:r w:rsidRPr="0027583D">
        <w:rPr>
          <w:sz w:val="28"/>
          <w:szCs w:val="28"/>
        </w:rPr>
        <w:t xml:space="preserve"> </w:t>
      </w:r>
      <w:r w:rsidRPr="00495952">
        <w:rPr>
          <w:b/>
          <w:sz w:val="28"/>
          <w:szCs w:val="28"/>
        </w:rPr>
        <w:t>/</w:t>
      </w:r>
      <w:r w:rsidRPr="0027583D">
        <w:rPr>
          <w:b/>
          <w:sz w:val="28"/>
          <w:szCs w:val="28"/>
        </w:rPr>
        <w:t xml:space="preserve"> </w:t>
      </w:r>
      <w:r w:rsidRPr="00495952">
        <w:rPr>
          <w:sz w:val="28"/>
          <w:szCs w:val="28"/>
        </w:rPr>
        <w:t xml:space="preserve">Р.А. </w:t>
      </w:r>
      <w:r>
        <w:rPr>
          <w:sz w:val="28"/>
          <w:szCs w:val="28"/>
        </w:rPr>
        <w:t>Әбдіқалыкова, Р.К. Рахметуллаева, П.И. Үркімбаева.</w:t>
      </w:r>
      <w:r w:rsidRPr="00495952">
        <w:rPr>
          <w:sz w:val="28"/>
          <w:szCs w:val="28"/>
        </w:rPr>
        <w:t xml:space="preserve"> </w:t>
      </w:r>
      <w:r w:rsidRPr="00495952">
        <w:rPr>
          <w:bCs/>
          <w:sz w:val="28"/>
          <w:szCs w:val="28"/>
        </w:rPr>
        <w:t xml:space="preserve">– </w:t>
      </w:r>
      <w:r w:rsidRPr="00495952">
        <w:rPr>
          <w:sz w:val="28"/>
          <w:szCs w:val="28"/>
        </w:rPr>
        <w:t xml:space="preserve"> </w:t>
      </w:r>
      <w:r>
        <w:rPr>
          <w:bCs/>
          <w:sz w:val="28"/>
          <w:szCs w:val="28"/>
        </w:rPr>
        <w:t xml:space="preserve">Алматы: Қазақ университеті, </w:t>
      </w:r>
      <w:r w:rsidRPr="00495952">
        <w:rPr>
          <w:bCs/>
          <w:sz w:val="28"/>
          <w:szCs w:val="28"/>
        </w:rPr>
        <w:t>201</w:t>
      </w:r>
      <w:r>
        <w:rPr>
          <w:bCs/>
          <w:sz w:val="28"/>
          <w:szCs w:val="28"/>
        </w:rPr>
        <w:t>5</w:t>
      </w:r>
      <w:r w:rsidRPr="00495952">
        <w:rPr>
          <w:bCs/>
          <w:sz w:val="28"/>
          <w:szCs w:val="28"/>
        </w:rPr>
        <w:t xml:space="preserve">. </w:t>
      </w:r>
      <w:r>
        <w:rPr>
          <w:bCs/>
          <w:sz w:val="28"/>
          <w:szCs w:val="28"/>
        </w:rPr>
        <w:t xml:space="preserve"> </w:t>
      </w:r>
      <w:r w:rsidRPr="00495952">
        <w:rPr>
          <w:bCs/>
          <w:sz w:val="28"/>
          <w:szCs w:val="28"/>
        </w:rPr>
        <w:t xml:space="preserve">– </w:t>
      </w:r>
      <w:r w:rsidRPr="008F3F6C">
        <w:rPr>
          <w:bCs/>
          <w:sz w:val="28"/>
          <w:szCs w:val="28"/>
        </w:rPr>
        <w:t>183 б</w:t>
      </w:r>
      <w:r w:rsidRPr="00495952">
        <w:rPr>
          <w:bCs/>
          <w:sz w:val="28"/>
          <w:szCs w:val="28"/>
        </w:rPr>
        <w:t>.</w:t>
      </w:r>
    </w:p>
    <w:p w:rsidR="00681B62" w:rsidRPr="00D605C5" w:rsidRDefault="00681B62" w:rsidP="00681B62">
      <w:pPr>
        <w:ind w:firstLine="567"/>
        <w:jc w:val="both"/>
        <w:rPr>
          <w:sz w:val="28"/>
          <w:szCs w:val="28"/>
        </w:rPr>
      </w:pPr>
      <w:r w:rsidRPr="00D605C5">
        <w:rPr>
          <w:sz w:val="28"/>
          <w:szCs w:val="28"/>
        </w:rPr>
        <w:t xml:space="preserve">Оқу құралында жоғары молекулалық қосылыстар химиясының негізгі түсініктері мен анықтамалары, радикалды полимерлеу әдісі мен алу жолдарының механизмдері және теориясы, поликонденсациялау әдістерінің негіздері мен реакциялары жазылған. Полимер ерітінділері, полимердің </w:t>
      </w:r>
      <w:r w:rsidRPr="00D605C5">
        <w:rPr>
          <w:sz w:val="28"/>
          <w:szCs w:val="28"/>
          <w:lang w:eastAsia="ko-KR"/>
        </w:rPr>
        <w:t xml:space="preserve">физика-механикалық ерекшеліктері жөнінде теориялық мағлұматтар берілген, </w:t>
      </w:r>
      <w:r w:rsidRPr="00D605C5">
        <w:rPr>
          <w:sz w:val="28"/>
          <w:szCs w:val="28"/>
        </w:rPr>
        <w:t>полимерлерді химиялық модификациялау арқылы жаңа полимерлі материалдар алу жолдары толығымен қарастырылған және практикалық жұмыстардың әдістемелік нұсқаулары, студенттердің білімі мен біліктілігін арттыру мақсатында тест тапсырмалары келтірілген.</w:t>
      </w:r>
    </w:p>
    <w:p w:rsidR="00681B62" w:rsidRPr="00495952" w:rsidRDefault="00681B62" w:rsidP="00681B62">
      <w:pPr>
        <w:pStyle w:val="a3"/>
        <w:spacing w:after="0"/>
        <w:ind w:firstLine="567"/>
        <w:jc w:val="both"/>
        <w:rPr>
          <w:sz w:val="28"/>
          <w:szCs w:val="28"/>
          <w:lang w:val="kk-KZ"/>
        </w:rPr>
      </w:pPr>
      <w:r w:rsidRPr="00D605C5">
        <w:rPr>
          <w:sz w:val="28"/>
          <w:szCs w:val="28"/>
          <w:lang w:val="kk-KZ"/>
        </w:rPr>
        <w:t>Оқу құралы жоғары оқу орындарының химия және химиялық технология факультеттерінің жоғары молекулалық қосылыстар химиясы</w:t>
      </w:r>
      <w:r w:rsidRPr="00495952">
        <w:rPr>
          <w:sz w:val="28"/>
          <w:szCs w:val="28"/>
          <w:lang w:val="kk-KZ"/>
        </w:rPr>
        <w:t xml:space="preserve"> бойынша маманданатын студенттер</w:t>
      </w:r>
      <w:r>
        <w:rPr>
          <w:sz w:val="28"/>
          <w:szCs w:val="28"/>
          <w:lang w:val="kk-KZ"/>
        </w:rPr>
        <w:t>ге</w:t>
      </w:r>
      <w:r w:rsidRPr="00495952">
        <w:rPr>
          <w:sz w:val="28"/>
          <w:szCs w:val="28"/>
          <w:lang w:val="kk-KZ"/>
        </w:rPr>
        <w:t xml:space="preserve"> арналған.  </w:t>
      </w:r>
    </w:p>
    <w:p w:rsidR="00681B62" w:rsidRPr="00495952" w:rsidRDefault="00681B62" w:rsidP="00681B62">
      <w:pPr>
        <w:ind w:firstLine="567"/>
        <w:rPr>
          <w:sz w:val="28"/>
          <w:szCs w:val="28"/>
        </w:rPr>
      </w:pPr>
    </w:p>
    <w:p w:rsidR="00681B62" w:rsidRDefault="00681B62" w:rsidP="00681B62">
      <w:pPr>
        <w:jc w:val="center"/>
        <w:rPr>
          <w:b/>
        </w:rPr>
        <w:sectPr w:rsidR="00681B62" w:rsidSect="00583170">
          <w:pgSz w:w="11906" w:h="16838" w:code="9"/>
          <w:pgMar w:top="1134" w:right="1134" w:bottom="1134" w:left="1701" w:header="709" w:footer="709" w:gutter="0"/>
          <w:cols w:space="708"/>
          <w:titlePg/>
          <w:docGrid w:linePitch="360"/>
        </w:sectPr>
      </w:pPr>
    </w:p>
    <w:p w:rsidR="00681B62" w:rsidRPr="001555A4" w:rsidRDefault="00681B62" w:rsidP="00681B62">
      <w:pPr>
        <w:jc w:val="center"/>
        <w:rPr>
          <w:b/>
        </w:rPr>
      </w:pPr>
      <w:r w:rsidRPr="001555A4">
        <w:rPr>
          <w:b/>
        </w:rPr>
        <w:lastRenderedPageBreak/>
        <w:t>КІРІСПЕ</w:t>
      </w:r>
    </w:p>
    <w:p w:rsidR="00681B62" w:rsidRPr="00C12D6D" w:rsidRDefault="00681B62" w:rsidP="00681B62">
      <w:pPr>
        <w:ind w:firstLine="567"/>
        <w:jc w:val="both"/>
        <w:rPr>
          <w:sz w:val="28"/>
          <w:szCs w:val="28"/>
        </w:rPr>
      </w:pPr>
    </w:p>
    <w:p w:rsidR="00681B62" w:rsidRPr="00474F6B" w:rsidRDefault="00681B62" w:rsidP="00681B62">
      <w:pPr>
        <w:ind w:firstLine="567"/>
        <w:jc w:val="both"/>
        <w:rPr>
          <w:sz w:val="28"/>
          <w:szCs w:val="28"/>
          <w:lang w:eastAsia="ko-KR"/>
        </w:rPr>
      </w:pPr>
      <w:r w:rsidRPr="00474F6B">
        <w:rPr>
          <w:rFonts w:hint="eastAsia"/>
          <w:sz w:val="28"/>
          <w:szCs w:val="28"/>
          <w:lang w:eastAsia="ko-KR"/>
        </w:rPr>
        <w:t xml:space="preserve">Жоғары молекулалық қосылыстар химиясы </w:t>
      </w:r>
      <w:r w:rsidRPr="00495952">
        <w:rPr>
          <w:bCs/>
          <w:sz w:val="28"/>
          <w:szCs w:val="28"/>
        </w:rPr>
        <w:t xml:space="preserve">– </w:t>
      </w:r>
      <w:r>
        <w:rPr>
          <w:bCs/>
          <w:sz w:val="28"/>
          <w:szCs w:val="28"/>
        </w:rPr>
        <w:t xml:space="preserve"> </w:t>
      </w:r>
      <w:r w:rsidRPr="00474F6B">
        <w:rPr>
          <w:rFonts w:hint="eastAsia"/>
          <w:sz w:val="28"/>
          <w:szCs w:val="28"/>
          <w:lang w:eastAsia="ko-KR"/>
        </w:rPr>
        <w:t>ғылым</w:t>
      </w:r>
      <w:r>
        <w:rPr>
          <w:sz w:val="28"/>
          <w:szCs w:val="28"/>
          <w:lang w:eastAsia="ko-KR"/>
        </w:rPr>
        <w:t xml:space="preserve">дағы </w:t>
      </w:r>
      <w:r w:rsidRPr="00474F6B">
        <w:rPr>
          <w:rFonts w:hint="eastAsia"/>
          <w:sz w:val="28"/>
          <w:szCs w:val="28"/>
          <w:lang w:eastAsia="ko-KR"/>
        </w:rPr>
        <w:t xml:space="preserve"> қарқынды түрде дамып келе жатқан бағыттар</w:t>
      </w:r>
      <w:r>
        <w:rPr>
          <w:sz w:val="28"/>
          <w:szCs w:val="28"/>
          <w:lang w:eastAsia="ko-KR"/>
        </w:rPr>
        <w:t>дың</w:t>
      </w:r>
      <w:r w:rsidRPr="00474F6B">
        <w:rPr>
          <w:rFonts w:hint="eastAsia"/>
          <w:sz w:val="28"/>
          <w:szCs w:val="28"/>
          <w:lang w:eastAsia="ko-KR"/>
        </w:rPr>
        <w:t xml:space="preserve"> бірі. Полимерлерге ерекше назар аудару, оларға арналған көптеген еңбектер,  синтетикалық полимерлерді өнеркәсіптік өндірудің ауқымды көлемдері олардың таңғажайып физико-химиялық қасиеттеріне  негізделген. Сондықтан полимерлер туралы ғылым химияның, физиканың және механиканың заңдылықтарымен тығыз байланысты.</w:t>
      </w:r>
    </w:p>
    <w:p w:rsidR="00681B62" w:rsidRPr="00474F6B" w:rsidRDefault="00681B62" w:rsidP="00681B62">
      <w:pPr>
        <w:ind w:firstLine="567"/>
        <w:jc w:val="both"/>
        <w:rPr>
          <w:sz w:val="28"/>
          <w:szCs w:val="28"/>
          <w:lang w:eastAsia="ko-KR"/>
        </w:rPr>
      </w:pPr>
      <w:r w:rsidRPr="00474F6B">
        <w:rPr>
          <w:rFonts w:hint="eastAsia"/>
          <w:sz w:val="28"/>
          <w:szCs w:val="28"/>
          <w:lang w:eastAsia="ko-KR"/>
        </w:rPr>
        <w:tab/>
        <w:t>Жоғары молекулалық қосылыстарды синтездеудің жаңа тәсілдерін дамытатын полимерлер алу химиясымен қатар, олардың физикасы және механикасы дамуда, сонымен бірге жоғары молекулалық қосылыстарды химиялық түрлендіру немесе полимерлерді модификациялау саласы дамуда. Шикізаттардан полимерлік материалдар өндіруге қажетті бұйымдар алу тәсілдері жетілу үстінде.</w:t>
      </w:r>
    </w:p>
    <w:p w:rsidR="00681B62" w:rsidRPr="00474F6B" w:rsidRDefault="00681B62" w:rsidP="00681B62">
      <w:pPr>
        <w:ind w:firstLine="567"/>
        <w:jc w:val="both"/>
        <w:rPr>
          <w:sz w:val="28"/>
          <w:szCs w:val="28"/>
          <w:lang w:eastAsia="ko-KR"/>
        </w:rPr>
      </w:pPr>
      <w:r w:rsidRPr="00474F6B">
        <w:rPr>
          <w:rFonts w:hint="eastAsia"/>
          <w:sz w:val="28"/>
          <w:szCs w:val="28"/>
          <w:lang w:eastAsia="ko-KR"/>
        </w:rPr>
        <w:tab/>
        <w:t>Жобаланған қасиеттері бар синтетикалық полимерлі материалдар алу үшін, ғылыми негізделген өңдеу тәсілдері қажет, яғни полимерлердің беріктігін арттыратын, морттығын төмендететін, созылғыштығын жоғарылататын молекуланың қолайлы құрылымын қалыптастыру тәсілдері қажет. Полимерлердің қызмет ету мерзімін арттыру үшін оларға жылу төзімділігін, динамикалық беріктігін және т.б. негізгі қасиеттерін арттыратын арнайы қоспалар қосады. Олардың бұйымдар жасау кезінде, табиғатын аса тиімді пайдаланатын бұйымдардың қолайлы конструкциясын таңдап алу мен жүзеге асырудың маңызы өте зор.</w:t>
      </w:r>
    </w:p>
    <w:p w:rsidR="00681B62" w:rsidRPr="00474F6B" w:rsidRDefault="00681B62" w:rsidP="00681B62">
      <w:pPr>
        <w:pStyle w:val="a3"/>
        <w:spacing w:after="0"/>
        <w:ind w:firstLine="567"/>
        <w:jc w:val="both"/>
        <w:rPr>
          <w:sz w:val="28"/>
          <w:szCs w:val="28"/>
          <w:lang w:val="kk-KZ"/>
        </w:rPr>
      </w:pPr>
      <w:r w:rsidRPr="00474F6B">
        <w:rPr>
          <w:sz w:val="28"/>
          <w:szCs w:val="28"/>
          <w:lang w:val="kk-KZ"/>
        </w:rPr>
        <w:t xml:space="preserve">Соңғы мәліметтер бойынша әлемдегі химия саласы бойынша өтетін ғылыми конференция мен симпозиумдардың жартысынан астамы жоғары молекулалы қосылыстар химиясына арналған. Сондықтан қазіргі кезде химия және химиялық технология мамандарын даярлайтын барлық оқу жоспарларына полимерлі химия мен полимерлі заттардың көптеген ғажайып қасиеттерін зерттеу және олардың заңдылықтарын меңгеру пәндері енгізілген. </w:t>
      </w:r>
    </w:p>
    <w:p w:rsidR="00681B62" w:rsidRPr="00C12D6D" w:rsidRDefault="00681B62" w:rsidP="00681B62">
      <w:pPr>
        <w:pStyle w:val="a5"/>
        <w:spacing w:after="0"/>
        <w:ind w:firstLine="567"/>
        <w:jc w:val="both"/>
        <w:rPr>
          <w:sz w:val="28"/>
          <w:szCs w:val="28"/>
        </w:rPr>
      </w:pPr>
      <w:r w:rsidRPr="00474F6B">
        <w:rPr>
          <w:sz w:val="28"/>
          <w:szCs w:val="28"/>
        </w:rPr>
        <w:t>Ұсынылған оқу құралы химия және химиялық технология мамандықтары бойынша даярланатын мамандарға арналған. Ол полимерлер туралы негіз</w:t>
      </w:r>
      <w:r>
        <w:rPr>
          <w:sz w:val="28"/>
          <w:szCs w:val="28"/>
        </w:rPr>
        <w:t>гі ұғымдар мен анықтамалар бөлімінен, полимерлеу, поликонденсациялау әдістері және полимерлерді химиялық модификациялау, полимер ерітінділері мен полиэлектролиттер бөлімдерінен</w:t>
      </w:r>
      <w:r w:rsidRPr="00C12D6D">
        <w:rPr>
          <w:sz w:val="28"/>
          <w:szCs w:val="28"/>
        </w:rPr>
        <w:t xml:space="preserve"> тұрады, сонымен қатар пән бойынша жүргізілетін зертханалық жұмыстардың әдістемесі, бақылау сұрақтары, </w:t>
      </w:r>
      <w:r>
        <w:rPr>
          <w:sz w:val="28"/>
          <w:szCs w:val="28"/>
        </w:rPr>
        <w:t xml:space="preserve">тест тапсырмалары, </w:t>
      </w:r>
      <w:r w:rsidRPr="00C12D6D">
        <w:rPr>
          <w:sz w:val="28"/>
          <w:szCs w:val="28"/>
        </w:rPr>
        <w:t>қажетті әдебиет тізімдері келтірілген.</w:t>
      </w:r>
    </w:p>
    <w:p w:rsidR="00681B62" w:rsidRPr="00C12D6D" w:rsidRDefault="00681B62" w:rsidP="00681B62">
      <w:pPr>
        <w:ind w:firstLine="567"/>
        <w:jc w:val="both"/>
        <w:rPr>
          <w:b/>
          <w:sz w:val="28"/>
          <w:szCs w:val="28"/>
        </w:rPr>
      </w:pPr>
    </w:p>
    <w:p w:rsidR="0020185F" w:rsidRDefault="0020185F" w:rsidP="00681B62"/>
    <w:sectPr w:rsidR="0020185F" w:rsidSect="00201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14" w:rsidRDefault="00681B62" w:rsidP="00105E9E">
    <w:pPr>
      <w:pStyle w:val="a7"/>
      <w:framePr w:wrap="around" w:vAnchor="text" w:hAnchor="margin" w:xAlign="right" w:y="1"/>
      <w:rPr>
        <w:rStyle w:val="a9"/>
      </w:rPr>
    </w:pPr>
    <w:r>
      <w:rPr>
        <w:rStyle w:val="a9"/>
      </w:rPr>
      <w:fldChar w:fldCharType="begin"/>
    </w:r>
    <w:r>
      <w:rPr>
        <w:rStyle w:val="a9"/>
      </w:rPr>
      <w:instrText>P</w:instrText>
    </w:r>
    <w:r>
      <w:rPr>
        <w:rStyle w:val="a9"/>
      </w:rPr>
      <w:instrText xml:space="preserve">AGE  </w:instrText>
    </w:r>
    <w:r>
      <w:rPr>
        <w:rStyle w:val="a9"/>
      </w:rPr>
      <w:fldChar w:fldCharType="end"/>
    </w:r>
  </w:p>
  <w:p w:rsidR="00924014" w:rsidRDefault="00681B62" w:rsidP="0058317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14" w:rsidRDefault="00681B62" w:rsidP="00105E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924014" w:rsidRDefault="00681B62" w:rsidP="00583170">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14" w:rsidRDefault="00681B62">
    <w:pPr>
      <w:pStyle w:val="a7"/>
      <w:jc w:val="right"/>
    </w:pPr>
    <w:r>
      <w:fldChar w:fldCharType="begin"/>
    </w:r>
    <w:r>
      <w:instrText xml:space="preserve"> PAGE   \* MERGEFORMAT </w:instrText>
    </w:r>
    <w:r>
      <w:fldChar w:fldCharType="separate"/>
    </w:r>
    <w:r>
      <w:rPr>
        <w:noProof/>
      </w:rPr>
      <w:t>1</w:t>
    </w:r>
    <w:r>
      <w:fldChar w:fldCharType="end"/>
    </w:r>
  </w:p>
  <w:p w:rsidR="00924014" w:rsidRDefault="00681B62">
    <w:pPr>
      <w:pStyle w:val="a7"/>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81B62"/>
    <w:rsid w:val="0020185F"/>
    <w:rsid w:val="00681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62"/>
    <w:pPr>
      <w:spacing w:after="0" w:line="240" w:lineRule="auto"/>
    </w:pPr>
    <w:rPr>
      <w:rFonts w:ascii="Times New Roman" w:eastAsia="Times New Roman" w:hAnsi="Times New Roman" w:cs="Times New Roman"/>
      <w:sz w:val="24"/>
      <w:szCs w:val="24"/>
      <w:lang w:val="kk-KZ" w:eastAsia="kk-KZ"/>
    </w:rPr>
  </w:style>
  <w:style w:type="paragraph" w:styleId="1">
    <w:name w:val="heading 1"/>
    <w:basedOn w:val="a"/>
    <w:next w:val="a"/>
    <w:link w:val="10"/>
    <w:qFormat/>
    <w:rsid w:val="00681B6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81B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B62"/>
    <w:rPr>
      <w:rFonts w:ascii="Arial" w:eastAsia="Times New Roman" w:hAnsi="Arial" w:cs="Arial"/>
      <w:b/>
      <w:bCs/>
      <w:kern w:val="32"/>
      <w:sz w:val="32"/>
      <w:szCs w:val="32"/>
      <w:lang w:val="kk-KZ" w:eastAsia="kk-KZ"/>
    </w:rPr>
  </w:style>
  <w:style w:type="character" w:customStyle="1" w:styleId="20">
    <w:name w:val="Заголовок 2 Знак"/>
    <w:basedOn w:val="a0"/>
    <w:link w:val="2"/>
    <w:rsid w:val="00681B62"/>
    <w:rPr>
      <w:rFonts w:ascii="Arial" w:eastAsia="Times New Roman" w:hAnsi="Arial" w:cs="Arial"/>
      <w:b/>
      <w:bCs/>
      <w:i/>
      <w:iCs/>
      <w:sz w:val="28"/>
      <w:szCs w:val="28"/>
      <w:lang w:val="kk-KZ" w:eastAsia="kk-KZ"/>
    </w:rPr>
  </w:style>
  <w:style w:type="paragraph" w:styleId="a3">
    <w:name w:val="Body Text"/>
    <w:basedOn w:val="a"/>
    <w:link w:val="a4"/>
    <w:rsid w:val="00681B62"/>
    <w:pPr>
      <w:spacing w:after="120"/>
    </w:pPr>
    <w:rPr>
      <w:lang w:val="ru-RU" w:eastAsia="ru-RU"/>
    </w:rPr>
  </w:style>
  <w:style w:type="character" w:customStyle="1" w:styleId="a4">
    <w:name w:val="Основной текст Знак"/>
    <w:basedOn w:val="a0"/>
    <w:link w:val="a3"/>
    <w:rsid w:val="00681B62"/>
    <w:rPr>
      <w:rFonts w:ascii="Times New Roman" w:eastAsia="Times New Roman" w:hAnsi="Times New Roman" w:cs="Times New Roman"/>
      <w:sz w:val="24"/>
      <w:szCs w:val="24"/>
      <w:lang w:eastAsia="ru-RU"/>
    </w:rPr>
  </w:style>
  <w:style w:type="paragraph" w:styleId="a5">
    <w:name w:val="Body Text First Indent"/>
    <w:basedOn w:val="a3"/>
    <w:link w:val="a6"/>
    <w:rsid w:val="00681B62"/>
    <w:pPr>
      <w:ind w:firstLine="210"/>
    </w:pPr>
    <w:rPr>
      <w:lang w:val="kk-KZ" w:eastAsia="kk-KZ"/>
    </w:rPr>
  </w:style>
  <w:style w:type="character" w:customStyle="1" w:styleId="a6">
    <w:name w:val="Красная строка Знак"/>
    <w:basedOn w:val="a4"/>
    <w:link w:val="a5"/>
    <w:rsid w:val="00681B62"/>
    <w:rPr>
      <w:lang w:val="kk-KZ" w:eastAsia="kk-KZ"/>
    </w:rPr>
  </w:style>
  <w:style w:type="paragraph" w:styleId="a7">
    <w:name w:val="footer"/>
    <w:basedOn w:val="a"/>
    <w:link w:val="a8"/>
    <w:uiPriority w:val="99"/>
    <w:rsid w:val="00681B62"/>
    <w:pPr>
      <w:tabs>
        <w:tab w:val="center" w:pos="4677"/>
        <w:tab w:val="right" w:pos="9355"/>
      </w:tabs>
    </w:pPr>
  </w:style>
  <w:style w:type="character" w:customStyle="1" w:styleId="a8">
    <w:name w:val="Нижний колонтитул Знак"/>
    <w:basedOn w:val="a0"/>
    <w:link w:val="a7"/>
    <w:uiPriority w:val="99"/>
    <w:rsid w:val="00681B62"/>
    <w:rPr>
      <w:rFonts w:ascii="Times New Roman" w:eastAsia="Times New Roman" w:hAnsi="Times New Roman" w:cs="Times New Roman"/>
      <w:sz w:val="24"/>
      <w:szCs w:val="24"/>
      <w:lang w:val="kk-KZ" w:eastAsia="kk-KZ"/>
    </w:rPr>
  </w:style>
  <w:style w:type="character" w:styleId="a9">
    <w:name w:val="page number"/>
    <w:basedOn w:val="a0"/>
    <w:rsid w:val="00681B62"/>
  </w:style>
  <w:style w:type="paragraph" w:customStyle="1" w:styleId="BodyText2">
    <w:name w:val="Body Text 2"/>
    <w:basedOn w:val="a"/>
    <w:rsid w:val="00681B62"/>
    <w:pPr>
      <w:ind w:firstLine="708"/>
    </w:pPr>
    <w:rPr>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raihan</dc:creator>
  <cp:lastModifiedBy>raihan</cp:lastModifiedBy>
  <cp:revision>1</cp:revision>
  <dcterms:created xsi:type="dcterms:W3CDTF">2016-03-09T05:20:00Z</dcterms:created>
  <dcterms:modified xsi:type="dcterms:W3CDTF">2016-03-09T05:21:00Z</dcterms:modified>
</cp:coreProperties>
</file>