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9B" w:rsidRDefault="00CB0F9B" w:rsidP="00CB0F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0DC">
        <w:rPr>
          <w:rFonts w:ascii="Times New Roman" w:hAnsi="Times New Roman" w:cs="Times New Roman"/>
          <w:b/>
          <w:sz w:val="24"/>
          <w:szCs w:val="24"/>
        </w:rPr>
        <w:t>Когай</w:t>
      </w:r>
      <w:proofErr w:type="spellEnd"/>
      <w:r w:rsidRPr="003870DC">
        <w:rPr>
          <w:rFonts w:ascii="Times New Roman" w:hAnsi="Times New Roman" w:cs="Times New Roman"/>
          <w:b/>
          <w:sz w:val="24"/>
          <w:szCs w:val="24"/>
        </w:rPr>
        <w:t xml:space="preserve"> Э.Р., </w:t>
      </w:r>
      <w:proofErr w:type="spellStart"/>
      <w:r w:rsidRPr="003870DC">
        <w:rPr>
          <w:rFonts w:ascii="Times New Roman" w:hAnsi="Times New Roman" w:cs="Times New Roman"/>
          <w:b/>
          <w:sz w:val="24"/>
          <w:szCs w:val="24"/>
        </w:rPr>
        <w:t>Юрицына</w:t>
      </w:r>
      <w:proofErr w:type="spellEnd"/>
      <w:r w:rsidRPr="003870DC">
        <w:rPr>
          <w:rFonts w:ascii="Times New Roman" w:hAnsi="Times New Roman" w:cs="Times New Roman"/>
          <w:b/>
          <w:sz w:val="24"/>
          <w:szCs w:val="24"/>
        </w:rPr>
        <w:t xml:space="preserve"> И.Ю. </w:t>
      </w:r>
    </w:p>
    <w:p w:rsidR="006E472F" w:rsidRDefault="006E472F" w:rsidP="00CB0F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472F" w:rsidRPr="003870DC" w:rsidRDefault="006E472F" w:rsidP="00CB0F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0F9B" w:rsidRPr="003870DC" w:rsidRDefault="00CB0F9B" w:rsidP="00CB0F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D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2C159B" w:rsidRPr="003870DC" w:rsidRDefault="00CB0F9B" w:rsidP="00CB0F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DC">
        <w:rPr>
          <w:rFonts w:ascii="Times New Roman" w:hAnsi="Times New Roman" w:cs="Times New Roman"/>
          <w:b/>
          <w:sz w:val="24"/>
          <w:szCs w:val="24"/>
        </w:rPr>
        <w:t>по организации воспитательной работы в вузе: учебно-методическое пособие</w:t>
      </w:r>
    </w:p>
    <w:p w:rsidR="003870DC" w:rsidRPr="003870DC" w:rsidRDefault="003870DC" w:rsidP="00CB0F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0DC" w:rsidRPr="003870DC" w:rsidRDefault="003870DC" w:rsidP="00387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DC">
        <w:rPr>
          <w:rFonts w:ascii="Times New Roman" w:hAnsi="Times New Roman" w:cs="Times New Roman"/>
          <w:sz w:val="24"/>
          <w:szCs w:val="24"/>
          <w:lang w:val="kk-KZ"/>
        </w:rPr>
        <w:t>В «Методических рекомендациях»  в систематизированном виде представлены основные направления воспитательной работы куратора-эдвайзера в вузе, описаны функции куратора, обобщен опыт воспитательной работы преподавателей факультета филологии, литературоведения и мировых языков. Издание предназначено для кураторов-эдвайзеров, преподавателей, занимающихся организацией воспитательного процесса в высшем учебном заведении.</w:t>
      </w:r>
    </w:p>
    <w:p w:rsidR="003870DC" w:rsidRPr="003870DC" w:rsidRDefault="003870DC" w:rsidP="003870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70DC" w:rsidRPr="003870DC" w:rsidSect="0088005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0F9B"/>
    <w:rsid w:val="001D06F5"/>
    <w:rsid w:val="00205117"/>
    <w:rsid w:val="002512A5"/>
    <w:rsid w:val="002533D6"/>
    <w:rsid w:val="00265525"/>
    <w:rsid w:val="003870DC"/>
    <w:rsid w:val="005110E7"/>
    <w:rsid w:val="005B217F"/>
    <w:rsid w:val="00686D91"/>
    <w:rsid w:val="006E472F"/>
    <w:rsid w:val="007E4486"/>
    <w:rsid w:val="007E55D1"/>
    <w:rsid w:val="00880056"/>
    <w:rsid w:val="00A22CAC"/>
    <w:rsid w:val="00BD2616"/>
    <w:rsid w:val="00CB0F9B"/>
    <w:rsid w:val="00F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4</cp:revision>
  <dcterms:created xsi:type="dcterms:W3CDTF">2016-02-11T16:45:00Z</dcterms:created>
  <dcterms:modified xsi:type="dcterms:W3CDTF">2016-02-11T16:48:00Z</dcterms:modified>
</cp:coreProperties>
</file>