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D3" w:rsidRDefault="00A909D3" w:rsidP="00A909D3">
      <w:pPr>
        <w:spacing w:line="235" w:lineRule="auto"/>
        <w:jc w:val="center"/>
        <w:rPr>
          <w:b/>
          <w:sz w:val="22"/>
          <w:szCs w:val="22"/>
        </w:rPr>
      </w:pPr>
      <w:r>
        <w:rPr>
          <w:b/>
          <w:sz w:val="22"/>
          <w:szCs w:val="22"/>
        </w:rPr>
        <w:t>У.Х.ШӘЛЕКЕНОВ, М.У.ШӘЛЕКЕНОВ</w:t>
      </w: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Pr="002B4844" w:rsidRDefault="00A909D3" w:rsidP="00A909D3">
      <w:pPr>
        <w:spacing w:line="235" w:lineRule="auto"/>
        <w:jc w:val="center"/>
        <w:rPr>
          <w:b/>
          <w:sz w:val="36"/>
          <w:szCs w:val="36"/>
        </w:rPr>
      </w:pPr>
      <w:r w:rsidRPr="002B4844">
        <w:rPr>
          <w:b/>
          <w:sz w:val="36"/>
          <w:szCs w:val="36"/>
        </w:rPr>
        <w:t>ЕЖЕЛГІ ОРТАЛЫҚ АЗИЯДАҒЫ МЕМЛЕКЕТТЕР МЕН ИМПЕРИЯЛАР</w:t>
      </w: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rPr>
          <w:b/>
          <w:sz w:val="22"/>
          <w:szCs w:val="22"/>
        </w:rPr>
      </w:pPr>
    </w:p>
    <w:p w:rsidR="00A909D3" w:rsidRDefault="00A909D3" w:rsidP="00A909D3">
      <w:pPr>
        <w:spacing w:line="235" w:lineRule="auto"/>
        <w:jc w:val="center"/>
        <w:rPr>
          <w:b/>
          <w:sz w:val="22"/>
          <w:szCs w:val="22"/>
        </w:rPr>
      </w:pPr>
    </w:p>
    <w:p w:rsidR="00A909D3" w:rsidRDefault="00A909D3" w:rsidP="00A909D3">
      <w:pPr>
        <w:spacing w:line="235" w:lineRule="auto"/>
        <w:jc w:val="center"/>
        <w:rPr>
          <w:b/>
          <w:sz w:val="22"/>
          <w:szCs w:val="22"/>
        </w:rPr>
      </w:pPr>
      <w:r>
        <w:rPr>
          <w:b/>
          <w:sz w:val="22"/>
          <w:szCs w:val="22"/>
        </w:rPr>
        <w:t>ТАРАЗ, 2015</w:t>
      </w:r>
    </w:p>
    <w:p w:rsidR="00A909D3" w:rsidRDefault="00A909D3" w:rsidP="00A909D3">
      <w:pPr>
        <w:spacing w:line="235" w:lineRule="auto"/>
        <w:jc w:val="center"/>
        <w:rPr>
          <w:b/>
          <w:sz w:val="22"/>
          <w:szCs w:val="22"/>
        </w:rPr>
      </w:pPr>
    </w:p>
    <w:p w:rsidR="00A909D3" w:rsidRDefault="00A909D3" w:rsidP="00A909D3">
      <w:pPr>
        <w:spacing w:line="235" w:lineRule="auto"/>
        <w:jc w:val="center"/>
        <w:rPr>
          <w:b/>
          <w:sz w:val="22"/>
          <w:szCs w:val="22"/>
        </w:rPr>
      </w:pPr>
      <w:r>
        <w:rPr>
          <w:b/>
          <w:sz w:val="22"/>
          <w:szCs w:val="22"/>
        </w:rPr>
        <w:lastRenderedPageBreak/>
        <w:t xml:space="preserve">АЛҒЫ СӨЗ </w:t>
      </w:r>
    </w:p>
    <w:p w:rsidR="00A909D3" w:rsidRDefault="00A909D3" w:rsidP="00A909D3">
      <w:pPr>
        <w:spacing w:line="235" w:lineRule="auto"/>
        <w:jc w:val="center"/>
        <w:rPr>
          <w:b/>
          <w:sz w:val="22"/>
          <w:szCs w:val="22"/>
        </w:rPr>
      </w:pPr>
    </w:p>
    <w:p w:rsidR="00A909D3" w:rsidRDefault="00A909D3" w:rsidP="00A909D3">
      <w:pPr>
        <w:spacing w:line="235" w:lineRule="auto"/>
        <w:jc w:val="center"/>
        <w:rPr>
          <w:b/>
          <w:sz w:val="22"/>
          <w:szCs w:val="22"/>
        </w:rPr>
      </w:pPr>
    </w:p>
    <w:p w:rsidR="00A909D3" w:rsidRDefault="00A909D3" w:rsidP="00A909D3">
      <w:pPr>
        <w:spacing w:line="235" w:lineRule="auto"/>
        <w:ind w:firstLine="340"/>
        <w:jc w:val="both"/>
        <w:rPr>
          <w:sz w:val="28"/>
          <w:szCs w:val="28"/>
        </w:rPr>
      </w:pPr>
      <w:r w:rsidRPr="00877A06">
        <w:rPr>
          <w:sz w:val="28"/>
          <w:szCs w:val="28"/>
        </w:rPr>
        <w:tab/>
        <w:t xml:space="preserve">Биылғы жыл </w:t>
      </w:r>
      <w:r>
        <w:rPr>
          <w:sz w:val="28"/>
          <w:szCs w:val="28"/>
        </w:rPr>
        <w:t xml:space="preserve">– мемлекетіміздің өмірінде маңызды оқиғаға толы жыл. Солардың бірегейі Елбасының «Нұрлы жол» - болашаққа бастар жолы» атты Жолдауында атап көрсетілген Қазақ хандығының 550 жылдығы. Осы тарихи мереке барлығымызға ортақ  болғандықтан Егеменді мемлекет  дәрежесінде өткізуге бағытталған дайындық  жұмыстары барлық 14 облыста, республика деңгейінде басталып кетті. Атаулы мереке Тараз қаласында өтетін болғандықтан «Тас түскен жеріне  ауыр» деген қанатты сөзді еске ала отырып, Жамбыл облысының,  Тараз қаласының тұрғындары мен бас көтерер азаматтары ұлы тойға дайындық жұмыстарына кірісті. </w:t>
      </w:r>
    </w:p>
    <w:p w:rsidR="00A909D3" w:rsidRDefault="00A909D3" w:rsidP="00A909D3">
      <w:pPr>
        <w:spacing w:line="235" w:lineRule="auto"/>
        <w:ind w:firstLine="340"/>
        <w:jc w:val="both"/>
        <w:rPr>
          <w:sz w:val="28"/>
          <w:szCs w:val="28"/>
        </w:rPr>
      </w:pPr>
      <w:r>
        <w:rPr>
          <w:sz w:val="28"/>
          <w:szCs w:val="28"/>
        </w:rPr>
        <w:t>Солардың бірі Тараз мемлекеттік педагогикалық институты</w:t>
      </w:r>
      <w:r w:rsidRPr="005C4E32">
        <w:rPr>
          <w:sz w:val="28"/>
          <w:szCs w:val="28"/>
        </w:rPr>
        <w:t xml:space="preserve">. </w:t>
      </w:r>
      <w:r>
        <w:rPr>
          <w:sz w:val="28"/>
          <w:szCs w:val="28"/>
        </w:rPr>
        <w:t>О</w:t>
      </w:r>
      <w:r w:rsidRPr="005C4E32">
        <w:rPr>
          <w:sz w:val="28"/>
          <w:szCs w:val="28"/>
        </w:rPr>
        <w:t>сы</w:t>
      </w:r>
      <w:r>
        <w:rPr>
          <w:sz w:val="28"/>
          <w:szCs w:val="28"/>
        </w:rPr>
        <w:t xml:space="preserve">ндай атаулы </w:t>
      </w:r>
      <w:r w:rsidRPr="005C4E32">
        <w:rPr>
          <w:sz w:val="28"/>
          <w:szCs w:val="28"/>
        </w:rPr>
        <w:t xml:space="preserve">мерейтойды </w:t>
      </w:r>
      <w:r>
        <w:rPr>
          <w:sz w:val="28"/>
          <w:szCs w:val="28"/>
        </w:rPr>
        <w:t xml:space="preserve">өткізуге арналған шараларды жоспарлап, жауапкершілікті қолға алып, оған ұстаздар және  студенттер білек сыбанып кіріскен. Осы мерекеге арнап Тараз мемлекеттік педагогикалық институтының ғылыми кеңесі оқырмандарға «Ежелгі Орталық Азиядағы мемлекеттер мен империялар» атты монографияны ұсынады.  Оның авторлары белгілі ғалымдар Уахит Хамзаұлы Шәлекенов, Мұрат Уахитұлы  Шәлекенов. Бұл тың еңбек. Себебі осы кітапта Ежелгі Орталық Азиядағы ежелгі және ортағасырда мемлекеттер мен империялардың  болғаны туралы баяндалады. Олардың ғылым мен мәдениет, өнер мен сауда орталықтары, өркениет астанасы болғаны ғылыми негізделеді. </w:t>
      </w:r>
    </w:p>
    <w:p w:rsidR="00A909D3" w:rsidRDefault="00A909D3" w:rsidP="00A909D3">
      <w:pPr>
        <w:spacing w:line="235" w:lineRule="auto"/>
        <w:ind w:firstLine="340"/>
        <w:jc w:val="both"/>
        <w:rPr>
          <w:sz w:val="28"/>
          <w:szCs w:val="28"/>
        </w:rPr>
      </w:pPr>
      <w:r>
        <w:rPr>
          <w:sz w:val="28"/>
          <w:szCs w:val="28"/>
        </w:rPr>
        <w:t xml:space="preserve">   Ұзақ жылдар бойы еуроцентристер Орталық Азия халықтарын «көшпелі» деп атап, олардың өркениеттен мақрұм, шалғай болғанын баса айтып, алға тартатын.  Осының  салдарынан кейінгі кезге дейін еуроцентристердің  «қазақ халқында бұрын мемлекет болмаған» деген   пікірі айтылып та, жазылып та келді. Алдымыздағы уақытқа  жоспарланған үлкен той  - қазақ  мемлекеттігінің 550 жылдығы, оның қарсаңында және  құрметіне орай жарық көргелі отырған «Ежелгі Орталық Азиядағы мемлекеттер мен империялар» атты монография осындай негізсіз пікірлерге күйрете соққы беріп, бас көтертпейді деген бек сенімдеміз. Бұл мереке ақтаңдақтарға толы төл тарихымызды қайта жазып шығуға, соның ішінде түріктердің, қазақтардың ежелден –ақ мемлекеттер құрып,  оларды империя дәрежесіне жеткізгені туралы терең ғылыми тұрғыдан  жазуға үлкен мүмкіндіктер жасалған. </w:t>
      </w:r>
    </w:p>
    <w:p w:rsidR="00A909D3" w:rsidRPr="003746F7" w:rsidRDefault="00A909D3" w:rsidP="00A909D3">
      <w:pPr>
        <w:spacing w:line="235" w:lineRule="auto"/>
        <w:ind w:firstLine="340"/>
        <w:jc w:val="both"/>
        <w:rPr>
          <w:sz w:val="28"/>
          <w:szCs w:val="28"/>
        </w:rPr>
      </w:pPr>
      <w:r w:rsidRPr="003746F7">
        <w:rPr>
          <w:sz w:val="28"/>
          <w:szCs w:val="28"/>
        </w:rPr>
        <w:t xml:space="preserve">Ғасырлар бойы егемендігі үшін азаттық күрес жүргізген  қазақ халқы 1991 жылы  Тәуелсіз Қазақстан Республикасын құрды. Қазақ халқы еркіндіктің қадірін ерте білген. Оны өзінің этнонимімен растайды. Қазақтар Ресей империализміне қарсы ұлт-азаттық күресін ұзақ жылдар бойы жүргізіп, нәтижесінде егемендікке ие болды. Халқымыздың  бодандыққа қарсы күресі еш уақытта тоқталмаған. Бірақ Ресей империясына тәуелді болған жылдардағы және Кеңес үкіметі кезіндегі халқымыздың жүргізген ұлт-азаттық күресінің тарихы әлі өз деңгейінде жазылған жоқ. Өйткені тоталитарлық тәртіпке қарсы сөз айтуға, жазуға тыйым салынды. Кеңес үкіметі жылдарында жарық көрген «Қазақ ССР тарихында», «Қазақстан </w:t>
      </w:r>
      <w:r w:rsidRPr="003746F7">
        <w:rPr>
          <w:sz w:val="28"/>
          <w:szCs w:val="28"/>
        </w:rPr>
        <w:lastRenderedPageBreak/>
        <w:t>тарихында»  қазақ халқының ұлт-азаттық күресінің тарихына жалпы шолу жасалып, оның басшыларын мейлінше  бұрмалап, социалистік идеологияға икемделіп жазылып келді. Кеңес Одағы құрамындағы орыс емес халықтар тек сөз жүзінде «өзара тең» деп айтылып, іс жүзінде теңсіз өмір сүріп жатты. Осы және басқа да тарихи үдерістердің нәтижесінде, Кеңес одағы ыждырап, оның құрамындағы республикалар  егемендікке қол жеткізді. Оның негізгі себептерін Н.Ә.Назарбаев өзінің «Тарих толқынында» атты монографиясын</w:t>
      </w:r>
      <w:r>
        <w:rPr>
          <w:sz w:val="28"/>
          <w:szCs w:val="28"/>
        </w:rPr>
        <w:t>-</w:t>
      </w:r>
      <w:r w:rsidRPr="003746F7">
        <w:rPr>
          <w:sz w:val="28"/>
          <w:szCs w:val="28"/>
        </w:rPr>
        <w:t>да  ашық, айқын баяндаған: «Бұл көбіне-көп ұлттың дербессіздігі үшін, бірлігі болмағандығы үшін және соның салдары ретінде, алдыңғы кезеңдердегі  даму қарқынын жоғалтқаны  үшін тартқан  жазасы еді. Адамзат тарихында  бұрын болып көрмеген идеологиялық машина  70 жыл  бойы ұлттың  рухани тіректерін  күл-талқан қылып қиратты, оның руханиятын кесіп-пішіп шұнтитты да, ортақ бір қалыпқа салып ш</w:t>
      </w:r>
      <w:r>
        <w:rPr>
          <w:sz w:val="28"/>
          <w:szCs w:val="28"/>
        </w:rPr>
        <w:t>егендеді»</w:t>
      </w:r>
      <w:r w:rsidRPr="003746F7">
        <w:rPr>
          <w:sz w:val="28"/>
          <w:szCs w:val="28"/>
        </w:rPr>
        <w:t>.</w:t>
      </w:r>
    </w:p>
    <w:p w:rsidR="00A909D3" w:rsidRPr="003746F7" w:rsidRDefault="00A909D3" w:rsidP="00A909D3">
      <w:pPr>
        <w:spacing w:line="235" w:lineRule="auto"/>
        <w:jc w:val="both"/>
        <w:rPr>
          <w:sz w:val="28"/>
          <w:szCs w:val="28"/>
        </w:rPr>
      </w:pPr>
      <w:r w:rsidRPr="003746F7">
        <w:rPr>
          <w:sz w:val="28"/>
          <w:szCs w:val="28"/>
        </w:rPr>
        <w:t xml:space="preserve">        Қазақстан Республикасының тұңғыш Президенті Н.Ә.Назарбаев 70 жылдай үстемдік еткен Кеңес Одағының тарих сахнасынан түсу себептерін ғылыми тұрғыдан тұжырымдаған. Осындай жағдайда, орыс емес халықтар тарихының шынайы ғылыми тұрғыда жазылуы мүмкін емес екендігі өзінен-өзі белгілі. Кеңес үкіметі тұсында  қазақ халқының тарихы жеке кітаптар және бес томдық болып жарық көрді. Мұндай арнайы басылымдардың баспаханалардан шығуы қуанышты жағдай. Себебі, арнайы ұлттық тарихымыздың негізі салынды. Бірақ тоталитарлық қоғам кезінде жарық көрген тарихымыз ақтаңдақтарға белшесінен батқан еді. Оны шын мәніндегі Қазақ тарихы  деп қабылдау қиын. </w:t>
      </w:r>
    </w:p>
    <w:p w:rsidR="00A909D3" w:rsidRPr="003746F7" w:rsidRDefault="00A909D3" w:rsidP="00A909D3">
      <w:pPr>
        <w:spacing w:line="235" w:lineRule="auto"/>
        <w:ind w:firstLine="709"/>
        <w:jc w:val="both"/>
        <w:rPr>
          <w:sz w:val="28"/>
          <w:szCs w:val="28"/>
        </w:rPr>
      </w:pPr>
      <w:r w:rsidRPr="003746F7">
        <w:rPr>
          <w:sz w:val="28"/>
          <w:szCs w:val="28"/>
        </w:rPr>
        <w:t xml:space="preserve">Енді өзге елдермен терезесі  тең, тәуелсіз  Қазақстан Республикасы болып алға өрлеген жағдайда, «Қазақ тарихын» жиналған бай деректерге сүйеніп, ғылыми тұрғыдан жазып шығаруымыз күн тәртібіндегі мәселе. Ендігі  төл тарихымыз «Қазақ тарихы» болуы тиіс. Себебі, Қазақстанның автохтонды халқы - қазақ халқы. Қазақтың  басқа отаны жоқ, оның жалғыз отаны - Қазақстан. Міне, өз халқымыздың тарихын ғана жазамыз. Қазіргі таңда Қазақстанда әр жылдары   түрлі тарих тәлкегімен келген 140-дан астам ұлт өкілдері тұрады. Олардың әрқайсысының тарихи отаны бар, сол себепті олар өз ұйғарымы бойынша сол отанына қайта оралуы мүмкін. Қазақ мамандары басқа ұлттың тарихын жаза алмайды, тек қазақтардың олармен қарым –қатынасы туралы  жаза алады. Қазақ халқы өз елінде көптеген ұлттардың өкілдерімен тату-тәтті жүріп жатқан бауырмал, мейірман халық. Еліміздегі басқа ұлттардың өкілдерімен туысқандық негізінде қарым-қатынас жасайды. Міне, осы интернационалды қарым-қатынастар туралы  да тарихымызда жазуымыз қажет. Қазақстанды мекендеген басқа ұлттардың өкілдері біздің республиканың азаматтары болып, бір жағадан бас, бір жеңнен қол шығарып бейбіт өмір сүруде. Олар өндіріс орындарында, ауыл шаруашылығында және мәдени мекемелерде тең құқылы еңбек етеді. Барлық халықтардың қажырлы еңбегі арқылы егеменді Қазақстан Республикасы алға  үлкен сеніммен өрлеуде. </w:t>
      </w:r>
    </w:p>
    <w:p w:rsidR="00A909D3" w:rsidRPr="003746F7" w:rsidRDefault="00A909D3" w:rsidP="00A909D3">
      <w:pPr>
        <w:spacing w:line="235" w:lineRule="auto"/>
        <w:ind w:firstLine="709"/>
        <w:jc w:val="both"/>
        <w:rPr>
          <w:sz w:val="28"/>
          <w:szCs w:val="28"/>
        </w:rPr>
      </w:pPr>
      <w:r w:rsidRPr="003746F7">
        <w:rPr>
          <w:sz w:val="28"/>
          <w:szCs w:val="28"/>
        </w:rPr>
        <w:t xml:space="preserve">Қазіргі кезде «Қазақ тарихын» оқуда, үйренуде, тануда  қазақтардың өздері де қыруар қиыншылықтарға ұшырауда. Өйткені Кеңес үкіметі кезінде, шынын айтсақ, жалпы білім беретін орта мектептерде, арнайы мамандар </w:t>
      </w:r>
      <w:r w:rsidRPr="003746F7">
        <w:rPr>
          <w:sz w:val="28"/>
          <w:szCs w:val="28"/>
        </w:rPr>
        <w:lastRenderedPageBreak/>
        <w:t>дайындайтын орта арнаулы және жоғары оқу орындарында «Қазақ тарихы» жөнді оқытылмады. Оның үстіне, мектеп оқушыларына арналған тарих оқулықтарының сапасы сын көтермесе, осы пән бойынша жоғары оқу орындарына арналған оқулық әлі күнге дейін жазылмай келеді. Қазақ тарихы оқулығын жазу  қажеттілігі анда-санда айтылумен шектелуде.  Нәтижесінде, қазақтың өзі төл тарихынан хабары төмен. Олардың оқитын тарихи кітаптары ақтаңдақтарға толы. Оқыған тарихи әдебиеттердің дұрысы мен қатесін ажыратып, саралап  оқу әркімнің қолынан келе бермейді. Ол үшін оқырманның  ұлттық ділі, талғамы, оқыған тарихи шығармалардағы ақ пен қараны ажыратып, ақиқатын тани білуі тиіс.</w:t>
      </w:r>
    </w:p>
    <w:p w:rsidR="00A909D3" w:rsidRPr="003746F7" w:rsidRDefault="00A909D3" w:rsidP="00A909D3">
      <w:pPr>
        <w:spacing w:line="235" w:lineRule="auto"/>
        <w:ind w:firstLine="709"/>
        <w:jc w:val="both"/>
        <w:rPr>
          <w:sz w:val="28"/>
          <w:szCs w:val="28"/>
        </w:rPr>
      </w:pPr>
      <w:r w:rsidRPr="003746F7">
        <w:rPr>
          <w:sz w:val="28"/>
          <w:szCs w:val="28"/>
        </w:rPr>
        <w:t xml:space="preserve">Осындай қиыншылықтарын жеңілдету үшін оқырмандардың, жас ұрпақтың сүйенетін рухани құралдарының бірі шынайы «Қазақ тарихы» болуы тиіс. Оны жазып, жарыққа шығару - қазақ тарихшыларының міндеті. Ол үшін барлық мүмкіндіктер бар. Елімізде гуманитарлық ғылым мамандары жеткілікті. Олардың арасынан тарихты жаза алатын мамандарды іріктеп алып, жағдай жасаса,  таяу жылдарда сапалы қазақ тарихы оқулығы жарық көруі мүмкін.  Бұл ардақты міндетті Қазақстан Республикасының Білім және ғылым министрлігі қолға алатын шығар деген үміттеміз. </w:t>
      </w:r>
    </w:p>
    <w:p w:rsidR="00A909D3" w:rsidRPr="003746F7" w:rsidRDefault="00A909D3" w:rsidP="00A909D3">
      <w:pPr>
        <w:spacing w:line="235" w:lineRule="auto"/>
        <w:ind w:firstLine="709"/>
        <w:jc w:val="both"/>
        <w:rPr>
          <w:sz w:val="28"/>
          <w:szCs w:val="28"/>
        </w:rPr>
      </w:pPr>
      <w:r w:rsidRPr="003746F7">
        <w:rPr>
          <w:sz w:val="28"/>
          <w:szCs w:val="28"/>
        </w:rPr>
        <w:t>Кейінгі ғасырлардағы жиналған кешенді бай деректерге негізделіп, Орталық Азияның автохтонды - түріктердің «көшпелі», «жабайы» халықтар емес екендігін ғылыми тұрғыдан дәлелдеуіміз қажет. Антикалық дәуірден бастап өркениеттің негізін салған түріктер екенін айқындайтын деректер жеткілікті. Осы түрік әлемінің бір үлкен этникалық бөлігі қазақ халқы да ежелден өркениетке жеткен және оны үздіксіз дамытып келе жатқанын мойындауға тиістіміз. Қазіргі таңда, Қазақстан Республикасындағы гумани</w:t>
      </w:r>
      <w:r>
        <w:rPr>
          <w:sz w:val="28"/>
          <w:szCs w:val="28"/>
        </w:rPr>
        <w:t>-</w:t>
      </w:r>
      <w:r w:rsidRPr="003746F7">
        <w:rPr>
          <w:sz w:val="28"/>
          <w:szCs w:val="28"/>
        </w:rPr>
        <w:t xml:space="preserve">тарлық ғылым мамандары, соның ішінде тарихшылар қазақ халқының ежелден өркениетті этнос екенін ғылыми тұрғыдан баяндап, оның шынайы тарихын жазып, оны «Қазақ тарихы» деген атпен жарыққа шығаруымыз қажет.    </w:t>
      </w:r>
    </w:p>
    <w:p w:rsidR="00A909D3" w:rsidRPr="003746F7" w:rsidRDefault="00A909D3" w:rsidP="00A909D3">
      <w:pPr>
        <w:ind w:firstLine="709"/>
        <w:jc w:val="both"/>
        <w:rPr>
          <w:sz w:val="28"/>
          <w:szCs w:val="28"/>
        </w:rPr>
      </w:pPr>
      <w:r w:rsidRPr="003746F7">
        <w:rPr>
          <w:sz w:val="28"/>
          <w:szCs w:val="28"/>
        </w:rPr>
        <w:t>Елбасы өзінің «Қазақстан - 2050», «Нұрлы жол» стратегиялық бағдарламаларында ұлттық тарихымыздың қайта түлеуіне айрықша көңіл бөлген. 2014 жылдың 23 желтоқсанында Қазақстан Республикасы телеарналарының өкілдеріне берген жауабында «Қазақстан  тарихына» тоқталып: «Менің қатарластарым, менен кейін келе жатқан буын кезінде тек Октябрь революциясынан бергі  тарихты ғана біліп, соны оқыдық. Соған дейінгі қазақтың  тарихы бар да,  басқасы доқ сияқты еді. Біздің жастар, біздің халық мың жылдық тарихымыз бар екенін білуі керек. Қай жерден біз тарихымызды іздеп табамыз десек,  арғы ғұндар -  біздің бабаларымыз. Одан бері қарай келетін болсақ- Ұлы Түркі қағанаты. Біздің жеріміз қай кезде де сол елдердің орталығы болды. Одан кейін – Алтын Орда. Осының өзін санайтын болсақ, 2000 жылдық тарихымыз шығады. Соның барлығынан өтіп келіп, тілімізді, дінімізді, ұлттығымызды сақтап қалған қандай керемет халық бұл қазақ деген?! Ешқайсысымен қосылып кеткен жоқ. Қазіргі Қазақстан – бүкіл тарихтың түп –т</w:t>
      </w:r>
      <w:r>
        <w:rPr>
          <w:sz w:val="28"/>
          <w:szCs w:val="28"/>
        </w:rPr>
        <w:t>а</w:t>
      </w:r>
      <w:r w:rsidRPr="003746F7">
        <w:rPr>
          <w:sz w:val="28"/>
          <w:szCs w:val="28"/>
        </w:rPr>
        <w:t xml:space="preserve">мыры. Тарихқа келгенде, желісі, жолы осы. Біз жастарымызды осылай тәрбиелеуіміз керек. Хандықтың 550 жылдығы деп </w:t>
      </w:r>
      <w:r w:rsidRPr="003746F7">
        <w:rPr>
          <w:sz w:val="28"/>
          <w:szCs w:val="28"/>
        </w:rPr>
        <w:lastRenderedPageBreak/>
        <w:t>жатырмыз. Керей мен Жәнібек – олар да  Шыңғыс ханның ұрпақтары. Дегенмен, қазақ болып бөлініп шығып, хандық құрған кез – сол кез. Содан бастап Қазақ хандығы пайда болды, Керей мен Жәнібек 550 жыл бұрын Шудың бойында өздері бөлініп шығып, мемлекет құрды. Соның бәрі жастарымызға, ұрпағымызға тамырымыздың терең екендігін көрсетеді. «Тамыры терең қара емен, қасқая күтер дауылды» деген сөз бар өлеңде. Тамырың терең болса, қандай болса да қасқая көтересің»</w:t>
      </w:r>
      <w:r>
        <w:rPr>
          <w:rStyle w:val="a5"/>
          <w:sz w:val="28"/>
          <w:szCs w:val="28"/>
        </w:rPr>
        <w:footnoteReference w:id="1"/>
      </w:r>
      <w:r w:rsidRPr="003746F7">
        <w:rPr>
          <w:sz w:val="28"/>
          <w:szCs w:val="28"/>
        </w:rPr>
        <w:t xml:space="preserve">.       </w:t>
      </w:r>
    </w:p>
    <w:p w:rsidR="00A909D3" w:rsidRPr="003746F7" w:rsidRDefault="00A909D3" w:rsidP="00A909D3">
      <w:pPr>
        <w:ind w:firstLine="709"/>
        <w:jc w:val="both"/>
        <w:rPr>
          <w:sz w:val="28"/>
          <w:szCs w:val="28"/>
        </w:rPr>
      </w:pPr>
      <w:r w:rsidRPr="003746F7">
        <w:rPr>
          <w:sz w:val="28"/>
          <w:szCs w:val="28"/>
        </w:rPr>
        <w:t xml:space="preserve">Елбасының келтірілген сөзінен Кеңес Үкіметі  тұсында қазақ халқының тарихын дұрыс оқытпағанына, сол кезеңдегі жас ұрпақтың өзінің төл тарихын білмей өскеніне өкініш білдіріп, ал ендігі уақытта барлығымыздың, соның ішінде өскелең ұрпақтың  ақтаңдақтан арылған, ақиқат тарихымызды білуге, тануға бар мүмкіндікті жұмсайық деген шынайы ықыласын  аңғарамыз.       </w:t>
      </w:r>
    </w:p>
    <w:p w:rsidR="00A909D3" w:rsidRPr="003746F7" w:rsidRDefault="00A909D3" w:rsidP="00A909D3">
      <w:pPr>
        <w:ind w:firstLine="709"/>
        <w:jc w:val="both"/>
        <w:rPr>
          <w:sz w:val="28"/>
          <w:szCs w:val="28"/>
        </w:rPr>
      </w:pPr>
      <w:r w:rsidRPr="003746F7">
        <w:rPr>
          <w:sz w:val="28"/>
          <w:szCs w:val="28"/>
        </w:rPr>
        <w:t xml:space="preserve">Қазақ халқының скиф, сақ, үйсін, гун (хун), көктүрік және түрік – моңғол дәуірлерін қамтитын 2000 жылдан астам тарихымыз бар екені айғақ. Орталық Азияда ұйымдасқан  мемлекеттер мен империялар болған. Олардың тарихы тыңғылықты зерттелмеген, түрік этностары мемлекеттерінің тарихы да үстірт айтылып келеді. Мысалы, 1966 жылы жарық көрген «Қазақстан тарихы» кітабының І томы мен 1998 жылы басылып  шыққан 2 томында түрік, қазақ мемлекеттері туралы мәліметтер жалпылама айтылған. </w:t>
      </w:r>
    </w:p>
    <w:p w:rsidR="00A909D3" w:rsidRPr="003746F7" w:rsidRDefault="00A909D3" w:rsidP="00A909D3">
      <w:pPr>
        <w:ind w:firstLine="709"/>
        <w:jc w:val="both"/>
        <w:rPr>
          <w:sz w:val="28"/>
          <w:szCs w:val="28"/>
        </w:rPr>
      </w:pPr>
      <w:r w:rsidRPr="003746F7">
        <w:rPr>
          <w:sz w:val="28"/>
          <w:szCs w:val="28"/>
        </w:rPr>
        <w:t>Орталық  Азияны мекендеген түрік тілдес этностардың, соның ішінде қазақ халқының тарихын еуроцентристер, космополиттер, шовинистер мейлінше бұрмалап жазып, бұл түйткіл мәселені одан әрі шиеленістірді. Тарихымыздағы осындай қиыншылықтарды ашық жазған ғалымдар аз болды. Олардың ірі өкілдері Л.Н.Гумилев, Н.С.Трубецкойлардың жазғандарына сілтеме жасайық. Белгілі түріктанушы, ғұлама Л.Н.Гумилев: «Батыс Еуропалық ғалымдар арасында көшпенділер «адамзаттың арамтамағы» (Виолле Ле-Дюк) деген пікір пайда болған. Қазіргі таңда Оңтүстік Сібірде, Моңғолия мен Орта Азияда жүргізіліп жатқан археологиядық жұмыстар бұл пікірді жылма –жыл жоққа шығарып келеді, енді көп ұзамай – ақ көне түріктердің көркем өнері жөнінде әңгіме қозғайтын да күн туады әлі»</w:t>
      </w:r>
      <w:r>
        <w:rPr>
          <w:rStyle w:val="a5"/>
          <w:sz w:val="28"/>
          <w:szCs w:val="28"/>
        </w:rPr>
        <w:footnoteReference w:id="2"/>
      </w:r>
      <w:r w:rsidRPr="003746F7">
        <w:rPr>
          <w:sz w:val="28"/>
          <w:szCs w:val="28"/>
        </w:rPr>
        <w:t>....</w:t>
      </w:r>
      <w:r>
        <w:rPr>
          <w:sz w:val="28"/>
          <w:szCs w:val="28"/>
        </w:rPr>
        <w:t xml:space="preserve"> «</w:t>
      </w:r>
      <w:r w:rsidRPr="003746F7">
        <w:rPr>
          <w:sz w:val="28"/>
          <w:szCs w:val="28"/>
        </w:rPr>
        <w:t>Хош, сонымен, көне түріктердің адамзат тарихындағы маңызы орасан зор, бірақ ол күні бүгін өз дәрежесінде жазылмай, мойындалмай келеді. Тарихымыздың үстірт баяндалуы бұл бастау тану, ономастикалық, этнонимдік, топонимикалық сипаттағы қиындықтарды айналып өтуге жағдай жасады. Бұндай қиындықтардың көптігі сондай, осынау жұмыс тіл ғылымы тұрғысынан түсінік беруден именеді»</w:t>
      </w:r>
      <w:r>
        <w:rPr>
          <w:rStyle w:val="a5"/>
          <w:sz w:val="28"/>
          <w:szCs w:val="28"/>
        </w:rPr>
        <w:footnoteReference w:id="3"/>
      </w:r>
      <w:r w:rsidRPr="003746F7">
        <w:rPr>
          <w:sz w:val="28"/>
          <w:szCs w:val="28"/>
        </w:rPr>
        <w:t xml:space="preserve">. </w:t>
      </w:r>
    </w:p>
    <w:p w:rsidR="00A909D3" w:rsidRPr="003746F7" w:rsidRDefault="00A909D3" w:rsidP="00A909D3">
      <w:pPr>
        <w:ind w:firstLine="709"/>
        <w:jc w:val="both"/>
        <w:rPr>
          <w:sz w:val="28"/>
          <w:szCs w:val="28"/>
        </w:rPr>
      </w:pPr>
      <w:r w:rsidRPr="003746F7">
        <w:rPr>
          <w:sz w:val="28"/>
          <w:szCs w:val="28"/>
        </w:rPr>
        <w:t xml:space="preserve">Л.Н.Гумилев ғұламаның бұл жазғандарының бәрі шындық. Еуроцентристер түріктердің тарихын опасыз мәнде бұрмалап, түріктерді жәндіктерге теңеген. Олардың түріктер туралы жазғанына сенуге болмайды, себебі жазған әбсаналары ақылға сыймайды.   </w:t>
      </w:r>
    </w:p>
    <w:p w:rsidR="00A909D3" w:rsidRDefault="00A909D3" w:rsidP="00A909D3">
      <w:pPr>
        <w:ind w:firstLine="709"/>
        <w:jc w:val="both"/>
        <w:rPr>
          <w:sz w:val="28"/>
          <w:szCs w:val="28"/>
        </w:rPr>
      </w:pPr>
      <w:r w:rsidRPr="003746F7">
        <w:rPr>
          <w:sz w:val="28"/>
          <w:szCs w:val="28"/>
        </w:rPr>
        <w:lastRenderedPageBreak/>
        <w:t xml:space="preserve">Егер де миллиондаған түріктер «адамзаттың арамтамағы»  болса, оларды асыраған кім? Осыған еуроцентристер қалай жауап береді екен. Еуропацентристердің әсіресе түріктердің тарихына тигізген қиянаты еш кешіруге болмайды. Жалпы шовинизм, космополитизм, еуроцентризмнің ғылымға зиян келтіретінін орыс князі Н.С.Трубецкой ашықтан-ашық әшкерелеген. Ол өзінің «Об истинном и ложном национализме» деген мақаласында былай деген:«...Как шовинизм, так космополитизм, евроцентризм с позиции </w:t>
      </w:r>
      <w:r>
        <w:rPr>
          <w:sz w:val="28"/>
          <w:szCs w:val="28"/>
        </w:rPr>
        <w:t>н</w:t>
      </w:r>
      <w:r w:rsidRPr="003746F7">
        <w:rPr>
          <w:sz w:val="28"/>
          <w:szCs w:val="28"/>
        </w:rPr>
        <w:t>ауки</w:t>
      </w:r>
      <w:r w:rsidRPr="003746F7">
        <w:rPr>
          <w:sz w:val="28"/>
          <w:szCs w:val="28"/>
          <w:lang w:val="ru-RU"/>
        </w:rPr>
        <w:t xml:space="preserve"> </w:t>
      </w:r>
      <w:r w:rsidRPr="003746F7">
        <w:rPr>
          <w:sz w:val="28"/>
          <w:szCs w:val="28"/>
        </w:rPr>
        <w:t>вредный для всех не романо – германских этносов, как переливание крови не совместимых групп. Причем одинаково вре</w:t>
      </w:r>
      <w:proofErr w:type="spellStart"/>
      <w:r w:rsidRPr="005E2E5B">
        <w:rPr>
          <w:sz w:val="28"/>
          <w:szCs w:val="28"/>
          <w:lang w:val="ru-RU"/>
        </w:rPr>
        <w:t>дны</w:t>
      </w:r>
      <w:proofErr w:type="spellEnd"/>
      <w:r w:rsidRPr="005E2E5B">
        <w:rPr>
          <w:sz w:val="28"/>
          <w:szCs w:val="28"/>
          <w:lang w:val="ru-RU"/>
        </w:rPr>
        <w:t xml:space="preserve"> как те</w:t>
      </w:r>
      <w:r>
        <w:rPr>
          <w:sz w:val="28"/>
          <w:szCs w:val="28"/>
        </w:rPr>
        <w:t>о</w:t>
      </w:r>
      <w:proofErr w:type="spellStart"/>
      <w:r w:rsidRPr="005E2E5B">
        <w:rPr>
          <w:sz w:val="28"/>
          <w:szCs w:val="28"/>
          <w:lang w:val="ru-RU"/>
        </w:rPr>
        <w:t>рия</w:t>
      </w:r>
      <w:proofErr w:type="spellEnd"/>
      <w:r>
        <w:rPr>
          <w:sz w:val="28"/>
          <w:szCs w:val="28"/>
        </w:rPr>
        <w:t xml:space="preserve">, так и практика евроцентризма...Итак, </w:t>
      </w:r>
      <w:r w:rsidRPr="003746F7">
        <w:rPr>
          <w:sz w:val="28"/>
          <w:szCs w:val="28"/>
        </w:rPr>
        <w:t xml:space="preserve"> </w:t>
      </w:r>
      <w:r>
        <w:rPr>
          <w:sz w:val="28"/>
          <w:szCs w:val="28"/>
        </w:rPr>
        <w:t>евроцентризм- явление бедственное, а иногда даже губительное»</w:t>
      </w:r>
      <w:r>
        <w:rPr>
          <w:rStyle w:val="a5"/>
          <w:sz w:val="28"/>
          <w:szCs w:val="28"/>
        </w:rPr>
        <w:footnoteReference w:id="4"/>
      </w:r>
      <w:r>
        <w:rPr>
          <w:sz w:val="28"/>
          <w:szCs w:val="28"/>
        </w:rPr>
        <w:t>.</w:t>
      </w:r>
    </w:p>
    <w:p w:rsidR="00A909D3" w:rsidRDefault="00A909D3" w:rsidP="00A909D3">
      <w:pPr>
        <w:ind w:firstLine="709"/>
        <w:jc w:val="both"/>
        <w:rPr>
          <w:sz w:val="28"/>
          <w:szCs w:val="28"/>
        </w:rPr>
      </w:pPr>
      <w:r w:rsidRPr="003746F7">
        <w:rPr>
          <w:sz w:val="28"/>
          <w:szCs w:val="28"/>
        </w:rPr>
        <w:t>Н.С.Трубецкой</w:t>
      </w:r>
      <w:r>
        <w:rPr>
          <w:sz w:val="28"/>
          <w:szCs w:val="28"/>
        </w:rPr>
        <w:t xml:space="preserve">дің осы айтқанын түгел қолдаймыз. Оның сынаған </w:t>
      </w:r>
      <w:r w:rsidRPr="003746F7">
        <w:rPr>
          <w:sz w:val="28"/>
          <w:szCs w:val="28"/>
        </w:rPr>
        <w:t>шовинизм</w:t>
      </w:r>
      <w:r>
        <w:rPr>
          <w:sz w:val="28"/>
          <w:szCs w:val="28"/>
        </w:rPr>
        <w:t>і</w:t>
      </w:r>
      <w:r w:rsidRPr="003746F7">
        <w:rPr>
          <w:sz w:val="28"/>
          <w:szCs w:val="28"/>
        </w:rPr>
        <w:t>, космополитизм</w:t>
      </w:r>
      <w:r>
        <w:rPr>
          <w:sz w:val="28"/>
          <w:szCs w:val="28"/>
        </w:rPr>
        <w:t>і</w:t>
      </w:r>
      <w:r w:rsidRPr="003746F7">
        <w:rPr>
          <w:sz w:val="28"/>
          <w:szCs w:val="28"/>
        </w:rPr>
        <w:t>, е</w:t>
      </w:r>
      <w:r>
        <w:rPr>
          <w:sz w:val="28"/>
          <w:szCs w:val="28"/>
        </w:rPr>
        <w:t>у</w:t>
      </w:r>
      <w:r w:rsidRPr="003746F7">
        <w:rPr>
          <w:sz w:val="28"/>
          <w:szCs w:val="28"/>
        </w:rPr>
        <w:t>роцентризм</w:t>
      </w:r>
      <w:r>
        <w:rPr>
          <w:sz w:val="28"/>
          <w:szCs w:val="28"/>
        </w:rPr>
        <w:t xml:space="preserve">і ғылымның дамуына айтарлықтай зиян тигізуде. Әсіресе Шығыс халықтарының, соның ішінде түркі тілдес этностардың тарихы мейлінше бұрмаланып, бұрыннан да шатысы көп күрделі мәселелерді одан әрі шиеленістірді. Түріктердің адамзат тарихында маңызы зор болғанын Л.Н.Гумилев текке айтпаған. </w:t>
      </w:r>
    </w:p>
    <w:p w:rsidR="00A909D3" w:rsidRDefault="00A909D3" w:rsidP="00A909D3">
      <w:pPr>
        <w:ind w:firstLine="709"/>
        <w:jc w:val="both"/>
        <w:rPr>
          <w:sz w:val="28"/>
          <w:szCs w:val="28"/>
        </w:rPr>
      </w:pPr>
      <w:r>
        <w:rPr>
          <w:sz w:val="28"/>
          <w:szCs w:val="28"/>
        </w:rPr>
        <w:t xml:space="preserve">Ғылымға қарсы осындай көзқарастарға тиісті соққы беретін күн туды. Өткен ғасырдың ортасында жасалған ағылшынның  көрнекті археолог ғалымы Вир Гордон Чайлд өзінің «Социальная революция» (1951 г.) деген еңбегінде: «ХХ ғасырдың ғылымы адам баласының тарихында төңкеріс жасады» - деп жазған. Ол көптеген жиналған жәдігерлер саралап, осындай қорытындыға келді. Ақиқатында да,  ХХ ғасырда археология ғылымы дүние жүзі  бойынша дамып, бұрын белгісіз жәдігерлерді топтап, әлем тарихын ой елегінен қайта өткізіп, оның беймәлім және көне тұстарын қайта жаңғыртуға жағдай тудырды. Орталық Азия мен Оңтүстік Сібір жерлерінде антикалық дәуірдің мәдени орындары ашылып, олардан құнды деректер табылып, сараланды. Осыған қоса, қолға түскен құнды жазба  деректерге  негізделіп, жалпы тарихты, соның ішінде Түрік әлемінің тарихын қайта қарап, олардың адам баласы тарихында алған орнын дұрыс көрсету бүгінгі күннің өзекті мәселесі. </w:t>
      </w:r>
    </w:p>
    <w:p w:rsidR="00A909D3" w:rsidRDefault="00A909D3" w:rsidP="00A909D3">
      <w:pPr>
        <w:ind w:firstLine="709"/>
        <w:jc w:val="both"/>
        <w:rPr>
          <w:sz w:val="28"/>
          <w:szCs w:val="28"/>
        </w:rPr>
      </w:pPr>
      <w:r>
        <w:rPr>
          <w:sz w:val="28"/>
          <w:szCs w:val="28"/>
        </w:rPr>
        <w:t>Шығыста Ұлы Қытай қорғанынан, батыста Қара теңіздің  солтүстік даласына дейінгі аумақты, Солтүстік Сібір ойпатынан Ауғаныстанмен шектесетін Орталық Азия  ұлан – ғайыр  кеңістігін, сонымен  бірге батыста Шығыс Еуропаның біршама бөлігін түркі тілдес этностар ежелден-ақ  мекендеген.  Өзінің байтақ ата мекенінде антикалық дәуірде өркениет негізін қалап, оны үздіксіз дамытқан және алыс–жақын көршілермен саяси, экономикалық және рухани байланыста болған. Осы айтылғандарды  дәлелдейтін деректер  жеткілікті.</w:t>
      </w:r>
    </w:p>
    <w:p w:rsidR="00A909D3" w:rsidRDefault="00A909D3" w:rsidP="00A909D3">
      <w:pPr>
        <w:ind w:firstLine="709"/>
        <w:jc w:val="both"/>
        <w:rPr>
          <w:sz w:val="28"/>
          <w:szCs w:val="28"/>
        </w:rPr>
      </w:pPr>
      <w:r>
        <w:rPr>
          <w:sz w:val="28"/>
          <w:szCs w:val="28"/>
        </w:rPr>
        <w:t xml:space="preserve">Осыған орай түрік әлемін  зерттеуші ғалымдар </w:t>
      </w:r>
      <w:r w:rsidRPr="003746F7">
        <w:rPr>
          <w:sz w:val="28"/>
          <w:szCs w:val="28"/>
        </w:rPr>
        <w:t>е</w:t>
      </w:r>
      <w:r>
        <w:rPr>
          <w:sz w:val="28"/>
          <w:szCs w:val="28"/>
        </w:rPr>
        <w:t>у</w:t>
      </w:r>
      <w:r w:rsidRPr="003746F7">
        <w:rPr>
          <w:sz w:val="28"/>
          <w:szCs w:val="28"/>
        </w:rPr>
        <w:t>роцентри</w:t>
      </w:r>
      <w:r>
        <w:rPr>
          <w:sz w:val="28"/>
          <w:szCs w:val="28"/>
        </w:rPr>
        <w:t xml:space="preserve">стердің қияли пікірлерінің көлеңкесінде жүре бермей, осынша жиналған бай  деректердің негізінде, Орталық Азияның автохтондық перзенттері- түріктер-дің алғашқы өркениет іргетасын қалағаны жөнінде ғылыми тұрғыдан </w:t>
      </w:r>
      <w:r>
        <w:rPr>
          <w:sz w:val="28"/>
          <w:szCs w:val="28"/>
        </w:rPr>
        <w:lastRenderedPageBreak/>
        <w:t xml:space="preserve">дәлелдейтін уақыттары жетті демекшіміз. Барлық түрік тілдес этностардың  зиялылары бас қосып, Түрік әлемінің өркениетін кешенді көлемде зерттеуге ат салысулары бүгінгі күн талабы. </w:t>
      </w:r>
    </w:p>
    <w:p w:rsidR="00A909D3" w:rsidRDefault="00A909D3" w:rsidP="00A909D3">
      <w:pPr>
        <w:ind w:firstLine="709"/>
        <w:jc w:val="both"/>
        <w:rPr>
          <w:sz w:val="28"/>
          <w:szCs w:val="28"/>
        </w:rPr>
      </w:pPr>
      <w:r>
        <w:rPr>
          <w:sz w:val="28"/>
          <w:szCs w:val="28"/>
        </w:rPr>
        <w:t xml:space="preserve">ХХ ғасырдың соңы мен ХХІ ғасырдың басында әлем түріктерінде  бұл мәселені қолға ала бастады. Қазақстан және Түркия Республикалары Түркістан қаласында «Қазақ-Түрік халықаралық университетін» ұйымдас-тырды. Одна түрік тілдес этностардың перзенттері  жоғары дәрежеде білім алатын жағдайда жетті. Тарихи қысқа мерзімде бұл университет ірі білім орталығына  айналды. 2010 жылы осы екі Республиканың президенті Астана қаласында бас қосып, осы қалада «Түрік халықтарының  Академиясын» құрды.  Түркі тілдес этностарды бір – бірімен жақындастыру мақсатында Республика басшылары жыл сайын бас қосып, «ТүрікСой» ұйымының аясында түрік әлемін біріктіру, түрік өркениетін дамыту жолында қарымды жұмыстар атқаруда. </w:t>
      </w:r>
    </w:p>
    <w:p w:rsidR="00A909D3" w:rsidRDefault="00A909D3" w:rsidP="00A909D3">
      <w:pPr>
        <w:ind w:firstLine="709"/>
        <w:jc w:val="both"/>
        <w:rPr>
          <w:sz w:val="28"/>
          <w:szCs w:val="28"/>
        </w:rPr>
      </w:pPr>
      <w:r>
        <w:rPr>
          <w:sz w:val="28"/>
          <w:szCs w:val="28"/>
        </w:rPr>
        <w:t>Бытырап кеткен түрік әлемін біріктіруде және түріктердің ежелгі уақыттан – ақ өркениетті этнос болғанын ғылыми тұрғыдан дәлелдеуде көптеген  жұмыстардың атқарылуына қарамастан, бұрынғы қалыптасып  қалған әдет бойынша біздің зиялыларымыздың  кейбірі  қазақ халқын «көшпелі» деуден айырыла алмай келеді. Оған қосымша «көшпелі өркениет» деген ғылымға қайшы, адамзат тарихында болмаған «тұжырымдаманы» тауып алып, соны жалау етіп жүр. Мысалы: 2014 жылы 22-24 шілдеде  Астанада ЮНЕСКО істері жөніндегі Ұлттық комиссияның  бірінші кеңесі өтті.  Осы халықаралық жиынның жарияланған мәлімдемесінде: «Жиынға келген қонақтарға экскурсиялар мен «Астана аясындағы мыңжылдық» көшпенділер өркениетінің фестивалін тамашалау жоспарлануда»</w:t>
      </w:r>
      <w:r>
        <w:rPr>
          <w:rStyle w:val="a5"/>
          <w:sz w:val="28"/>
          <w:szCs w:val="28"/>
        </w:rPr>
        <w:footnoteReference w:id="5"/>
      </w:r>
      <w:r>
        <w:rPr>
          <w:sz w:val="28"/>
          <w:szCs w:val="28"/>
        </w:rPr>
        <w:t>; Халықаралық жиынға 131 елден келген қонақтардың назарына ұсынылған қазақ халқының бай кешенді өмірін «көшпелілер өркениеті» деп көрсетуі ешбір ақылға сыймайды. Адам баласының тарихында «көшпелі этностар» өркениетке жетті деген ұғым жоқ. Өркениеттің негізін отырықшы халықтар</w:t>
      </w:r>
      <w:r w:rsidRPr="00D323CA">
        <w:rPr>
          <w:sz w:val="28"/>
          <w:szCs w:val="28"/>
        </w:rPr>
        <w:t xml:space="preserve"> </w:t>
      </w:r>
      <w:r>
        <w:rPr>
          <w:sz w:val="28"/>
          <w:szCs w:val="28"/>
        </w:rPr>
        <w:t xml:space="preserve">қалайды. Олар кешенді  тіршілік жүргізген, тұрақты баспаналар салған, қалалар орнатқан. Түріктердің, соның ішінде қазақ халқының өмірі де кешенді болған, өркениетке ерте жеткен. Осыны ғылыми тұоғыдан әлемге паш ету бүгінгі күннің талабы. </w:t>
      </w:r>
    </w:p>
    <w:p w:rsidR="00A909D3" w:rsidRDefault="00A909D3" w:rsidP="00A909D3">
      <w:pPr>
        <w:ind w:firstLine="709"/>
        <w:jc w:val="both"/>
        <w:rPr>
          <w:sz w:val="28"/>
          <w:szCs w:val="28"/>
        </w:rPr>
      </w:pPr>
      <w:r>
        <w:rPr>
          <w:sz w:val="28"/>
          <w:szCs w:val="28"/>
        </w:rPr>
        <w:t xml:space="preserve">20 жылдан астам уақыт ішінде біздің Тәуелсіз мемлекетіміздің бұрын болмаған қарқынмен алға бірқатар елдерді оза дамуы, әлемдегі дамыған алып елдер қатарына қосылуға деген ұмтылысы үлкен жетістік. Осы тұста Елбасы Н.Ә.Назарбаевтың сөзін келтірейік: «-Біз аумалы - төкпелі кезеңде тәуелсіздік алып, қиын – қыстау сәттерден, дағдарыстан өттік. Енді жағдайымыз түзелгеннен кейін трихымызға, рухани жағымызға көңіл аударуымыз керек деп есептеймін. Сондықтан, хандықтың 500 жылдығы біз үшін өте қажет. Әсіресе, жастарға керек. Біз кеше ғана пайда болған халық емеспіз. Біздің тарихымыз бар. Ол тарих бүкіл Қазақстанның жерінде сайрап жатыр. Жайықтың бойында, Ұлытаудың төңірегінде қаншама хандардың </w:t>
      </w:r>
      <w:r>
        <w:rPr>
          <w:sz w:val="28"/>
          <w:szCs w:val="28"/>
        </w:rPr>
        <w:lastRenderedPageBreak/>
        <w:t xml:space="preserve">жерленген орындары бар. Түркістанда қаншама батыр бабаларымыз бен хандарымыз жатыр. Соның бәрінің тарихын біз дұрыстап оқымадық. Біздің тарихымыз Кеңес Одағының тарихы деп келдік. Енді ес жиып, осыған көңіл бөлетін кез жетті. Соны біз осы хандықтың 550 жылдығынан бастаймыз». </w:t>
      </w:r>
    </w:p>
    <w:p w:rsidR="00A909D3" w:rsidRDefault="00A909D3" w:rsidP="00A909D3">
      <w:pPr>
        <w:ind w:firstLine="709"/>
        <w:jc w:val="both"/>
        <w:rPr>
          <w:sz w:val="28"/>
          <w:szCs w:val="28"/>
        </w:rPr>
      </w:pPr>
      <w:r>
        <w:rPr>
          <w:sz w:val="28"/>
          <w:szCs w:val="28"/>
        </w:rPr>
        <w:t xml:space="preserve">Сілтемеде келтірілген Елбасының сөзінде мемлекетіміз даму жолында барлық кездескен қиыншылықтардан абыроймен өтіп, ілгері дамыған шақта төл тарихымызды, жалпы рухани мәдениетімізді дамытуға шақырған.  Сонымен қатар, Елбасы қазақ халқының тарихы көне заманнан басталатын бай тарихымыздың Еліміздің талабына сай дамытуда, қазақ хандығының құрылғанына 550 жыл толып салтанатты  жағдайда өткізудің тарихи мәні зор. </w:t>
      </w:r>
    </w:p>
    <w:p w:rsidR="00A909D3" w:rsidRPr="00F33BAC" w:rsidRDefault="00A909D3" w:rsidP="00A909D3">
      <w:pPr>
        <w:ind w:firstLine="709"/>
        <w:jc w:val="both"/>
        <w:rPr>
          <w:sz w:val="28"/>
          <w:szCs w:val="28"/>
        </w:rPr>
      </w:pPr>
      <w:r w:rsidRPr="00F33BAC">
        <w:rPr>
          <w:sz w:val="28"/>
          <w:szCs w:val="28"/>
        </w:rPr>
        <w:t xml:space="preserve">Құрметті оқырмандар! </w:t>
      </w:r>
      <w:r>
        <w:rPr>
          <w:sz w:val="28"/>
          <w:szCs w:val="28"/>
        </w:rPr>
        <w:t xml:space="preserve">Тараз Мемлекеттік педагогикалық институты  </w:t>
      </w:r>
      <w:r w:rsidRPr="00F33BAC">
        <w:rPr>
          <w:sz w:val="28"/>
          <w:szCs w:val="28"/>
        </w:rPr>
        <w:t xml:space="preserve">Қазақ хандығының құрылғанына 550 жылдық мерей тойына </w:t>
      </w:r>
      <w:r>
        <w:rPr>
          <w:sz w:val="28"/>
          <w:szCs w:val="28"/>
        </w:rPr>
        <w:t xml:space="preserve">арнап осы кітапты шығарып отыр. </w:t>
      </w:r>
      <w:r w:rsidRPr="00F33BAC">
        <w:rPr>
          <w:sz w:val="28"/>
          <w:szCs w:val="28"/>
        </w:rPr>
        <w:t xml:space="preserve"> Қазақ хандығы  мемлекетінің шығу тарихы тереңде жатыр. Орталық Азияны мекендеген автохтондық түріктер бірге өсіп өнген. Олардың жалпы тарихы</w:t>
      </w:r>
      <w:r>
        <w:rPr>
          <w:sz w:val="28"/>
          <w:szCs w:val="28"/>
        </w:rPr>
        <w:t xml:space="preserve">, тағдыры </w:t>
      </w:r>
      <w:r w:rsidRPr="00F33BAC">
        <w:rPr>
          <w:sz w:val="28"/>
          <w:szCs w:val="28"/>
        </w:rPr>
        <w:t xml:space="preserve">ортақ, алғашқы және таптық қоғамдардан бірге өтіп, Орталық Азиядағы өркениет негізін қалап, оны үздіксіз дамытып отырған. Сондай дамытушылықтың нәтижесінде ерте заманнан бастап мемлекеттерін империя дәрежесіне жеткізген. Міне соның жалғасы бұдан 550 жыл бұрын құрылған, ол қазақ хандығы. Біздің мақсатымыз, қазақ хандығына дейінгі кезеңде түрік этностарының құрған мемлекеттері мен империяларына қысқаша шолу жасап, олардың өркениет иесі болғанын айғақтау.   </w:t>
      </w:r>
    </w:p>
    <w:p w:rsidR="00A909D3" w:rsidRPr="00F33BAC" w:rsidRDefault="00A909D3" w:rsidP="00A909D3">
      <w:pPr>
        <w:ind w:firstLine="709"/>
        <w:jc w:val="both"/>
        <w:rPr>
          <w:sz w:val="28"/>
          <w:szCs w:val="28"/>
        </w:rPr>
      </w:pPr>
      <w:r w:rsidRPr="00F33BAC">
        <w:rPr>
          <w:sz w:val="28"/>
          <w:szCs w:val="28"/>
        </w:rPr>
        <w:t xml:space="preserve">                   </w:t>
      </w:r>
    </w:p>
    <w:p w:rsidR="00A909D3" w:rsidRDefault="00A909D3" w:rsidP="00A909D3">
      <w:pPr>
        <w:ind w:firstLine="709"/>
        <w:jc w:val="right"/>
        <w:rPr>
          <w:sz w:val="28"/>
          <w:szCs w:val="28"/>
        </w:rPr>
      </w:pPr>
      <w:r w:rsidRPr="00F33BAC">
        <w:rPr>
          <w:sz w:val="28"/>
          <w:szCs w:val="28"/>
        </w:rPr>
        <w:t xml:space="preserve">     </w:t>
      </w:r>
    </w:p>
    <w:p w:rsidR="00A909D3" w:rsidRDefault="00A909D3" w:rsidP="00A909D3">
      <w:pPr>
        <w:ind w:firstLine="709"/>
        <w:jc w:val="right"/>
        <w:rPr>
          <w:sz w:val="28"/>
          <w:szCs w:val="28"/>
        </w:rPr>
      </w:pPr>
      <w:bookmarkStart w:id="0" w:name="_GoBack"/>
      <w:bookmarkEnd w:id="0"/>
      <w:r>
        <w:rPr>
          <w:sz w:val="28"/>
          <w:szCs w:val="28"/>
        </w:rPr>
        <w:t>Тараз МПИ ректоры, т.ғ.д., профессор</w:t>
      </w:r>
    </w:p>
    <w:p w:rsidR="00A909D3" w:rsidRDefault="00A909D3" w:rsidP="00A909D3">
      <w:pPr>
        <w:ind w:firstLine="709"/>
        <w:jc w:val="right"/>
        <w:rPr>
          <w:sz w:val="28"/>
          <w:szCs w:val="28"/>
        </w:rPr>
      </w:pPr>
      <w:r>
        <w:rPr>
          <w:sz w:val="28"/>
          <w:szCs w:val="28"/>
        </w:rPr>
        <w:t>ҚРҰҒА корреспондент мүшесі,</w:t>
      </w:r>
    </w:p>
    <w:p w:rsidR="00A909D3" w:rsidRPr="00044F78" w:rsidRDefault="00A909D3" w:rsidP="00A909D3">
      <w:pPr>
        <w:ind w:firstLine="709"/>
        <w:jc w:val="right"/>
        <w:rPr>
          <w:sz w:val="28"/>
          <w:szCs w:val="28"/>
          <w:lang w:val="ru-RU"/>
        </w:rPr>
      </w:pPr>
      <w:r>
        <w:rPr>
          <w:sz w:val="28"/>
          <w:szCs w:val="28"/>
        </w:rPr>
        <w:t xml:space="preserve">Қожамжарова Дария </w:t>
      </w:r>
      <w:proofErr w:type="spellStart"/>
      <w:r>
        <w:rPr>
          <w:sz w:val="28"/>
          <w:szCs w:val="28"/>
          <w:lang w:val="ru-RU"/>
        </w:rPr>
        <w:t>Пернешқызы</w:t>
      </w:r>
      <w:proofErr w:type="spellEnd"/>
      <w:r>
        <w:rPr>
          <w:sz w:val="28"/>
          <w:szCs w:val="28"/>
          <w:lang w:val="ru-RU"/>
        </w:rPr>
        <w:t xml:space="preserve"> </w:t>
      </w:r>
    </w:p>
    <w:p w:rsidR="00A909D3" w:rsidRDefault="00A909D3" w:rsidP="00A909D3">
      <w:pPr>
        <w:ind w:firstLine="709"/>
        <w:jc w:val="both"/>
        <w:rPr>
          <w:sz w:val="28"/>
          <w:szCs w:val="28"/>
        </w:rPr>
      </w:pPr>
      <w:r w:rsidRPr="003746F7">
        <w:rPr>
          <w:sz w:val="28"/>
          <w:szCs w:val="28"/>
        </w:rPr>
        <w:t xml:space="preserve">        </w:t>
      </w:r>
    </w:p>
    <w:p w:rsidR="006F0FB6" w:rsidRDefault="006F0FB6"/>
    <w:sectPr w:rsidR="006F0F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E93" w:rsidRDefault="00644E93" w:rsidP="00A909D3">
      <w:r>
        <w:separator/>
      </w:r>
    </w:p>
  </w:endnote>
  <w:endnote w:type="continuationSeparator" w:id="0">
    <w:p w:rsidR="00644E93" w:rsidRDefault="00644E93" w:rsidP="00A9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E93" w:rsidRDefault="00644E93" w:rsidP="00A909D3">
      <w:r>
        <w:separator/>
      </w:r>
    </w:p>
  </w:footnote>
  <w:footnote w:type="continuationSeparator" w:id="0">
    <w:p w:rsidR="00644E93" w:rsidRDefault="00644E93" w:rsidP="00A909D3">
      <w:r>
        <w:continuationSeparator/>
      </w:r>
    </w:p>
  </w:footnote>
  <w:footnote w:id="1">
    <w:p w:rsidR="00A909D3" w:rsidRDefault="00A909D3" w:rsidP="00A909D3">
      <w:pPr>
        <w:pStyle w:val="a3"/>
      </w:pPr>
      <w:r>
        <w:rPr>
          <w:rStyle w:val="a5"/>
        </w:rPr>
        <w:footnoteRef/>
      </w:r>
      <w:r>
        <w:t xml:space="preserve"> </w:t>
      </w:r>
      <w:r w:rsidRPr="00796A38">
        <w:rPr>
          <w:sz w:val="24"/>
          <w:szCs w:val="24"/>
        </w:rPr>
        <w:t xml:space="preserve"> </w:t>
      </w:r>
      <w:r>
        <w:rPr>
          <w:sz w:val="24"/>
          <w:szCs w:val="24"/>
        </w:rPr>
        <w:t>«Егемен Қазақстан». 23.12.2014.</w:t>
      </w:r>
    </w:p>
  </w:footnote>
  <w:footnote w:id="2">
    <w:p w:rsidR="00A909D3" w:rsidRDefault="00A909D3" w:rsidP="00A909D3">
      <w:pPr>
        <w:pStyle w:val="a3"/>
      </w:pPr>
      <w:r>
        <w:rPr>
          <w:rStyle w:val="a5"/>
        </w:rPr>
        <w:footnoteRef/>
      </w:r>
      <w:r>
        <w:t xml:space="preserve"> </w:t>
      </w:r>
      <w:r>
        <w:rPr>
          <w:sz w:val="24"/>
          <w:szCs w:val="24"/>
        </w:rPr>
        <w:t xml:space="preserve"> </w:t>
      </w:r>
      <w:r w:rsidRPr="00CA5D1E">
        <w:rPr>
          <w:sz w:val="24"/>
          <w:szCs w:val="24"/>
        </w:rPr>
        <w:t xml:space="preserve">Гумилев </w:t>
      </w:r>
      <w:r w:rsidRPr="00CA5D1E">
        <w:rPr>
          <w:sz w:val="24"/>
          <w:szCs w:val="24"/>
        </w:rPr>
        <w:t>Л.Н. Көне түрік</w:t>
      </w:r>
      <w:r>
        <w:rPr>
          <w:sz w:val="24"/>
          <w:szCs w:val="24"/>
        </w:rPr>
        <w:t>тер. Алматы. 1994.</w:t>
      </w:r>
    </w:p>
  </w:footnote>
  <w:footnote w:id="3">
    <w:p w:rsidR="00A909D3" w:rsidRDefault="00A909D3" w:rsidP="00A909D3">
      <w:pPr>
        <w:pStyle w:val="a3"/>
      </w:pPr>
      <w:r>
        <w:rPr>
          <w:rStyle w:val="a5"/>
        </w:rPr>
        <w:footnoteRef/>
      </w:r>
      <w:r>
        <w:t xml:space="preserve"> </w:t>
      </w:r>
      <w:r>
        <w:rPr>
          <w:sz w:val="24"/>
          <w:szCs w:val="24"/>
        </w:rPr>
        <w:t xml:space="preserve"> </w:t>
      </w:r>
      <w:r w:rsidRPr="00F825BD">
        <w:rPr>
          <w:sz w:val="24"/>
          <w:szCs w:val="24"/>
        </w:rPr>
        <w:t xml:space="preserve">Гумилев </w:t>
      </w:r>
      <w:r w:rsidRPr="00F825BD">
        <w:rPr>
          <w:sz w:val="24"/>
          <w:szCs w:val="24"/>
        </w:rPr>
        <w:t>Л.Н. Ритмы Евразии, эп</w:t>
      </w:r>
      <w:r>
        <w:rPr>
          <w:sz w:val="24"/>
          <w:szCs w:val="24"/>
        </w:rPr>
        <w:t>охи и цивилизации, Алматы. 1994.</w:t>
      </w:r>
    </w:p>
  </w:footnote>
  <w:footnote w:id="4">
    <w:p w:rsidR="00A909D3" w:rsidRDefault="00A909D3" w:rsidP="00A909D3">
      <w:pPr>
        <w:pStyle w:val="a3"/>
      </w:pPr>
      <w:r>
        <w:rPr>
          <w:rStyle w:val="a5"/>
        </w:rPr>
        <w:footnoteRef/>
      </w:r>
      <w:r>
        <w:t xml:space="preserve"> </w:t>
      </w:r>
      <w:r w:rsidRPr="00750768">
        <w:rPr>
          <w:sz w:val="24"/>
          <w:szCs w:val="24"/>
        </w:rPr>
        <w:t>С</w:t>
      </w:r>
      <w:r>
        <w:rPr>
          <w:sz w:val="24"/>
          <w:szCs w:val="24"/>
        </w:rPr>
        <w:t>онда.</w:t>
      </w:r>
    </w:p>
  </w:footnote>
  <w:footnote w:id="5">
    <w:p w:rsidR="00A909D3" w:rsidRDefault="00A909D3" w:rsidP="00A909D3">
      <w:pPr>
        <w:pStyle w:val="a3"/>
      </w:pPr>
      <w:r>
        <w:rPr>
          <w:rStyle w:val="a5"/>
        </w:rPr>
        <w:footnoteRef/>
      </w:r>
      <w:r>
        <w:t xml:space="preserve"> </w:t>
      </w:r>
      <w:r>
        <w:rPr>
          <w:sz w:val="24"/>
          <w:szCs w:val="24"/>
        </w:rPr>
        <w:t xml:space="preserve"> </w:t>
      </w:r>
      <w:r w:rsidRPr="00750768">
        <w:rPr>
          <w:sz w:val="24"/>
          <w:szCs w:val="24"/>
        </w:rPr>
        <w:t>«Еге</w:t>
      </w:r>
      <w:r>
        <w:rPr>
          <w:sz w:val="24"/>
          <w:szCs w:val="24"/>
        </w:rPr>
        <w:t>мен Қазақстан», 23 шілде 2014 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D3"/>
    <w:rsid w:val="00644E93"/>
    <w:rsid w:val="006F0FB6"/>
    <w:rsid w:val="00A90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9D3"/>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909D3"/>
    <w:rPr>
      <w:sz w:val="20"/>
      <w:szCs w:val="20"/>
    </w:rPr>
  </w:style>
  <w:style w:type="character" w:customStyle="1" w:styleId="a4">
    <w:name w:val="Текст сноски Знак"/>
    <w:basedOn w:val="a0"/>
    <w:link w:val="a3"/>
    <w:uiPriority w:val="99"/>
    <w:semiHidden/>
    <w:rsid w:val="00A909D3"/>
    <w:rPr>
      <w:rFonts w:ascii="Times New Roman" w:eastAsia="Times New Roman" w:hAnsi="Times New Roman" w:cs="Times New Roman"/>
      <w:sz w:val="20"/>
      <w:szCs w:val="20"/>
      <w:lang w:val="kk-KZ" w:eastAsia="ru-RU"/>
    </w:rPr>
  </w:style>
  <w:style w:type="character" w:styleId="a5">
    <w:name w:val="footnote reference"/>
    <w:basedOn w:val="a0"/>
    <w:uiPriority w:val="99"/>
    <w:semiHidden/>
    <w:rsid w:val="00A909D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9D3"/>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909D3"/>
    <w:rPr>
      <w:sz w:val="20"/>
      <w:szCs w:val="20"/>
    </w:rPr>
  </w:style>
  <w:style w:type="character" w:customStyle="1" w:styleId="a4">
    <w:name w:val="Текст сноски Знак"/>
    <w:basedOn w:val="a0"/>
    <w:link w:val="a3"/>
    <w:uiPriority w:val="99"/>
    <w:semiHidden/>
    <w:rsid w:val="00A909D3"/>
    <w:rPr>
      <w:rFonts w:ascii="Times New Roman" w:eastAsia="Times New Roman" w:hAnsi="Times New Roman" w:cs="Times New Roman"/>
      <w:sz w:val="20"/>
      <w:szCs w:val="20"/>
      <w:lang w:val="kk-KZ" w:eastAsia="ru-RU"/>
    </w:rPr>
  </w:style>
  <w:style w:type="character" w:styleId="a5">
    <w:name w:val="footnote reference"/>
    <w:basedOn w:val="a0"/>
    <w:uiPriority w:val="99"/>
    <w:semiHidden/>
    <w:rsid w:val="00A909D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2821</Words>
  <Characters>16082</Characters>
  <Application>Microsoft Office Word</Application>
  <DocSecurity>0</DocSecurity>
  <Lines>134</Lines>
  <Paragraphs>37</Paragraphs>
  <ScaleCrop>false</ScaleCrop>
  <Company>SPecialiST RePack</Company>
  <LinksUpToDate>false</LinksUpToDate>
  <CharactersWithSpaces>18866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dc:creator>
  <cp:lastModifiedBy>Мурат</cp:lastModifiedBy>
  <cp:revision>1</cp:revision>
  <dcterms:created xsi:type="dcterms:W3CDTF">2015-05-25T05:19:00Z</dcterms:created>
  <dcterms:modified xsi:type="dcterms:W3CDTF">2015-05-25T05:20:00Z</dcterms:modified>
</cp:coreProperties>
</file>