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D1C23" w14:textId="77777777" w:rsidR="00A27609" w:rsidRDefault="00A27609">
      <w:r w:rsidRPr="00A27609">
        <w:t xml:space="preserve">УДК 821.512.122.0 </w:t>
      </w:r>
      <w:proofErr w:type="spellStart"/>
      <w:r w:rsidRPr="00A27609">
        <w:t>БбК</w:t>
      </w:r>
      <w:proofErr w:type="spellEnd"/>
      <w:r w:rsidRPr="00A27609">
        <w:t xml:space="preserve"> 83.3(5Каз.) М 43 Утверждено Ученым советом филологического факультета </w:t>
      </w:r>
      <w:proofErr w:type="spellStart"/>
      <w:r w:rsidRPr="00A27609">
        <w:t>КазНУ</w:t>
      </w:r>
      <w:proofErr w:type="spellEnd"/>
      <w:r w:rsidRPr="00A27609">
        <w:t xml:space="preserve"> имени аль-Фараби </w:t>
      </w:r>
    </w:p>
    <w:p w14:paraId="0FA76DDA" w14:textId="77777777" w:rsidR="00A27609" w:rsidRDefault="00A27609">
      <w:r w:rsidRPr="00A27609">
        <w:t xml:space="preserve">Составители: А.С. Демченко, К.О. </w:t>
      </w:r>
      <w:proofErr w:type="spellStart"/>
      <w:r w:rsidRPr="00A27609">
        <w:t>Таттимбетова</w:t>
      </w:r>
      <w:proofErr w:type="spellEnd"/>
      <w:r w:rsidRPr="00A27609">
        <w:t xml:space="preserve">, Р.У. </w:t>
      </w:r>
      <w:proofErr w:type="spellStart"/>
      <w:r w:rsidRPr="00A27609">
        <w:t>Шанаев</w:t>
      </w:r>
      <w:proofErr w:type="spellEnd"/>
      <w:r w:rsidRPr="00A27609">
        <w:t xml:space="preserve"> М 43 </w:t>
      </w:r>
    </w:p>
    <w:p w14:paraId="6FD98F46" w14:textId="77777777" w:rsidR="00A27609" w:rsidRDefault="00A27609">
      <w:r w:rsidRPr="00A27609">
        <w:t xml:space="preserve">Современная казахстанская проза: ведущие тенденции, новые имена, перспективы изучения. Материалы Международной </w:t>
      </w:r>
      <w:proofErr w:type="gramStart"/>
      <w:r w:rsidRPr="00A27609">
        <w:t>научно практической</w:t>
      </w:r>
      <w:proofErr w:type="gramEnd"/>
      <w:r w:rsidRPr="00A27609">
        <w:t xml:space="preserve"> конференции. </w:t>
      </w:r>
    </w:p>
    <w:p w14:paraId="0F46D81F" w14:textId="77777777" w:rsidR="00A27609" w:rsidRDefault="00A27609">
      <w:r w:rsidRPr="00A27609">
        <w:t xml:space="preserve">Алматы, </w:t>
      </w:r>
      <w:proofErr w:type="spellStart"/>
      <w:r w:rsidRPr="00A27609">
        <w:t>КазНУ</w:t>
      </w:r>
      <w:proofErr w:type="spellEnd"/>
      <w:r w:rsidRPr="00A27609">
        <w:t xml:space="preserve"> имени аль-Фараби, 23 – 24 октября 2025 года / сост. А.С. Демченко, К.О. </w:t>
      </w:r>
      <w:proofErr w:type="spellStart"/>
      <w:r w:rsidRPr="00A27609">
        <w:t>Таттимбетова</w:t>
      </w:r>
      <w:proofErr w:type="spellEnd"/>
      <w:r w:rsidRPr="00A27609">
        <w:t xml:space="preserve">, Р.У. </w:t>
      </w:r>
      <w:proofErr w:type="spellStart"/>
      <w:r w:rsidRPr="00A27609">
        <w:t>Шанаев</w:t>
      </w:r>
      <w:proofErr w:type="spellEnd"/>
      <w:r w:rsidRPr="00A27609">
        <w:t xml:space="preserve">. – Алматы, </w:t>
      </w:r>
      <w:proofErr w:type="spellStart"/>
      <w:r w:rsidRPr="00A27609">
        <w:t>КазНУ</w:t>
      </w:r>
      <w:proofErr w:type="spellEnd"/>
      <w:r w:rsidRPr="00A27609">
        <w:t xml:space="preserve"> </w:t>
      </w:r>
      <w:proofErr w:type="spellStart"/>
      <w:proofErr w:type="gramStart"/>
      <w:r w:rsidRPr="00A27609">
        <w:t>им.аль</w:t>
      </w:r>
      <w:proofErr w:type="spellEnd"/>
      <w:proofErr w:type="gramEnd"/>
      <w:r w:rsidRPr="00A27609">
        <w:t xml:space="preserve">-Фараби, 2025. – 427 с. </w:t>
      </w:r>
    </w:p>
    <w:p w14:paraId="77F6D052" w14:textId="77777777" w:rsidR="00A27609" w:rsidRDefault="00A27609">
      <w:r w:rsidRPr="00A27609">
        <w:t xml:space="preserve">Сборник включает статьи и тезисы участников Международной научно-практической конференции «Современная казахстанская проза: ведущие тенденции, новые имена, перспективы изучения», состоявшейся на филологическом факультете </w:t>
      </w:r>
      <w:proofErr w:type="spellStart"/>
      <w:r w:rsidRPr="00A27609">
        <w:t>КазНУ</w:t>
      </w:r>
      <w:proofErr w:type="spellEnd"/>
      <w:r w:rsidRPr="00A27609">
        <w:t xml:space="preserve"> им. аль Фараби, 23 – 24 октября 2025 года в рамках проекта ИРН AP19679652 «Русская проза Казахстана новейшего времени: ведущие тренды, </w:t>
      </w:r>
      <w:proofErr w:type="spellStart"/>
      <w:r w:rsidRPr="00A27609">
        <w:t>жанрология</w:t>
      </w:r>
      <w:proofErr w:type="spellEnd"/>
      <w:r w:rsidRPr="00A27609">
        <w:t>, сюжетика, герой». Сборник адресован всем, кто интересуется современной русской и русскоязычной прозой Казахстана. Материалы</w:t>
      </w:r>
      <w:r w:rsidRPr="00A27609">
        <w:rPr>
          <w:lang w:val="en-US"/>
        </w:rPr>
        <w:t xml:space="preserve"> </w:t>
      </w:r>
      <w:r w:rsidRPr="00A27609">
        <w:t>печатаются</w:t>
      </w:r>
      <w:r w:rsidRPr="00A27609">
        <w:rPr>
          <w:lang w:val="en-US"/>
        </w:rPr>
        <w:t xml:space="preserve"> </w:t>
      </w:r>
      <w:r w:rsidRPr="00A27609">
        <w:t>в</w:t>
      </w:r>
      <w:r w:rsidRPr="00A27609">
        <w:rPr>
          <w:lang w:val="en-US"/>
        </w:rPr>
        <w:t xml:space="preserve"> </w:t>
      </w:r>
      <w:r w:rsidRPr="00A27609">
        <w:t>авторской</w:t>
      </w:r>
      <w:r w:rsidRPr="00A27609">
        <w:rPr>
          <w:lang w:val="en-US"/>
        </w:rPr>
        <w:t xml:space="preserve"> </w:t>
      </w:r>
      <w:r w:rsidRPr="00A27609">
        <w:t>редакции</w:t>
      </w:r>
      <w:r w:rsidRPr="00A27609">
        <w:rPr>
          <w:lang w:val="en-US"/>
        </w:rPr>
        <w:t xml:space="preserve">. Materials are published in the original editing. </w:t>
      </w:r>
    </w:p>
    <w:p w14:paraId="591FB4F0" w14:textId="2BDDD310" w:rsidR="00760BE8" w:rsidRDefault="00A27609">
      <w:r w:rsidRPr="00A27609">
        <w:t>ISBN 978-601-311-337-1</w:t>
      </w:r>
    </w:p>
    <w:p w14:paraId="4A9AAD94" w14:textId="77777777" w:rsidR="00A27609" w:rsidRDefault="00A27609"/>
    <w:p w14:paraId="00D91A15" w14:textId="77777777" w:rsidR="00A27609" w:rsidRDefault="00A27609"/>
    <w:p w14:paraId="20F29088" w14:textId="77777777" w:rsidR="00A27609" w:rsidRDefault="00A27609"/>
    <w:p w14:paraId="419377D9" w14:textId="77777777" w:rsidR="00A27609" w:rsidRDefault="00A27609"/>
    <w:p w14:paraId="5A7CE597" w14:textId="77777777" w:rsidR="00A27609" w:rsidRDefault="00A27609"/>
    <w:p w14:paraId="56E5E1BB" w14:textId="77777777" w:rsidR="00A27609" w:rsidRDefault="00A27609"/>
    <w:p w14:paraId="5E66FF2E" w14:textId="77777777" w:rsidR="00A27609" w:rsidRDefault="00A27609"/>
    <w:p w14:paraId="4DF8BDF9" w14:textId="77777777" w:rsidR="00A27609" w:rsidRDefault="00A27609"/>
    <w:p w14:paraId="5065399F" w14:textId="77777777" w:rsidR="00A27609" w:rsidRDefault="00A27609"/>
    <w:p w14:paraId="4BD8B26D" w14:textId="77777777" w:rsidR="00A27609" w:rsidRDefault="00A27609"/>
    <w:p w14:paraId="206D6D4B" w14:textId="77777777" w:rsidR="00A27609" w:rsidRDefault="00A27609"/>
    <w:p w14:paraId="146AFE09" w14:textId="77777777" w:rsidR="00A27609" w:rsidRDefault="00A27609"/>
    <w:p w14:paraId="0D84B033" w14:textId="77777777" w:rsidR="00A27609" w:rsidRDefault="00A27609"/>
    <w:p w14:paraId="596B625D" w14:textId="77777777" w:rsidR="00A27609" w:rsidRDefault="00A27609"/>
    <w:p w14:paraId="07ECC7F9" w14:textId="77777777" w:rsidR="00A27609" w:rsidRDefault="00A27609"/>
    <w:p w14:paraId="6B44A59D" w14:textId="77777777" w:rsidR="00A27609" w:rsidRDefault="00A27609"/>
    <w:p w14:paraId="611C3BF2" w14:textId="77777777" w:rsidR="00A27609" w:rsidRDefault="00A27609"/>
    <w:p w14:paraId="64671E7F" w14:textId="77777777" w:rsidR="00A27609" w:rsidRDefault="00A27609"/>
    <w:p w14:paraId="0B23DE28" w14:textId="77777777" w:rsidR="00A27609" w:rsidRDefault="00A27609"/>
    <w:p w14:paraId="14D724F1" w14:textId="77777777" w:rsidR="00A27609" w:rsidRDefault="00A27609"/>
    <w:p w14:paraId="6629E5CA" w14:textId="77777777" w:rsidR="00A27609" w:rsidRDefault="00A27609">
      <w:r w:rsidRPr="00A27609">
        <w:lastRenderedPageBreak/>
        <w:t xml:space="preserve">СОДЕРЖАНИЕ СОВРЕМЕННАЯ КАЗАХСТАНСКАЯ ПРОЗА КАК ФЕНОМЕН ПОСТСОВЕТСКОГО ЛИТЕРАТУРНОГО ПРОСТРАНСТВА: ТРАДИЦИИ, МОДЕРНИЗАЦИЯ, ИДЕНТИЧНОСТЬ </w:t>
      </w:r>
    </w:p>
    <w:p w14:paraId="62F8ADBA" w14:textId="77777777" w:rsidR="00A27609" w:rsidRDefault="00A27609">
      <w:r w:rsidRPr="00A27609">
        <w:t>6 Серебрянский Ю.Ю. Женские голоса современной казахстанской прозы: романы Марии Омар «</w:t>
      </w:r>
      <w:proofErr w:type="spellStart"/>
      <w:r w:rsidRPr="00A27609">
        <w:t>Румия</w:t>
      </w:r>
      <w:proofErr w:type="spellEnd"/>
      <w:r w:rsidRPr="00A27609">
        <w:t xml:space="preserve">. Расплетая косы», </w:t>
      </w:r>
      <w:proofErr w:type="spellStart"/>
      <w:r w:rsidRPr="00A27609">
        <w:t>Нурайны</w:t>
      </w:r>
      <w:proofErr w:type="spellEnd"/>
      <w:r w:rsidRPr="00A27609">
        <w:t xml:space="preserve"> Сатпаевой «</w:t>
      </w:r>
      <w:proofErr w:type="spellStart"/>
      <w:r w:rsidRPr="00A27609">
        <w:t>Мухит</w:t>
      </w:r>
      <w:proofErr w:type="spellEnd"/>
      <w:r w:rsidRPr="00A27609">
        <w:t xml:space="preserve"> идет за светом», Орал </w:t>
      </w:r>
      <w:proofErr w:type="spellStart"/>
      <w:r w:rsidRPr="00A27609">
        <w:t>Арукеновой</w:t>
      </w:r>
      <w:proofErr w:type="spellEnd"/>
      <w:r w:rsidRPr="00A27609">
        <w:t xml:space="preserve"> «Февраль» </w:t>
      </w:r>
    </w:p>
    <w:p w14:paraId="676474A3" w14:textId="77777777" w:rsidR="00A27609" w:rsidRDefault="00A27609">
      <w:r w:rsidRPr="00A27609">
        <w:t xml:space="preserve">6 Жаксылыков А.Ж. Актуальные смыслы и реалии прозы Умит </w:t>
      </w:r>
      <w:proofErr w:type="spellStart"/>
      <w:r w:rsidRPr="00A27609">
        <w:t>Тажкен</w:t>
      </w:r>
      <w:proofErr w:type="spellEnd"/>
      <w:r w:rsidRPr="00A27609">
        <w:t xml:space="preserve"> 10 Абишева С.Д., </w:t>
      </w:r>
      <w:proofErr w:type="spellStart"/>
      <w:r w:rsidRPr="00A27609">
        <w:t>Асылбекова</w:t>
      </w:r>
      <w:proofErr w:type="spellEnd"/>
      <w:r w:rsidRPr="00A27609">
        <w:t xml:space="preserve"> М.С. Произведения современной казахстанской литературы в круге детского чтения (методический аспект) 17 </w:t>
      </w:r>
    </w:p>
    <w:p w14:paraId="4C1DAEE2" w14:textId="792DA6C9" w:rsidR="00A27609" w:rsidRDefault="00A27609">
      <w:r w:rsidRPr="00A27609">
        <w:t xml:space="preserve">Власова Г.И. Современная казахстанская малая проза в контексте локального текста: методика вузовского преподавания 23 Ананьева С.В. Русская проза Казахстана первой четверти </w:t>
      </w:r>
      <w:proofErr w:type="spellStart"/>
      <w:r w:rsidRPr="00A27609">
        <w:t>ХХl</w:t>
      </w:r>
      <w:proofErr w:type="spellEnd"/>
      <w:r w:rsidRPr="00A27609">
        <w:t xml:space="preserve"> столетия в контексте </w:t>
      </w:r>
      <w:proofErr w:type="spellStart"/>
      <w:r w:rsidRPr="00A27609">
        <w:t>постклассической</w:t>
      </w:r>
      <w:proofErr w:type="spellEnd"/>
      <w:r w:rsidRPr="00A27609">
        <w:t xml:space="preserve"> нарратологии 32 АРХЕТИПЫ, ХРОНОТОП И ЭТНОКУЛЬТУРНЫЕ МОДЕЛИ СОВРЕМЕННОЙ ПРОЗЫ 38 Абишева О.К. «Хроника великого джута» Валерия Михайлова: документ памяти и совести 38 Кривощапова Т.В. Русскоязычная литература Казахстана в ХХ веке 47 </w:t>
      </w:r>
      <w:proofErr w:type="spellStart"/>
      <w:r w:rsidRPr="00A27609">
        <w:t>Сарсекеева</w:t>
      </w:r>
      <w:proofErr w:type="spellEnd"/>
      <w:r w:rsidRPr="00A27609">
        <w:t xml:space="preserve"> Н.К., Сейтказы Э.А. Этнокультурный хронотоп романа Б. </w:t>
      </w:r>
      <w:proofErr w:type="spellStart"/>
      <w:r w:rsidRPr="00A27609">
        <w:t>Жандарбекова</w:t>
      </w:r>
      <w:proofErr w:type="spellEnd"/>
      <w:r w:rsidRPr="00A27609">
        <w:t xml:space="preserve"> «Саки 54 </w:t>
      </w:r>
      <w:proofErr w:type="spellStart"/>
      <w:r w:rsidRPr="00A27609">
        <w:t>Когай</w:t>
      </w:r>
      <w:proofErr w:type="spellEnd"/>
      <w:r w:rsidRPr="00A27609">
        <w:t xml:space="preserve"> Э.Р. Сакральный образ озера Иссык-Куль в повести Б. </w:t>
      </w:r>
      <w:proofErr w:type="spellStart"/>
      <w:r w:rsidRPr="00A27609">
        <w:t>Канапьянова</w:t>
      </w:r>
      <w:proofErr w:type="spellEnd"/>
      <w:r w:rsidRPr="00A27609">
        <w:t xml:space="preserve"> «Тамга </w:t>
      </w:r>
      <w:proofErr w:type="spellStart"/>
      <w:r w:rsidRPr="00A27609">
        <w:t>Тас</w:t>
      </w:r>
      <w:proofErr w:type="spellEnd"/>
      <w:r w:rsidRPr="00A27609">
        <w:t xml:space="preserve">» 62 </w:t>
      </w:r>
      <w:proofErr w:type="spellStart"/>
      <w:r w:rsidRPr="00A27609">
        <w:t>Мауленова</w:t>
      </w:r>
      <w:proofErr w:type="spellEnd"/>
      <w:r w:rsidRPr="00A27609">
        <w:t xml:space="preserve"> Б.С. Художественное воплощение национальной идентичности и культурной памяти в прозе Б. </w:t>
      </w:r>
      <w:proofErr w:type="spellStart"/>
      <w:r w:rsidRPr="00A27609">
        <w:t>Канапьянова</w:t>
      </w:r>
      <w:proofErr w:type="spellEnd"/>
      <w:r w:rsidRPr="00A27609">
        <w:t xml:space="preserve"> 68 </w:t>
      </w:r>
      <w:proofErr w:type="spellStart"/>
      <w:r w:rsidRPr="00A27609">
        <w:t>Жеңіс</w:t>
      </w:r>
      <w:proofErr w:type="spellEnd"/>
      <w:r w:rsidRPr="00A27609">
        <w:t xml:space="preserve"> Н.Н. The </w:t>
      </w:r>
      <w:proofErr w:type="spellStart"/>
      <w:r w:rsidRPr="00A27609">
        <w:t>figure</w:t>
      </w:r>
      <w:proofErr w:type="spellEnd"/>
      <w:r w:rsidRPr="00A27609">
        <w:t xml:space="preserve"> </w:t>
      </w:r>
      <w:proofErr w:type="spellStart"/>
      <w:r w:rsidRPr="00A27609">
        <w:t>of</w:t>
      </w:r>
      <w:proofErr w:type="spellEnd"/>
      <w:r w:rsidRPr="00A27609">
        <w:t xml:space="preserve"> </w:t>
      </w:r>
      <w:proofErr w:type="spellStart"/>
      <w:r w:rsidRPr="00A27609">
        <w:t>Duisenbek</w:t>
      </w:r>
      <w:proofErr w:type="spellEnd"/>
      <w:r w:rsidRPr="00A27609">
        <w:t xml:space="preserve"> </w:t>
      </w:r>
      <w:proofErr w:type="spellStart"/>
      <w:r w:rsidRPr="00A27609">
        <w:t>Nakipov</w:t>
      </w:r>
      <w:proofErr w:type="spellEnd"/>
      <w:r w:rsidRPr="00A27609">
        <w:t xml:space="preserve"> </w:t>
      </w:r>
      <w:proofErr w:type="spellStart"/>
      <w:r w:rsidRPr="00A27609">
        <w:t>in</w:t>
      </w:r>
      <w:proofErr w:type="spellEnd"/>
      <w:r w:rsidRPr="00A27609">
        <w:t xml:space="preserve"> </w:t>
      </w:r>
      <w:proofErr w:type="spellStart"/>
      <w:r w:rsidRPr="00A27609">
        <w:t>the</w:t>
      </w:r>
      <w:proofErr w:type="spellEnd"/>
      <w:r w:rsidRPr="00A27609">
        <w:t xml:space="preserve"> </w:t>
      </w:r>
      <w:proofErr w:type="spellStart"/>
      <w:r w:rsidRPr="00A27609">
        <w:t>context</w:t>
      </w:r>
      <w:proofErr w:type="spellEnd"/>
      <w:r w:rsidRPr="00A27609">
        <w:t xml:space="preserve"> </w:t>
      </w:r>
      <w:proofErr w:type="spellStart"/>
      <w:r w:rsidRPr="00A27609">
        <w:t>of</w:t>
      </w:r>
      <w:proofErr w:type="spellEnd"/>
      <w:r w:rsidRPr="00A27609">
        <w:t xml:space="preserve"> </w:t>
      </w:r>
      <w:proofErr w:type="spellStart"/>
      <w:r w:rsidRPr="00A27609">
        <w:t>the</w:t>
      </w:r>
      <w:proofErr w:type="spellEnd"/>
      <w:r w:rsidRPr="00A27609">
        <w:t xml:space="preserve"> </w:t>
      </w:r>
      <w:proofErr w:type="spellStart"/>
      <w:r w:rsidRPr="00A27609">
        <w:t>contemporary</w:t>
      </w:r>
      <w:proofErr w:type="spellEnd"/>
      <w:r w:rsidRPr="00A27609">
        <w:t xml:space="preserve"> </w:t>
      </w:r>
      <w:proofErr w:type="spellStart"/>
      <w:r w:rsidRPr="00A27609">
        <w:t>literary</w:t>
      </w:r>
      <w:proofErr w:type="spellEnd"/>
      <w:r w:rsidRPr="00A27609">
        <w:t xml:space="preserve"> </w:t>
      </w:r>
      <w:proofErr w:type="spellStart"/>
      <w:r w:rsidRPr="00A27609">
        <w:t>process</w:t>
      </w:r>
      <w:proofErr w:type="spellEnd"/>
      <w:r w:rsidRPr="00A27609">
        <w:t xml:space="preserve"> 77 </w:t>
      </w:r>
      <w:proofErr w:type="spellStart"/>
      <w:r w:rsidRPr="00A27609">
        <w:t>Куанышбаева</w:t>
      </w:r>
      <w:proofErr w:type="spellEnd"/>
      <w:r w:rsidRPr="00A27609">
        <w:t xml:space="preserve"> Ш.С. Мифологические архетипы и образы-посредники в художественном пространстве прозы Берика </w:t>
      </w:r>
      <w:proofErr w:type="spellStart"/>
      <w:r w:rsidRPr="00A27609">
        <w:t>Жылкыбаева</w:t>
      </w:r>
      <w:proofErr w:type="spellEnd"/>
      <w:r w:rsidRPr="00A27609">
        <w:t xml:space="preserve"> 84 </w:t>
      </w:r>
      <w:proofErr w:type="spellStart"/>
      <w:r w:rsidRPr="00A27609">
        <w:t>Дуз</w:t>
      </w:r>
      <w:proofErr w:type="spellEnd"/>
      <w:r w:rsidRPr="00A27609">
        <w:t xml:space="preserve">-Оглы Г.Р., Демченко А.С. </w:t>
      </w:r>
      <w:proofErr w:type="spellStart"/>
      <w:r w:rsidRPr="00A27609">
        <w:t>Геопоэтические</w:t>
      </w:r>
      <w:proofErr w:type="spellEnd"/>
      <w:r w:rsidRPr="00A27609">
        <w:t xml:space="preserve"> коды в романе А. Жаксылыкова «Сны окаянных» 93 </w:t>
      </w:r>
      <w:proofErr w:type="spellStart"/>
      <w:r w:rsidRPr="00A27609">
        <w:t>Атембаева</w:t>
      </w:r>
      <w:proofErr w:type="spellEnd"/>
      <w:r w:rsidRPr="00A27609">
        <w:t xml:space="preserve"> Г.А., </w:t>
      </w:r>
      <w:proofErr w:type="spellStart"/>
      <w:r w:rsidRPr="00A27609">
        <w:t>Хавайдарова</w:t>
      </w:r>
      <w:proofErr w:type="spellEnd"/>
      <w:r w:rsidRPr="00A27609">
        <w:t xml:space="preserve"> М.М. Перекличка голосов: Давид Самойлов и Руфь Тамарина 99 </w:t>
      </w:r>
      <w:proofErr w:type="spellStart"/>
      <w:r w:rsidRPr="00A27609">
        <w:t>Кабдулова</w:t>
      </w:r>
      <w:proofErr w:type="spellEnd"/>
      <w:r w:rsidRPr="00A27609">
        <w:t xml:space="preserve"> Г.М. Проза </w:t>
      </w:r>
      <w:proofErr w:type="spellStart"/>
      <w:r w:rsidRPr="00A27609">
        <w:t>Сатимжана</w:t>
      </w:r>
      <w:proofErr w:type="spellEnd"/>
      <w:r w:rsidRPr="00A27609">
        <w:t xml:space="preserve"> </w:t>
      </w:r>
      <w:proofErr w:type="spellStart"/>
      <w:r w:rsidRPr="00A27609">
        <w:t>Санбаева</w:t>
      </w:r>
      <w:proofErr w:type="spellEnd"/>
      <w:r w:rsidRPr="00A27609">
        <w:t xml:space="preserve"> в современном литературоведении: новые интерпретации 105 </w:t>
      </w:r>
      <w:proofErr w:type="spellStart"/>
      <w:r w:rsidRPr="00A27609">
        <w:t>Рысбаева</w:t>
      </w:r>
      <w:proofErr w:type="spellEnd"/>
      <w:r w:rsidRPr="00A27609">
        <w:t xml:space="preserve"> А.Б., </w:t>
      </w:r>
      <w:proofErr w:type="spellStart"/>
      <w:r w:rsidRPr="00A27609">
        <w:t>Саяхмет</w:t>
      </w:r>
      <w:proofErr w:type="spellEnd"/>
      <w:r w:rsidRPr="00A27609">
        <w:t xml:space="preserve"> С.С. Михаил Земсков </w:t>
      </w:r>
      <w:proofErr w:type="spellStart"/>
      <w:r w:rsidRPr="00A27609">
        <w:t>шығармашылығындағы</w:t>
      </w:r>
      <w:proofErr w:type="spellEnd"/>
      <w:r w:rsidRPr="00A27609">
        <w:t xml:space="preserve"> </w:t>
      </w:r>
      <w:proofErr w:type="spellStart"/>
      <w:r w:rsidRPr="00A27609">
        <w:t>қала</w:t>
      </w:r>
      <w:proofErr w:type="spellEnd"/>
      <w:r w:rsidRPr="00A27609">
        <w:t xml:space="preserve"> </w:t>
      </w:r>
      <w:proofErr w:type="spellStart"/>
      <w:r w:rsidRPr="00A27609">
        <w:t>тұрғындары</w:t>
      </w:r>
      <w:proofErr w:type="spellEnd"/>
      <w:r w:rsidRPr="00A27609">
        <w:t xml:space="preserve"> 114 ЯЗЫК, КОНЦЕПТОСФЕРА И КУЛЬТУРНАЯ САМОИДЕНТИФИКАЦИЯ СОВРЕМЕННОЙ КАЗАХСТАНСКОЙ ПРОЗЫ 120 </w:t>
      </w:r>
      <w:proofErr w:type="spellStart"/>
      <w:r w:rsidRPr="00A27609">
        <w:t>Темиргазина</w:t>
      </w:r>
      <w:proofErr w:type="spellEnd"/>
      <w:r w:rsidRPr="00A27609">
        <w:t xml:space="preserve"> З.К., Мельничук Ю.С. Тюркизмы и </w:t>
      </w:r>
      <w:proofErr w:type="spellStart"/>
      <w:r w:rsidRPr="00A27609">
        <w:t>казахизмы</w:t>
      </w:r>
      <w:proofErr w:type="spellEnd"/>
      <w:r w:rsidRPr="00A27609">
        <w:t xml:space="preserve"> как средства выражения </w:t>
      </w:r>
      <w:proofErr w:type="spellStart"/>
      <w:r w:rsidRPr="00A27609">
        <w:t>транскультурного</w:t>
      </w:r>
      <w:proofErr w:type="spellEnd"/>
      <w:r w:rsidRPr="00A27609">
        <w:t xml:space="preserve"> мировоззрения в поэме Олжаса Сулейменова «Глиняная книга» 120 </w:t>
      </w:r>
      <w:proofErr w:type="spellStart"/>
      <w:r w:rsidRPr="00A27609">
        <w:t>Нурахынова</w:t>
      </w:r>
      <w:proofErr w:type="spellEnd"/>
      <w:r w:rsidRPr="00A27609">
        <w:t xml:space="preserve"> А.С. </w:t>
      </w:r>
      <w:proofErr w:type="spellStart"/>
      <w:r w:rsidRPr="00A27609">
        <w:t>Лингвокультурологический</w:t>
      </w:r>
      <w:proofErr w:type="spellEnd"/>
      <w:r w:rsidRPr="00A27609">
        <w:t xml:space="preserve"> анализ концепта «Камень» в романе «Поющие камни» А. Ж. Жаксылыкова 127 </w:t>
      </w:r>
      <w:proofErr w:type="spellStart"/>
      <w:r w:rsidRPr="00A27609">
        <w:t>Болатова</w:t>
      </w:r>
      <w:proofErr w:type="spellEnd"/>
      <w:r w:rsidRPr="00A27609">
        <w:t xml:space="preserve"> Г.Ж., </w:t>
      </w:r>
      <w:proofErr w:type="spellStart"/>
      <w:r w:rsidRPr="00A27609">
        <w:t>Мұхаметқали</w:t>
      </w:r>
      <w:proofErr w:type="spellEnd"/>
      <w:r w:rsidRPr="00A27609">
        <w:t xml:space="preserve"> А.А. </w:t>
      </w:r>
      <w:proofErr w:type="spellStart"/>
      <w:r w:rsidRPr="00A27609">
        <w:t>Қазақстанның</w:t>
      </w:r>
      <w:proofErr w:type="spellEnd"/>
      <w:r w:rsidRPr="00A27609">
        <w:t xml:space="preserve"> </w:t>
      </w:r>
      <w:proofErr w:type="spellStart"/>
      <w:r w:rsidRPr="00A27609">
        <w:t>Тәуелсіздік</w:t>
      </w:r>
      <w:proofErr w:type="spellEnd"/>
      <w:r w:rsidRPr="00A27609">
        <w:t xml:space="preserve"> </w:t>
      </w:r>
      <w:proofErr w:type="spellStart"/>
      <w:r w:rsidRPr="00A27609">
        <w:t>жылдарындағы</w:t>
      </w:r>
      <w:proofErr w:type="spellEnd"/>
      <w:r w:rsidRPr="00A27609">
        <w:t xml:space="preserve"> </w:t>
      </w:r>
      <w:proofErr w:type="spellStart"/>
      <w:r w:rsidRPr="00A27609">
        <w:t>орыс</w:t>
      </w:r>
      <w:proofErr w:type="spellEnd"/>
      <w:r w:rsidRPr="00A27609">
        <w:t xml:space="preserve"> </w:t>
      </w:r>
      <w:proofErr w:type="spellStart"/>
      <w:r w:rsidRPr="00A27609">
        <w:t>тілді</w:t>
      </w:r>
      <w:proofErr w:type="spellEnd"/>
      <w:r w:rsidRPr="00A27609">
        <w:t xml:space="preserve"> </w:t>
      </w:r>
      <w:proofErr w:type="spellStart"/>
      <w:r w:rsidRPr="00A27609">
        <w:t>әдебиетіндегі</w:t>
      </w:r>
      <w:proofErr w:type="spellEnd"/>
      <w:r w:rsidRPr="00A27609">
        <w:t xml:space="preserve"> </w:t>
      </w:r>
      <w:proofErr w:type="spellStart"/>
      <w:r w:rsidRPr="00A27609">
        <w:t>мәдениеттер</w:t>
      </w:r>
      <w:proofErr w:type="spellEnd"/>
      <w:r w:rsidRPr="00A27609">
        <w:t xml:space="preserve"> </w:t>
      </w:r>
      <w:proofErr w:type="spellStart"/>
      <w:r w:rsidRPr="00A27609">
        <w:t>диалогы</w:t>
      </w:r>
      <w:proofErr w:type="spellEnd"/>
      <w:r w:rsidRPr="00A27609">
        <w:t xml:space="preserve"> </w:t>
      </w:r>
      <w:proofErr w:type="spellStart"/>
      <w:r w:rsidRPr="00A27609">
        <w:t>және</w:t>
      </w:r>
      <w:proofErr w:type="spellEnd"/>
      <w:r w:rsidRPr="00A27609">
        <w:t xml:space="preserve"> </w:t>
      </w:r>
      <w:proofErr w:type="spellStart"/>
      <w:r w:rsidRPr="00A27609">
        <w:t>интертекстуалдық</w:t>
      </w:r>
      <w:proofErr w:type="spellEnd"/>
      <w:r w:rsidRPr="00A27609">
        <w:t xml:space="preserve"> </w:t>
      </w:r>
      <w:proofErr w:type="spellStart"/>
      <w:r w:rsidRPr="00A27609">
        <w:t>байланыстар</w:t>
      </w:r>
      <w:proofErr w:type="spellEnd"/>
      <w:r w:rsidRPr="00A27609">
        <w:t xml:space="preserve"> 134 </w:t>
      </w:r>
      <w:proofErr w:type="spellStart"/>
      <w:r w:rsidRPr="00A27609">
        <w:t>Дюсембекова</w:t>
      </w:r>
      <w:proofErr w:type="spellEnd"/>
      <w:r w:rsidRPr="00A27609">
        <w:t xml:space="preserve"> Ж.А., Абилова Р.Д. </w:t>
      </w:r>
      <w:proofErr w:type="spellStart"/>
      <w:r w:rsidRPr="00A27609">
        <w:t>Лингвокультурологическая</w:t>
      </w:r>
      <w:proofErr w:type="spellEnd"/>
      <w:r w:rsidRPr="00A27609">
        <w:t xml:space="preserve"> </w:t>
      </w:r>
      <w:proofErr w:type="spellStart"/>
      <w:r w:rsidRPr="00A27609">
        <w:t>концептосфера</w:t>
      </w:r>
      <w:proofErr w:type="spellEnd"/>
      <w:r w:rsidRPr="00A27609">
        <w:t xml:space="preserve"> современной русскоязычной литературы Казахстана 142</w:t>
      </w:r>
    </w:p>
    <w:p w14:paraId="7DFE2C02" w14:textId="77777777" w:rsidR="003826EE" w:rsidRDefault="003826EE"/>
    <w:p w14:paraId="4E039386" w14:textId="77777777" w:rsidR="003826EE" w:rsidRDefault="003826EE"/>
    <w:p w14:paraId="6970501E" w14:textId="77777777" w:rsidR="003826EE" w:rsidRDefault="003826EE"/>
    <w:p w14:paraId="6AFB0758" w14:textId="77777777" w:rsidR="003826EE" w:rsidRDefault="003826EE"/>
    <w:p w14:paraId="5EC1895B" w14:textId="77777777" w:rsidR="003826EE" w:rsidRDefault="003826EE"/>
    <w:p w14:paraId="6488E11C" w14:textId="77777777" w:rsidR="003826EE" w:rsidRDefault="003826EE"/>
    <w:p w14:paraId="55851F49" w14:textId="77777777" w:rsidR="003826EE" w:rsidRDefault="003826EE"/>
    <w:p w14:paraId="0ACCC0F5" w14:textId="77777777" w:rsidR="003826EE" w:rsidRDefault="003826EE"/>
    <w:p w14:paraId="36DB7C26" w14:textId="77777777" w:rsidR="003826EE" w:rsidRDefault="003826EE"/>
    <w:p w14:paraId="5172F17A" w14:textId="77777777" w:rsidR="003826EE" w:rsidRDefault="003826EE"/>
    <w:p w14:paraId="32ABC8CB" w14:textId="77777777" w:rsidR="003826EE" w:rsidRDefault="003826EE"/>
    <w:p w14:paraId="7012A3EC" w14:textId="77777777" w:rsidR="00E239B6" w:rsidRDefault="003826EE">
      <w:r w:rsidRPr="003826EE">
        <w:lastRenderedPageBreak/>
        <w:t xml:space="preserve">АКТУАЛЬНЫЕ СМЫСЛЫ И РЕАЛИИ ПРОЗЫ УМИТ ТАЖКЕН </w:t>
      </w:r>
    </w:p>
    <w:p w14:paraId="33B2A04E" w14:textId="66BCB257" w:rsidR="00E239B6" w:rsidRDefault="003826EE">
      <w:r w:rsidRPr="003826EE">
        <w:t xml:space="preserve">Жаксылыков Аслан </w:t>
      </w:r>
      <w:proofErr w:type="spellStart"/>
      <w:r w:rsidRPr="003826EE">
        <w:t>Жамелевич</w:t>
      </w:r>
      <w:proofErr w:type="spellEnd"/>
      <w:r w:rsidRPr="003826EE">
        <w:t xml:space="preserve"> доктор филологических наук, профессор член Союза Писателей РК </w:t>
      </w:r>
      <w:proofErr w:type="gramStart"/>
      <w:r w:rsidRPr="003826EE">
        <w:t>e-mail:aslanj54@mail.ru</w:t>
      </w:r>
      <w:proofErr w:type="gramEnd"/>
    </w:p>
    <w:p w14:paraId="35DB909E" w14:textId="2849D665" w:rsidR="003826EE" w:rsidRDefault="003826EE">
      <w:r w:rsidRPr="003826EE">
        <w:t xml:space="preserve"> Умит </w:t>
      </w:r>
      <w:proofErr w:type="spellStart"/>
      <w:r w:rsidRPr="003826EE">
        <w:t>Тажкен</w:t>
      </w:r>
      <w:proofErr w:type="spellEnd"/>
      <w:r w:rsidRPr="003826EE">
        <w:t xml:space="preserve"> начала свою литературную деятельность с того, что сразу же освоила уникальный и очень трудный жанр прозы – короткие рассказы, своего рода этюды в слове объемом на страницу или даже на полстраницы. Что можно сказать в такой очевидно бессюжетной форме? Оказывается, очень многое. Такая форма позволяет запечатлеть мгновение, остановить время во взгляде на чудо или неповторимое явление бытия, воплотить спонтанную экзистенцию, создать полноценную сцену или картину в процессе лирического переживания. И ей это удалось. Не случайно известные мастера прозы обратили внимание на ее опыты и признали их как факт литературы. Это А. Нурпеисов, Д. Исабеков, А. </w:t>
      </w:r>
      <w:proofErr w:type="spellStart"/>
      <w:r w:rsidRPr="003826EE">
        <w:t>Арцишевский</w:t>
      </w:r>
      <w:proofErr w:type="spellEnd"/>
      <w:r w:rsidRPr="003826EE">
        <w:t xml:space="preserve">. В. Бадиков так откликнулся на это событие: «Она стремительно, неудержимо, художественно росла, совершенствовала свой особый, счастливо найденный жанр малого, с воробьиный носик, рассказа-миниатюры – на страницу, а то и меньше. И в этих ее литературных «чётках» как в брызгах, заиграла и засверкала, раскрылась в своей подлинной сути новая постсоветская действительность, с ее шаткой демократией и диктатом не только экономического, но и нравственного чистогана. Умит прошла через все стадии нашего начального дикого рынка – того самого малого бизнеса, который унижал и обезличивал человека. Все испытала на себе: от рэкета всех уровней до откровенных угроз расправы. И победила!» [1. 265 с.]. Таким образом, небольшие миниатюры У. </w:t>
      </w:r>
      <w:proofErr w:type="spellStart"/>
      <w:r w:rsidRPr="003826EE">
        <w:t>Тажкен</w:t>
      </w:r>
      <w:proofErr w:type="spellEnd"/>
      <w:r w:rsidRPr="003826EE">
        <w:t xml:space="preserve"> отражали сложные движения ее души в процессе нравственно-психологического развития в условиях нелегкой, даже драматической адаптации к рыночным условиям, души, привыкшей поэтически искренне реагировать на жизнь во всех ее проявлениях. Так она росла, обогащалась ранее незнакомым опытом, открывала для себя неизведанные страницы человековедения и миропонимания. В.В. Савельева связывает жанр миниатюры в прозе У. </w:t>
      </w:r>
      <w:proofErr w:type="spellStart"/>
      <w:r w:rsidRPr="003826EE">
        <w:t>Тажкен</w:t>
      </w:r>
      <w:proofErr w:type="spellEnd"/>
      <w:r w:rsidRPr="003826EE">
        <w:t xml:space="preserve"> с ее эстетической свободой: «В творчестве У. </w:t>
      </w:r>
      <w:proofErr w:type="spellStart"/>
      <w:r w:rsidRPr="003826EE">
        <w:t>Тажикеновой</w:t>
      </w:r>
      <w:proofErr w:type="spellEnd"/>
      <w:r w:rsidRPr="003826EE">
        <w:t xml:space="preserve"> соседствуют различные жанры: короткий рассказ, притча, миниатюра, роман, путевые заметки, эссе. Ядро ее писательского мировосприятия генетически связано с любопытством свободного кочевника, легко перемещающегося в пространстве и запоминающего реалии картины мира. Именно этим объясняется ее умение выбрать точные и многозначные детали и представить цельную картину из мозаичной композиции, казалось бы, разрозненных фрагментов. Записки и </w:t>
      </w:r>
      <w:proofErr w:type="spellStart"/>
      <w:r w:rsidRPr="003826EE">
        <w:t>минирассказы</w:t>
      </w:r>
      <w:proofErr w:type="spellEnd"/>
      <w:r w:rsidRPr="003826EE">
        <w:t xml:space="preserve"> – это </w:t>
      </w:r>
      <w:proofErr w:type="spellStart"/>
      <w:r w:rsidRPr="003826EE">
        <w:t>первожанры</w:t>
      </w:r>
      <w:proofErr w:type="spellEnd"/>
      <w:r w:rsidRPr="003826EE">
        <w:t xml:space="preserve"> ее творчества» [2. 161 с.].</w:t>
      </w:r>
    </w:p>
    <w:p w14:paraId="3691E267" w14:textId="77777777" w:rsidR="003826EE" w:rsidRDefault="003826EE"/>
    <w:sectPr w:rsidR="00382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ED"/>
    <w:rsid w:val="003826EE"/>
    <w:rsid w:val="0043119F"/>
    <w:rsid w:val="006C6BED"/>
    <w:rsid w:val="00760BE8"/>
    <w:rsid w:val="00A27609"/>
    <w:rsid w:val="00B620FE"/>
    <w:rsid w:val="00E2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C5F2"/>
  <w15:chartTrackingRefBased/>
  <w15:docId w15:val="{807E068B-EB7F-42C5-A834-91631AB3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6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B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B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6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6B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6B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B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B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6B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6B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6B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6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6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6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6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6B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6B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6B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6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6B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6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912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2025-12-18T04:58:00Z</dcterms:created>
  <dcterms:modified xsi:type="dcterms:W3CDTF">2025-12-18T05:01:00Z</dcterms:modified>
</cp:coreProperties>
</file>