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62E2" w14:textId="77777777" w:rsidR="004C6E73" w:rsidRPr="004C6E73" w:rsidRDefault="004C6E73" w:rsidP="004C6E73">
      <w:pPr>
        <w:numPr>
          <w:ilvl w:val="0"/>
          <w:numId w:val="1"/>
        </w:numPr>
        <w:spacing w:after="0"/>
        <w:ind w:firstLine="851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C6E73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  <w14:ligatures w14:val="none"/>
        </w:rPr>
        <w:t xml:space="preserve">Molbassynova Zhumakul M., Sapargaliyeva Aizhan Zh., Shynybekova Aizhan S. </w:t>
      </w:r>
      <w:r w:rsidRPr="004C6E73">
        <w:rPr>
          <w:rFonts w:eastAsia="Times New Roman" w:cs="Times New Roman"/>
          <w:color w:val="000000"/>
          <w:kern w:val="24"/>
          <w:sz w:val="24"/>
          <w:szCs w:val="24"/>
          <w:lang w:val="en-US" w:eastAsia="ru-RU"/>
          <w14:ligatures w14:val="none"/>
        </w:rPr>
        <w:t>Innovative Educational Technologies and Competencies in Higher Education</w:t>
      </w:r>
      <w:r w:rsidRPr="004C6E73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  <w14:ligatures w14:val="none"/>
        </w:rPr>
        <w:t xml:space="preserve"> //</w:t>
      </w:r>
      <w:r w:rsidRPr="004C6E73">
        <w:rPr>
          <w:rFonts w:eastAsia="Times New Roman" w:cs="Times New Roman"/>
          <w:color w:val="000000"/>
          <w:kern w:val="24"/>
          <w:sz w:val="24"/>
          <w:szCs w:val="24"/>
          <w:lang w:val="en-US" w:eastAsia="ru-RU"/>
          <w14:ligatures w14:val="none"/>
        </w:rPr>
        <w:t xml:space="preserve">Higher Education for the Future, DOI: 10.1177/23476311231155523 Volume 10 Issue 1 January 2023.  </w:t>
      </w:r>
      <w:r w:rsidRPr="004C6E73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110-120 </w:t>
      </w:r>
      <w:r w:rsidRPr="004C6E73">
        <w:rPr>
          <w:rFonts w:eastAsia="Times New Roman" w:cs="Times New Roman"/>
          <w:color w:val="000000"/>
          <w:kern w:val="24"/>
          <w:sz w:val="24"/>
          <w:szCs w:val="24"/>
          <w:lang w:val="en-US" w:eastAsia="ru-RU"/>
          <w14:ligatures w14:val="none"/>
        </w:rPr>
        <w:t>pp</w:t>
      </w:r>
      <w:r w:rsidRPr="004C6E73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. </w:t>
      </w:r>
      <w:hyperlink r:id="rId5" w:history="1">
        <w:r w:rsidRPr="004C6E73">
          <w:rPr>
            <w:rFonts w:eastAsia="Times New Roman" w:cs="Times New Roman"/>
            <w:color w:val="0000FF"/>
            <w:kern w:val="24"/>
            <w:sz w:val="24"/>
            <w:szCs w:val="24"/>
            <w:u w:val="single"/>
            <w:lang w:val="en-US" w:eastAsia="ru-RU"/>
            <w14:ligatures w14:val="none"/>
          </w:rPr>
          <w:t>https</w:t>
        </w:r>
      </w:hyperlink>
      <w:hyperlink r:id="rId6" w:history="1">
        <w:r w:rsidRPr="004C6E73">
          <w:rPr>
            <w:rFonts w:eastAsia="Times New Roman" w:cs="Times New Roman"/>
            <w:color w:val="0000FF"/>
            <w:kern w:val="24"/>
            <w:sz w:val="24"/>
            <w:szCs w:val="24"/>
            <w:u w:val="single"/>
            <w:lang w:eastAsia="ru-RU"/>
            <w14:ligatures w14:val="none"/>
          </w:rPr>
          <w:t>://</w:t>
        </w:r>
      </w:hyperlink>
      <w:hyperlink r:id="rId7" w:history="1">
        <w:proofErr w:type="spellStart"/>
        <w:r w:rsidRPr="004C6E73">
          <w:rPr>
            <w:rFonts w:eastAsia="Times New Roman" w:cs="Times New Roman"/>
            <w:color w:val="0000FF"/>
            <w:kern w:val="24"/>
            <w:sz w:val="24"/>
            <w:szCs w:val="24"/>
            <w:u w:val="single"/>
            <w:lang w:val="en-US" w:eastAsia="ru-RU"/>
            <w14:ligatures w14:val="none"/>
          </w:rPr>
          <w:t>orcid</w:t>
        </w:r>
        <w:proofErr w:type="spellEnd"/>
      </w:hyperlink>
      <w:hyperlink r:id="rId8" w:history="1">
        <w:r w:rsidRPr="004C6E73">
          <w:rPr>
            <w:rFonts w:eastAsia="Times New Roman" w:cs="Times New Roman"/>
            <w:color w:val="0000FF"/>
            <w:kern w:val="24"/>
            <w:sz w:val="24"/>
            <w:szCs w:val="24"/>
            <w:u w:val="single"/>
            <w:lang w:eastAsia="ru-RU"/>
            <w14:ligatures w14:val="none"/>
          </w:rPr>
          <w:t>.</w:t>
        </w:r>
      </w:hyperlink>
      <w:hyperlink r:id="rId9" w:history="1">
        <w:r w:rsidRPr="004C6E73">
          <w:rPr>
            <w:rFonts w:eastAsia="Times New Roman" w:cs="Times New Roman"/>
            <w:color w:val="0000FF"/>
            <w:kern w:val="24"/>
            <w:sz w:val="24"/>
            <w:szCs w:val="24"/>
            <w:u w:val="single"/>
            <w:lang w:val="en-US" w:eastAsia="ru-RU"/>
            <w14:ligatures w14:val="none"/>
          </w:rPr>
          <w:t>org</w:t>
        </w:r>
      </w:hyperlink>
      <w:hyperlink r:id="rId10" w:history="1">
        <w:r w:rsidRPr="004C6E73">
          <w:rPr>
            <w:rFonts w:eastAsia="Times New Roman" w:cs="Times New Roman"/>
            <w:color w:val="0000FF"/>
            <w:kern w:val="24"/>
            <w:sz w:val="24"/>
            <w:szCs w:val="24"/>
            <w:u w:val="single"/>
            <w:lang w:eastAsia="ru-RU"/>
            <w14:ligatures w14:val="none"/>
          </w:rPr>
          <w:t>/0000-0002-3170-6220</w:t>
        </w:r>
      </w:hyperlink>
      <w:r w:rsidRPr="004C6E73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 </w:t>
      </w:r>
      <w:r w:rsidRPr="004C6E73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  <w14:ligatures w14:val="none"/>
        </w:rPr>
        <w:t>(</w:t>
      </w:r>
      <w:r w:rsidRPr="004C6E73">
        <w:rPr>
          <w:rFonts w:eastAsia="Consolas" w:cs="Times New Roman"/>
          <w:color w:val="000000"/>
          <w:kern w:val="24"/>
          <w:sz w:val="24"/>
          <w:szCs w:val="24"/>
          <w:lang w:val="en-US" w:eastAsia="ru-RU"/>
          <w14:ligatures w14:val="none"/>
        </w:rPr>
        <w:t>Scopus</w:t>
      </w:r>
      <w:r w:rsidRPr="004C6E73">
        <w:rPr>
          <w:rFonts w:eastAsia="Consolas" w:cs="Times New Roman"/>
          <w:color w:val="000000"/>
          <w:kern w:val="24"/>
          <w:sz w:val="24"/>
          <w:szCs w:val="24"/>
          <w:lang w:eastAsia="ru-RU"/>
          <w14:ligatures w14:val="none"/>
        </w:rPr>
        <w:t>)</w:t>
      </w:r>
      <w:r w:rsidRPr="004C6E73">
        <w:rPr>
          <w:rFonts w:eastAsia="Consolas" w:cs="Times New Roman"/>
          <w:color w:val="000000"/>
          <w:kern w:val="24"/>
          <w:sz w:val="24"/>
          <w:szCs w:val="24"/>
          <w:lang w:val="kk-KZ" w:eastAsia="ru-RU"/>
          <w14:ligatures w14:val="none"/>
        </w:rPr>
        <w:t>. (Инновационные образовательные технологии и компетенции в высшем образовании )</w:t>
      </w:r>
    </w:p>
    <w:p w14:paraId="29158F3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A4AFC"/>
    <w:multiLevelType w:val="hybridMultilevel"/>
    <w:tmpl w:val="46D4C41A"/>
    <w:lvl w:ilvl="0" w:tplc="A5AEB5B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AE322988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A002D8D8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60F4EE4E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EE62DF1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A8B80A5E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3F2958E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EEFAA96E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63A051C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 w16cid:durableId="82866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D2"/>
    <w:rsid w:val="002251D2"/>
    <w:rsid w:val="002D1111"/>
    <w:rsid w:val="004C6E73"/>
    <w:rsid w:val="006B6C0B"/>
    <w:rsid w:val="006C0B77"/>
    <w:rsid w:val="008242FF"/>
    <w:rsid w:val="00870751"/>
    <w:rsid w:val="00922C48"/>
    <w:rsid w:val="00B915B7"/>
    <w:rsid w:val="00D52E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252F0-0788-459B-B624-A8D461A3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5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1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1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1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1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1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1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1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51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51D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51D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251D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251D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251D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251D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251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1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5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51D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251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51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5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51D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25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170-62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3170-62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3170-62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2-3170-6220" TargetMode="External"/><Relationship Id="rId10" Type="http://schemas.openxmlformats.org/officeDocument/2006/relationships/hyperlink" Target="https://orcid.org/0000-0002-3170-6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3170-6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Zhumakul Molbassynova</dc:creator>
  <cp:keywords/>
  <dc:description/>
  <cp:lastModifiedBy>Zhumakul Molbassynova</cp:lastModifiedBy>
  <cp:revision>2</cp:revision>
  <dcterms:created xsi:type="dcterms:W3CDTF">2025-04-21T12:40:00Z</dcterms:created>
  <dcterms:modified xsi:type="dcterms:W3CDTF">2025-04-21T12:40:00Z</dcterms:modified>
</cp:coreProperties>
</file>