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382" w:rsidRDefault="00307CE9">
      <w:pPr>
        <w:spacing w:after="0"/>
        <w:ind w:right="725"/>
        <w:jc w:val="center"/>
      </w:pPr>
      <w:r>
        <w:rPr>
          <w:rFonts w:ascii="Times New Roman" w:eastAsia="Times New Roman" w:hAnsi="Times New Roman" w:cs="Times New Roman"/>
          <w:sz w:val="44"/>
        </w:rPr>
        <w:t>Г.К. Нургалиева</w:t>
      </w:r>
      <w:r>
        <w:t xml:space="preserve"> </w:t>
      </w:r>
    </w:p>
    <w:p w:rsidR="00A60382" w:rsidRDefault="00307CE9">
      <w:pPr>
        <w:spacing w:after="1667"/>
        <w:ind w:left="-52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62700" cy="12468"/>
                <wp:effectExtent l="0" t="0" r="0" b="0"/>
                <wp:docPr id="2182" name="Group 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12468"/>
                          <a:chOff x="0" y="0"/>
                          <a:chExt cx="6362700" cy="12468"/>
                        </a:xfrm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636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00">
                                <a:moveTo>
                                  <a:pt x="0" y="0"/>
                                </a:moveTo>
                                <a:lnTo>
                                  <a:pt x="6362700" y="0"/>
                                </a:lnTo>
                              </a:path>
                            </a:pathLst>
                          </a:custGeom>
                          <a:ln w="1246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" style="width:501pt;height:0.98173pt;mso-position-horizontal-relative:char;mso-position-vertical-relative:line" coordsize="63627,124">
                <v:shape id="Shape 46" style="position:absolute;width:63627;height:0;left:0;top:0;" coordsize="6362700,0" path="m0,0l6362700,0">
                  <v:stroke weight="0.9817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A60382" w:rsidRPr="00307CE9" w:rsidRDefault="00307CE9" w:rsidP="00307CE9">
      <w:pPr>
        <w:spacing w:after="208"/>
        <w:ind w:left="-5" w:hanging="10"/>
        <w:jc w:val="center"/>
        <w:rPr>
          <w:sz w:val="20"/>
        </w:rPr>
      </w:pPr>
      <w:r w:rsidRPr="00307CE9">
        <w:rPr>
          <w:rFonts w:ascii="Times New Roman" w:eastAsia="Times New Roman" w:hAnsi="Times New Roman" w:cs="Times New Roman"/>
          <w:sz w:val="52"/>
        </w:rPr>
        <w:t>КОРПО</w:t>
      </w:r>
      <w:bookmarkStart w:id="0" w:name="_GoBack"/>
      <w:bookmarkEnd w:id="0"/>
      <w:r w:rsidRPr="00307CE9">
        <w:rPr>
          <w:rFonts w:ascii="Times New Roman" w:eastAsia="Times New Roman" w:hAnsi="Times New Roman" w:cs="Times New Roman"/>
          <w:sz w:val="52"/>
        </w:rPr>
        <w:t>РАТИВТІК  МЕНЕДЖМЕНТ</w:t>
      </w:r>
      <w:r w:rsidRPr="00307CE9">
        <w:rPr>
          <w:sz w:val="18"/>
        </w:rPr>
        <w:t xml:space="preserve"> </w:t>
      </w:r>
      <w:r w:rsidRPr="00307CE9">
        <w:rPr>
          <w:rFonts w:ascii="Times New Roman" w:eastAsia="Times New Roman" w:hAnsi="Times New Roman" w:cs="Times New Roman"/>
          <w:sz w:val="52"/>
        </w:rPr>
        <w:t>ЖҮЙЕСІНДЕГІ ІШКІ АУДИТТІҢ ЭКОНОМИКАЛЫК ЖӘНЕ</w:t>
      </w:r>
    </w:p>
    <w:p w:rsidR="00A60382" w:rsidRPr="00307CE9" w:rsidRDefault="00307CE9" w:rsidP="00307CE9">
      <w:pPr>
        <w:spacing w:after="140"/>
        <w:ind w:left="623"/>
        <w:jc w:val="center"/>
        <w:rPr>
          <w:sz w:val="20"/>
        </w:rPr>
      </w:pPr>
      <w:r w:rsidRPr="00307CE9">
        <w:rPr>
          <w:rFonts w:ascii="Times New Roman" w:eastAsia="Times New Roman" w:hAnsi="Times New Roman" w:cs="Times New Roman"/>
          <w:sz w:val="52"/>
        </w:rPr>
        <w:t>ҰЙЫМДАСТЫРУШЫЛЫҚ</w:t>
      </w:r>
    </w:p>
    <w:p w:rsidR="00A60382" w:rsidRDefault="00307CE9" w:rsidP="00307CE9">
      <w:pPr>
        <w:pStyle w:val="1"/>
        <w:ind w:left="3716"/>
        <w:jc w:val="center"/>
      </w:pPr>
      <w:r w:rsidRPr="00307CE9">
        <w:rPr>
          <w:noProof/>
          <w:sz w:val="5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282575</wp:posOffset>
                </wp:positionH>
                <wp:positionV relativeFrom="page">
                  <wp:posOffset>3058794</wp:posOffset>
                </wp:positionV>
                <wp:extent cx="8255" cy="56516"/>
                <wp:effectExtent l="0" t="0" r="0" b="0"/>
                <wp:wrapSquare wrapText="bothSides"/>
                <wp:docPr id="2212" name="Group 2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" cy="56516"/>
                          <a:chOff x="0" y="0"/>
                          <a:chExt cx="8255" cy="56516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3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76"/>
                            <a:ext cx="3810" cy="1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2" style="width:0.65pt;height:4.45004pt;position:absolute;mso-position-horizontal-relative:page;mso-position-horizontal:absolute;margin-left:22.25pt;mso-position-vertical-relative:page;margin-top:240.85pt;" coordsize="82,565">
                <v:shape id="Picture 50" style="position:absolute;width:82;height:330;left:0;top:0;" filled="f">
                  <v:imagedata r:id="rId6"/>
                </v:shape>
                <v:shape id="Picture 52" style="position:absolute;width:38;height:152;left:0;top:412;" filled="f">
                  <v:imagedata r:id="rId7"/>
                </v:shape>
                <w10:wrap type="square"/>
              </v:group>
            </w:pict>
          </mc:Fallback>
        </mc:AlternateContent>
      </w:r>
      <w:r w:rsidRPr="00307CE9">
        <w:rPr>
          <w:noProof/>
          <w:sz w:val="5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278130</wp:posOffset>
                </wp:positionH>
                <wp:positionV relativeFrom="page">
                  <wp:posOffset>3315970</wp:posOffset>
                </wp:positionV>
                <wp:extent cx="20955" cy="336550"/>
                <wp:effectExtent l="0" t="0" r="0" b="0"/>
                <wp:wrapSquare wrapText="bothSides"/>
                <wp:docPr id="2213" name="Group 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" cy="336550"/>
                          <a:chOff x="0" y="0"/>
                          <a:chExt cx="20955" cy="33655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510" y="0"/>
                            <a:ext cx="3810" cy="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" cy="19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255" y="274320"/>
                            <a:ext cx="3810" cy="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287020"/>
                            <a:ext cx="16510" cy="49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3" style="width:1.65pt;height:26.5pt;position:absolute;mso-position-horizontal-relative:page;mso-position-horizontal:absolute;margin-left:21.9pt;mso-position-vertical-relative:page;margin-top:261.1pt;" coordsize="209,3365">
                <v:shape id="Picture 54" style="position:absolute;width:38;height:76;left:165;top:0;" filled="f">
                  <v:imagedata r:id="rId12"/>
                </v:shape>
                <v:shape id="Picture 56" style="position:absolute;width:120;height:1930;left:0;top:0;" filled="f">
                  <v:imagedata r:id="rId13"/>
                </v:shape>
                <v:shape id="Picture 58" style="position:absolute;width:38;height:38;left:82;top:2743;" filled="f">
                  <v:imagedata r:id="rId14"/>
                </v:shape>
                <v:shape id="Picture 60" style="position:absolute;width:165;height:495;left:44;top:2870;" filled="f">
                  <v:imagedata r:id="rId15"/>
                </v:shape>
                <w10:wrap type="square"/>
              </v:group>
            </w:pict>
          </mc:Fallback>
        </mc:AlternateContent>
      </w:r>
      <w:r w:rsidRPr="00307CE9">
        <w:rPr>
          <w:noProof/>
          <w:sz w:val="5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257175</wp:posOffset>
            </wp:positionH>
            <wp:positionV relativeFrom="page">
              <wp:posOffset>2094230</wp:posOffset>
            </wp:positionV>
            <wp:extent cx="33020" cy="396240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CE9">
        <w:rPr>
          <w:sz w:val="52"/>
        </w:rPr>
        <w:t>ЕРЕКШЕЛКТЕРІ</w:t>
      </w:r>
    </w:p>
    <w:p w:rsidR="00A60382" w:rsidRDefault="00307CE9">
      <w:pPr>
        <w:spacing w:after="0"/>
        <w:ind w:left="-219"/>
      </w:pPr>
      <w:r>
        <w:rPr>
          <w:noProof/>
        </w:rPr>
        <w:drawing>
          <wp:inline distT="0" distB="0" distL="0" distR="0">
            <wp:extent cx="6067425" cy="517398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382" w:rsidRDefault="00307CE9">
      <w:pPr>
        <w:spacing w:after="0"/>
        <w:ind w:right="166"/>
        <w:jc w:val="right"/>
      </w:pPr>
      <w:r>
        <w:lastRenderedPageBreak/>
        <w:t xml:space="preserve"> </w:t>
      </w:r>
    </w:p>
    <w:p w:rsidR="00A60382" w:rsidRDefault="00A60382">
      <w:pPr>
        <w:sectPr w:rsidR="00A60382">
          <w:pgSz w:w="11748" w:h="16841"/>
          <w:pgMar w:top="1440" w:right="680" w:bottom="1079" w:left="1515" w:header="720" w:footer="720" w:gutter="0"/>
          <w:cols w:space="720"/>
        </w:sectPr>
      </w:pPr>
    </w:p>
    <w:p w:rsidR="00A60382" w:rsidRDefault="00307CE9">
      <w:pPr>
        <w:spacing w:after="2085" w:line="265" w:lineRule="auto"/>
        <w:ind w:left="152" w:hanging="10"/>
      </w:pPr>
      <w:proofErr w:type="spellStart"/>
      <w:r>
        <w:rPr>
          <w:rFonts w:ascii="Times New Roman" w:eastAsia="Times New Roman" w:hAnsi="Times New Roman" w:cs="Times New Roman"/>
          <w:sz w:val="34"/>
        </w:rPr>
        <w:t>әл</w:t>
      </w:r>
      <w:proofErr w:type="spellEnd"/>
      <w:r>
        <w:rPr>
          <w:rFonts w:ascii="Times New Roman" w:eastAsia="Times New Roman" w:hAnsi="Times New Roman" w:cs="Times New Roman"/>
          <w:sz w:val="34"/>
        </w:rPr>
        <w:t xml:space="preserve">-Фараби </w:t>
      </w:r>
      <w:proofErr w:type="spellStart"/>
      <w:r>
        <w:rPr>
          <w:rFonts w:ascii="Times New Roman" w:eastAsia="Times New Roman" w:hAnsi="Times New Roman" w:cs="Times New Roman"/>
          <w:sz w:val="34"/>
        </w:rPr>
        <w:t>атындағы</w:t>
      </w:r>
      <w:proofErr w:type="spellEnd"/>
      <w:r>
        <w:rPr>
          <w:rFonts w:ascii="Times New Roman" w:eastAsia="Times New Roman" w:hAnsi="Times New Roman" w:cs="Times New Roman"/>
          <w:sz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4"/>
        </w:rPr>
        <w:t>Қазақ</w:t>
      </w:r>
      <w:proofErr w:type="spellEnd"/>
      <w:r>
        <w:rPr>
          <w:rFonts w:ascii="Times New Roman" w:eastAsia="Times New Roman" w:hAnsi="Times New Roman" w:cs="Times New Roman"/>
          <w:sz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4"/>
        </w:rPr>
        <w:t>Ұлттық</w:t>
      </w:r>
      <w:proofErr w:type="spellEnd"/>
      <w:r>
        <w:rPr>
          <w:rFonts w:ascii="Times New Roman" w:eastAsia="Times New Roman" w:hAnsi="Times New Roman" w:cs="Times New Roman"/>
          <w:sz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4"/>
        </w:rPr>
        <w:t>Университе</w:t>
      </w:r>
      <w:r>
        <w:rPr>
          <w:sz w:val="36"/>
        </w:rPr>
        <w:t>ті</w:t>
      </w:r>
      <w:proofErr w:type="spellEnd"/>
      <w:r>
        <w:t xml:space="preserve"> </w:t>
      </w:r>
    </w:p>
    <w:p w:rsidR="00A60382" w:rsidRDefault="00307CE9">
      <w:pPr>
        <w:spacing w:after="1392" w:line="265" w:lineRule="auto"/>
        <w:ind w:left="32" w:right="898" w:hanging="10"/>
        <w:jc w:val="center"/>
      </w:pPr>
      <w:r>
        <w:rPr>
          <w:rFonts w:ascii="Times New Roman" w:eastAsia="Times New Roman" w:hAnsi="Times New Roman" w:cs="Times New Roman"/>
          <w:sz w:val="32"/>
        </w:rPr>
        <w:t>Г.К. Нургалиева</w:t>
      </w:r>
      <w:r>
        <w:t xml:space="preserve"> </w:t>
      </w:r>
    </w:p>
    <w:p w:rsidR="00A60382" w:rsidRDefault="00307CE9">
      <w:pPr>
        <w:pStyle w:val="2"/>
        <w:ind w:left="958" w:right="0"/>
      </w:pPr>
      <w:r>
        <w:t>КОРПОРАТИВТК МЕНЕДЖМЕНТ</w:t>
      </w:r>
      <w:r>
        <w:rPr>
          <w:rFonts w:ascii="Calibri" w:eastAsia="Calibri" w:hAnsi="Calibri" w:cs="Calibri"/>
          <w:sz w:val="22"/>
        </w:rPr>
        <w:t xml:space="preserve"> </w:t>
      </w:r>
    </w:p>
    <w:p w:rsidR="00A60382" w:rsidRDefault="00307CE9">
      <w:pPr>
        <w:spacing w:after="91" w:line="290" w:lineRule="auto"/>
        <w:ind w:left="2062" w:hanging="833"/>
      </w:pPr>
      <w:r>
        <w:rPr>
          <w:rFonts w:ascii="Times New Roman" w:eastAsia="Times New Roman" w:hAnsi="Times New Roman" w:cs="Times New Roman"/>
          <w:sz w:val="42"/>
        </w:rPr>
        <w:t>ЖҮЙЕСІНДЕГІ ІШКІ АУДИТТІҢ ӘДІСНАМАЛЫҚ ЖӘНЕ</w:t>
      </w:r>
      <w:r>
        <w:t xml:space="preserve"> </w:t>
      </w:r>
    </w:p>
    <w:p w:rsidR="00A60382" w:rsidRDefault="00307CE9">
      <w:pPr>
        <w:pStyle w:val="2"/>
        <w:spacing w:after="473"/>
        <w:ind w:left="144" w:right="0"/>
      </w:pPr>
      <w:r>
        <w:t xml:space="preserve">ҰЙЫМДАСТЫРУШЫЛЫҚ ЕРЕКШЕЛІКТЕРІ </w:t>
      </w:r>
    </w:p>
    <w:p w:rsidR="00A60382" w:rsidRDefault="00307CE9">
      <w:pPr>
        <w:spacing w:after="5995" w:line="265" w:lineRule="auto"/>
        <w:ind w:left="10" w:right="801" w:hanging="10"/>
        <w:jc w:val="center"/>
      </w:pPr>
      <w:r>
        <w:rPr>
          <w:rFonts w:ascii="Times New Roman" w:eastAsia="Times New Roman" w:hAnsi="Times New Roman" w:cs="Times New Roman"/>
          <w:sz w:val="34"/>
        </w:rPr>
        <w:t>Монография</w:t>
      </w:r>
      <w:r>
        <w:t xml:space="preserve"> </w:t>
      </w:r>
    </w:p>
    <w:p w:rsidR="00A60382" w:rsidRDefault="00307CE9">
      <w:pPr>
        <w:spacing w:after="0" w:line="265" w:lineRule="auto"/>
        <w:ind w:left="10" w:right="643" w:hanging="10"/>
        <w:jc w:val="center"/>
      </w:pPr>
      <w:r>
        <w:rPr>
          <w:rFonts w:ascii="Times New Roman" w:eastAsia="Times New Roman" w:hAnsi="Times New Roman" w:cs="Times New Roman"/>
          <w:sz w:val="34"/>
        </w:rPr>
        <w:t>Алматы</w:t>
      </w:r>
      <w:r>
        <w:rPr>
          <w:rFonts w:ascii="Times New Roman" w:eastAsia="Times New Roman" w:hAnsi="Times New Roman" w:cs="Times New Roman"/>
          <w:sz w:val="36"/>
        </w:rPr>
        <w:t xml:space="preserve"> 2024</w:t>
      </w:r>
      <w:r>
        <w:rPr>
          <w:sz w:val="36"/>
          <w:vertAlign w:val="subscript"/>
        </w:rPr>
        <w:t xml:space="preserve"> </w:t>
      </w:r>
    </w:p>
    <w:p w:rsidR="00A60382" w:rsidRDefault="00307CE9">
      <w:pPr>
        <w:spacing w:after="0"/>
        <w:ind w:right="582"/>
        <w:jc w:val="center"/>
      </w:pPr>
      <w:r>
        <w:rPr>
          <w:rFonts w:ascii="Times New Roman" w:eastAsia="Times New Roman" w:hAnsi="Times New Roman" w:cs="Times New Roman"/>
          <w:sz w:val="36"/>
        </w:rPr>
        <w:t>«</w:t>
      </w:r>
      <w:proofErr w:type="spellStart"/>
      <w:r>
        <w:rPr>
          <w:rFonts w:ascii="Times New Roman" w:eastAsia="Times New Roman" w:hAnsi="Times New Roman" w:cs="Times New Roman"/>
          <w:sz w:val="36"/>
        </w:rPr>
        <w:t>Қазақ</w:t>
      </w:r>
      <w:proofErr w:type="spellEnd"/>
      <w:r>
        <w:rPr>
          <w:sz w:val="36"/>
          <w:vertAlign w:val="sub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</w:rPr>
        <w:t>университеті</w:t>
      </w:r>
      <w:proofErr w:type="spellEnd"/>
      <w:r>
        <w:rPr>
          <w:sz w:val="36"/>
          <w:vertAlign w:val="subscript"/>
        </w:rPr>
        <w:t xml:space="preserve"> » </w:t>
      </w:r>
    </w:p>
    <w:p w:rsidR="00A60382" w:rsidRDefault="00307CE9">
      <w:pPr>
        <w:spacing w:after="43" w:line="265" w:lineRule="auto"/>
        <w:ind w:left="-5" w:right="7299" w:hanging="10"/>
      </w:pPr>
      <w:r>
        <w:rPr>
          <w:rFonts w:ascii="Times New Roman" w:eastAsia="Times New Roman" w:hAnsi="Times New Roman" w:cs="Times New Roman"/>
          <w:sz w:val="34"/>
        </w:rPr>
        <w:t xml:space="preserve">ӘОЖ 005  КБЖ 62.290-2  </w:t>
      </w:r>
    </w:p>
    <w:p w:rsidR="00A60382" w:rsidRDefault="00307CE9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sz w:val="34"/>
        </w:rPr>
        <w:t>Н 83</w:t>
      </w:r>
      <w:r>
        <w:rPr>
          <w:sz w:val="34"/>
          <w:vertAlign w:val="subscript"/>
        </w:rPr>
        <w:t xml:space="preserve"> </w:t>
      </w:r>
    </w:p>
    <w:p w:rsidR="00A60382" w:rsidRDefault="00307CE9">
      <w:pPr>
        <w:spacing w:after="197" w:line="277" w:lineRule="auto"/>
        <w:ind w:left="1128" w:right="185" w:hanging="108"/>
        <w:jc w:val="both"/>
      </w:pPr>
      <w:proofErr w:type="spellStart"/>
      <w:r>
        <w:rPr>
          <w:rFonts w:ascii="Times New Roman" w:eastAsia="Times New Roman" w:hAnsi="Times New Roman" w:cs="Times New Roman"/>
          <w:sz w:val="30"/>
        </w:rPr>
        <w:t>Баспаға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әл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-Фараби </w:t>
      </w:r>
      <w:proofErr w:type="spellStart"/>
      <w:r>
        <w:rPr>
          <w:rFonts w:ascii="Times New Roman" w:eastAsia="Times New Roman" w:hAnsi="Times New Roman" w:cs="Times New Roman"/>
          <w:sz w:val="30"/>
        </w:rPr>
        <w:t>атындағы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Казақ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Ұлттьқ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университетінің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Ғылыми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кеңесі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(№</w:t>
      </w:r>
      <w:r>
        <w:rPr>
          <w:rFonts w:ascii="Times New Roman" w:eastAsia="Times New Roman" w:hAnsi="Times New Roman" w:cs="Times New Roman"/>
          <w:sz w:val="30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sz w:val="30"/>
        </w:rPr>
        <w:t>хаттама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20.12.2023 ж.) </w:t>
      </w:r>
      <w:proofErr w:type="spellStart"/>
      <w:r>
        <w:rPr>
          <w:rFonts w:ascii="Times New Roman" w:eastAsia="Times New Roman" w:hAnsi="Times New Roman" w:cs="Times New Roman"/>
          <w:sz w:val="30"/>
        </w:rPr>
        <w:t>жане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Редакцияљщ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баспа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кецесг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(№4 </w:t>
      </w:r>
      <w:proofErr w:type="spellStart"/>
      <w:r>
        <w:rPr>
          <w:rFonts w:ascii="Times New Roman" w:eastAsia="Times New Roman" w:hAnsi="Times New Roman" w:cs="Times New Roman"/>
          <w:sz w:val="30"/>
        </w:rPr>
        <w:t>хаттама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28.12.2023 ж.) </w:t>
      </w:r>
      <w:proofErr w:type="spellStart"/>
      <w:r>
        <w:rPr>
          <w:rFonts w:ascii="Times New Roman" w:eastAsia="Times New Roman" w:hAnsi="Times New Roman" w:cs="Times New Roman"/>
          <w:sz w:val="30"/>
        </w:rPr>
        <w:t>шешімімен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</w:rPr>
        <w:t>ұсынылған</w:t>
      </w:r>
      <w:proofErr w:type="spellEnd"/>
      <w:r>
        <w:t xml:space="preserve"> </w:t>
      </w:r>
    </w:p>
    <w:p w:rsidR="00A60382" w:rsidRDefault="00307CE9">
      <w:pPr>
        <w:spacing w:after="204"/>
        <w:ind w:left="58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60382" w:rsidRDefault="00307CE9">
      <w:pPr>
        <w:spacing w:after="206"/>
        <w:ind w:left="1077" w:right="536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4"/>
        </w:rPr>
        <w:t>Рецензенттер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A60382" w:rsidRDefault="00307CE9">
      <w:pPr>
        <w:spacing w:after="196" w:line="265" w:lineRule="auto"/>
        <w:ind w:left="1597" w:right="3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Экономика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ғылымдарының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докторы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профессор,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Сатмурзаев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А.А </w:t>
      </w:r>
    </w:p>
    <w:p w:rsidR="00A60382" w:rsidRDefault="00307CE9">
      <w:pPr>
        <w:spacing w:after="196" w:line="265" w:lineRule="auto"/>
        <w:ind w:left="1352" w:right="3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Экономика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ғылымдарының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докторы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асс.профессор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А.М.Байдильдина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60382" w:rsidRDefault="00307CE9">
      <w:pPr>
        <w:spacing w:after="0" w:line="437" w:lineRule="auto"/>
        <w:ind w:left="1077" w:right="47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Экономика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ғылымдарының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докторы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профессор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Абдраимов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О.А. </w:t>
      </w:r>
      <w:r>
        <w:rPr>
          <w:rFonts w:ascii="Times New Roman" w:eastAsia="Times New Roman" w:hAnsi="Times New Roman" w:cs="Times New Roman"/>
          <w:sz w:val="24"/>
        </w:rPr>
        <w:t xml:space="preserve">Экономика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ғылымдарының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докторы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доцент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Сигаев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Е.А. </w:t>
      </w:r>
    </w:p>
    <w:p w:rsidR="00A60382" w:rsidRDefault="00307CE9">
      <w:pPr>
        <w:spacing w:after="0" w:line="263" w:lineRule="auto"/>
        <w:ind w:left="1068" w:right="8436"/>
      </w:pPr>
      <w:r>
        <w:rPr>
          <w:rFonts w:ascii="Times New Roman" w:eastAsia="Times New Roman" w:hAnsi="Times New Roman" w:cs="Times New Roman"/>
          <w:sz w:val="34"/>
        </w:rPr>
        <w:t xml:space="preserve">  </w:t>
      </w:r>
    </w:p>
    <w:p w:rsidR="00A60382" w:rsidRDefault="00307CE9">
      <w:pPr>
        <w:spacing w:after="156"/>
        <w:ind w:left="581"/>
      </w:pPr>
      <w:r>
        <w:rPr>
          <w:rFonts w:ascii="Times New Roman" w:eastAsia="Times New Roman" w:hAnsi="Times New Roman" w:cs="Times New Roman"/>
          <w:b/>
          <w:sz w:val="24"/>
        </w:rPr>
        <w:t xml:space="preserve">Нургалиева Г.Қ. </w:t>
      </w:r>
    </w:p>
    <w:p w:rsidR="00A60382" w:rsidRDefault="00307CE9">
      <w:pPr>
        <w:spacing w:after="196" w:line="265" w:lineRule="auto"/>
        <w:ind w:left="-1" w:right="37" w:firstLine="567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Корпоративтік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менеджмент </w:t>
      </w:r>
      <w:proofErr w:type="spellStart"/>
      <w:r>
        <w:rPr>
          <w:rFonts w:ascii="Times New Roman" w:eastAsia="Times New Roman" w:hAnsi="Times New Roman" w:cs="Times New Roman"/>
          <w:sz w:val="24"/>
        </w:rPr>
        <w:t>жүйесіндегі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ішкі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аудиттің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әдіснамалық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ұйымдастырушылық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ерекшеліктері</w:t>
      </w:r>
      <w:proofErr w:type="spellEnd"/>
      <w:r>
        <w:rPr>
          <w:rFonts w:ascii="Times New Roman" w:eastAsia="Times New Roman" w:hAnsi="Times New Roman" w:cs="Times New Roman"/>
          <w:sz w:val="24"/>
        </w:rPr>
        <w:t>: монография/ Нургалиева Г.</w:t>
      </w:r>
      <w:r>
        <w:rPr>
          <w:rFonts w:ascii="Times New Roman" w:eastAsia="Times New Roman" w:hAnsi="Times New Roman" w:cs="Times New Roman"/>
          <w:sz w:val="24"/>
        </w:rPr>
        <w:t xml:space="preserve">Қ. - Алматы, </w:t>
      </w:r>
      <w:proofErr w:type="spellStart"/>
      <w:r>
        <w:rPr>
          <w:rFonts w:ascii="Times New Roman" w:eastAsia="Times New Roman" w:hAnsi="Times New Roman" w:cs="Times New Roman"/>
          <w:sz w:val="24"/>
        </w:rPr>
        <w:t>Қазақ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университеті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2024, -164б. </w:t>
      </w:r>
    </w:p>
    <w:p w:rsidR="00A60382" w:rsidRDefault="00307CE9">
      <w:pPr>
        <w:pStyle w:val="3"/>
        <w:spacing w:after="26"/>
        <w:ind w:left="1539" w:right="0" w:firstLine="0"/>
        <w:jc w:val="left"/>
      </w:pPr>
      <w:r>
        <w:t>ISBN 978-601-04-6626-5</w:t>
      </w:r>
      <w:r>
        <w:rPr>
          <w:rFonts w:ascii="Calibri" w:eastAsia="Calibri" w:hAnsi="Calibri" w:cs="Calibri"/>
          <w:vertAlign w:val="subscript"/>
        </w:rPr>
        <w:t xml:space="preserve"> </w:t>
      </w:r>
    </w:p>
    <w:p w:rsidR="00A60382" w:rsidRDefault="00307CE9">
      <w:pPr>
        <w:spacing w:after="0"/>
        <w:ind w:left="58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60382" w:rsidRDefault="00307CE9">
      <w:pPr>
        <w:spacing w:after="6" w:line="265" w:lineRule="auto"/>
        <w:ind w:left="-1" w:right="37" w:firstLine="567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Монографияда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ішкі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аудиттің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мәнімен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даму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кезеңдері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бүгінгі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күнгі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экономикадағы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маңыздылығы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жақты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қарастырылған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Ішкі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аудиттің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корпоративтік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басқаруды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жетілдіру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ретіндегі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мәселелеріне</w:t>
      </w:r>
      <w:proofErr w:type="spellEnd"/>
      <w:r>
        <w:rPr>
          <w:rFonts w:ascii="Times New Roman" w:eastAsia="Times New Roman" w:hAnsi="Times New Roman" w:cs="Times New Roman"/>
          <w:sz w:val="24"/>
        </w:rPr>
        <w:t>, бизнес-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процестерді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ретке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келтірудің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ішкі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корпоративтік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бақылауды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ұйымдастырудың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жаңа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әдістеріне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көңіл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бөлінген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теориялық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әдістемелік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тәжірибелік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мәселелерінің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жиынтығы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корпоративтік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жүйесінде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ішкі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аудиттің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әдістері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</w:rPr>
        <w:t>аудиторлық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рәсімдерді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игеру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</w:rPr>
        <w:t>қолдану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процестері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зерттелген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A60382" w:rsidRDefault="00307CE9">
      <w:pPr>
        <w:spacing w:after="28" w:line="265" w:lineRule="auto"/>
        <w:ind w:left="-1" w:right="37" w:firstLine="567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Монографияның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нәтижелері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</w:rPr>
        <w:t>ұсынымдары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компаниялардың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аудиторлардың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ішкі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бақылау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аудит </w:t>
      </w:r>
      <w:proofErr w:type="spellStart"/>
      <w:r>
        <w:rPr>
          <w:rFonts w:ascii="Times New Roman" w:eastAsia="Times New Roman" w:hAnsi="Times New Roman" w:cs="Times New Roman"/>
          <w:sz w:val="24"/>
        </w:rPr>
        <w:t>қызметтерінің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оқытушылар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студенттердің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қызығушылығын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тудыруы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A60382" w:rsidRDefault="00307CE9">
      <w:pPr>
        <w:spacing w:after="110"/>
        <w:ind w:left="581"/>
      </w:pPr>
      <w:proofErr w:type="spellStart"/>
      <w:r>
        <w:rPr>
          <w:rFonts w:ascii="Times New Roman" w:eastAsia="Times New Roman" w:hAnsi="Times New Roman" w:cs="Times New Roman"/>
          <w:sz w:val="26"/>
        </w:rPr>
        <w:t>Автордын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редакциясымен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шыгарылды</w:t>
      </w:r>
      <w:proofErr w:type="spellEnd"/>
      <w:r>
        <w:rPr>
          <w:rFonts w:ascii="Times New Roman" w:eastAsia="Times New Roman" w:hAnsi="Times New Roman" w:cs="Times New Roman"/>
          <w:sz w:val="26"/>
        </w:rPr>
        <w:t>.</w:t>
      </w:r>
      <w:r>
        <w:t xml:space="preserve"> </w:t>
      </w:r>
    </w:p>
    <w:p w:rsidR="00A60382" w:rsidRDefault="00307CE9">
      <w:pPr>
        <w:pStyle w:val="3"/>
        <w:spacing w:after="314"/>
        <w:ind w:right="17"/>
      </w:pPr>
      <w:r>
        <w:t>ЭОЖ 005</w:t>
      </w:r>
      <w:r>
        <w:rPr>
          <w:rFonts w:ascii="Calibri" w:eastAsia="Calibri" w:hAnsi="Calibri" w:cs="Calibri"/>
        </w:rPr>
        <w:t xml:space="preserve"> </w:t>
      </w:r>
      <w:r>
        <w:t xml:space="preserve">КБЖ 62.290-2 </w:t>
      </w:r>
    </w:p>
    <w:p w:rsidR="00A60382" w:rsidRDefault="00307CE9">
      <w:pPr>
        <w:tabs>
          <w:tab w:val="center" w:pos="6677"/>
        </w:tabs>
        <w:spacing w:after="46" w:line="265" w:lineRule="auto"/>
        <w:ind w:left="-1"/>
      </w:pPr>
      <w:r>
        <w:rPr>
          <w:rFonts w:ascii="Times New Roman" w:eastAsia="Times New Roman" w:hAnsi="Times New Roman" w:cs="Times New Roman"/>
          <w:sz w:val="24"/>
        </w:rPr>
        <w:t xml:space="preserve">ISBN 978-601-04-6626-5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6"/>
        </w:rPr>
        <w:t>©</w:t>
      </w:r>
      <w:r>
        <w:rPr>
          <w:rFonts w:ascii="Times New Roman" w:eastAsia="Times New Roman" w:hAnsi="Times New Roman" w:cs="Times New Roman"/>
          <w:sz w:val="24"/>
        </w:rPr>
        <w:t xml:space="preserve"> Нургалиева ГК, 2024</w:t>
      </w:r>
      <w:r>
        <w:t xml:space="preserve"> </w:t>
      </w:r>
    </w:p>
    <w:p w:rsidR="00A60382" w:rsidRDefault="00307CE9">
      <w:pPr>
        <w:spacing w:after="0" w:line="263" w:lineRule="auto"/>
        <w:ind w:left="5788"/>
        <w:jc w:val="right"/>
      </w:pPr>
      <w:r>
        <w:rPr>
          <w:rFonts w:ascii="Times New Roman" w:eastAsia="Times New Roman" w:hAnsi="Times New Roman" w:cs="Times New Roman"/>
          <w:sz w:val="26"/>
        </w:rPr>
        <w:t>©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әл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-Фараби </w:t>
      </w:r>
      <w:proofErr w:type="spellStart"/>
      <w:r>
        <w:rPr>
          <w:rFonts w:ascii="Times New Roman" w:eastAsia="Times New Roman" w:hAnsi="Times New Roman" w:cs="Times New Roman"/>
          <w:sz w:val="24"/>
        </w:rPr>
        <w:t>атындагы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КазҰУ</w:t>
      </w:r>
      <w:proofErr w:type="spellEnd"/>
      <w:r>
        <w:rPr>
          <w:rFonts w:ascii="Times New Roman" w:eastAsia="Times New Roman" w:hAnsi="Times New Roman" w:cs="Times New Roman"/>
          <w:sz w:val="24"/>
        </w:rPr>
        <w:t>, 2024</w:t>
      </w:r>
      <w:r>
        <w:t xml:space="preserve">  </w:t>
      </w:r>
    </w:p>
    <w:p w:rsidR="00A60382" w:rsidRDefault="00307CE9">
      <w:pPr>
        <w:spacing w:after="0"/>
        <w:jc w:val="right"/>
      </w:pPr>
      <w:r>
        <w:t xml:space="preserve"> </w:t>
      </w:r>
    </w:p>
    <w:p w:rsidR="00A60382" w:rsidRDefault="00307CE9">
      <w:pPr>
        <w:spacing w:after="0"/>
        <w:jc w:val="right"/>
      </w:pPr>
      <w:r>
        <w:t xml:space="preserve"> </w:t>
      </w:r>
    </w:p>
    <w:p w:rsidR="00A60382" w:rsidRDefault="00307CE9">
      <w:pPr>
        <w:spacing w:after="848" w:line="265" w:lineRule="auto"/>
        <w:ind w:left="62" w:right="79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6"/>
        </w:rPr>
        <w:t>Ғылыми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басылым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349" w:line="265" w:lineRule="auto"/>
        <w:ind w:left="32" w:right="16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Нургалиева Гульнар </w:t>
      </w:r>
      <w:proofErr w:type="spellStart"/>
      <w:r>
        <w:rPr>
          <w:rFonts w:ascii="Times New Roman" w:eastAsia="Times New Roman" w:hAnsi="Times New Roman" w:cs="Times New Roman"/>
          <w:sz w:val="32"/>
        </w:rPr>
        <w:t>Қазыбекқызы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87" w:line="216" w:lineRule="auto"/>
        <w:ind w:left="91" w:firstLine="620"/>
      </w:pPr>
      <w:r>
        <w:rPr>
          <w:rFonts w:ascii="Times New Roman" w:eastAsia="Times New Roman" w:hAnsi="Times New Roman" w:cs="Times New Roman"/>
          <w:b/>
          <w:sz w:val="32"/>
        </w:rPr>
        <w:t xml:space="preserve">КОРПОРАТИВТІК МЕНЕДЖМЕНТ ЖҮЙЕСІНДЕГІ ІШКІ АУДИТТІҢ </w:t>
      </w:r>
      <w:r>
        <w:rPr>
          <w:rFonts w:ascii="Times New Roman" w:eastAsia="Times New Roman" w:hAnsi="Times New Roman" w:cs="Times New Roman"/>
          <w:b/>
          <w:sz w:val="43"/>
          <w:vertAlign w:val="subscript"/>
        </w:rPr>
        <w:t>ӘДІСНАМАЛЫҚ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 xml:space="preserve">ЖӘНЕ ҰЙЫМДАСТЫРУШЫЛЫҚ </w:t>
      </w:r>
    </w:p>
    <w:p w:rsidR="00A60382" w:rsidRDefault="00307CE9">
      <w:pPr>
        <w:spacing w:after="0"/>
        <w:ind w:left="5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ЕРЕКШЕЛІКТЕРІ</w:t>
      </w: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A60382" w:rsidRDefault="00307CE9">
      <w:pPr>
        <w:spacing w:after="0"/>
        <w:ind w:left="732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A60382" w:rsidRDefault="00307CE9">
      <w:pPr>
        <w:spacing w:after="894" w:line="265" w:lineRule="auto"/>
        <w:ind w:left="32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Монография</w:t>
      </w:r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15" w:line="265" w:lineRule="auto"/>
        <w:ind w:left="62" w:right="13" w:hanging="10"/>
        <w:jc w:val="center"/>
      </w:pPr>
      <w:r>
        <w:rPr>
          <w:rFonts w:ascii="Times New Roman" w:eastAsia="Times New Roman" w:hAnsi="Times New Roman" w:cs="Times New Roman"/>
          <w:sz w:val="26"/>
        </w:rPr>
        <w:t>ИБ №15З6З</w:t>
      </w:r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66" w:line="265" w:lineRule="auto"/>
        <w:ind w:left="62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6"/>
        </w:rPr>
        <w:t>Басуға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28.03.2024 </w:t>
      </w:r>
      <w:proofErr w:type="spellStart"/>
      <w:r>
        <w:rPr>
          <w:rFonts w:ascii="Times New Roman" w:eastAsia="Times New Roman" w:hAnsi="Times New Roman" w:cs="Times New Roman"/>
          <w:sz w:val="26"/>
        </w:rPr>
        <w:t>жылы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қол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қойылды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</w:rPr>
        <w:t>Пішімі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60х84 1/16.</w:t>
      </w:r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53"/>
        <w:ind w:left="108" w:right="42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8"/>
          <w:vertAlign w:val="subscript"/>
        </w:rPr>
        <w:t>Көлемі</w:t>
      </w:r>
      <w:proofErr w:type="spellEnd"/>
      <w:r>
        <w:rPr>
          <w:rFonts w:ascii="Times New Roman" w:eastAsia="Times New Roman" w:hAnsi="Times New Roman" w:cs="Times New Roman"/>
          <w:sz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10,25 б.  </w:t>
      </w:r>
      <w:proofErr w:type="spellStart"/>
      <w:r>
        <w:rPr>
          <w:rFonts w:ascii="Times New Roman" w:eastAsia="Times New Roman" w:hAnsi="Times New Roman" w:cs="Times New Roman"/>
          <w:sz w:val="28"/>
        </w:rPr>
        <w:t>Офсетті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қағаз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Сандык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Тапсырыс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№1075.</w:t>
      </w:r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61"/>
        <w:ind w:left="3685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Таралымы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500 дана.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Бағасы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келісімді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61"/>
        <w:ind w:left="2579" w:hanging="10"/>
      </w:pPr>
      <w:proofErr w:type="spellStart"/>
      <w:r>
        <w:rPr>
          <w:rFonts w:ascii="Times New Roman" w:eastAsia="Times New Roman" w:hAnsi="Times New Roman" w:cs="Times New Roman"/>
          <w:sz w:val="28"/>
        </w:rPr>
        <w:t>әл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-Фараби </w:t>
      </w:r>
      <w:proofErr w:type="spellStart"/>
      <w:r>
        <w:rPr>
          <w:rFonts w:ascii="Times New Roman" w:eastAsia="Times New Roman" w:hAnsi="Times New Roman" w:cs="Times New Roman"/>
          <w:sz w:val="28"/>
        </w:rPr>
        <w:t>атындағы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Ұлттық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университеті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332"/>
        <w:ind w:left="108" w:right="3" w:hanging="10"/>
        <w:jc w:val="center"/>
      </w:pP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университеті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баспа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60382" w:rsidRDefault="00307CE9">
      <w:pPr>
        <w:spacing w:after="347"/>
        <w:ind w:left="10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050040, Алматы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-Фараби </w:t>
      </w:r>
      <w:proofErr w:type="spellStart"/>
      <w:r>
        <w:rPr>
          <w:rFonts w:ascii="Times New Roman" w:eastAsia="Times New Roman" w:hAnsi="Times New Roman" w:cs="Times New Roman"/>
          <w:sz w:val="28"/>
        </w:rPr>
        <w:t>даңғылы</w:t>
      </w:r>
      <w:proofErr w:type="spellEnd"/>
      <w:r>
        <w:rPr>
          <w:rFonts w:ascii="Times New Roman" w:eastAsia="Times New Roman" w:hAnsi="Times New Roman" w:cs="Times New Roman"/>
          <w:sz w:val="28"/>
        </w:rPr>
        <w:t>, 71.</w:t>
      </w:r>
      <w:r>
        <w:rPr>
          <w:rFonts w:ascii="Times New Roman" w:eastAsia="Times New Roman" w:hAnsi="Times New Roman" w:cs="Times New Roman"/>
        </w:rPr>
        <w:t xml:space="preserve"> </w:t>
      </w:r>
    </w:p>
    <w:p w:rsidR="00A60382" w:rsidRDefault="00307CE9">
      <w:pPr>
        <w:spacing w:after="61"/>
        <w:ind w:left="1692" w:hanging="10"/>
      </w:pP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университеті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баспа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баспаханасында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басылды</w:t>
      </w:r>
      <w:proofErr w:type="spellEnd"/>
      <w:r>
        <w:rPr>
          <w:sz w:val="28"/>
        </w:rPr>
        <w:t>.</w:t>
      </w:r>
      <w:r>
        <w:t xml:space="preserve"> </w:t>
      </w:r>
    </w:p>
    <w:p w:rsidR="00A60382" w:rsidRDefault="00307CE9">
      <w:pPr>
        <w:spacing w:after="0"/>
        <w:ind w:right="1058"/>
        <w:jc w:val="center"/>
      </w:pPr>
      <w:r>
        <w:rPr>
          <w:noProof/>
        </w:rPr>
        <w:drawing>
          <wp:inline distT="0" distB="0" distL="0" distR="0">
            <wp:extent cx="1485900" cy="990600"/>
            <wp:effectExtent l="0" t="0" r="0" b="0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0382" w:rsidRDefault="00307CE9">
      <w:pPr>
        <w:spacing w:after="0"/>
        <w:jc w:val="right"/>
      </w:pPr>
      <w:r>
        <w:t xml:space="preserve"> </w:t>
      </w:r>
    </w:p>
    <w:sectPr w:rsidR="00A60382">
      <w:pgSz w:w="11023" w:h="16841"/>
      <w:pgMar w:top="1178" w:right="572" w:bottom="1476" w:left="8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382"/>
    <w:rsid w:val="00307CE9"/>
    <w:rsid w:val="00A6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AD9E07-44F6-4B0A-B012-61011345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8"/>
      <w:ind w:left="10" w:right="725" w:hanging="10"/>
      <w:outlineLvl w:val="1"/>
    </w:pPr>
    <w:rPr>
      <w:rFonts w:ascii="Times New Roman" w:eastAsia="Times New Roman" w:hAnsi="Times New Roman" w:cs="Times New Roman"/>
      <w:color w:val="000000"/>
      <w:sz w:val="4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5"/>
      <w:ind w:left="10" w:right="876" w:hanging="10"/>
      <w:jc w:val="right"/>
      <w:outlineLvl w:val="2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50.jpg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40.jp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70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 Нургалиева</dc:creator>
  <cp:keywords/>
  <cp:lastModifiedBy>Гульнар Нургалиева</cp:lastModifiedBy>
  <cp:revision>2</cp:revision>
  <dcterms:created xsi:type="dcterms:W3CDTF">2024-12-09T09:16:00Z</dcterms:created>
  <dcterms:modified xsi:type="dcterms:W3CDTF">2024-12-09T09:16:00Z</dcterms:modified>
</cp:coreProperties>
</file>