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ED" w:rsidRPr="00560E96" w:rsidRDefault="00B215ED" w:rsidP="00A361A1">
      <w:pPr>
        <w:spacing w:after="0" w:line="240" w:lineRule="auto"/>
        <w:ind w:firstLine="709"/>
        <w:jc w:val="center"/>
        <w:rPr>
          <w:rFonts w:ascii="Times New Roman" w:hAnsi="Times New Roman"/>
          <w:b/>
          <w:sz w:val="28"/>
          <w:szCs w:val="28"/>
          <w:lang w:val="kk-KZ"/>
        </w:rPr>
      </w:pPr>
      <w:r w:rsidRPr="00560E96">
        <w:rPr>
          <w:rFonts w:ascii="Times New Roman" w:hAnsi="Times New Roman"/>
          <w:b/>
          <w:sz w:val="28"/>
          <w:szCs w:val="28"/>
          <w:lang w:val="kk-KZ"/>
        </w:rPr>
        <w:t>Білім беру үдерісі және ғылым: өзара ықпалдастық</w:t>
      </w:r>
    </w:p>
    <w:p w:rsidR="00B215ED" w:rsidRPr="00560E96" w:rsidRDefault="00B215ED" w:rsidP="00A361A1">
      <w:pPr>
        <w:spacing w:after="0" w:line="240" w:lineRule="auto"/>
        <w:ind w:firstLine="709"/>
        <w:jc w:val="center"/>
        <w:rPr>
          <w:rFonts w:ascii="Times New Roman" w:hAnsi="Times New Roman"/>
          <w:b/>
          <w:sz w:val="28"/>
          <w:szCs w:val="28"/>
          <w:lang w:val="kk-KZ"/>
        </w:rPr>
      </w:pPr>
    </w:p>
    <w:p w:rsidR="00B215ED" w:rsidRPr="00560E96" w:rsidRDefault="00B215ED" w:rsidP="00A361A1">
      <w:pPr>
        <w:spacing w:after="0" w:line="240" w:lineRule="auto"/>
        <w:ind w:firstLine="709"/>
        <w:jc w:val="right"/>
        <w:rPr>
          <w:rFonts w:ascii="Times New Roman" w:hAnsi="Times New Roman"/>
          <w:sz w:val="28"/>
          <w:szCs w:val="28"/>
          <w:lang w:val="kk-KZ"/>
        </w:rPr>
      </w:pPr>
      <w:r w:rsidRPr="00560E96">
        <w:rPr>
          <w:rFonts w:ascii="Times New Roman" w:hAnsi="Times New Roman"/>
          <w:sz w:val="28"/>
          <w:szCs w:val="28"/>
          <w:lang w:val="kk-KZ"/>
        </w:rPr>
        <w:t>Шыңғысова Назгүл Тұрсынбайқызы</w:t>
      </w:r>
    </w:p>
    <w:p w:rsidR="00B215ED" w:rsidRPr="00560E96" w:rsidRDefault="00B215ED" w:rsidP="00A361A1">
      <w:pPr>
        <w:spacing w:after="0" w:line="240" w:lineRule="auto"/>
        <w:ind w:firstLine="709"/>
        <w:jc w:val="right"/>
        <w:rPr>
          <w:rFonts w:ascii="Times New Roman" w:hAnsi="Times New Roman"/>
          <w:sz w:val="28"/>
          <w:szCs w:val="28"/>
          <w:lang w:val="kk-KZ"/>
        </w:rPr>
      </w:pPr>
      <w:r w:rsidRPr="00560E96">
        <w:rPr>
          <w:rFonts w:ascii="Times New Roman" w:hAnsi="Times New Roman"/>
          <w:sz w:val="28"/>
          <w:szCs w:val="28"/>
          <w:lang w:val="kk-KZ"/>
        </w:rPr>
        <w:t>Әл-Фараби ат. ҚазҰУ</w:t>
      </w:r>
    </w:p>
    <w:p w:rsidR="00B215ED" w:rsidRPr="00560E96" w:rsidRDefault="00B215ED" w:rsidP="00A361A1">
      <w:pPr>
        <w:spacing w:after="0" w:line="240" w:lineRule="auto"/>
        <w:ind w:firstLine="709"/>
        <w:jc w:val="right"/>
        <w:rPr>
          <w:rFonts w:ascii="Times New Roman" w:hAnsi="Times New Roman"/>
          <w:sz w:val="28"/>
          <w:szCs w:val="28"/>
          <w:lang w:val="kk-KZ"/>
        </w:rPr>
      </w:pPr>
      <w:r w:rsidRPr="00560E96">
        <w:rPr>
          <w:rFonts w:ascii="Times New Roman" w:hAnsi="Times New Roman"/>
          <w:sz w:val="28"/>
          <w:szCs w:val="28"/>
          <w:lang w:val="kk-KZ"/>
        </w:rPr>
        <w:t xml:space="preserve">филол.ғ.д., ЮНЕСКО, халықаралық </w:t>
      </w:r>
    </w:p>
    <w:p w:rsidR="00B215ED" w:rsidRPr="00560E96" w:rsidRDefault="00B215ED" w:rsidP="00A361A1">
      <w:pPr>
        <w:spacing w:after="0" w:line="240" w:lineRule="auto"/>
        <w:ind w:firstLine="709"/>
        <w:jc w:val="right"/>
        <w:rPr>
          <w:rFonts w:ascii="Times New Roman" w:hAnsi="Times New Roman"/>
          <w:sz w:val="28"/>
          <w:szCs w:val="28"/>
          <w:lang w:val="kk-KZ"/>
        </w:rPr>
      </w:pPr>
      <w:r w:rsidRPr="00560E96">
        <w:rPr>
          <w:rFonts w:ascii="Times New Roman" w:hAnsi="Times New Roman"/>
          <w:sz w:val="28"/>
          <w:szCs w:val="28"/>
          <w:lang w:val="kk-KZ"/>
        </w:rPr>
        <w:t xml:space="preserve">журналистика және қоғаммен байланыс </w:t>
      </w:r>
    </w:p>
    <w:p w:rsidR="00B215ED" w:rsidRPr="00560E96" w:rsidRDefault="00B215ED" w:rsidP="00A361A1">
      <w:pPr>
        <w:spacing w:after="0" w:line="240" w:lineRule="auto"/>
        <w:ind w:firstLine="709"/>
        <w:jc w:val="right"/>
        <w:rPr>
          <w:rFonts w:ascii="Times New Roman" w:hAnsi="Times New Roman"/>
          <w:sz w:val="28"/>
          <w:szCs w:val="28"/>
          <w:lang w:val="kk-KZ"/>
        </w:rPr>
      </w:pPr>
      <w:r w:rsidRPr="00560E96">
        <w:rPr>
          <w:rFonts w:ascii="Times New Roman" w:hAnsi="Times New Roman"/>
          <w:sz w:val="28"/>
          <w:szCs w:val="28"/>
          <w:lang w:val="kk-KZ"/>
        </w:rPr>
        <w:t>кафедрасының профессоры м.а.</w:t>
      </w:r>
    </w:p>
    <w:p w:rsidR="00B215ED" w:rsidRPr="00560E96" w:rsidRDefault="00B215ED" w:rsidP="00A361A1">
      <w:pPr>
        <w:spacing w:after="0" w:line="240" w:lineRule="auto"/>
        <w:ind w:firstLine="709"/>
        <w:jc w:val="right"/>
        <w:rPr>
          <w:rFonts w:ascii="Times New Roman" w:hAnsi="Times New Roman"/>
          <w:sz w:val="28"/>
          <w:szCs w:val="28"/>
          <w:lang w:val="kk-KZ"/>
        </w:rPr>
      </w:pPr>
      <w:r w:rsidRPr="00560E96">
        <w:rPr>
          <w:rFonts w:ascii="Times New Roman" w:hAnsi="Times New Roman"/>
          <w:sz w:val="28"/>
          <w:szCs w:val="28"/>
          <w:lang w:val="kk-KZ"/>
        </w:rPr>
        <w:t>nazgul_71@mail.ru</w:t>
      </w:r>
    </w:p>
    <w:p w:rsidR="00B215ED" w:rsidRPr="00560E96" w:rsidRDefault="00B215ED" w:rsidP="00A361A1">
      <w:pPr>
        <w:spacing w:after="0" w:line="240" w:lineRule="auto"/>
        <w:ind w:firstLine="709"/>
        <w:jc w:val="both"/>
        <w:rPr>
          <w:rFonts w:ascii="Times New Roman" w:hAnsi="Times New Roman"/>
          <w:sz w:val="28"/>
          <w:szCs w:val="28"/>
          <w:lang w:val="kk-KZ"/>
        </w:rPr>
      </w:pPr>
    </w:p>
    <w:p w:rsidR="00B215ED" w:rsidRPr="00560E96" w:rsidRDefault="00B215ED" w:rsidP="00A361A1">
      <w:pPr>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 xml:space="preserve">Ғылым мен білім тұтасып, ұштасып жатқан сала болғандықтан, олардың тиімді ықпалдасуы зерттеудің тиімділігі мен білім беру сапасын арттырады. Ғылыми негізі берік жоғары оқу орны білікті мамандар даярлайды. Осы орайда әл-Фараби атындағы Қазақ ұлттық университетінде білім беру үдерісінің инновациялық сипаты басым әрі іргелі зерттеулерге негізделген. Ғылыми-инновациялық бағытты жолға қойған университеттің іргелі білім беру әлеуеті ғылыми зерттеулермен астасып, студенттерді өзгеріске бейім, кәсіби маман етіп тәрбиелеуге ықпал етіп келеді. </w:t>
      </w:r>
    </w:p>
    <w:p w:rsidR="00B215ED" w:rsidRPr="00560E96" w:rsidRDefault="00B215ED" w:rsidP="00A361A1">
      <w:pPr>
        <w:spacing w:after="0" w:line="240" w:lineRule="auto"/>
        <w:ind w:firstLine="709"/>
        <w:jc w:val="both"/>
        <w:rPr>
          <w:rFonts w:ascii="Times New Roman" w:hAnsi="Times New Roman"/>
          <w:bCs/>
          <w:sz w:val="28"/>
          <w:szCs w:val="28"/>
          <w:lang w:val="kk-KZ"/>
        </w:rPr>
      </w:pPr>
      <w:r w:rsidRPr="00560E96">
        <w:rPr>
          <w:rFonts w:ascii="Times New Roman" w:hAnsi="Times New Roman"/>
          <w:color w:val="000000"/>
          <w:sz w:val="28"/>
          <w:szCs w:val="28"/>
          <w:lang w:val="kk-KZ"/>
        </w:rPr>
        <w:t xml:space="preserve">Инновациялық жоба – нарыққа жоғары технологиялық және бәсекеге қабілетті өнімдер шығару. Біздің ғылыми зерттеулердің коммерциялық тұрғыдан болашағы болса, оны қолдайтын инвестиция көздерін тартуға болады. Осы уақытқа дейін журналистика саласындағы зерттеулер өндіріске енгізетін жаңалық ашпағанымен, жүйелі тұжырымдарға қол жеткізіліп келді. Болашақта халықаралық деңгейдегі бірлестіктер қызығушылық танытатын проблемаларды, тақырыптарды таңдау аса маңызды. </w:t>
      </w:r>
      <w:r w:rsidRPr="00560E96">
        <w:rPr>
          <w:rStyle w:val="a4"/>
          <w:rFonts w:ascii="Times New Roman" w:hAnsi="Times New Roman"/>
          <w:b w:val="0"/>
          <w:sz w:val="28"/>
          <w:szCs w:val="28"/>
          <w:lang w:val="kk-KZ"/>
        </w:rPr>
        <w:t xml:space="preserve">Қазіргі таңда журналистикада әлеуметтік ғылымның маңызы өте зор болғандықтан, әлеуметтік ғылым саласын игеру маңызды. Осы орайда оқу үдерісіне әлеуметтік ғылымдар жөніндегі пәндерді енгізу қажет. </w:t>
      </w:r>
      <w:r w:rsidRPr="00560E96">
        <w:rPr>
          <w:rFonts w:ascii="Times New Roman" w:hAnsi="Times New Roman"/>
          <w:color w:val="000000"/>
          <w:sz w:val="28"/>
          <w:szCs w:val="28"/>
          <w:lang w:val="kk-KZ"/>
        </w:rPr>
        <w:t xml:space="preserve">Ғылыми-зерттеулердің сапасы мен қоғамға пайдалылығын арттыру, нақты жүзеге асыруға болатын тұжырымдар әзірлеу қажет. Оқытушы-профессорлар құрамының шығармашылық мүмкіндіктері мен белсенділігін арттыру арқылы </w:t>
      </w:r>
      <w:r w:rsidR="0040780B">
        <w:rPr>
          <w:rFonts w:ascii="Times New Roman" w:hAnsi="Times New Roman"/>
          <w:color w:val="000000"/>
          <w:sz w:val="28"/>
          <w:szCs w:val="28"/>
          <w:lang w:val="kk-KZ"/>
        </w:rPr>
        <w:t xml:space="preserve">ЮНЕСКО, халықаралық журналистика және қоғаммен байланыс </w:t>
      </w:r>
      <w:r w:rsidRPr="00560E96">
        <w:rPr>
          <w:rFonts w:ascii="Times New Roman" w:hAnsi="Times New Roman"/>
          <w:color w:val="000000"/>
          <w:sz w:val="28"/>
          <w:szCs w:val="28"/>
          <w:lang w:val="kk-KZ"/>
        </w:rPr>
        <w:t>кафедра</w:t>
      </w:r>
      <w:r w:rsidR="0040780B">
        <w:rPr>
          <w:rFonts w:ascii="Times New Roman" w:hAnsi="Times New Roman"/>
          <w:color w:val="000000"/>
          <w:sz w:val="28"/>
          <w:szCs w:val="28"/>
          <w:lang w:val="kk-KZ"/>
        </w:rPr>
        <w:t>сы</w:t>
      </w:r>
      <w:r w:rsidRPr="00560E96">
        <w:rPr>
          <w:rFonts w:ascii="Times New Roman" w:hAnsi="Times New Roman"/>
          <w:color w:val="000000"/>
          <w:sz w:val="28"/>
          <w:szCs w:val="28"/>
          <w:lang w:val="kk-KZ"/>
        </w:rPr>
        <w:t xml:space="preserve">ның ғылыми әлеуеті мен оқу үдерісін өзара байланыста дамытуға күш салудамыз. </w:t>
      </w:r>
      <w:r w:rsidR="00D46B6D">
        <w:rPr>
          <w:rFonts w:ascii="Times New Roman" w:hAnsi="Times New Roman"/>
          <w:color w:val="000000"/>
          <w:sz w:val="28"/>
          <w:szCs w:val="28"/>
          <w:lang w:val="kk-KZ"/>
        </w:rPr>
        <w:t xml:space="preserve"> </w:t>
      </w:r>
      <w:r w:rsidRPr="00560E96">
        <w:rPr>
          <w:rFonts w:ascii="Times New Roman" w:hAnsi="Times New Roman"/>
          <w:color w:val="000000"/>
          <w:sz w:val="28"/>
          <w:szCs w:val="28"/>
          <w:lang w:val="kk-KZ"/>
        </w:rPr>
        <w:t>Кафедрада о</w:t>
      </w:r>
      <w:r w:rsidRPr="00560E96">
        <w:rPr>
          <w:rFonts w:ascii="Times New Roman" w:hAnsi="Times New Roman"/>
          <w:sz w:val="28"/>
          <w:szCs w:val="28"/>
          <w:lang w:val="kk-KZ"/>
        </w:rPr>
        <w:t>қу мен ғылыми жұмысты ұштастыру</w:t>
      </w:r>
      <w:r w:rsidR="00650CC8" w:rsidRPr="00560E96">
        <w:rPr>
          <w:rFonts w:ascii="Times New Roman" w:hAnsi="Times New Roman"/>
          <w:sz w:val="28"/>
          <w:szCs w:val="28"/>
          <w:lang w:val="kk-KZ"/>
        </w:rPr>
        <w:t>, студенттерді ғылымға баулу</w:t>
      </w:r>
      <w:r w:rsidRPr="00560E96">
        <w:rPr>
          <w:rFonts w:ascii="Times New Roman" w:hAnsi="Times New Roman"/>
          <w:sz w:val="28"/>
          <w:szCs w:val="28"/>
          <w:lang w:val="kk-KZ"/>
        </w:rPr>
        <w:t xml:space="preserve"> мақсатында студенттік ғылыми клубтар белсенді жұмыс істей бастады. </w:t>
      </w:r>
    </w:p>
    <w:p w:rsidR="00B215ED" w:rsidRPr="00560E96" w:rsidRDefault="00B215ED" w:rsidP="00A361A1">
      <w:pPr>
        <w:pStyle w:val="a8"/>
        <w:spacing w:after="0"/>
        <w:ind w:firstLine="709"/>
        <w:rPr>
          <w:rFonts w:ascii="Times New Roman" w:hAnsi="Times New Roman"/>
          <w:sz w:val="28"/>
          <w:szCs w:val="28"/>
          <w:lang w:val="kk-KZ"/>
        </w:rPr>
      </w:pPr>
      <w:r w:rsidRPr="00560E96">
        <w:rPr>
          <w:rFonts w:ascii="Times New Roman" w:hAnsi="Times New Roman"/>
          <w:sz w:val="28"/>
          <w:szCs w:val="28"/>
          <w:lang w:val="kk-KZ"/>
        </w:rPr>
        <w:t>Зерттеу институтына тән белгілер ретінде зерттеушілер іргелі ғылым және</w:t>
      </w:r>
    </w:p>
    <w:p w:rsidR="00B215ED" w:rsidRPr="00560E96" w:rsidRDefault="00B215ED" w:rsidP="00905030">
      <w:pPr>
        <w:pStyle w:val="a6"/>
        <w:ind w:left="0" w:firstLine="0"/>
        <w:jc w:val="both"/>
        <w:rPr>
          <w:rFonts w:ascii="Times New Roman" w:hAnsi="Times New Roman"/>
          <w:sz w:val="28"/>
          <w:szCs w:val="28"/>
          <w:lang w:val="kk-KZ"/>
        </w:rPr>
      </w:pPr>
      <w:r w:rsidRPr="00560E96">
        <w:rPr>
          <w:rFonts w:ascii="Times New Roman" w:hAnsi="Times New Roman"/>
          <w:sz w:val="28"/>
          <w:szCs w:val="28"/>
          <w:lang w:val="kk-KZ"/>
        </w:rPr>
        <w:t>технологияның шешуші бағыттарында көшбасшы болып отырған жетекші ғылыми-педагогикалық мектепті, іргелі және қолданбалы ғылыми зерттеулер материалдық-техникалық базасының болуын, оқу үдерісінің жоғары деңгейін, әлемдік білім-ғылым кеңістігіне кірігуін атайды [1].</w:t>
      </w:r>
    </w:p>
    <w:p w:rsidR="00B215ED" w:rsidRPr="00560E96" w:rsidRDefault="00B215ED" w:rsidP="00A361A1">
      <w:pPr>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 xml:space="preserve">Жоғары оқу орнында оқу үдерісімен бірге ғылыммен айналысуға мүмкіндік беретін ғылыми-техникалық негіз болуы қажет. Ғылым мен білімді тиімді ұштастыру үшін ғылыми зертханалардың  маңызы зор. Онда студент тәжірибелік жұмыстармен айналыса отырып, ғылыми зерттеулерді жүзеге асырады, кәсіби машықтанып, таңдаған мамандығы бойынша терең білім алады. </w:t>
      </w:r>
    </w:p>
    <w:p w:rsidR="00B215ED" w:rsidRPr="00560E96" w:rsidRDefault="00B215ED" w:rsidP="00A361A1">
      <w:pPr>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lastRenderedPageBreak/>
        <w:t>Ғылым мен білімнің тиімді ықпалдасуы ғылыми-технологиялық жетістіктерді, тұрақты даму мен бәсекеге қабілеттілікті қамтамасыз етеді, зерттеудің тиімділігін арттырады, білім сапасын көтереді. Жоғары ғылыми базасыз, біріккен ғылыми зерттеулерсіз (студент, магистранттар</w:t>
      </w:r>
      <w:r w:rsidR="009F70FC">
        <w:rPr>
          <w:rFonts w:ascii="Times New Roman" w:hAnsi="Times New Roman"/>
          <w:sz w:val="28"/>
          <w:szCs w:val="28"/>
          <w:lang w:val="kk-KZ"/>
        </w:rPr>
        <w:t xml:space="preserve"> мен</w:t>
      </w:r>
      <w:r w:rsidRPr="00560E96">
        <w:rPr>
          <w:rFonts w:ascii="Times New Roman" w:hAnsi="Times New Roman"/>
          <w:sz w:val="28"/>
          <w:szCs w:val="28"/>
          <w:lang w:val="kk-KZ"/>
        </w:rPr>
        <w:t xml:space="preserve"> оқытушылар</w:t>
      </w:r>
      <w:r w:rsidR="009F70FC">
        <w:rPr>
          <w:rFonts w:ascii="Times New Roman" w:hAnsi="Times New Roman"/>
          <w:sz w:val="28"/>
          <w:szCs w:val="28"/>
          <w:lang w:val="kk-KZ"/>
        </w:rPr>
        <w:t>дың</w:t>
      </w:r>
      <w:r w:rsidRPr="00560E96">
        <w:rPr>
          <w:rFonts w:ascii="Times New Roman" w:hAnsi="Times New Roman"/>
          <w:sz w:val="28"/>
          <w:szCs w:val="28"/>
          <w:lang w:val="kk-KZ"/>
        </w:rPr>
        <w:t>) білікті маман даярлау мүмкін емес.</w:t>
      </w:r>
    </w:p>
    <w:p w:rsidR="00B215ED" w:rsidRPr="00560E96" w:rsidRDefault="00B215ED" w:rsidP="00A361A1">
      <w:pPr>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 xml:space="preserve">Білім мен ғылым өзара тығыз байланысты. Ғылым – білімнің жоғары сатысы. Ғылым білімді оқытудың жаңа әдістерімен байытса, білім білікті ғылыми мамандар даярлайды. Қазіргі таңда ғылым мен білім саласындағы ықпалдасу үдерістері қызу талқыланып, көптеген елдердің бағдарламалық құжаттарына осы процестерді мемлекеттік қолдау, дамыту мәселелері енгізілуде. </w:t>
      </w:r>
    </w:p>
    <w:p w:rsidR="00B215ED" w:rsidRPr="00560E96" w:rsidRDefault="00B215ED" w:rsidP="00A361A1">
      <w:pPr>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 xml:space="preserve">Ғылым мен білімнің өзара ықпалдасу формалары мен механизмдерін жетілдіру жаңа мүмкіндіктерге жол ашады, жоғары мектептің берік ғылыми іргетасын қалайды, инновациялық белсенділікті арттырады.  </w:t>
      </w:r>
    </w:p>
    <w:p w:rsidR="00560E96" w:rsidRPr="005A75B8" w:rsidRDefault="00B215ED" w:rsidP="005A75B8">
      <w:pPr>
        <w:spacing w:after="0" w:line="240" w:lineRule="auto"/>
        <w:ind w:firstLine="709"/>
        <w:jc w:val="both"/>
        <w:rPr>
          <w:rFonts w:ascii="Times New Roman" w:hAnsi="Times New Roman"/>
          <w:bCs/>
          <w:sz w:val="28"/>
          <w:szCs w:val="28"/>
          <w:lang w:val="kk-KZ"/>
        </w:rPr>
      </w:pPr>
      <w:r w:rsidRPr="00560E96">
        <w:rPr>
          <w:rFonts w:ascii="Times New Roman" w:hAnsi="Times New Roman"/>
          <w:sz w:val="28"/>
          <w:szCs w:val="28"/>
          <w:lang w:val="kk-KZ"/>
        </w:rPr>
        <w:t xml:space="preserve"> </w:t>
      </w:r>
      <w:r w:rsidRPr="00560E96">
        <w:rPr>
          <w:rStyle w:val="a4"/>
          <w:rFonts w:ascii="Times New Roman" w:hAnsi="Times New Roman"/>
          <w:b w:val="0"/>
          <w:sz w:val="28"/>
          <w:szCs w:val="28"/>
          <w:lang w:val="kk-KZ"/>
        </w:rPr>
        <w:t>Журналистика факультетінің ғылыми әлеуеті мен оқу үдерісін өзара байланыста дамыту, инвестиция тартып, ғылыми-зерттеулердің сапасы мен қоғамға пайдалылығын арттыру, жүзеге асыруға болатын нақты тұжырымдарды әзірлеу бүгінгі заманның қажеттілігі. Ұлттық және халықаралық деңгейдегі білім беретін мекемелермен байланысты нығайту бізге жаңа мүмкіндіктерге жол ашады. Сондай-ақ, жаңа технологияларды қолдана отырып жасаған ғылыми жобаларға халықаралық деңгейде қызығушылық тудыру үшін атқарылған істі әлеуетті, мақсатты аудиториға насихаттаған жөн.  </w:t>
      </w:r>
      <w:r w:rsidR="000A39B7" w:rsidRPr="000A39B7">
        <w:rPr>
          <w:rStyle w:val="a4"/>
          <w:rFonts w:ascii="Times New Roman" w:hAnsi="Times New Roman"/>
          <w:b w:val="0"/>
          <w:sz w:val="28"/>
          <w:szCs w:val="28"/>
          <w:lang w:val="kk-KZ"/>
        </w:rPr>
        <w:tab/>
      </w:r>
      <w:r w:rsidR="00481583" w:rsidRPr="00560E96">
        <w:rPr>
          <w:rStyle w:val="a4"/>
          <w:rFonts w:ascii="Times New Roman" w:hAnsi="Times New Roman"/>
          <w:b w:val="0"/>
          <w:sz w:val="28"/>
          <w:szCs w:val="28"/>
          <w:lang w:val="kk-KZ"/>
        </w:rPr>
        <w:t>Қазақстанның болашағы білімді, зиялы адамдардың қолында.</w:t>
      </w:r>
      <w:r w:rsidR="00481583" w:rsidRPr="00560E96">
        <w:rPr>
          <w:rStyle w:val="a4"/>
          <w:rFonts w:ascii="Times New Roman" w:hAnsi="Times New Roman"/>
          <w:sz w:val="28"/>
          <w:szCs w:val="28"/>
          <w:lang w:val="kk-KZ"/>
        </w:rPr>
        <w:t xml:space="preserve"> </w:t>
      </w:r>
      <w:r w:rsidR="00481583" w:rsidRPr="00560E96">
        <w:rPr>
          <w:rFonts w:ascii="Times New Roman" w:hAnsi="Times New Roman"/>
          <w:sz w:val="28"/>
          <w:szCs w:val="28"/>
          <w:lang w:val="kk-KZ"/>
        </w:rPr>
        <w:t>Мемлекетіміздің болашағы – жастарға заманауи технологияларды қолдана отырып, сапалы білім беру мәселесі</w:t>
      </w:r>
      <w:r w:rsidR="00BB108D">
        <w:rPr>
          <w:rFonts w:ascii="Times New Roman" w:hAnsi="Times New Roman"/>
          <w:sz w:val="28"/>
          <w:szCs w:val="28"/>
          <w:lang w:val="kk-KZ"/>
        </w:rPr>
        <w:t xml:space="preserve"> </w:t>
      </w:r>
      <w:r w:rsidR="002461E3">
        <w:rPr>
          <w:rFonts w:ascii="Times New Roman" w:hAnsi="Times New Roman"/>
          <w:sz w:val="28"/>
          <w:szCs w:val="28"/>
          <w:lang w:val="kk-KZ"/>
        </w:rPr>
        <w:t>маңызды</w:t>
      </w:r>
      <w:r w:rsidR="000A39B7">
        <w:rPr>
          <w:rFonts w:ascii="Times New Roman" w:hAnsi="Times New Roman"/>
          <w:sz w:val="28"/>
          <w:szCs w:val="28"/>
          <w:lang w:val="kk-KZ"/>
        </w:rPr>
        <w:t>.</w:t>
      </w:r>
      <w:r w:rsidR="005A75B8">
        <w:rPr>
          <w:rFonts w:ascii="Times New Roman" w:hAnsi="Times New Roman"/>
          <w:bCs/>
          <w:sz w:val="28"/>
          <w:szCs w:val="28"/>
          <w:lang w:val="kk-KZ"/>
        </w:rPr>
        <w:t xml:space="preserve"> </w:t>
      </w:r>
      <w:r w:rsidR="001C171B">
        <w:rPr>
          <w:rFonts w:ascii="Times New Roman" w:hAnsi="Times New Roman"/>
          <w:sz w:val="28"/>
          <w:szCs w:val="28"/>
          <w:lang w:val="kk-KZ"/>
        </w:rPr>
        <w:t>Осы орайда о</w:t>
      </w:r>
      <w:r w:rsidR="00560E96" w:rsidRPr="00560E96">
        <w:rPr>
          <w:rFonts w:ascii="Times New Roman" w:hAnsi="Times New Roman"/>
          <w:sz w:val="28"/>
          <w:szCs w:val="28"/>
          <w:lang w:val="kk-KZ"/>
        </w:rPr>
        <w:t xml:space="preserve">қу үдерісін </w:t>
      </w:r>
      <w:r w:rsidR="0024448F">
        <w:rPr>
          <w:rFonts w:ascii="Times New Roman" w:hAnsi="Times New Roman"/>
          <w:sz w:val="28"/>
          <w:szCs w:val="28"/>
          <w:lang w:val="kk-KZ"/>
        </w:rPr>
        <w:t xml:space="preserve">жаңаша </w:t>
      </w:r>
      <w:r w:rsidR="00560E96" w:rsidRPr="00560E96">
        <w:rPr>
          <w:rFonts w:ascii="Times New Roman" w:hAnsi="Times New Roman"/>
          <w:sz w:val="28"/>
          <w:szCs w:val="28"/>
          <w:lang w:val="kk-KZ"/>
        </w:rPr>
        <w:t>ұйымдастыру</w:t>
      </w:r>
      <w:r w:rsidR="0024448F">
        <w:rPr>
          <w:rFonts w:ascii="Times New Roman" w:hAnsi="Times New Roman"/>
          <w:sz w:val="28"/>
          <w:szCs w:val="28"/>
          <w:lang w:val="kk-KZ"/>
        </w:rPr>
        <w:t>дың қажеттілігі артты.</w:t>
      </w:r>
      <w:r w:rsidR="00560E96" w:rsidRPr="00560E96">
        <w:rPr>
          <w:rFonts w:ascii="Times New Roman" w:hAnsi="Times New Roman"/>
          <w:sz w:val="28"/>
          <w:szCs w:val="28"/>
          <w:lang w:val="kk-KZ"/>
        </w:rPr>
        <w:t xml:space="preserve"> </w:t>
      </w:r>
      <w:r w:rsidR="008C7E27">
        <w:rPr>
          <w:rFonts w:ascii="Times New Roman" w:hAnsi="Times New Roman"/>
          <w:sz w:val="28"/>
          <w:szCs w:val="28"/>
          <w:lang w:val="kk-KZ"/>
        </w:rPr>
        <w:t>Ең алдымен</w:t>
      </w:r>
      <w:r w:rsidR="00560E96" w:rsidRPr="00560E96">
        <w:rPr>
          <w:rFonts w:ascii="Times New Roman" w:hAnsi="Times New Roman"/>
          <w:sz w:val="28"/>
          <w:szCs w:val="28"/>
          <w:lang w:val="kk-KZ"/>
        </w:rPr>
        <w:t xml:space="preserve"> студенттің әлеуметтік бағытталуы, қызметінің жеке стилі, өзін-өзі басқаруға дайындығы тексеріледі. Ең бастысы күтілетін нәтижені бақылау қажет. Студенттің оқу қызметін ұйымдастыру барысында оның жалпы дайындығын, жағдайға байланысты өзгерістер, берілген пәнге көзқарасы, материалдарды студенттің меңгеруі үдерісіндегі кері байланысты орнату маңызды.</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Студенттің тұлғасын қалыптастыру мақсатында тұлғааралық өзара тиімді қызметке жету де күн тәртібіндегі мәселе.</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Студенттер мен оқытушының арасындағы жанды әңгіме, диалог, пікірталастар екі жақтың ашық пікір алмасуына жол ашады. Оқытушы мен студенттің арасындағы кедергілер жойылады. Осы орайда академиялық топтардың шағын топтарға бөлінуі оқытушының әр студентпен жеке жұмыс жасауына мүмкіндік береді. Оқытушы оқу үдерісіне студентпен бірдей деңгейде қатысушы бола білуі тиіс. Сонда ғана студент оған сенеді, тең дәрежеде пікір алмасады, ойын ірікпей жеткізеді.</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 xml:space="preserve">Шағын топтарда аз уақыттың ішінде тапсырма орындау жеделдікке, ең дұрыс жолды таңдауға, креативті идеялар іздеуге мүмкіндік береді. </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 xml:space="preserve">Жеке іздену үшін берілген СӨЖ материалдарын тапсыру аудиторияда идеялармен бөлісу процесіне ұласады. </w:t>
      </w:r>
    </w:p>
    <w:p w:rsidR="00560E96" w:rsidRPr="00560E96" w:rsidRDefault="003A7DBE" w:rsidP="00560E96">
      <w:pPr>
        <w:autoSpaceDE w:val="0"/>
        <w:autoSpaceDN w:val="0"/>
        <w:adjustRightInd w:val="0"/>
        <w:spacing w:after="0" w:line="240" w:lineRule="auto"/>
        <w:ind w:firstLine="709"/>
        <w:jc w:val="both"/>
        <w:rPr>
          <w:rFonts w:ascii="Times New Roman" w:hAnsi="Times New Roman"/>
          <w:sz w:val="28"/>
          <w:szCs w:val="28"/>
          <w:lang w:val="kk-KZ"/>
        </w:rPr>
      </w:pPr>
      <w:r w:rsidRPr="003A7DBE">
        <w:rPr>
          <w:rFonts w:ascii="Times New Roman" w:hAnsi="Times New Roman"/>
          <w:sz w:val="28"/>
          <w:szCs w:val="28"/>
          <w:lang w:val="kk-KZ"/>
        </w:rPr>
        <w:lastRenderedPageBreak/>
        <w:t>Сабақ барысындағы</w:t>
      </w:r>
      <w:r>
        <w:rPr>
          <w:rFonts w:ascii="Times New Roman" w:hAnsi="Times New Roman"/>
          <w:i/>
          <w:sz w:val="28"/>
          <w:szCs w:val="28"/>
          <w:lang w:val="kk-KZ"/>
        </w:rPr>
        <w:t xml:space="preserve"> ұ</w:t>
      </w:r>
      <w:r w:rsidR="00560E96" w:rsidRPr="00560E96">
        <w:rPr>
          <w:rFonts w:ascii="Times New Roman" w:hAnsi="Times New Roman"/>
          <w:i/>
          <w:sz w:val="28"/>
          <w:szCs w:val="28"/>
          <w:lang w:val="kk-KZ"/>
        </w:rPr>
        <w:t>жымдық іскери  ойындар</w:t>
      </w:r>
      <w:r w:rsidR="00560E96" w:rsidRPr="00560E96">
        <w:rPr>
          <w:rFonts w:ascii="Times New Roman" w:hAnsi="Times New Roman"/>
          <w:sz w:val="28"/>
          <w:szCs w:val="28"/>
          <w:lang w:val="kk-KZ"/>
        </w:rPr>
        <w:t xml:space="preserve"> бір-біріне қолдау көрсетуге, жан-жақты байланыс жасауға мүмкіндік береді. Осы орайда </w:t>
      </w:r>
      <w:r w:rsidR="009B4052">
        <w:rPr>
          <w:rFonts w:ascii="Times New Roman" w:hAnsi="Times New Roman"/>
          <w:sz w:val="28"/>
          <w:szCs w:val="28"/>
          <w:lang w:val="kk-KZ"/>
        </w:rPr>
        <w:t xml:space="preserve">Қазақстан нарығына 2004 жылы келген </w:t>
      </w:r>
      <w:r w:rsidR="00560E96" w:rsidRPr="00560E96">
        <w:rPr>
          <w:rFonts w:ascii="Times New Roman" w:hAnsi="Times New Roman"/>
          <w:sz w:val="28"/>
          <w:szCs w:val="28"/>
          <w:lang w:val="kk-KZ"/>
        </w:rPr>
        <w:t>тимбилдинг жаттығулары таптырмас құрал бола алады.</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Ұжымдық ойлау барысында мәселенің шешілуіне қабілеті, таланты әртүрлі студент әр қырынан шығармашылықпен келеді. Тапсырмаға жауапкершілікпен қарайды. Бір-біріне сенім артып, құрметтейді.</w:t>
      </w:r>
    </w:p>
    <w:p w:rsidR="00560E96" w:rsidRPr="00560E96" w:rsidRDefault="00560E96" w:rsidP="00560E96">
      <w:pPr>
        <w:autoSpaceDE w:val="0"/>
        <w:autoSpaceDN w:val="0"/>
        <w:adjustRightInd w:val="0"/>
        <w:spacing w:after="0" w:line="240" w:lineRule="auto"/>
        <w:ind w:firstLine="709"/>
        <w:jc w:val="both"/>
        <w:rPr>
          <w:rFonts w:ascii="Times New Roman" w:hAnsi="Times New Roman"/>
          <w:i/>
          <w:sz w:val="28"/>
          <w:szCs w:val="28"/>
          <w:lang w:val="kk-KZ"/>
        </w:rPr>
      </w:pPr>
      <w:r w:rsidRPr="00560E96">
        <w:rPr>
          <w:rFonts w:ascii="Times New Roman" w:hAnsi="Times New Roman"/>
          <w:i/>
          <w:sz w:val="28"/>
          <w:szCs w:val="28"/>
          <w:lang w:val="kk-KZ"/>
        </w:rPr>
        <w:t>Студенттерді тек сабақ барысында ғана емес, болашақтағы кәсіби қызметінде де ұтымды қарым-қатынас жасауға дағдыландыру үшін</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 xml:space="preserve">біріккен қызметке; </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тыңдай білуге;</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бір-біріне көмектесуге;</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пікірталастан үйренуге;</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іскери қатынастар барысында міндетті бірге қойып, бірлесе шешу, өзінің субъективті пікірін өзгерте білуге;</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өзгенің пікірін құрметтеуге машықтандыру;</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пікір бостандығына жол ашу, топтық қысымды болдырмау;</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өзара түсіністікке негізделген орта қалыптастыру;</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берілген проблемаға әртүрлі көзқарасты салыстыра қарау;</w:t>
      </w:r>
    </w:p>
    <w:p w:rsid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пікірлер қайшылығы, шешуге жұмыла атсалысу, рөлдерін бөлісу;</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 xml:space="preserve">студентке өзінің пайдалы, маңызды екендігін сезіндіру; </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бәріне тең дәрежеде сөз беру;</w:t>
      </w:r>
    </w:p>
    <w:p w:rsid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әр студенттің жеке қабілетін ашу;</w:t>
      </w:r>
    </w:p>
    <w:p w:rsidR="00560E96" w:rsidRPr="00E65884"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E65884">
        <w:rPr>
          <w:rFonts w:ascii="Times New Roman" w:hAnsi="Times New Roman"/>
          <w:sz w:val="28"/>
          <w:szCs w:val="28"/>
          <w:lang w:val="kk-KZ"/>
        </w:rPr>
        <w:t xml:space="preserve">шығармашылығын дамыту. </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әлеуметтік-мәдени және кәсіби машықтандыру</w:t>
      </w:r>
      <w:r w:rsidR="008918BA">
        <w:rPr>
          <w:rFonts w:ascii="Times New Roman" w:hAnsi="Times New Roman"/>
          <w:sz w:val="28"/>
          <w:szCs w:val="28"/>
          <w:lang w:val="kk-KZ"/>
        </w:rPr>
        <w:t xml:space="preserve"> қажет</w:t>
      </w:r>
      <w:r w:rsidRPr="00560E96">
        <w:rPr>
          <w:rFonts w:ascii="Times New Roman" w:hAnsi="Times New Roman"/>
          <w:sz w:val="28"/>
          <w:szCs w:val="28"/>
          <w:lang w:val="kk-KZ"/>
        </w:rPr>
        <w:t>.</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Аудиторияда өзара қарым-қатынас жасау барысында студенттің тұлғасы дамиды, тек кәсіби білім алып қана қоймай, адамгершілік құндылықтарын түсінеді, ұжымда жұмыс істеуге дағдыланады, бір-біріне көмек қолын созуға машықтанады.</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Болашақ маманның тұлғасы курстардың мазмұнымен қатар, өзара қолдауға бағытталған мақсатты қарым-қатынас негізінде де қалыптасады.</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 xml:space="preserve">Оқытушымен </w:t>
      </w:r>
      <w:r w:rsidRPr="00560E96">
        <w:rPr>
          <w:rFonts w:ascii="Times New Roman" w:hAnsi="Times New Roman"/>
          <w:i/>
          <w:sz w:val="28"/>
          <w:szCs w:val="28"/>
          <w:lang w:val="kk-KZ"/>
        </w:rPr>
        <w:t>диалог</w:t>
      </w:r>
      <w:r w:rsidRPr="00560E96">
        <w:rPr>
          <w:rFonts w:ascii="Times New Roman" w:hAnsi="Times New Roman"/>
          <w:sz w:val="28"/>
          <w:szCs w:val="28"/>
          <w:lang w:val="kk-KZ"/>
        </w:rPr>
        <w:t xml:space="preserve"> барысында студент өз көзқарасын еркін білдіріп, әртүрлі пікірлерді ой таразысына салып, ақпаратқа сүйеніп дұрыс шешім қабылдауға бейімделеді. Студенттермен диалог барысында пікір алмасу, бағалау, көзқарас орын алады. Оқытушы мен студенттер арасында кері байланыс орнайды. Дәріс сабақтарында әртүрлі диалог түрлерін қолдануға болады. Ашық әңгімелесу оқытушы мен аудиторияның арасында тығыз байланыс орнатады.</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 xml:space="preserve">Сабақ барысында қолданылған инновациялық технологиялар студентті алған теориялық білімін практикада қолдануға, байыпты шешім қабылдауға мүмкіндік береді. </w:t>
      </w:r>
    </w:p>
    <w:p w:rsidR="003238C2" w:rsidRPr="00560E96" w:rsidRDefault="00560E96" w:rsidP="00E6371C">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i/>
          <w:sz w:val="28"/>
          <w:szCs w:val="28"/>
          <w:lang w:val="kk-KZ"/>
        </w:rPr>
        <w:t>Ми шабуылы</w:t>
      </w:r>
      <w:r w:rsidRPr="00560E96">
        <w:rPr>
          <w:rFonts w:ascii="Times New Roman" w:hAnsi="Times New Roman"/>
          <w:sz w:val="28"/>
          <w:szCs w:val="28"/>
          <w:lang w:val="kk-KZ"/>
        </w:rPr>
        <w:t xml:space="preserve"> әдісі арқылы тыңдаушылардың назарын маңызды мәселеге аударуға болады. </w:t>
      </w:r>
      <w:r w:rsidR="003238C2">
        <w:rPr>
          <w:rFonts w:ascii="Times New Roman" w:hAnsi="Times New Roman"/>
          <w:sz w:val="28"/>
          <w:szCs w:val="28"/>
          <w:lang w:val="kk-KZ"/>
        </w:rPr>
        <w:t>Қ</w:t>
      </w:r>
      <w:r w:rsidR="003238C2" w:rsidRPr="00560E96">
        <w:rPr>
          <w:rFonts w:ascii="Times New Roman" w:hAnsi="Times New Roman"/>
          <w:sz w:val="28"/>
          <w:szCs w:val="28"/>
          <w:lang w:val="kk-KZ"/>
        </w:rPr>
        <w:t>ысқа уақыттың ішінде қойылған міндетті шешуге идеялар табу</w:t>
      </w:r>
      <w:r w:rsidR="002C2C66">
        <w:rPr>
          <w:rFonts w:ascii="Times New Roman" w:hAnsi="Times New Roman"/>
          <w:sz w:val="28"/>
          <w:szCs w:val="28"/>
          <w:lang w:val="kk-KZ"/>
        </w:rPr>
        <w:t xml:space="preserve"> студентті</w:t>
      </w:r>
      <w:r w:rsidR="00E6371C">
        <w:rPr>
          <w:rFonts w:ascii="Times New Roman" w:hAnsi="Times New Roman"/>
          <w:sz w:val="28"/>
          <w:szCs w:val="28"/>
          <w:lang w:val="kk-KZ"/>
        </w:rPr>
        <w:t xml:space="preserve"> шығармашылық ойлауға жетелейді</w:t>
      </w:r>
      <w:r w:rsidR="003238C2" w:rsidRPr="00560E96">
        <w:rPr>
          <w:rFonts w:ascii="Times New Roman" w:hAnsi="Times New Roman"/>
          <w:sz w:val="28"/>
          <w:szCs w:val="28"/>
          <w:lang w:val="kk-KZ"/>
        </w:rPr>
        <w:t xml:space="preserve">. Біліммен қатар қиял, </w:t>
      </w:r>
      <w:r w:rsidR="003238C2" w:rsidRPr="00560E96">
        <w:rPr>
          <w:rFonts w:ascii="Times New Roman" w:hAnsi="Times New Roman"/>
          <w:sz w:val="28"/>
          <w:szCs w:val="28"/>
          <w:lang w:val="kk-KZ"/>
        </w:rPr>
        <w:lastRenderedPageBreak/>
        <w:t>интуицияны да қолдан</w:t>
      </w:r>
      <w:r w:rsidR="00E6371C">
        <w:rPr>
          <w:rFonts w:ascii="Times New Roman" w:hAnsi="Times New Roman"/>
          <w:sz w:val="28"/>
          <w:szCs w:val="28"/>
          <w:lang w:val="kk-KZ"/>
        </w:rPr>
        <w:t>ылады</w:t>
      </w:r>
      <w:r w:rsidR="003238C2" w:rsidRPr="00560E96">
        <w:rPr>
          <w:rFonts w:ascii="Times New Roman" w:hAnsi="Times New Roman"/>
          <w:sz w:val="28"/>
          <w:szCs w:val="28"/>
          <w:lang w:val="kk-KZ"/>
        </w:rPr>
        <w:t>. Бұл әдісте студенттер бір-бірінің идеясын дамытады.</w:t>
      </w:r>
    </w:p>
    <w:p w:rsidR="00560E96" w:rsidRPr="00560E96" w:rsidRDefault="00560E96" w:rsidP="00634FDA">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Пікірталас арқылы оқытушы мен студент, студент пен студент арасында еркін пікір алмасулар орын алады.</w:t>
      </w:r>
      <w:r w:rsidR="00634FDA">
        <w:rPr>
          <w:rFonts w:ascii="Times New Roman" w:hAnsi="Times New Roman"/>
          <w:sz w:val="28"/>
          <w:szCs w:val="28"/>
          <w:lang w:val="kk-KZ"/>
        </w:rPr>
        <w:t xml:space="preserve"> С</w:t>
      </w:r>
      <w:r w:rsidRPr="00560E96">
        <w:rPr>
          <w:rFonts w:ascii="Times New Roman" w:hAnsi="Times New Roman"/>
          <w:sz w:val="28"/>
          <w:szCs w:val="28"/>
          <w:lang w:val="kk-KZ"/>
        </w:rPr>
        <w:t>туденттер арасында кері байланыс орнайды. Берілген тақырыпқа әртүрлі көзқарас білдіріледі.</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i/>
          <w:sz w:val="28"/>
          <w:szCs w:val="28"/>
          <w:lang w:val="kk-KZ"/>
        </w:rPr>
        <w:t>Проблемалық дәріс</w:t>
      </w:r>
      <w:r w:rsidRPr="00560E96">
        <w:rPr>
          <w:rFonts w:ascii="Times New Roman" w:hAnsi="Times New Roman"/>
          <w:sz w:val="28"/>
          <w:szCs w:val="28"/>
          <w:lang w:val="kk-KZ"/>
        </w:rPr>
        <w:t xml:space="preserve"> қарама-қайшылықты мәселені шешуге бағытталған. Проблемалық мәселелерді шешу барысында студенттер талдау және салыстыру әдістерін меңгереді.</w:t>
      </w:r>
      <w:r w:rsidR="003238C2">
        <w:rPr>
          <w:rFonts w:ascii="Times New Roman" w:hAnsi="Times New Roman"/>
          <w:sz w:val="28"/>
          <w:szCs w:val="28"/>
          <w:lang w:val="kk-KZ"/>
        </w:rPr>
        <w:t xml:space="preserve"> </w:t>
      </w:r>
      <w:r w:rsidRPr="00560E96">
        <w:rPr>
          <w:rFonts w:ascii="Times New Roman" w:hAnsi="Times New Roman"/>
          <w:sz w:val="28"/>
          <w:szCs w:val="28"/>
          <w:lang w:val="kk-KZ"/>
        </w:rPr>
        <w:t>Проблемалық міндеттерді шешу студенттердің интеллектін дамытуда таптырмас тренингтік әдіс болып табылады.</w:t>
      </w:r>
    </w:p>
    <w:p w:rsidR="00560E96" w:rsidRPr="00560E96" w:rsidRDefault="00634FDA" w:rsidP="00560E96">
      <w:pPr>
        <w:autoSpaceDE w:val="0"/>
        <w:autoSpaceDN w:val="0"/>
        <w:adjustRightInd w:val="0"/>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Проблемалық дәріске қ</w:t>
      </w:r>
      <w:r w:rsidR="00560E96" w:rsidRPr="00560E96">
        <w:rPr>
          <w:rFonts w:ascii="Times New Roman" w:hAnsi="Times New Roman"/>
          <w:b/>
          <w:sz w:val="28"/>
          <w:szCs w:val="28"/>
          <w:lang w:val="kk-KZ"/>
        </w:rPr>
        <w:t>ойылатын талаптар:</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барлық идеялар есепке алынады;</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айтылған идеяларға топтық қысым жасауға болмайды;</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сөзді бөлмей, аяғына дейін тыңдау</w:t>
      </w:r>
      <w:r w:rsidR="009430A0">
        <w:rPr>
          <w:rFonts w:ascii="Times New Roman" w:hAnsi="Times New Roman"/>
          <w:sz w:val="28"/>
          <w:szCs w:val="28"/>
          <w:lang w:val="kk-KZ"/>
        </w:rPr>
        <w:t xml:space="preserve"> қажет</w:t>
      </w:r>
      <w:r w:rsidRPr="00560E96">
        <w:rPr>
          <w:rFonts w:ascii="Times New Roman" w:hAnsi="Times New Roman"/>
          <w:sz w:val="28"/>
          <w:szCs w:val="28"/>
          <w:lang w:val="kk-KZ"/>
        </w:rPr>
        <w:t>;</w:t>
      </w:r>
    </w:p>
    <w:p w:rsidR="00560E96" w:rsidRPr="00560E96" w:rsidRDefault="00560E96" w:rsidP="00560E96">
      <w:pPr>
        <w:pStyle w:val="a3"/>
        <w:numPr>
          <w:ilvl w:val="0"/>
          <w:numId w:val="3"/>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ойды қысқаша түйіндеп айту.</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Идеялар тізіп жазылады. Соңында өңделіп, дұрыс идеялар таңдалып, қорытындылар жасалады. Бұл әдіс идеялар ойлап табуға, дәйектеп, қорғай білуге дағдыландырады.</w:t>
      </w:r>
    </w:p>
    <w:p w:rsidR="00560E96" w:rsidRPr="00560E96" w:rsidRDefault="00CA1591"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Оқытудың ойын түрлерін қолдану оқу үдерісін белсенді етеді</w:t>
      </w:r>
      <w:r w:rsidR="00244F43">
        <w:rPr>
          <w:rFonts w:ascii="Times New Roman" w:hAnsi="Times New Roman"/>
          <w:sz w:val="28"/>
          <w:szCs w:val="28"/>
          <w:lang w:val="kk-KZ"/>
        </w:rPr>
        <w:t>. Онда</w:t>
      </w:r>
      <w:r w:rsidRPr="00560E96">
        <w:rPr>
          <w:rFonts w:ascii="Times New Roman" w:hAnsi="Times New Roman"/>
          <w:sz w:val="28"/>
          <w:szCs w:val="28"/>
          <w:lang w:val="kk-KZ"/>
        </w:rPr>
        <w:t xml:space="preserve"> </w:t>
      </w:r>
      <w:r w:rsidR="00560E96" w:rsidRPr="00560E96">
        <w:rPr>
          <w:rFonts w:ascii="Times New Roman" w:hAnsi="Times New Roman"/>
          <w:sz w:val="28"/>
          <w:szCs w:val="28"/>
          <w:lang w:val="kk-KZ"/>
        </w:rPr>
        <w:t xml:space="preserve">бұрын алған білімге сүйене отырып, оқу курсының жаңа аспектілерін үйрету мақсат етіледі. </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i/>
          <w:sz w:val="28"/>
          <w:szCs w:val="28"/>
          <w:lang w:val="kk-KZ"/>
        </w:rPr>
        <w:t>Іскери ойындар</w:t>
      </w:r>
      <w:r w:rsidRPr="00560E96">
        <w:rPr>
          <w:rFonts w:ascii="Times New Roman" w:hAnsi="Times New Roman"/>
          <w:sz w:val="28"/>
          <w:szCs w:val="28"/>
          <w:lang w:val="kk-KZ"/>
        </w:rPr>
        <w:t xml:space="preserve"> барысында бір міндетті бірнеше рет жаңа тәсілдермен шешуге болады. Қабылданған шешімдердің салдары көрсетіледі. Іскери ойындардың ерекшелігі – кешенділігі</w:t>
      </w:r>
      <w:r w:rsidR="00244F43">
        <w:rPr>
          <w:rFonts w:ascii="Times New Roman" w:hAnsi="Times New Roman"/>
          <w:sz w:val="28"/>
          <w:szCs w:val="28"/>
          <w:lang w:val="kk-KZ"/>
        </w:rPr>
        <w:t>нде</w:t>
      </w:r>
      <w:r w:rsidRPr="00560E96">
        <w:rPr>
          <w:rFonts w:ascii="Times New Roman" w:hAnsi="Times New Roman"/>
          <w:sz w:val="28"/>
          <w:szCs w:val="28"/>
          <w:lang w:val="kk-KZ"/>
        </w:rPr>
        <w:t xml:space="preserve">. Теория мен практика, ақпарат, тәжірибе алмасу, машықтану бір мезетте жүреді. Іскери ойындар кәсіби біліктілікке баулиды. </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i/>
          <w:sz w:val="28"/>
          <w:szCs w:val="28"/>
          <w:lang w:val="kk-KZ"/>
        </w:rPr>
        <w:t>Рөлдік ойындар</w:t>
      </w:r>
      <w:r w:rsidRPr="00560E96">
        <w:rPr>
          <w:rFonts w:ascii="Times New Roman" w:hAnsi="Times New Roman"/>
          <w:sz w:val="28"/>
          <w:szCs w:val="28"/>
          <w:lang w:val="kk-KZ"/>
        </w:rPr>
        <w:t xml:space="preserve"> жағдайды терең талдауға, өзгенің орнында болып көруге мүмкіндік береді. </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i/>
          <w:sz w:val="28"/>
          <w:szCs w:val="28"/>
          <w:lang w:val="kk-KZ"/>
        </w:rPr>
        <w:t>Кейс әдісі немесе нақты жағдайлардағы міндеттерді шешу</w:t>
      </w:r>
      <w:r w:rsidRPr="00560E96">
        <w:rPr>
          <w:rFonts w:ascii="Times New Roman" w:hAnsi="Times New Roman"/>
          <w:sz w:val="28"/>
          <w:szCs w:val="28"/>
          <w:lang w:val="kk-KZ"/>
        </w:rPr>
        <w:t xml:space="preserve"> – әралуан жағдайларды қарастыруға мүмкіндік береді. Проблемалық жағдайдағы міндеттер студенттердің шығармашылық ойлау қабілетін, практикалық машықтарын қалыптастырады.</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867A0D">
        <w:rPr>
          <w:rFonts w:ascii="Times New Roman" w:hAnsi="Times New Roman"/>
          <w:i/>
          <w:sz w:val="28"/>
          <w:szCs w:val="28"/>
          <w:lang w:val="kk-KZ"/>
        </w:rPr>
        <w:t>Оқиғалы жағдайлар</w:t>
      </w:r>
      <w:r w:rsidRPr="00560E96">
        <w:rPr>
          <w:rFonts w:ascii="Times New Roman" w:hAnsi="Times New Roman"/>
          <w:sz w:val="28"/>
          <w:szCs w:val="28"/>
          <w:lang w:val="kk-KZ"/>
        </w:rPr>
        <w:t xml:space="preserve"> студенттердің болашақ кәсібімен тығыз байланыста ойластырылады. Бұл әдісте ақпарат не жеткіліксіз болады немесе шамадан тыс көп беріледі. Оқиғаны шешуге уақыт аз беріледі. </w:t>
      </w:r>
      <w:r w:rsidRPr="00560E96">
        <w:rPr>
          <w:rFonts w:ascii="Times New Roman" w:hAnsi="Times New Roman"/>
          <w:iCs/>
          <w:sz w:val="28"/>
          <w:szCs w:val="28"/>
          <w:lang w:val="kk-KZ"/>
        </w:rPr>
        <w:t>Берілген шығармашылық тапсырмалар сенімсіз кейде тіпті қарама-қайшы болғандықтан, оларды сыни тұрғыдан бағалау қажет болады. Қарама-қайшылықты шешетін қосымша мәліметтер іздеу қажеттілігі туады.</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sz w:val="28"/>
          <w:szCs w:val="28"/>
          <w:lang w:val="kk-KZ"/>
        </w:rPr>
        <w:t>Студент пайда болған проблемаға логикалық жауап іздей бастайды. Проблемалық тапсырмаларды орындауда нысанды зерттеу, тәжірибе жүргізу, салыстырмалы талдау жүргізу әдістері қолданылады. Шығармашылық тапсырмалар шығармашылық жүйелі ойлауды қалыптастырады.</w:t>
      </w:r>
    </w:p>
    <w:p w:rsidR="00560E96" w:rsidRPr="00560E96" w:rsidRDefault="00560E96" w:rsidP="00560E96">
      <w:pPr>
        <w:autoSpaceDE w:val="0"/>
        <w:autoSpaceDN w:val="0"/>
        <w:adjustRightInd w:val="0"/>
        <w:spacing w:after="0" w:line="240" w:lineRule="auto"/>
        <w:ind w:firstLine="709"/>
        <w:jc w:val="both"/>
        <w:rPr>
          <w:rFonts w:ascii="Times New Roman" w:hAnsi="Times New Roman"/>
          <w:sz w:val="28"/>
          <w:szCs w:val="28"/>
          <w:lang w:val="kk-KZ"/>
        </w:rPr>
      </w:pPr>
      <w:r w:rsidRPr="00560E96">
        <w:rPr>
          <w:rFonts w:ascii="Times New Roman" w:hAnsi="Times New Roman"/>
          <w:i/>
          <w:sz w:val="28"/>
          <w:szCs w:val="28"/>
          <w:lang w:val="kk-KZ"/>
        </w:rPr>
        <w:t>Пікірталас ұйымдастыру, проблемалық диалогтар</w:t>
      </w:r>
      <w:r w:rsidRPr="00560E96">
        <w:rPr>
          <w:rFonts w:ascii="Times New Roman" w:hAnsi="Times New Roman"/>
          <w:sz w:val="28"/>
          <w:szCs w:val="28"/>
          <w:lang w:val="kk-KZ"/>
        </w:rPr>
        <w:t xml:space="preserve"> басты нәрсені бөліп көрсетуге, ой-өрісті кеңейтуге, деректерді салыстыруға мүмкіндік береді. Пікірталасқа алдын ала дайындалу қажет. Тақырып таңдалып, студенттер баяндама дайындайды. </w:t>
      </w:r>
    </w:p>
    <w:p w:rsidR="00560E96" w:rsidRPr="00560E96" w:rsidRDefault="00560E96" w:rsidP="00560E96">
      <w:pPr>
        <w:autoSpaceDE w:val="0"/>
        <w:autoSpaceDN w:val="0"/>
        <w:adjustRightInd w:val="0"/>
        <w:spacing w:after="0" w:line="240" w:lineRule="auto"/>
        <w:ind w:firstLine="709"/>
        <w:jc w:val="both"/>
        <w:rPr>
          <w:rFonts w:ascii="Times New Roman" w:hAnsi="Times New Roman"/>
          <w:iCs/>
          <w:sz w:val="28"/>
          <w:szCs w:val="28"/>
          <w:lang w:val="kk-KZ"/>
        </w:rPr>
      </w:pPr>
      <w:r w:rsidRPr="00560E96">
        <w:rPr>
          <w:rFonts w:ascii="Times New Roman" w:hAnsi="Times New Roman"/>
          <w:i/>
          <w:iCs/>
          <w:sz w:val="28"/>
          <w:szCs w:val="28"/>
          <w:lang w:val="kk-KZ"/>
        </w:rPr>
        <w:lastRenderedPageBreak/>
        <w:t>Дебаттың</w:t>
      </w:r>
      <w:r w:rsidRPr="00560E96">
        <w:rPr>
          <w:rFonts w:ascii="Times New Roman" w:hAnsi="Times New Roman"/>
          <w:iCs/>
          <w:sz w:val="28"/>
          <w:szCs w:val="28"/>
          <w:lang w:val="kk-KZ"/>
        </w:rPr>
        <w:t xml:space="preserve"> мақсаты – қатысушыларды өз дәйектеріне сендіру. Бір студент екі топта да болып көреді. Өзі жаңа ғана жақтаған нәрсені даттайды. Студенттердің көп бөлігі жақтаған топ жеңеді. Дебатта о</w:t>
      </w:r>
      <w:r w:rsidRPr="00560E96">
        <w:rPr>
          <w:rFonts w:ascii="Times New Roman" w:hAnsi="Times New Roman"/>
          <w:sz w:val="28"/>
          <w:szCs w:val="28"/>
          <w:lang w:val="kk-KZ"/>
        </w:rPr>
        <w:t>қытушының міндеті – студенттердің тақырыптан ауытқымауын қадағалау. Сондай-ақ, студенттерге қызықты тақырыпты таңдай білуі шарт.</w:t>
      </w:r>
    </w:p>
    <w:p w:rsidR="00560E96" w:rsidRPr="00560E96" w:rsidRDefault="00560E96" w:rsidP="00560E96">
      <w:pPr>
        <w:autoSpaceDE w:val="0"/>
        <w:autoSpaceDN w:val="0"/>
        <w:adjustRightInd w:val="0"/>
        <w:spacing w:after="0" w:line="240" w:lineRule="auto"/>
        <w:ind w:firstLine="709"/>
        <w:jc w:val="both"/>
        <w:rPr>
          <w:rFonts w:ascii="Times New Roman" w:hAnsi="Times New Roman"/>
          <w:b/>
          <w:sz w:val="28"/>
          <w:szCs w:val="28"/>
          <w:lang w:val="kk-KZ"/>
        </w:rPr>
      </w:pPr>
      <w:r w:rsidRPr="00560E96">
        <w:rPr>
          <w:rFonts w:ascii="Times New Roman" w:hAnsi="Times New Roman"/>
          <w:i/>
          <w:iCs/>
          <w:sz w:val="28"/>
          <w:szCs w:val="28"/>
          <w:lang w:val="kk-KZ"/>
        </w:rPr>
        <w:t>Ғылыми пікірталас</w:t>
      </w:r>
      <w:r w:rsidRPr="00560E96">
        <w:rPr>
          <w:rFonts w:ascii="Times New Roman" w:hAnsi="Times New Roman"/>
          <w:iCs/>
          <w:sz w:val="28"/>
          <w:szCs w:val="28"/>
          <w:lang w:val="kk-KZ"/>
        </w:rPr>
        <w:t xml:space="preserve"> – оқиғалы жағдайды шешкенімен, талқылау әдісі өзгеше. Студенттерге болашақ мамандығына тікелей қатысты оқиғалы жағдай ұсынылады. Студенттер тобы екіге бөлінеді. Бір топ шешімдерді айтады, екінші топ олардың кемшіліктері мен қателіктерін табады. Оқытушы әр студенттің проблемалық оқиғаның шешімін меңгеру деңгейін бағалайды.</w:t>
      </w:r>
      <w:r w:rsidR="001E0D45">
        <w:rPr>
          <w:rFonts w:ascii="Times New Roman" w:hAnsi="Times New Roman"/>
          <w:iCs/>
          <w:sz w:val="28"/>
          <w:szCs w:val="28"/>
          <w:lang w:val="kk-KZ"/>
        </w:rPr>
        <w:t xml:space="preserve"> Оқу үдерісінде қолданылатын аталған инновациялық әдіс-тәсілдер келесі нәтижелерге жеткізеді:</w:t>
      </w:r>
    </w:p>
    <w:p w:rsidR="00560E96" w:rsidRPr="00560E96" w:rsidRDefault="00560E96" w:rsidP="00560E96">
      <w:pPr>
        <w:pStyle w:val="a3"/>
        <w:numPr>
          <w:ilvl w:val="0"/>
          <w:numId w:val="4"/>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Оқытушы мен студенттің өзара түсіністікк</w:t>
      </w:r>
      <w:r w:rsidR="00F47265">
        <w:rPr>
          <w:rFonts w:ascii="Times New Roman" w:hAnsi="Times New Roman"/>
          <w:sz w:val="28"/>
          <w:szCs w:val="28"/>
          <w:lang w:val="kk-KZ"/>
        </w:rPr>
        <w:t>е негізделген бірлескен қызметі;</w:t>
      </w:r>
    </w:p>
    <w:p w:rsidR="00560E96" w:rsidRPr="00560E96" w:rsidRDefault="00560E96" w:rsidP="00560E96">
      <w:pPr>
        <w:pStyle w:val="a3"/>
        <w:numPr>
          <w:ilvl w:val="0"/>
          <w:numId w:val="4"/>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Студенттің ж</w:t>
      </w:r>
      <w:r w:rsidR="00F47265">
        <w:rPr>
          <w:rFonts w:ascii="Times New Roman" w:hAnsi="Times New Roman"/>
          <w:sz w:val="28"/>
          <w:szCs w:val="28"/>
          <w:lang w:val="kk-KZ"/>
        </w:rPr>
        <w:t>еке шығармашылық өнімді қызметі;</w:t>
      </w:r>
    </w:p>
    <w:p w:rsidR="00F47265" w:rsidRDefault="00560E96" w:rsidP="00560E96">
      <w:pPr>
        <w:pStyle w:val="a3"/>
        <w:numPr>
          <w:ilvl w:val="0"/>
          <w:numId w:val="4"/>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Жаңа білім алумен қатар, бірлесе қызмет етіп, шешім қабылдау</w:t>
      </w:r>
      <w:r w:rsidR="00F47265">
        <w:rPr>
          <w:rFonts w:ascii="Times New Roman" w:hAnsi="Times New Roman"/>
          <w:sz w:val="28"/>
          <w:szCs w:val="28"/>
          <w:lang w:val="kk-KZ"/>
        </w:rPr>
        <w:t xml:space="preserve">; </w:t>
      </w:r>
    </w:p>
    <w:p w:rsidR="00560E96" w:rsidRPr="00560E96" w:rsidRDefault="00560E96" w:rsidP="00560E96">
      <w:pPr>
        <w:pStyle w:val="a3"/>
        <w:numPr>
          <w:ilvl w:val="0"/>
          <w:numId w:val="4"/>
        </w:numPr>
        <w:autoSpaceDE w:val="0"/>
        <w:autoSpaceDN w:val="0"/>
        <w:adjustRightInd w:val="0"/>
        <w:spacing w:after="0" w:line="240" w:lineRule="auto"/>
        <w:ind w:left="0" w:firstLine="709"/>
        <w:jc w:val="both"/>
        <w:rPr>
          <w:rFonts w:ascii="Times New Roman" w:hAnsi="Times New Roman"/>
          <w:sz w:val="28"/>
          <w:szCs w:val="28"/>
          <w:lang w:val="kk-KZ"/>
        </w:rPr>
      </w:pPr>
      <w:r w:rsidRPr="00560E96">
        <w:rPr>
          <w:rFonts w:ascii="Times New Roman" w:hAnsi="Times New Roman"/>
          <w:sz w:val="28"/>
          <w:szCs w:val="28"/>
          <w:lang w:val="kk-KZ"/>
        </w:rPr>
        <w:t>Шығармашылықты дамыту, пікірталасқа белсене қатысу, зерттеу жобаларымен жұмыс істей білу.</w:t>
      </w:r>
    </w:p>
    <w:p w:rsidR="00560E96" w:rsidRPr="00560E96" w:rsidRDefault="005A75B8" w:rsidP="00560E96">
      <w:pPr>
        <w:autoSpaceDE w:val="0"/>
        <w:autoSpaceDN w:val="0"/>
        <w:adjustRightInd w:val="0"/>
        <w:spacing w:after="0" w:line="240" w:lineRule="auto"/>
        <w:ind w:firstLine="709"/>
        <w:jc w:val="both"/>
        <w:rPr>
          <w:rFonts w:ascii="Times New Roman" w:hAnsi="Times New Roman"/>
          <w:iCs/>
          <w:sz w:val="28"/>
          <w:szCs w:val="28"/>
          <w:lang w:val="kk-KZ"/>
        </w:rPr>
      </w:pPr>
      <w:r w:rsidRPr="00560E96">
        <w:rPr>
          <w:rFonts w:ascii="Times New Roman" w:hAnsi="Times New Roman"/>
          <w:sz w:val="28"/>
          <w:szCs w:val="28"/>
          <w:lang w:val="kk-KZ"/>
        </w:rPr>
        <w:t>Әлемдік нарықтағы бәсекелестікке байланысты инновациялық үдерістер белсенді бола бастады. Оларды енгізу ұлттық-техникалық әлеуеттің дамуына, жаңа технологиялық механизмдердің қалыптасуына, өндіріс пен ғылымның арасындағы алшақтықты жеңуге, халықаралық стандарт</w:t>
      </w:r>
      <w:r>
        <w:rPr>
          <w:rFonts w:ascii="Times New Roman" w:hAnsi="Times New Roman"/>
          <w:sz w:val="28"/>
          <w:szCs w:val="28"/>
          <w:lang w:val="kk-KZ"/>
        </w:rPr>
        <w:t>қа</w:t>
      </w:r>
      <w:r w:rsidR="00015A15">
        <w:rPr>
          <w:rFonts w:ascii="Times New Roman" w:hAnsi="Times New Roman"/>
          <w:sz w:val="28"/>
          <w:szCs w:val="28"/>
          <w:lang w:val="kk-KZ"/>
        </w:rPr>
        <w:t xml:space="preserve"> </w:t>
      </w:r>
      <w:r>
        <w:rPr>
          <w:rFonts w:ascii="Times New Roman" w:hAnsi="Times New Roman"/>
          <w:sz w:val="28"/>
          <w:szCs w:val="28"/>
          <w:lang w:val="kk-KZ"/>
        </w:rPr>
        <w:t>сай болуға</w:t>
      </w:r>
      <w:r w:rsidRPr="00560E96">
        <w:rPr>
          <w:rFonts w:ascii="Times New Roman" w:hAnsi="Times New Roman"/>
          <w:sz w:val="28"/>
          <w:szCs w:val="28"/>
          <w:lang w:val="kk-KZ"/>
        </w:rPr>
        <w:t xml:space="preserve"> мүмкіндік береді.</w:t>
      </w:r>
    </w:p>
    <w:p w:rsidR="00EB7B97" w:rsidRDefault="00EB7B97" w:rsidP="00A361A1">
      <w:pPr>
        <w:spacing w:after="0" w:line="240" w:lineRule="auto"/>
        <w:ind w:firstLine="709"/>
        <w:jc w:val="center"/>
        <w:rPr>
          <w:rStyle w:val="a4"/>
          <w:rFonts w:ascii="Times New Roman" w:hAnsi="Times New Roman"/>
          <w:sz w:val="28"/>
          <w:szCs w:val="28"/>
          <w:lang w:val="kk-KZ"/>
        </w:rPr>
      </w:pPr>
    </w:p>
    <w:p w:rsidR="00B215ED" w:rsidRPr="00560E96" w:rsidRDefault="00B215ED" w:rsidP="00A361A1">
      <w:pPr>
        <w:spacing w:after="0" w:line="240" w:lineRule="auto"/>
        <w:ind w:firstLine="709"/>
        <w:jc w:val="center"/>
        <w:rPr>
          <w:rStyle w:val="a4"/>
          <w:rFonts w:ascii="Times New Roman" w:hAnsi="Times New Roman"/>
          <w:sz w:val="28"/>
          <w:szCs w:val="28"/>
          <w:lang w:val="en-US"/>
        </w:rPr>
      </w:pPr>
      <w:r w:rsidRPr="00560E96">
        <w:rPr>
          <w:rStyle w:val="a4"/>
          <w:rFonts w:ascii="Times New Roman" w:hAnsi="Times New Roman"/>
          <w:sz w:val="28"/>
          <w:szCs w:val="28"/>
          <w:lang w:val="kk-KZ"/>
        </w:rPr>
        <w:t>Дерек көздері:</w:t>
      </w:r>
    </w:p>
    <w:p w:rsidR="00B215ED" w:rsidRPr="00560E96" w:rsidRDefault="00B215ED" w:rsidP="00A361A1">
      <w:pPr>
        <w:pStyle w:val="a6"/>
        <w:numPr>
          <w:ilvl w:val="0"/>
          <w:numId w:val="2"/>
        </w:numPr>
        <w:ind w:left="0" w:firstLine="709"/>
        <w:jc w:val="both"/>
        <w:rPr>
          <w:rFonts w:ascii="Times New Roman" w:hAnsi="Times New Roman"/>
          <w:sz w:val="28"/>
          <w:szCs w:val="28"/>
          <w:lang w:val="kk-KZ"/>
        </w:rPr>
      </w:pPr>
      <w:r w:rsidRPr="00560E96">
        <w:rPr>
          <w:rFonts w:ascii="Times New Roman" w:hAnsi="Times New Roman"/>
          <w:sz w:val="28"/>
          <w:szCs w:val="28"/>
          <w:lang w:val="kk-KZ"/>
        </w:rPr>
        <w:t>Майер Г.В. О критериях исследовательского университета // Университетское управление. – 2003. – № 3(26). – С. 6-9.</w:t>
      </w:r>
    </w:p>
    <w:p w:rsidR="00B215ED" w:rsidRDefault="00B215ED" w:rsidP="00A361A1">
      <w:pPr>
        <w:spacing w:after="0" w:line="240" w:lineRule="auto"/>
        <w:ind w:firstLine="709"/>
        <w:jc w:val="both"/>
        <w:rPr>
          <w:rFonts w:ascii="Times New Roman" w:hAnsi="Times New Roman"/>
          <w:sz w:val="28"/>
          <w:szCs w:val="28"/>
          <w:lang w:val="kk-KZ"/>
        </w:rPr>
      </w:pPr>
    </w:p>
    <w:p w:rsidR="00720355" w:rsidRPr="00560E96" w:rsidRDefault="00720355" w:rsidP="00A361A1">
      <w:pPr>
        <w:spacing w:after="0" w:line="240" w:lineRule="auto"/>
        <w:ind w:firstLine="709"/>
        <w:jc w:val="both"/>
        <w:rPr>
          <w:rFonts w:ascii="Times New Roman" w:hAnsi="Times New Roman"/>
          <w:sz w:val="28"/>
          <w:szCs w:val="28"/>
          <w:lang w:val="kk-KZ"/>
        </w:rPr>
      </w:pPr>
    </w:p>
    <w:p w:rsidR="00750351" w:rsidRDefault="00750351" w:rsidP="00A361A1">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Мақалада Қазақстандағы ғылым мен білім ықпалдастығының тиімділігі, қазіргі кезеңдегі интеграцияның негізгі бағыттары қарастырылады.</w:t>
      </w:r>
    </w:p>
    <w:p w:rsidR="00577DBD" w:rsidRDefault="00577DBD" w:rsidP="00A361A1">
      <w:pPr>
        <w:spacing w:after="0" w:line="240" w:lineRule="auto"/>
        <w:ind w:firstLine="709"/>
        <w:jc w:val="both"/>
        <w:rPr>
          <w:rFonts w:ascii="Times New Roman" w:hAnsi="Times New Roman"/>
          <w:b/>
          <w:sz w:val="28"/>
          <w:szCs w:val="28"/>
          <w:lang w:val="kk-KZ"/>
        </w:rPr>
      </w:pPr>
    </w:p>
    <w:p w:rsidR="00B215ED" w:rsidRPr="00560E96" w:rsidRDefault="00B215ED" w:rsidP="00A361A1">
      <w:pPr>
        <w:spacing w:after="0" w:line="240" w:lineRule="auto"/>
        <w:ind w:firstLine="709"/>
        <w:jc w:val="both"/>
        <w:rPr>
          <w:rFonts w:ascii="Times New Roman" w:hAnsi="Times New Roman"/>
          <w:b/>
          <w:sz w:val="28"/>
          <w:szCs w:val="28"/>
          <w:lang w:val="kk-KZ"/>
        </w:rPr>
      </w:pPr>
      <w:r w:rsidRPr="00560E96">
        <w:rPr>
          <w:rFonts w:ascii="Times New Roman" w:hAnsi="Times New Roman"/>
          <w:b/>
          <w:sz w:val="28"/>
          <w:szCs w:val="28"/>
          <w:lang w:val="kk-KZ"/>
        </w:rPr>
        <w:t xml:space="preserve">В статье </w:t>
      </w:r>
      <w:r w:rsidRPr="00560E96">
        <w:rPr>
          <w:rFonts w:ascii="Times New Roman" w:hAnsi="Times New Roman"/>
          <w:b/>
          <w:sz w:val="28"/>
          <w:szCs w:val="28"/>
        </w:rPr>
        <w:t xml:space="preserve">рассмотрены </w:t>
      </w:r>
      <w:r w:rsidRPr="00560E96">
        <w:rPr>
          <w:rFonts w:ascii="Times New Roman" w:hAnsi="Times New Roman"/>
          <w:b/>
          <w:sz w:val="28"/>
          <w:szCs w:val="28"/>
          <w:lang w:val="kk-KZ"/>
        </w:rPr>
        <w:t xml:space="preserve">эффективность интеграции </w:t>
      </w:r>
      <w:r w:rsidRPr="00560E96">
        <w:rPr>
          <w:rFonts w:ascii="Times New Roman" w:hAnsi="Times New Roman"/>
          <w:b/>
          <w:sz w:val="28"/>
          <w:szCs w:val="28"/>
        </w:rPr>
        <w:t xml:space="preserve">науки и образования </w:t>
      </w:r>
      <w:r w:rsidRPr="00560E96">
        <w:rPr>
          <w:rFonts w:ascii="Times New Roman" w:hAnsi="Times New Roman"/>
          <w:b/>
          <w:sz w:val="28"/>
          <w:szCs w:val="28"/>
          <w:lang w:val="kk-KZ"/>
        </w:rPr>
        <w:t>в Казахстане,</w:t>
      </w:r>
      <w:r w:rsidRPr="00560E96">
        <w:rPr>
          <w:rFonts w:ascii="Times New Roman" w:hAnsi="Times New Roman"/>
          <w:b/>
          <w:sz w:val="28"/>
          <w:szCs w:val="28"/>
        </w:rPr>
        <w:t xml:space="preserve"> проанализированы основные направления интеграции на современном этапе</w:t>
      </w:r>
      <w:r w:rsidRPr="00560E96">
        <w:rPr>
          <w:rFonts w:ascii="Times New Roman" w:hAnsi="Times New Roman"/>
          <w:b/>
          <w:sz w:val="28"/>
          <w:szCs w:val="28"/>
          <w:lang w:val="kk-KZ"/>
        </w:rPr>
        <w:t>.</w:t>
      </w:r>
    </w:p>
    <w:p w:rsidR="00B215ED" w:rsidRPr="00560E96" w:rsidRDefault="00B215ED" w:rsidP="00A361A1">
      <w:pPr>
        <w:spacing w:after="0" w:line="240" w:lineRule="auto"/>
        <w:ind w:firstLine="709"/>
        <w:jc w:val="both"/>
        <w:rPr>
          <w:rFonts w:ascii="Times New Roman" w:hAnsi="Times New Roman"/>
          <w:b/>
          <w:sz w:val="28"/>
          <w:szCs w:val="28"/>
          <w:lang w:val="kk-KZ"/>
        </w:rPr>
      </w:pPr>
    </w:p>
    <w:p w:rsidR="00720355" w:rsidRPr="005108DD" w:rsidRDefault="00720355" w:rsidP="005108DD">
      <w:pPr>
        <w:spacing w:after="0" w:line="336" w:lineRule="auto"/>
        <w:jc w:val="both"/>
        <w:rPr>
          <w:rFonts w:ascii="Georgia" w:eastAsia="Times New Roman" w:hAnsi="Georgia"/>
          <w:color w:val="646464"/>
          <w:sz w:val="24"/>
          <w:szCs w:val="24"/>
          <w:lang w:val="kk-KZ" w:eastAsia="ru-RU"/>
        </w:rPr>
      </w:pPr>
    </w:p>
    <w:p w:rsidR="00EF5982" w:rsidRPr="00560B9D" w:rsidRDefault="00507912" w:rsidP="00A361A1">
      <w:pPr>
        <w:spacing w:after="0" w:line="240" w:lineRule="auto"/>
        <w:ind w:firstLine="709"/>
        <w:jc w:val="both"/>
        <w:rPr>
          <w:rFonts w:ascii="Times New Roman" w:hAnsi="Times New Roman"/>
          <w:b/>
          <w:sz w:val="28"/>
          <w:szCs w:val="28"/>
          <w:lang w:val="kk-KZ"/>
        </w:rPr>
      </w:pPr>
      <w:r w:rsidRPr="00560B9D">
        <w:rPr>
          <w:rFonts w:ascii="Times New Roman" w:hAnsi="Times New Roman"/>
          <w:b/>
          <w:sz w:val="28"/>
          <w:szCs w:val="28"/>
          <w:lang w:val="en-US"/>
        </w:rPr>
        <w:t xml:space="preserve">In article efficiency of integration of a science and formation in Kazakhstan are considered, the basic directions of integration at the present stage are </w:t>
      </w:r>
      <w:proofErr w:type="spellStart"/>
      <w:r w:rsidRPr="00560B9D">
        <w:rPr>
          <w:rFonts w:ascii="Times New Roman" w:hAnsi="Times New Roman"/>
          <w:b/>
          <w:sz w:val="28"/>
          <w:szCs w:val="28"/>
          <w:lang w:val="en-US"/>
        </w:rPr>
        <w:t>analysed</w:t>
      </w:r>
      <w:proofErr w:type="spellEnd"/>
      <w:r w:rsidRPr="00560B9D">
        <w:rPr>
          <w:rFonts w:ascii="Times New Roman" w:hAnsi="Times New Roman"/>
          <w:b/>
          <w:sz w:val="28"/>
          <w:szCs w:val="28"/>
          <w:lang w:val="en-US"/>
        </w:rPr>
        <w:t>.</w:t>
      </w:r>
    </w:p>
    <w:p w:rsidR="00507912" w:rsidRDefault="00507912" w:rsidP="00A361A1">
      <w:pPr>
        <w:spacing w:after="0" w:line="240" w:lineRule="auto"/>
        <w:ind w:firstLine="709"/>
        <w:jc w:val="both"/>
        <w:rPr>
          <w:rFonts w:ascii="Times New Roman" w:hAnsi="Times New Roman"/>
          <w:sz w:val="28"/>
          <w:szCs w:val="28"/>
          <w:lang w:val="kk-KZ"/>
        </w:rPr>
      </w:pPr>
    </w:p>
    <w:p w:rsidR="00507912" w:rsidRPr="00507912" w:rsidRDefault="00507912" w:rsidP="00560B9D">
      <w:pPr>
        <w:spacing w:after="0" w:line="240" w:lineRule="auto"/>
        <w:jc w:val="both"/>
        <w:rPr>
          <w:rFonts w:ascii="Times New Roman" w:hAnsi="Times New Roman"/>
          <w:b/>
          <w:sz w:val="28"/>
          <w:szCs w:val="28"/>
          <w:lang w:val="kk-KZ"/>
        </w:rPr>
      </w:pPr>
    </w:p>
    <w:sectPr w:rsidR="00507912" w:rsidRPr="00507912" w:rsidSect="00A560D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F32"/>
    <w:multiLevelType w:val="hybridMultilevel"/>
    <w:tmpl w:val="56F66FDE"/>
    <w:lvl w:ilvl="0" w:tplc="F11A194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095B56"/>
    <w:multiLevelType w:val="hybridMultilevel"/>
    <w:tmpl w:val="9766AC98"/>
    <w:lvl w:ilvl="0" w:tplc="E250C3F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F83A85"/>
    <w:multiLevelType w:val="hybridMultilevel"/>
    <w:tmpl w:val="DBD04C32"/>
    <w:lvl w:ilvl="0" w:tplc="716A745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C669DB"/>
    <w:multiLevelType w:val="hybridMultilevel"/>
    <w:tmpl w:val="0F28CC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7DF"/>
    <w:rsid w:val="00015A15"/>
    <w:rsid w:val="00025671"/>
    <w:rsid w:val="000359C2"/>
    <w:rsid w:val="000529B7"/>
    <w:rsid w:val="000A39B7"/>
    <w:rsid w:val="000D0A9D"/>
    <w:rsid w:val="000D18E4"/>
    <w:rsid w:val="000E280C"/>
    <w:rsid w:val="00154936"/>
    <w:rsid w:val="001A1F1E"/>
    <w:rsid w:val="001A3EC1"/>
    <w:rsid w:val="001B32AC"/>
    <w:rsid w:val="001B3D50"/>
    <w:rsid w:val="001C171B"/>
    <w:rsid w:val="001E0D45"/>
    <w:rsid w:val="0024448F"/>
    <w:rsid w:val="00244F43"/>
    <w:rsid w:val="002461E3"/>
    <w:rsid w:val="002914D0"/>
    <w:rsid w:val="002C2C66"/>
    <w:rsid w:val="003036D9"/>
    <w:rsid w:val="003238C2"/>
    <w:rsid w:val="00353959"/>
    <w:rsid w:val="00392DD0"/>
    <w:rsid w:val="003A7DBE"/>
    <w:rsid w:val="003C33DD"/>
    <w:rsid w:val="00403D34"/>
    <w:rsid w:val="0040780B"/>
    <w:rsid w:val="00450657"/>
    <w:rsid w:val="004544AF"/>
    <w:rsid w:val="00467934"/>
    <w:rsid w:val="00481583"/>
    <w:rsid w:val="00507912"/>
    <w:rsid w:val="005108DD"/>
    <w:rsid w:val="00511640"/>
    <w:rsid w:val="00524141"/>
    <w:rsid w:val="0054707A"/>
    <w:rsid w:val="00551095"/>
    <w:rsid w:val="00560B9D"/>
    <w:rsid w:val="00560E96"/>
    <w:rsid w:val="00577DBD"/>
    <w:rsid w:val="005A36FF"/>
    <w:rsid w:val="005A5151"/>
    <w:rsid w:val="005A6C67"/>
    <w:rsid w:val="005A75B8"/>
    <w:rsid w:val="005F0DED"/>
    <w:rsid w:val="00610C5D"/>
    <w:rsid w:val="00632570"/>
    <w:rsid w:val="00634FDA"/>
    <w:rsid w:val="00650CC8"/>
    <w:rsid w:val="00683D15"/>
    <w:rsid w:val="00690D7D"/>
    <w:rsid w:val="00715AC3"/>
    <w:rsid w:val="007160DD"/>
    <w:rsid w:val="00720355"/>
    <w:rsid w:val="00750351"/>
    <w:rsid w:val="007D19AD"/>
    <w:rsid w:val="007E3347"/>
    <w:rsid w:val="0083070C"/>
    <w:rsid w:val="0085514D"/>
    <w:rsid w:val="00867A0D"/>
    <w:rsid w:val="00887C8C"/>
    <w:rsid w:val="008918BA"/>
    <w:rsid w:val="008B2A1E"/>
    <w:rsid w:val="008C7E27"/>
    <w:rsid w:val="008D274F"/>
    <w:rsid w:val="00905030"/>
    <w:rsid w:val="009430A0"/>
    <w:rsid w:val="00950B0B"/>
    <w:rsid w:val="009854B4"/>
    <w:rsid w:val="00992C17"/>
    <w:rsid w:val="009B4052"/>
    <w:rsid w:val="009F70FC"/>
    <w:rsid w:val="00A0006C"/>
    <w:rsid w:val="00A27A1D"/>
    <w:rsid w:val="00A361A1"/>
    <w:rsid w:val="00A529C8"/>
    <w:rsid w:val="00A560D7"/>
    <w:rsid w:val="00AA6B49"/>
    <w:rsid w:val="00AB6407"/>
    <w:rsid w:val="00AF53A6"/>
    <w:rsid w:val="00AF5585"/>
    <w:rsid w:val="00AF7007"/>
    <w:rsid w:val="00B215ED"/>
    <w:rsid w:val="00B62D25"/>
    <w:rsid w:val="00BB108D"/>
    <w:rsid w:val="00BC7677"/>
    <w:rsid w:val="00BF02CF"/>
    <w:rsid w:val="00BF32B4"/>
    <w:rsid w:val="00C01E86"/>
    <w:rsid w:val="00C047DF"/>
    <w:rsid w:val="00C0632C"/>
    <w:rsid w:val="00C13D65"/>
    <w:rsid w:val="00C77224"/>
    <w:rsid w:val="00C915A8"/>
    <w:rsid w:val="00CA1591"/>
    <w:rsid w:val="00CC7957"/>
    <w:rsid w:val="00D46B6D"/>
    <w:rsid w:val="00D642E1"/>
    <w:rsid w:val="00D74121"/>
    <w:rsid w:val="00D775E1"/>
    <w:rsid w:val="00D84ABC"/>
    <w:rsid w:val="00DF50D3"/>
    <w:rsid w:val="00E07124"/>
    <w:rsid w:val="00E25BE7"/>
    <w:rsid w:val="00E6371C"/>
    <w:rsid w:val="00E65884"/>
    <w:rsid w:val="00E71227"/>
    <w:rsid w:val="00E872FB"/>
    <w:rsid w:val="00EB7B97"/>
    <w:rsid w:val="00EF0062"/>
    <w:rsid w:val="00EF5982"/>
    <w:rsid w:val="00F4083A"/>
    <w:rsid w:val="00F47265"/>
    <w:rsid w:val="00F574BD"/>
    <w:rsid w:val="00F738A7"/>
    <w:rsid w:val="00FB45BB"/>
    <w:rsid w:val="00FC03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47DF"/>
    <w:pPr>
      <w:ind w:left="720"/>
      <w:contextualSpacing/>
    </w:pPr>
  </w:style>
  <w:style w:type="character" w:styleId="a4">
    <w:name w:val="Strong"/>
    <w:basedOn w:val="a0"/>
    <w:qFormat/>
    <w:rsid w:val="00C047DF"/>
    <w:rPr>
      <w:rFonts w:cs="Times New Roman"/>
      <w:b/>
      <w:bCs/>
    </w:rPr>
  </w:style>
  <w:style w:type="paragraph" w:styleId="a5">
    <w:name w:val="Normal (Web)"/>
    <w:aliases w:val="Обычный (Web)"/>
    <w:basedOn w:val="a"/>
    <w:uiPriority w:val="99"/>
    <w:rsid w:val="00C047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otnoteTextChar">
    <w:name w:val="Footnote Text Char"/>
    <w:aliases w:val="Текст сноски Знак1 Знак1 Char,Текст сноски Знак Знак Знак1 Char,Текст сноски Знак1 Знак Знак Char,Текст сноски Знак Знак Знак Знак Char,single space Char,footnote text Char"/>
    <w:uiPriority w:val="99"/>
    <w:semiHidden/>
    <w:locked/>
    <w:rsid w:val="009854B4"/>
    <w:rPr>
      <w:rFonts w:ascii="Arial" w:eastAsia="Times New Roman" w:hAnsi="Arial" w:cs="Arial"/>
      <w:kern w:val="2"/>
    </w:rPr>
  </w:style>
  <w:style w:type="paragraph" w:styleId="a6">
    <w:name w:val="footnote text"/>
    <w:aliases w:val="Текст сноски Знак1 Знак1,Текст сноски Знак Знак Знак1,Текст сноски Знак1 Знак Знак,Текст сноски Знак Знак Знак Знак,single space"/>
    <w:basedOn w:val="a"/>
    <w:link w:val="a7"/>
    <w:uiPriority w:val="99"/>
    <w:semiHidden/>
    <w:rsid w:val="009854B4"/>
    <w:pPr>
      <w:widowControl w:val="0"/>
      <w:suppressLineNumbers/>
      <w:suppressAutoHyphens/>
      <w:spacing w:after="0" w:line="240" w:lineRule="auto"/>
      <w:ind w:left="283" w:hanging="283"/>
    </w:pPr>
    <w:rPr>
      <w:rFonts w:ascii="Arial" w:eastAsia="Times New Roman" w:hAnsi="Arial"/>
      <w:kern w:val="2"/>
      <w:sz w:val="20"/>
      <w:szCs w:val="20"/>
    </w:rPr>
  </w:style>
  <w:style w:type="character" w:customStyle="1" w:styleId="FootnoteTextChar1">
    <w:name w:val="Footnote Text Char1"/>
    <w:aliases w:val="Текст сноски Знак1 Знак1 Char1,Текст сноски Знак Знак Знак1 Char1,Текст сноски Знак1 Знак Знак Char1,Текст сноски Знак Знак Знак Знак Char1,single space Char1"/>
    <w:basedOn w:val="a0"/>
    <w:link w:val="a6"/>
    <w:uiPriority w:val="99"/>
    <w:semiHidden/>
    <w:rsid w:val="004D0445"/>
    <w:rPr>
      <w:sz w:val="20"/>
      <w:szCs w:val="20"/>
      <w:lang w:eastAsia="en-US"/>
    </w:rPr>
  </w:style>
  <w:style w:type="character" w:customStyle="1" w:styleId="a7">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single space Знак"/>
    <w:basedOn w:val="a0"/>
    <w:link w:val="a6"/>
    <w:uiPriority w:val="99"/>
    <w:semiHidden/>
    <w:locked/>
    <w:rsid w:val="009854B4"/>
    <w:rPr>
      <w:rFonts w:cs="Times New Roman"/>
      <w:sz w:val="20"/>
      <w:szCs w:val="20"/>
    </w:rPr>
  </w:style>
  <w:style w:type="paragraph" w:styleId="a8">
    <w:name w:val="Body Text"/>
    <w:basedOn w:val="a"/>
    <w:link w:val="a9"/>
    <w:uiPriority w:val="99"/>
    <w:rsid w:val="009854B4"/>
    <w:pPr>
      <w:widowControl w:val="0"/>
      <w:suppressAutoHyphens/>
      <w:spacing w:after="120" w:line="240" w:lineRule="auto"/>
    </w:pPr>
    <w:rPr>
      <w:rFonts w:ascii="Arial" w:hAnsi="Arial"/>
      <w:kern w:val="2"/>
      <w:sz w:val="20"/>
      <w:szCs w:val="24"/>
      <w:lang w:eastAsia="ru-RU"/>
    </w:rPr>
  </w:style>
  <w:style w:type="character" w:customStyle="1" w:styleId="a9">
    <w:name w:val="Основной текст Знак"/>
    <w:basedOn w:val="a0"/>
    <w:link w:val="a8"/>
    <w:uiPriority w:val="99"/>
    <w:locked/>
    <w:rsid w:val="009854B4"/>
    <w:rPr>
      <w:rFonts w:ascii="Arial" w:eastAsia="Times New Roman" w:hAnsi="Arial" w:cs="Times New Roman"/>
      <w:kern w:val="2"/>
      <w:sz w:val="24"/>
      <w:szCs w:val="24"/>
      <w:lang w:eastAsia="ru-RU"/>
    </w:rPr>
  </w:style>
  <w:style w:type="paragraph" w:styleId="aa">
    <w:name w:val="Balloon Text"/>
    <w:basedOn w:val="a"/>
    <w:link w:val="ab"/>
    <w:uiPriority w:val="99"/>
    <w:semiHidden/>
    <w:rsid w:val="00BC7677"/>
    <w:rPr>
      <w:rFonts w:ascii="Tahoma" w:hAnsi="Tahoma" w:cs="Tahoma"/>
      <w:sz w:val="16"/>
      <w:szCs w:val="16"/>
    </w:rPr>
  </w:style>
  <w:style w:type="character" w:customStyle="1" w:styleId="ab">
    <w:name w:val="Текст выноски Знак"/>
    <w:basedOn w:val="a0"/>
    <w:link w:val="aa"/>
    <w:uiPriority w:val="99"/>
    <w:semiHidden/>
    <w:rsid w:val="004D0445"/>
    <w:rPr>
      <w:rFonts w:ascii="Times New Roman" w:hAnsi="Times New Roman"/>
      <w:sz w:val="0"/>
      <w:szCs w:val="0"/>
      <w:lang w:eastAsia="en-US"/>
    </w:rPr>
  </w:style>
  <w:style w:type="character" w:customStyle="1" w:styleId="hps">
    <w:name w:val="hps"/>
    <w:basedOn w:val="a0"/>
    <w:rsid w:val="00EF5982"/>
  </w:style>
</w:styles>
</file>

<file path=word/webSettings.xml><?xml version="1.0" encoding="utf-8"?>
<w:webSettings xmlns:r="http://schemas.openxmlformats.org/officeDocument/2006/relationships" xmlns:w="http://schemas.openxmlformats.org/wordprocessingml/2006/main">
  <w:divs>
    <w:div w:id="1210999597">
      <w:bodyDiv w:val="1"/>
      <w:marLeft w:val="0"/>
      <w:marRight w:val="0"/>
      <w:marTop w:val="0"/>
      <w:marBottom w:val="0"/>
      <w:divBdr>
        <w:top w:val="none" w:sz="0" w:space="0" w:color="auto"/>
        <w:left w:val="none" w:sz="0" w:space="0" w:color="auto"/>
        <w:bottom w:val="none" w:sz="0" w:space="0" w:color="auto"/>
        <w:right w:val="none" w:sz="0" w:space="0" w:color="auto"/>
      </w:divBdr>
    </w:div>
    <w:div w:id="1274942202">
      <w:bodyDiv w:val="1"/>
      <w:marLeft w:val="0"/>
      <w:marRight w:val="0"/>
      <w:marTop w:val="0"/>
      <w:marBottom w:val="0"/>
      <w:divBdr>
        <w:top w:val="none" w:sz="0" w:space="0" w:color="auto"/>
        <w:left w:val="none" w:sz="0" w:space="0" w:color="auto"/>
        <w:bottom w:val="none" w:sz="0" w:space="0" w:color="auto"/>
        <w:right w:val="none" w:sz="0" w:space="0" w:color="auto"/>
      </w:divBdr>
      <w:divsChild>
        <w:div w:id="233854283">
          <w:marLeft w:val="0"/>
          <w:marRight w:val="0"/>
          <w:marTop w:val="300"/>
          <w:marBottom w:val="0"/>
          <w:divBdr>
            <w:top w:val="none" w:sz="0" w:space="0" w:color="auto"/>
            <w:left w:val="none" w:sz="0" w:space="0" w:color="auto"/>
            <w:bottom w:val="none" w:sz="0" w:space="0" w:color="auto"/>
            <w:right w:val="none" w:sz="0" w:space="0" w:color="auto"/>
          </w:divBdr>
          <w:divsChild>
            <w:div w:id="310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413">
      <w:bodyDiv w:val="1"/>
      <w:marLeft w:val="0"/>
      <w:marRight w:val="0"/>
      <w:marTop w:val="0"/>
      <w:marBottom w:val="0"/>
      <w:divBdr>
        <w:top w:val="none" w:sz="0" w:space="0" w:color="auto"/>
        <w:left w:val="none" w:sz="0" w:space="0" w:color="auto"/>
        <w:bottom w:val="none" w:sz="0" w:space="0" w:color="auto"/>
        <w:right w:val="none" w:sz="0" w:space="0" w:color="auto"/>
      </w:divBdr>
      <w:divsChild>
        <w:div w:id="1168331531">
          <w:marLeft w:val="0"/>
          <w:marRight w:val="0"/>
          <w:marTop w:val="0"/>
          <w:marBottom w:val="0"/>
          <w:divBdr>
            <w:top w:val="none" w:sz="0" w:space="0" w:color="auto"/>
            <w:left w:val="none" w:sz="0" w:space="0" w:color="auto"/>
            <w:bottom w:val="none" w:sz="0" w:space="0" w:color="auto"/>
            <w:right w:val="none" w:sz="0" w:space="0" w:color="auto"/>
          </w:divBdr>
          <w:divsChild>
            <w:div w:id="463430188">
              <w:marLeft w:val="0"/>
              <w:marRight w:val="0"/>
              <w:marTop w:val="0"/>
              <w:marBottom w:val="0"/>
              <w:divBdr>
                <w:top w:val="none" w:sz="0" w:space="0" w:color="auto"/>
                <w:left w:val="none" w:sz="0" w:space="0" w:color="auto"/>
                <w:bottom w:val="none" w:sz="0" w:space="0" w:color="auto"/>
                <w:right w:val="none" w:sz="0" w:space="0" w:color="auto"/>
              </w:divBdr>
              <w:divsChild>
                <w:div w:id="393090874">
                  <w:marLeft w:val="0"/>
                  <w:marRight w:val="0"/>
                  <w:marTop w:val="0"/>
                  <w:marBottom w:val="0"/>
                  <w:divBdr>
                    <w:top w:val="none" w:sz="0" w:space="0" w:color="auto"/>
                    <w:left w:val="none" w:sz="0" w:space="0" w:color="auto"/>
                    <w:bottom w:val="none" w:sz="0" w:space="0" w:color="auto"/>
                    <w:right w:val="none" w:sz="0" w:space="0" w:color="auto"/>
                  </w:divBdr>
                  <w:divsChild>
                    <w:div w:id="1307393746">
                      <w:marLeft w:val="0"/>
                      <w:marRight w:val="0"/>
                      <w:marTop w:val="0"/>
                      <w:marBottom w:val="0"/>
                      <w:divBdr>
                        <w:top w:val="none" w:sz="0" w:space="0" w:color="auto"/>
                        <w:left w:val="none" w:sz="0" w:space="0" w:color="auto"/>
                        <w:bottom w:val="none" w:sz="0" w:space="0" w:color="auto"/>
                        <w:right w:val="none" w:sz="0" w:space="0" w:color="auto"/>
                      </w:divBdr>
                      <w:divsChild>
                        <w:div w:id="2063479356">
                          <w:marLeft w:val="0"/>
                          <w:marRight w:val="0"/>
                          <w:marTop w:val="0"/>
                          <w:marBottom w:val="0"/>
                          <w:divBdr>
                            <w:top w:val="none" w:sz="0" w:space="0" w:color="auto"/>
                            <w:left w:val="none" w:sz="0" w:space="0" w:color="auto"/>
                            <w:bottom w:val="none" w:sz="0" w:space="0" w:color="auto"/>
                            <w:right w:val="none" w:sz="0" w:space="0" w:color="auto"/>
                          </w:divBdr>
                          <w:divsChild>
                            <w:div w:id="931552179">
                              <w:marLeft w:val="0"/>
                              <w:marRight w:val="0"/>
                              <w:marTop w:val="0"/>
                              <w:marBottom w:val="0"/>
                              <w:divBdr>
                                <w:top w:val="none" w:sz="0" w:space="0" w:color="auto"/>
                                <w:left w:val="none" w:sz="0" w:space="0" w:color="auto"/>
                                <w:bottom w:val="none" w:sz="0" w:space="0" w:color="auto"/>
                                <w:right w:val="none" w:sz="0" w:space="0" w:color="auto"/>
                              </w:divBdr>
                              <w:divsChild>
                                <w:div w:id="1206722437">
                                  <w:marLeft w:val="0"/>
                                  <w:marRight w:val="0"/>
                                  <w:marTop w:val="0"/>
                                  <w:marBottom w:val="0"/>
                                  <w:divBdr>
                                    <w:top w:val="single" w:sz="6" w:space="0" w:color="F5F5F5"/>
                                    <w:left w:val="single" w:sz="6" w:space="0" w:color="F5F5F5"/>
                                    <w:bottom w:val="single" w:sz="6" w:space="0" w:color="F5F5F5"/>
                                    <w:right w:val="single" w:sz="6" w:space="0" w:color="F5F5F5"/>
                                  </w:divBdr>
                                  <w:divsChild>
                                    <w:div w:id="575288382">
                                      <w:marLeft w:val="0"/>
                                      <w:marRight w:val="0"/>
                                      <w:marTop w:val="0"/>
                                      <w:marBottom w:val="0"/>
                                      <w:divBdr>
                                        <w:top w:val="none" w:sz="0" w:space="0" w:color="auto"/>
                                        <w:left w:val="none" w:sz="0" w:space="0" w:color="auto"/>
                                        <w:bottom w:val="none" w:sz="0" w:space="0" w:color="auto"/>
                                        <w:right w:val="none" w:sz="0" w:space="0" w:color="auto"/>
                                      </w:divBdr>
                                      <w:divsChild>
                                        <w:div w:id="17225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dc:creator>
  <cp:keywords/>
  <dc:description/>
  <cp:lastModifiedBy>Baxa</cp:lastModifiedBy>
  <cp:revision>123</cp:revision>
  <cp:lastPrinted>2012-01-16T11:03:00Z</cp:lastPrinted>
  <dcterms:created xsi:type="dcterms:W3CDTF">2012-01-12T11:26:00Z</dcterms:created>
  <dcterms:modified xsi:type="dcterms:W3CDTF">2012-01-18T09:46:00Z</dcterms:modified>
</cp:coreProperties>
</file>