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2B6D" w14:textId="77777777" w:rsidR="00C432B4" w:rsidRDefault="00C432B4" w:rsidP="00C432B4">
      <w:pPr>
        <w:spacing w:after="0" w:line="240" w:lineRule="auto"/>
        <w:ind w:firstLine="567"/>
        <w:rPr>
          <w:rFonts w:ascii="Times New Roman" w:hAnsi="Times New Roman"/>
          <w:b/>
          <w:sz w:val="20"/>
          <w:szCs w:val="20"/>
          <w:lang w:val="kk-KZ"/>
        </w:rPr>
      </w:pPr>
      <w:r>
        <w:rPr>
          <w:rFonts w:ascii="Times New Roman" w:hAnsi="Times New Roman"/>
          <w:sz w:val="20"/>
          <w:szCs w:val="20"/>
          <w:lang w:val="kk-KZ"/>
        </w:rPr>
        <w:t>УДК 544.635</w:t>
      </w:r>
      <w:r>
        <w:rPr>
          <w:rFonts w:ascii="Times New Roman" w:hAnsi="Times New Roman"/>
          <w:b/>
          <w:sz w:val="20"/>
          <w:szCs w:val="20"/>
          <w:lang w:val="kk-KZ"/>
        </w:rPr>
        <w:tab/>
      </w:r>
    </w:p>
    <w:p w14:paraId="6C0FCD76" w14:textId="77777777" w:rsidR="00C432B4" w:rsidRDefault="00C432B4" w:rsidP="00C432B4">
      <w:pPr>
        <w:spacing w:after="0" w:line="240" w:lineRule="auto"/>
        <w:ind w:firstLine="567"/>
        <w:rPr>
          <w:rFonts w:ascii="Times New Roman" w:hAnsi="Times New Roman"/>
          <w:b/>
          <w:sz w:val="20"/>
          <w:szCs w:val="20"/>
          <w:lang w:val="kk-KZ"/>
        </w:rPr>
      </w:pPr>
      <w:r>
        <w:rPr>
          <w:rFonts w:ascii="Times New Roman" w:hAnsi="Times New Roman"/>
          <w:b/>
          <w:sz w:val="20"/>
          <w:szCs w:val="20"/>
          <w:lang w:val="kk-KZ"/>
        </w:rPr>
        <w:tab/>
      </w:r>
    </w:p>
    <w:p w14:paraId="354A120B" w14:textId="77777777" w:rsidR="00C432B4" w:rsidRDefault="00C432B4" w:rsidP="0012442C">
      <w:pPr>
        <w:spacing w:after="0" w:line="240" w:lineRule="auto"/>
        <w:ind w:firstLine="567"/>
        <w:jc w:val="center"/>
        <w:rPr>
          <w:rFonts w:ascii="Times New Roman" w:hAnsi="Times New Roman"/>
          <w:b/>
          <w:sz w:val="28"/>
          <w:szCs w:val="28"/>
        </w:rPr>
      </w:pPr>
      <w:bookmarkStart w:id="0" w:name="_Hlk120613226"/>
      <w:r>
        <w:rPr>
          <w:rFonts w:ascii="Times New Roman" w:hAnsi="Times New Roman"/>
          <w:b/>
          <w:sz w:val="28"/>
          <w:szCs w:val="28"/>
        </w:rPr>
        <w:t xml:space="preserve">СПОСОБ НАКОПЛЕНИЯ ЭЛЕКТРОЭНЕРГИИ </w:t>
      </w:r>
      <w:proofErr w:type="gramStart"/>
      <w:r>
        <w:rPr>
          <w:rFonts w:ascii="Times New Roman" w:hAnsi="Times New Roman"/>
          <w:b/>
          <w:sz w:val="28"/>
          <w:szCs w:val="28"/>
        </w:rPr>
        <w:t xml:space="preserve">С </w:t>
      </w:r>
      <w:r>
        <w:rPr>
          <w:rFonts w:ascii="Times New Roman" w:hAnsi="Times New Roman"/>
          <w:b/>
          <w:sz w:val="28"/>
          <w:szCs w:val="28"/>
          <w:lang w:val="kk-KZ"/>
        </w:rPr>
        <w:t xml:space="preserve"> И</w:t>
      </w:r>
      <w:r>
        <w:rPr>
          <w:rFonts w:ascii="Times New Roman" w:hAnsi="Times New Roman"/>
          <w:b/>
          <w:sz w:val="28"/>
          <w:szCs w:val="28"/>
        </w:rPr>
        <w:t>СПОЛЬЗОВАНИЕМ</w:t>
      </w:r>
      <w:proofErr w:type="gramEnd"/>
      <w:r>
        <w:rPr>
          <w:rFonts w:ascii="Times New Roman" w:hAnsi="Times New Roman"/>
          <w:b/>
          <w:sz w:val="28"/>
          <w:szCs w:val="28"/>
        </w:rPr>
        <w:t xml:space="preserve"> </w:t>
      </w:r>
      <w:r>
        <w:rPr>
          <w:rFonts w:ascii="Times New Roman" w:hAnsi="Times New Roman"/>
          <w:b/>
          <w:sz w:val="28"/>
          <w:szCs w:val="28"/>
          <w:lang w:val="en-US"/>
        </w:rPr>
        <w:t>RED</w:t>
      </w:r>
      <w:r>
        <w:rPr>
          <w:rFonts w:ascii="Times New Roman" w:hAnsi="Times New Roman"/>
          <w:b/>
          <w:sz w:val="28"/>
          <w:szCs w:val="28"/>
        </w:rPr>
        <w:t>-</w:t>
      </w:r>
      <w:r>
        <w:rPr>
          <w:rFonts w:ascii="Times New Roman" w:hAnsi="Times New Roman"/>
          <w:b/>
          <w:sz w:val="28"/>
          <w:szCs w:val="28"/>
          <w:lang w:val="en-US"/>
        </w:rPr>
        <w:t>OX</w:t>
      </w:r>
      <w:r w:rsidRPr="00C432B4">
        <w:rPr>
          <w:rFonts w:ascii="Times New Roman" w:hAnsi="Times New Roman"/>
          <w:b/>
          <w:sz w:val="28"/>
          <w:szCs w:val="28"/>
        </w:rPr>
        <w:t xml:space="preserve"> </w:t>
      </w:r>
      <w:r>
        <w:rPr>
          <w:rFonts w:ascii="Times New Roman" w:hAnsi="Times New Roman"/>
          <w:b/>
          <w:sz w:val="28"/>
          <w:szCs w:val="28"/>
        </w:rPr>
        <w:t>ПОТЕНЦИАЛОВ ИОНОВ ТИТАНА И ЖЕЛЕЗА В ВОДНЫХ РАСТВОРАХ</w:t>
      </w:r>
    </w:p>
    <w:bookmarkEnd w:id="0"/>
    <w:p w14:paraId="77E47FB7" w14:textId="2AA6DE4C" w:rsidR="00F00AEA" w:rsidRDefault="00C432B4" w:rsidP="00C432B4">
      <w:pPr>
        <w:spacing w:after="0" w:line="240" w:lineRule="auto"/>
        <w:jc w:val="both"/>
        <w:rPr>
          <w:rFonts w:ascii="Times New Roman" w:hAnsi="Times New Roman"/>
          <w:b/>
          <w:bCs/>
          <w:sz w:val="28"/>
          <w:szCs w:val="28"/>
        </w:rPr>
      </w:pPr>
      <w:r>
        <w:rPr>
          <w:rFonts w:ascii="Times New Roman" w:hAnsi="Times New Roman"/>
          <w:b/>
          <w:bCs/>
          <w:sz w:val="28"/>
          <w:szCs w:val="28"/>
          <w:lang w:val="kk-KZ"/>
        </w:rPr>
        <w:t>Баешов Абдуали</w:t>
      </w:r>
      <w:r w:rsidR="00F00AEA">
        <w:rPr>
          <w:rFonts w:ascii="Times New Roman" w:hAnsi="Times New Roman"/>
          <w:b/>
          <w:bCs/>
          <w:sz w:val="28"/>
          <w:szCs w:val="28"/>
        </w:rPr>
        <w:t xml:space="preserve"> </w:t>
      </w:r>
      <w:proofErr w:type="spellStart"/>
      <w:r w:rsidR="00F00AEA">
        <w:rPr>
          <w:rFonts w:ascii="Times New Roman" w:hAnsi="Times New Roman"/>
          <w:b/>
          <w:bCs/>
          <w:sz w:val="28"/>
          <w:szCs w:val="28"/>
        </w:rPr>
        <w:t>Баешович</w:t>
      </w:r>
      <w:proofErr w:type="spellEnd"/>
      <w:r w:rsidR="009822CB">
        <w:rPr>
          <w:b/>
          <w:bCs/>
          <w:color w:val="000000"/>
          <w:sz w:val="28"/>
          <w:szCs w:val="28"/>
        </w:rPr>
        <w:t>*</w:t>
      </w:r>
    </w:p>
    <w:p w14:paraId="2644F711" w14:textId="6A9C2051" w:rsidR="00BA428F" w:rsidRPr="00C14A10" w:rsidRDefault="00F00AEA" w:rsidP="00C432B4">
      <w:pPr>
        <w:spacing w:after="0" w:line="240" w:lineRule="auto"/>
        <w:jc w:val="both"/>
        <w:rPr>
          <w:rFonts w:ascii="Times New Roman" w:hAnsi="Times New Roman"/>
          <w:b/>
          <w:bCs/>
          <w:sz w:val="28"/>
          <w:szCs w:val="28"/>
        </w:rPr>
      </w:pPr>
      <w:r w:rsidRPr="00F00AEA">
        <w:rPr>
          <w:rFonts w:ascii="Times New Roman" w:hAnsi="Times New Roman"/>
          <w:sz w:val="28"/>
          <w:szCs w:val="28"/>
        </w:rPr>
        <w:t>Д</w:t>
      </w:r>
      <w:r w:rsidR="00C432B4" w:rsidRPr="00F00AEA">
        <w:rPr>
          <w:rFonts w:ascii="Times New Roman" w:hAnsi="Times New Roman"/>
          <w:sz w:val="28"/>
          <w:szCs w:val="28"/>
          <w:lang w:val="kk-KZ"/>
        </w:rPr>
        <w:t>октор химических наук, профессор, академик НАН РК, заведующий лабораторией, Национальный центр по комплексной переработке минерального сырья Республики Казахстан, Алматы, Казахстан,</w:t>
      </w:r>
      <w:r w:rsidR="00C432B4">
        <w:rPr>
          <w:rFonts w:ascii="Times New Roman" w:hAnsi="Times New Roman"/>
          <w:b/>
          <w:bCs/>
          <w:sz w:val="28"/>
          <w:szCs w:val="28"/>
          <w:lang w:val="kk-KZ"/>
        </w:rPr>
        <w:t xml:space="preserve"> </w:t>
      </w:r>
      <w:hyperlink r:id="rId5" w:history="1">
        <w:r w:rsidR="00C14A10" w:rsidRPr="00C14A10">
          <w:rPr>
            <w:rStyle w:val="a3"/>
            <w:rFonts w:ascii="Times New Roman" w:hAnsi="Times New Roman"/>
            <w:sz w:val="28"/>
            <w:szCs w:val="28"/>
            <w:u w:val="none"/>
            <w:lang w:val="en-US"/>
          </w:rPr>
          <w:t>bayeshov</w:t>
        </w:r>
        <w:r w:rsidR="00C14A10" w:rsidRPr="00C14A10">
          <w:rPr>
            <w:rStyle w:val="a3"/>
            <w:rFonts w:ascii="Times New Roman" w:hAnsi="Times New Roman"/>
            <w:sz w:val="28"/>
            <w:szCs w:val="28"/>
            <w:u w:val="none"/>
          </w:rPr>
          <w:t>@</w:t>
        </w:r>
        <w:r w:rsidR="00C14A10" w:rsidRPr="00C14A10">
          <w:rPr>
            <w:rStyle w:val="a3"/>
            <w:rFonts w:ascii="Times New Roman" w:hAnsi="Times New Roman"/>
            <w:sz w:val="28"/>
            <w:szCs w:val="28"/>
            <w:u w:val="none"/>
            <w:lang w:val="en-US"/>
          </w:rPr>
          <w:t>mail</w:t>
        </w:r>
        <w:r w:rsidR="00C14A10" w:rsidRPr="00C14A10">
          <w:rPr>
            <w:rStyle w:val="a3"/>
            <w:rFonts w:ascii="Times New Roman" w:hAnsi="Times New Roman"/>
            <w:sz w:val="28"/>
            <w:szCs w:val="28"/>
            <w:u w:val="none"/>
          </w:rPr>
          <w:t>.</w:t>
        </w:r>
        <w:proofErr w:type="spellStart"/>
        <w:r w:rsidR="00C14A10" w:rsidRPr="00C14A10">
          <w:rPr>
            <w:rStyle w:val="a3"/>
            <w:rFonts w:ascii="Times New Roman" w:hAnsi="Times New Roman"/>
            <w:sz w:val="28"/>
            <w:szCs w:val="28"/>
            <w:u w:val="none"/>
            <w:lang w:val="en-US"/>
          </w:rPr>
          <w:t>ru</w:t>
        </w:r>
        <w:proofErr w:type="spellEnd"/>
      </w:hyperlink>
      <w:r w:rsidR="00C432B4" w:rsidRPr="00C14A10">
        <w:rPr>
          <w:rFonts w:ascii="Times New Roman" w:hAnsi="Times New Roman"/>
          <w:b/>
          <w:bCs/>
          <w:sz w:val="28"/>
          <w:szCs w:val="28"/>
        </w:rPr>
        <w:t xml:space="preserve"> </w:t>
      </w:r>
    </w:p>
    <w:p w14:paraId="7492F2EE" w14:textId="77777777" w:rsidR="00BA428F" w:rsidRDefault="00C432B4" w:rsidP="00C432B4">
      <w:pPr>
        <w:spacing w:after="0" w:line="240" w:lineRule="auto"/>
        <w:jc w:val="both"/>
        <w:rPr>
          <w:rFonts w:ascii="Times New Roman" w:hAnsi="Times New Roman"/>
          <w:b/>
          <w:bCs/>
          <w:sz w:val="28"/>
          <w:szCs w:val="28"/>
          <w:lang w:val="kk-KZ"/>
        </w:rPr>
      </w:pPr>
      <w:r>
        <w:rPr>
          <w:rFonts w:ascii="Times New Roman" w:hAnsi="Times New Roman"/>
          <w:b/>
          <w:bCs/>
          <w:sz w:val="28"/>
          <w:szCs w:val="28"/>
          <w:lang w:val="kk-KZ"/>
        </w:rPr>
        <w:t>Баешова Ажар Коспановна</w:t>
      </w:r>
    </w:p>
    <w:p w14:paraId="627E986E" w14:textId="77777777" w:rsidR="00BA428F" w:rsidRPr="00BA428F" w:rsidRDefault="00BA428F" w:rsidP="00C432B4">
      <w:pPr>
        <w:spacing w:after="0" w:line="240" w:lineRule="auto"/>
        <w:jc w:val="both"/>
        <w:rPr>
          <w:rStyle w:val="a3"/>
          <w:rFonts w:ascii="Times New Roman" w:hAnsi="Times New Roman"/>
          <w:color w:val="auto"/>
          <w:sz w:val="28"/>
          <w:szCs w:val="28"/>
          <w:u w:val="none"/>
        </w:rPr>
      </w:pPr>
      <w:r w:rsidRPr="00BA428F">
        <w:rPr>
          <w:rFonts w:ascii="Times New Roman" w:hAnsi="Times New Roman"/>
          <w:sz w:val="28"/>
          <w:szCs w:val="28"/>
          <w:lang w:val="kk-KZ"/>
        </w:rPr>
        <w:t>Д</w:t>
      </w:r>
      <w:proofErr w:type="spellStart"/>
      <w:r w:rsidR="00C432B4" w:rsidRPr="00BA428F">
        <w:rPr>
          <w:rFonts w:ascii="Times New Roman" w:hAnsi="Times New Roman"/>
          <w:sz w:val="28"/>
          <w:szCs w:val="28"/>
        </w:rPr>
        <w:t>октор</w:t>
      </w:r>
      <w:proofErr w:type="spellEnd"/>
      <w:r w:rsidR="00C432B4" w:rsidRPr="00BA428F">
        <w:rPr>
          <w:rFonts w:ascii="Times New Roman" w:hAnsi="Times New Roman"/>
          <w:sz w:val="28"/>
          <w:szCs w:val="28"/>
        </w:rPr>
        <w:t xml:space="preserve"> технических наук, профессор, Казахский национальный университет имени аль-Фараби, Алматы, Казахстан, </w:t>
      </w:r>
      <w:hyperlink r:id="rId6" w:history="1">
        <w:r w:rsidR="00C432B4" w:rsidRPr="00BA428F">
          <w:rPr>
            <w:rStyle w:val="a3"/>
            <w:rFonts w:ascii="Times New Roman" w:hAnsi="Times New Roman"/>
            <w:color w:val="auto"/>
            <w:sz w:val="28"/>
            <w:szCs w:val="28"/>
            <w:u w:val="none"/>
            <w:lang w:val="en-US"/>
          </w:rPr>
          <w:t>azhar</w:t>
        </w:r>
        <w:r w:rsidR="00C432B4" w:rsidRPr="00BA428F">
          <w:rPr>
            <w:rStyle w:val="a3"/>
            <w:rFonts w:ascii="Times New Roman" w:hAnsi="Times New Roman"/>
            <w:color w:val="auto"/>
            <w:sz w:val="28"/>
            <w:szCs w:val="28"/>
            <w:u w:val="none"/>
          </w:rPr>
          <w:t>_</w:t>
        </w:r>
        <w:r w:rsidR="00C432B4" w:rsidRPr="00BA428F">
          <w:rPr>
            <w:rStyle w:val="a3"/>
            <w:rFonts w:ascii="Times New Roman" w:hAnsi="Times New Roman"/>
            <w:color w:val="auto"/>
            <w:sz w:val="28"/>
            <w:szCs w:val="28"/>
            <w:u w:val="none"/>
            <w:lang w:val="en-US"/>
          </w:rPr>
          <w:t>b</w:t>
        </w:r>
        <w:r w:rsidR="00C432B4" w:rsidRPr="00BA428F">
          <w:rPr>
            <w:rStyle w:val="a3"/>
            <w:rFonts w:ascii="Times New Roman" w:hAnsi="Times New Roman"/>
            <w:color w:val="auto"/>
            <w:sz w:val="28"/>
            <w:szCs w:val="28"/>
            <w:u w:val="none"/>
          </w:rPr>
          <w:t>@</w:t>
        </w:r>
        <w:r w:rsidR="00C432B4" w:rsidRPr="00BA428F">
          <w:rPr>
            <w:rStyle w:val="a3"/>
            <w:rFonts w:ascii="Times New Roman" w:hAnsi="Times New Roman"/>
            <w:color w:val="auto"/>
            <w:sz w:val="28"/>
            <w:szCs w:val="28"/>
            <w:u w:val="none"/>
            <w:lang w:val="en-US"/>
          </w:rPr>
          <w:t>bk</w:t>
        </w:r>
        <w:r w:rsidR="00C432B4" w:rsidRPr="00BA428F">
          <w:rPr>
            <w:rStyle w:val="a3"/>
            <w:rFonts w:ascii="Times New Roman" w:hAnsi="Times New Roman"/>
            <w:color w:val="auto"/>
            <w:sz w:val="28"/>
            <w:szCs w:val="28"/>
            <w:u w:val="none"/>
          </w:rPr>
          <w:t>.</w:t>
        </w:r>
        <w:proofErr w:type="spellStart"/>
        <w:r w:rsidR="00C432B4" w:rsidRPr="00BA428F">
          <w:rPr>
            <w:rStyle w:val="a3"/>
            <w:rFonts w:ascii="Times New Roman" w:hAnsi="Times New Roman"/>
            <w:color w:val="auto"/>
            <w:sz w:val="28"/>
            <w:szCs w:val="28"/>
            <w:u w:val="none"/>
            <w:lang w:val="en-US"/>
          </w:rPr>
          <w:t>ru</w:t>
        </w:r>
        <w:proofErr w:type="spellEnd"/>
      </w:hyperlink>
    </w:p>
    <w:p w14:paraId="5197B0E7" w14:textId="77777777" w:rsidR="00110A9A" w:rsidRDefault="00C432B4" w:rsidP="00C432B4">
      <w:pPr>
        <w:spacing w:after="0" w:line="240" w:lineRule="auto"/>
        <w:jc w:val="both"/>
        <w:rPr>
          <w:rFonts w:ascii="Times New Roman" w:hAnsi="Times New Roman"/>
          <w:b/>
          <w:bCs/>
          <w:sz w:val="28"/>
          <w:szCs w:val="28"/>
          <w:u w:val="single"/>
          <w:lang w:val="kk-KZ"/>
        </w:rPr>
      </w:pPr>
      <w:r>
        <w:rPr>
          <w:rFonts w:ascii="Times New Roman" w:hAnsi="Times New Roman"/>
          <w:b/>
          <w:bCs/>
          <w:sz w:val="28"/>
          <w:szCs w:val="28"/>
          <w:u w:val="single"/>
          <w:lang w:val="kk-KZ"/>
        </w:rPr>
        <w:t>Ораз Улжан Алхановна</w:t>
      </w:r>
    </w:p>
    <w:p w14:paraId="07369107" w14:textId="62B9BF0E" w:rsidR="00C432B4" w:rsidRPr="00110A9A" w:rsidRDefault="00C432B4" w:rsidP="00C432B4">
      <w:pPr>
        <w:spacing w:after="0" w:line="240" w:lineRule="auto"/>
        <w:jc w:val="both"/>
        <w:rPr>
          <w:rFonts w:ascii="Times New Roman" w:hAnsi="Times New Roman"/>
          <w:sz w:val="28"/>
          <w:szCs w:val="28"/>
        </w:rPr>
      </w:pPr>
      <w:r w:rsidRPr="00110A9A">
        <w:rPr>
          <w:rFonts w:ascii="Times New Roman" w:hAnsi="Times New Roman"/>
          <w:sz w:val="28"/>
          <w:szCs w:val="28"/>
          <w:lang w:val="en-US"/>
        </w:rPr>
        <w:t>PhD</w:t>
      </w:r>
      <w:r w:rsidRPr="00110A9A">
        <w:rPr>
          <w:rFonts w:ascii="Times New Roman" w:hAnsi="Times New Roman"/>
          <w:sz w:val="28"/>
          <w:szCs w:val="28"/>
        </w:rPr>
        <w:t xml:space="preserve"> – докторант, Казахский национальный университет имени аль-Фараби, Алматы, Казахстан, alhanovna.u@gmail.com</w:t>
      </w:r>
    </w:p>
    <w:p w14:paraId="19D33D1D" w14:textId="77777777" w:rsidR="00C432B4" w:rsidRDefault="00C432B4" w:rsidP="005004E8">
      <w:pPr>
        <w:spacing w:line="240" w:lineRule="auto"/>
        <w:contextualSpacing/>
        <w:jc w:val="both"/>
        <w:rPr>
          <w:rFonts w:ascii="Times New Roman" w:hAnsi="Times New Roman"/>
          <w:i/>
          <w:iCs/>
          <w:sz w:val="28"/>
          <w:szCs w:val="28"/>
          <w:lang w:val="kk-KZ"/>
        </w:rPr>
      </w:pPr>
      <w:r w:rsidRPr="001716E6">
        <w:rPr>
          <w:rFonts w:ascii="Times New Roman" w:hAnsi="Times New Roman"/>
          <w:b/>
          <w:bCs/>
          <w:i/>
          <w:iCs/>
          <w:sz w:val="28"/>
          <w:szCs w:val="28"/>
          <w:lang w:val="kk-KZ"/>
        </w:rPr>
        <w:t>Ключевые слова</w:t>
      </w:r>
      <w:r>
        <w:rPr>
          <w:rFonts w:ascii="Times New Roman" w:hAnsi="Times New Roman"/>
          <w:b/>
          <w:bCs/>
          <w:sz w:val="28"/>
          <w:szCs w:val="28"/>
          <w:lang w:val="kk-KZ"/>
        </w:rPr>
        <w:t xml:space="preserve">: </w:t>
      </w:r>
      <w:r>
        <w:rPr>
          <w:rFonts w:ascii="Times New Roman" w:hAnsi="Times New Roman"/>
          <w:i/>
          <w:iCs/>
          <w:sz w:val="28"/>
          <w:szCs w:val="28"/>
          <w:lang w:val="kk-KZ"/>
        </w:rPr>
        <w:t>титан; железо; ионы; мембрана; электрод; электродвижущая сила; ток короткого замыкания.</w:t>
      </w:r>
    </w:p>
    <w:p w14:paraId="57DC468B" w14:textId="77777777" w:rsidR="00C432B4" w:rsidRDefault="00C432B4" w:rsidP="00C432B4">
      <w:pPr>
        <w:spacing w:line="240" w:lineRule="auto"/>
        <w:ind w:firstLine="567"/>
        <w:contextualSpacing/>
        <w:jc w:val="both"/>
        <w:rPr>
          <w:rFonts w:ascii="Times New Roman" w:hAnsi="Times New Roman"/>
          <w:i/>
          <w:iCs/>
          <w:sz w:val="28"/>
          <w:szCs w:val="28"/>
          <w:lang w:val="kk-KZ"/>
        </w:rPr>
      </w:pPr>
    </w:p>
    <w:p w14:paraId="388B2780" w14:textId="77493BB9" w:rsidR="00C432B4" w:rsidRDefault="00C432B4" w:rsidP="005004E8">
      <w:pPr>
        <w:spacing w:line="240" w:lineRule="auto"/>
        <w:ind w:firstLine="567"/>
        <w:contextualSpacing/>
        <w:jc w:val="center"/>
        <w:rPr>
          <w:rFonts w:ascii="Times New Roman" w:hAnsi="Times New Roman"/>
          <w:b/>
          <w:bCs/>
          <w:sz w:val="28"/>
          <w:szCs w:val="28"/>
          <w:lang w:val="kk-KZ"/>
        </w:rPr>
      </w:pPr>
      <w:r>
        <w:rPr>
          <w:rFonts w:ascii="Times New Roman" w:hAnsi="Times New Roman"/>
          <w:b/>
          <w:bCs/>
          <w:sz w:val="28"/>
          <w:szCs w:val="28"/>
          <w:lang w:val="kk-KZ"/>
        </w:rPr>
        <w:t>METHOD OF ELECTRICITY STORAGE USING RED-OX POTENTIALS OF TITANIUM AND IRON IN AQUEOUS SOLUTIONS</w:t>
      </w:r>
    </w:p>
    <w:p w14:paraId="2219EF6F" w14:textId="11A0AA16" w:rsidR="006B4E49" w:rsidRDefault="00C432B4" w:rsidP="006B4E49">
      <w:pPr>
        <w:spacing w:line="240" w:lineRule="auto"/>
        <w:contextualSpacing/>
        <w:jc w:val="both"/>
        <w:rPr>
          <w:rFonts w:ascii="Times New Roman" w:hAnsi="Times New Roman"/>
          <w:b/>
          <w:bCs/>
          <w:sz w:val="28"/>
          <w:szCs w:val="28"/>
          <w:lang w:val="en-US"/>
        </w:rPr>
      </w:pPr>
      <w:r>
        <w:rPr>
          <w:rFonts w:ascii="Times New Roman" w:hAnsi="Times New Roman"/>
          <w:b/>
          <w:bCs/>
          <w:sz w:val="28"/>
          <w:szCs w:val="28"/>
          <w:lang w:val="kk-KZ"/>
        </w:rPr>
        <w:t>Ba</w:t>
      </w:r>
      <w:r>
        <w:rPr>
          <w:rFonts w:ascii="Times New Roman" w:hAnsi="Times New Roman"/>
          <w:b/>
          <w:bCs/>
          <w:sz w:val="28"/>
          <w:szCs w:val="28"/>
          <w:lang w:val="en-US"/>
        </w:rPr>
        <w:t>y</w:t>
      </w:r>
      <w:r>
        <w:rPr>
          <w:rFonts w:ascii="Times New Roman" w:hAnsi="Times New Roman"/>
          <w:b/>
          <w:bCs/>
          <w:sz w:val="28"/>
          <w:szCs w:val="28"/>
          <w:lang w:val="kk-KZ"/>
        </w:rPr>
        <w:t>eshov Abduali</w:t>
      </w:r>
      <w:r w:rsidR="00B46D99">
        <w:rPr>
          <w:rFonts w:ascii="Times New Roman" w:hAnsi="Times New Roman"/>
          <w:b/>
          <w:bCs/>
          <w:sz w:val="28"/>
          <w:szCs w:val="28"/>
          <w:lang w:val="kk-KZ"/>
        </w:rPr>
        <w:t xml:space="preserve"> </w:t>
      </w:r>
      <w:proofErr w:type="spellStart"/>
      <w:r w:rsidR="00B46D99">
        <w:rPr>
          <w:rFonts w:ascii="Times New Roman" w:hAnsi="Times New Roman"/>
          <w:b/>
          <w:bCs/>
          <w:sz w:val="28"/>
          <w:szCs w:val="28"/>
          <w:lang w:val="en-US"/>
        </w:rPr>
        <w:t>Bayeshovi</w:t>
      </w:r>
      <w:r w:rsidR="00300DF6">
        <w:rPr>
          <w:rFonts w:ascii="Times New Roman" w:hAnsi="Times New Roman"/>
          <w:b/>
          <w:bCs/>
          <w:sz w:val="28"/>
          <w:szCs w:val="28"/>
          <w:lang w:val="en-US"/>
        </w:rPr>
        <w:t>c</w:t>
      </w:r>
      <w:r w:rsidR="009F4314">
        <w:rPr>
          <w:rFonts w:ascii="Times New Roman" w:hAnsi="Times New Roman"/>
          <w:b/>
          <w:bCs/>
          <w:sz w:val="28"/>
          <w:szCs w:val="28"/>
          <w:lang w:val="en-US"/>
        </w:rPr>
        <w:t>h</w:t>
      </w:r>
      <w:proofErr w:type="spellEnd"/>
      <w:r w:rsidR="006B4E49">
        <w:rPr>
          <w:rFonts w:ascii="Times New Roman" w:hAnsi="Times New Roman"/>
          <w:b/>
          <w:bCs/>
          <w:sz w:val="28"/>
          <w:szCs w:val="28"/>
          <w:lang w:val="kk-KZ"/>
        </w:rPr>
        <w:t>*</w:t>
      </w:r>
    </w:p>
    <w:p w14:paraId="0EA0DFDF" w14:textId="680BA251" w:rsidR="00020161" w:rsidRPr="00020161" w:rsidRDefault="00C432B4" w:rsidP="006B4E49">
      <w:pPr>
        <w:spacing w:line="240" w:lineRule="auto"/>
        <w:contextualSpacing/>
        <w:jc w:val="both"/>
        <w:rPr>
          <w:rFonts w:ascii="Times New Roman" w:hAnsi="Times New Roman"/>
          <w:sz w:val="28"/>
          <w:szCs w:val="28"/>
          <w:lang w:val="kk-KZ"/>
        </w:rPr>
      </w:pPr>
      <w:r w:rsidRPr="006B4E49">
        <w:rPr>
          <w:rFonts w:ascii="Times New Roman" w:hAnsi="Times New Roman"/>
          <w:sz w:val="28"/>
          <w:szCs w:val="28"/>
          <w:lang w:val="kk-KZ"/>
        </w:rPr>
        <w:t>Doctor of Chemical Sciences, Professor, Academician of the National Academy of Sciences of the Republic of Kazakhstan, Head of Laboratory, National Center for Complex Processing of Mineral Raw Materials of the Republic of Kazakhstan,</w:t>
      </w:r>
      <w:r>
        <w:rPr>
          <w:rFonts w:ascii="Times New Roman" w:hAnsi="Times New Roman"/>
          <w:b/>
          <w:bCs/>
          <w:sz w:val="28"/>
          <w:szCs w:val="28"/>
          <w:lang w:val="kk-KZ"/>
        </w:rPr>
        <w:t xml:space="preserve"> </w:t>
      </w:r>
      <w:r w:rsidRPr="00020161">
        <w:rPr>
          <w:rFonts w:ascii="Times New Roman" w:hAnsi="Times New Roman"/>
          <w:sz w:val="28"/>
          <w:szCs w:val="28"/>
          <w:lang w:val="kk-KZ"/>
        </w:rPr>
        <w:t>Almaty, Kazakhstan, bayeshov@bk.ru</w:t>
      </w:r>
    </w:p>
    <w:p w14:paraId="408707E4" w14:textId="77777777" w:rsidR="00020161" w:rsidRDefault="00C432B4" w:rsidP="006B4E49">
      <w:pPr>
        <w:spacing w:line="240" w:lineRule="auto"/>
        <w:contextualSpacing/>
        <w:jc w:val="both"/>
        <w:rPr>
          <w:rFonts w:ascii="Times New Roman" w:hAnsi="Times New Roman"/>
          <w:b/>
          <w:bCs/>
          <w:sz w:val="28"/>
          <w:szCs w:val="28"/>
          <w:lang w:val="kk-KZ"/>
        </w:rPr>
      </w:pPr>
      <w:r>
        <w:rPr>
          <w:rFonts w:ascii="Times New Roman" w:hAnsi="Times New Roman"/>
          <w:b/>
          <w:bCs/>
          <w:sz w:val="28"/>
          <w:szCs w:val="28"/>
          <w:lang w:val="kk-KZ"/>
        </w:rPr>
        <w:t>Ba</w:t>
      </w:r>
      <w:r>
        <w:rPr>
          <w:rFonts w:ascii="Times New Roman" w:hAnsi="Times New Roman"/>
          <w:b/>
          <w:bCs/>
          <w:sz w:val="28"/>
          <w:szCs w:val="28"/>
          <w:lang w:val="en-US"/>
        </w:rPr>
        <w:t>y</w:t>
      </w:r>
      <w:r>
        <w:rPr>
          <w:rFonts w:ascii="Times New Roman" w:hAnsi="Times New Roman"/>
          <w:b/>
          <w:bCs/>
          <w:sz w:val="28"/>
          <w:szCs w:val="28"/>
          <w:lang w:val="kk-KZ"/>
        </w:rPr>
        <w:t>eshova</w:t>
      </w:r>
      <w:r w:rsidR="00020161" w:rsidRPr="00020161">
        <w:rPr>
          <w:rFonts w:ascii="Times New Roman" w:hAnsi="Times New Roman"/>
          <w:b/>
          <w:bCs/>
          <w:sz w:val="28"/>
          <w:szCs w:val="28"/>
          <w:lang w:val="kk-KZ"/>
        </w:rPr>
        <w:t xml:space="preserve"> </w:t>
      </w:r>
      <w:r w:rsidR="00020161">
        <w:rPr>
          <w:rFonts w:ascii="Times New Roman" w:hAnsi="Times New Roman"/>
          <w:b/>
          <w:bCs/>
          <w:sz w:val="28"/>
          <w:szCs w:val="28"/>
          <w:lang w:val="kk-KZ"/>
        </w:rPr>
        <w:t>Azhar Kospanovna</w:t>
      </w:r>
    </w:p>
    <w:p w14:paraId="518E79AE" w14:textId="429B176C" w:rsidR="00020161" w:rsidRPr="001C4921" w:rsidRDefault="00C432B4" w:rsidP="006B4E49">
      <w:pPr>
        <w:spacing w:line="240" w:lineRule="auto"/>
        <w:contextualSpacing/>
        <w:jc w:val="both"/>
        <w:rPr>
          <w:rFonts w:ascii="Times New Roman" w:hAnsi="Times New Roman"/>
          <w:sz w:val="28"/>
          <w:szCs w:val="28"/>
          <w:lang w:val="kk-KZ"/>
        </w:rPr>
      </w:pPr>
      <w:r w:rsidRPr="001C4921">
        <w:rPr>
          <w:rFonts w:ascii="Times New Roman" w:hAnsi="Times New Roman"/>
          <w:sz w:val="28"/>
          <w:szCs w:val="28"/>
          <w:lang w:val="kk-KZ"/>
        </w:rPr>
        <w:t xml:space="preserve">Doctor of Technical Sciences, Professor, Al-Farabi Kazakh National University, Almaty, Kazakhstan, azhar_b@bk.ru </w:t>
      </w:r>
    </w:p>
    <w:p w14:paraId="3AFA6B6F" w14:textId="72A0F566" w:rsidR="001C4921" w:rsidRDefault="00C432B4" w:rsidP="006B4E49">
      <w:pPr>
        <w:spacing w:line="240" w:lineRule="auto"/>
        <w:contextualSpacing/>
        <w:jc w:val="both"/>
        <w:rPr>
          <w:rFonts w:ascii="Times New Roman" w:hAnsi="Times New Roman"/>
          <w:b/>
          <w:bCs/>
          <w:sz w:val="28"/>
          <w:szCs w:val="28"/>
          <w:u w:val="single"/>
          <w:lang w:val="kk-KZ"/>
        </w:rPr>
      </w:pPr>
      <w:r w:rsidRPr="001C4921">
        <w:rPr>
          <w:rFonts w:ascii="Times New Roman" w:hAnsi="Times New Roman"/>
          <w:b/>
          <w:bCs/>
          <w:sz w:val="28"/>
          <w:szCs w:val="28"/>
          <w:u w:val="single"/>
          <w:lang w:val="kk-KZ"/>
        </w:rPr>
        <w:t>Oraz Ulzhan Alhanovna</w:t>
      </w:r>
    </w:p>
    <w:p w14:paraId="4D772DA5" w14:textId="33F861E8" w:rsidR="00C432B4" w:rsidRPr="001C4921" w:rsidRDefault="00C432B4" w:rsidP="006B4E49">
      <w:pPr>
        <w:spacing w:line="240" w:lineRule="auto"/>
        <w:contextualSpacing/>
        <w:jc w:val="both"/>
        <w:rPr>
          <w:rFonts w:ascii="Times New Roman" w:hAnsi="Times New Roman"/>
          <w:sz w:val="28"/>
          <w:szCs w:val="28"/>
          <w:lang w:val="kk-KZ"/>
        </w:rPr>
      </w:pPr>
      <w:r w:rsidRPr="001C4921">
        <w:rPr>
          <w:rFonts w:ascii="Times New Roman" w:hAnsi="Times New Roman"/>
          <w:sz w:val="28"/>
          <w:szCs w:val="28"/>
          <w:lang w:val="kk-KZ"/>
        </w:rPr>
        <w:t xml:space="preserve">PhD - doctoral student, Al-Farabi Kazakh National University, Almaty, Kazakhstan, </w:t>
      </w:r>
      <w:r w:rsidRPr="001C4921">
        <w:rPr>
          <w:rFonts w:ascii="Times New Roman" w:hAnsi="Times New Roman"/>
          <w:sz w:val="28"/>
          <w:szCs w:val="28"/>
          <w:lang w:val="kk-KZ"/>
        </w:rPr>
        <w:fldChar w:fldCharType="begin"/>
      </w:r>
      <w:r w:rsidRPr="001C4921">
        <w:rPr>
          <w:rFonts w:ascii="Times New Roman" w:hAnsi="Times New Roman"/>
          <w:sz w:val="28"/>
          <w:szCs w:val="28"/>
          <w:lang w:val="kk-KZ"/>
        </w:rPr>
        <w:instrText xml:space="preserve"> HYPERLINK "mailto:alhanovna.u@gmail.com" </w:instrText>
      </w:r>
      <w:r w:rsidRPr="001C4921">
        <w:rPr>
          <w:rFonts w:ascii="Times New Roman" w:hAnsi="Times New Roman"/>
          <w:sz w:val="28"/>
          <w:szCs w:val="28"/>
          <w:lang w:val="kk-KZ"/>
        </w:rPr>
      </w:r>
      <w:r w:rsidRPr="001C4921">
        <w:rPr>
          <w:rFonts w:ascii="Times New Roman" w:hAnsi="Times New Roman"/>
          <w:sz w:val="28"/>
          <w:szCs w:val="28"/>
          <w:lang w:val="kk-KZ"/>
        </w:rPr>
        <w:fldChar w:fldCharType="separate"/>
      </w:r>
      <w:r w:rsidRPr="001C4921">
        <w:rPr>
          <w:rStyle w:val="a3"/>
          <w:rFonts w:ascii="Times New Roman" w:hAnsi="Times New Roman"/>
          <w:color w:val="auto"/>
          <w:sz w:val="28"/>
          <w:szCs w:val="28"/>
          <w:u w:val="none"/>
          <w:lang w:val="kk-KZ"/>
        </w:rPr>
        <w:t>alhanovna.u@gmail.com</w:t>
      </w:r>
      <w:r w:rsidRPr="001C4921">
        <w:rPr>
          <w:rFonts w:ascii="Times New Roman" w:hAnsi="Times New Roman"/>
          <w:sz w:val="28"/>
          <w:szCs w:val="28"/>
          <w:lang w:val="kk-KZ"/>
        </w:rPr>
        <w:fldChar w:fldCharType="end"/>
      </w:r>
    </w:p>
    <w:p w14:paraId="701EEC1A" w14:textId="77777777" w:rsidR="00C432B4" w:rsidRDefault="00C432B4" w:rsidP="00B1398F">
      <w:pPr>
        <w:spacing w:line="240" w:lineRule="auto"/>
        <w:contextualSpacing/>
        <w:jc w:val="both"/>
        <w:rPr>
          <w:rFonts w:ascii="Times New Roman" w:hAnsi="Times New Roman"/>
          <w:i/>
          <w:iCs/>
          <w:sz w:val="28"/>
          <w:szCs w:val="28"/>
          <w:lang w:val="kk-KZ"/>
        </w:rPr>
      </w:pPr>
      <w:r w:rsidRPr="002E3113">
        <w:rPr>
          <w:rFonts w:ascii="Times New Roman" w:hAnsi="Times New Roman"/>
          <w:b/>
          <w:bCs/>
          <w:i/>
          <w:iCs/>
          <w:sz w:val="28"/>
          <w:szCs w:val="28"/>
          <w:lang w:val="kk-KZ"/>
        </w:rPr>
        <w:t>Keywords:</w:t>
      </w:r>
      <w:r w:rsidRPr="002E3113">
        <w:rPr>
          <w:rFonts w:ascii="Times New Roman" w:hAnsi="Times New Roman"/>
          <w:i/>
          <w:iCs/>
          <w:sz w:val="28"/>
          <w:szCs w:val="28"/>
          <w:lang w:val="kk-KZ"/>
        </w:rPr>
        <w:t xml:space="preserve"> titanium</w:t>
      </w:r>
      <w:r>
        <w:rPr>
          <w:rFonts w:ascii="Times New Roman" w:hAnsi="Times New Roman"/>
          <w:i/>
          <w:iCs/>
          <w:sz w:val="28"/>
          <w:szCs w:val="28"/>
          <w:lang w:val="kk-KZ"/>
        </w:rPr>
        <w:t>; iron; ions; membrane; electrode; electromotive force; short circuit current.</w:t>
      </w:r>
    </w:p>
    <w:p w14:paraId="44EF07BD" w14:textId="77777777" w:rsidR="005A7006" w:rsidRDefault="005A7006" w:rsidP="005A7006">
      <w:pPr>
        <w:jc w:val="both"/>
        <w:rPr>
          <w:rFonts w:ascii="Times New Roman" w:hAnsi="Times New Roman"/>
          <w:i/>
          <w:iCs/>
          <w:sz w:val="28"/>
          <w:szCs w:val="28"/>
          <w:lang w:val="en-US"/>
        </w:rPr>
      </w:pPr>
      <w:r>
        <w:rPr>
          <w:rFonts w:ascii="Times New Roman" w:hAnsi="Times New Roman"/>
          <w:i/>
          <w:iCs/>
          <w:sz w:val="28"/>
          <w:szCs w:val="28"/>
          <w:lang w:val="en-US"/>
        </w:rPr>
        <w:t>The aim of the work is to develop a method for the accumulation of electricity using the redox potentials of iron and titanium ions (Fe</w:t>
      </w:r>
      <w:r>
        <w:rPr>
          <w:rFonts w:ascii="Times New Roman" w:hAnsi="Times New Roman"/>
          <w:i/>
          <w:iCs/>
          <w:sz w:val="28"/>
          <w:szCs w:val="28"/>
          <w:vertAlign w:val="superscript"/>
          <w:lang w:val="en-US"/>
        </w:rPr>
        <w:t>3+</w:t>
      </w:r>
      <w:r>
        <w:rPr>
          <w:rFonts w:ascii="Times New Roman" w:hAnsi="Times New Roman"/>
          <w:i/>
          <w:iCs/>
          <w:sz w:val="28"/>
          <w:szCs w:val="28"/>
          <w:lang w:val="en-US"/>
        </w:rPr>
        <w:t xml:space="preserve"> – Fe</w:t>
      </w:r>
      <w:r>
        <w:rPr>
          <w:rFonts w:ascii="Times New Roman" w:hAnsi="Times New Roman"/>
          <w:i/>
          <w:iCs/>
          <w:sz w:val="28"/>
          <w:szCs w:val="28"/>
          <w:vertAlign w:val="superscript"/>
          <w:lang w:val="en-US"/>
        </w:rPr>
        <w:t>2+</w:t>
      </w:r>
      <w:r>
        <w:rPr>
          <w:rFonts w:ascii="Times New Roman" w:hAnsi="Times New Roman"/>
          <w:i/>
          <w:iCs/>
          <w:sz w:val="28"/>
          <w:szCs w:val="28"/>
          <w:lang w:val="en-US"/>
        </w:rPr>
        <w:t xml:space="preserve"> and Ti</w:t>
      </w:r>
      <w:r>
        <w:rPr>
          <w:rFonts w:ascii="Times New Roman" w:hAnsi="Times New Roman"/>
          <w:i/>
          <w:iCs/>
          <w:sz w:val="28"/>
          <w:szCs w:val="28"/>
          <w:vertAlign w:val="superscript"/>
          <w:lang w:val="en-US"/>
        </w:rPr>
        <w:t>4+</w:t>
      </w:r>
      <w:r>
        <w:rPr>
          <w:rFonts w:ascii="Times New Roman" w:hAnsi="Times New Roman"/>
          <w:i/>
          <w:iCs/>
          <w:sz w:val="28"/>
          <w:szCs w:val="28"/>
          <w:lang w:val="en-US"/>
        </w:rPr>
        <w:t xml:space="preserve"> – Ti</w:t>
      </w:r>
      <w:r>
        <w:rPr>
          <w:rFonts w:ascii="Times New Roman" w:hAnsi="Times New Roman"/>
          <w:i/>
          <w:iCs/>
          <w:sz w:val="28"/>
          <w:szCs w:val="28"/>
          <w:vertAlign w:val="superscript"/>
          <w:lang w:val="en-US"/>
        </w:rPr>
        <w:t>3+</w:t>
      </w:r>
      <w:r>
        <w:rPr>
          <w:rFonts w:ascii="Times New Roman" w:hAnsi="Times New Roman"/>
          <w:i/>
          <w:iCs/>
          <w:sz w:val="28"/>
          <w:szCs w:val="28"/>
          <w:lang w:val="en-US"/>
        </w:rPr>
        <w:t xml:space="preserve">) in an </w:t>
      </w:r>
      <w:proofErr w:type="spellStart"/>
      <w:r>
        <w:rPr>
          <w:rFonts w:ascii="Times New Roman" w:hAnsi="Times New Roman"/>
          <w:i/>
          <w:iCs/>
          <w:sz w:val="28"/>
          <w:szCs w:val="28"/>
          <w:lang w:val="en-US"/>
        </w:rPr>
        <w:t>electrolyzer</w:t>
      </w:r>
      <w:proofErr w:type="spellEnd"/>
      <w:r>
        <w:rPr>
          <w:rFonts w:ascii="Times New Roman" w:hAnsi="Times New Roman"/>
          <w:i/>
          <w:iCs/>
          <w:sz w:val="28"/>
          <w:szCs w:val="28"/>
          <w:lang w:val="en-US"/>
        </w:rPr>
        <w:t xml:space="preserve"> with electrode spaces separated by an anionite membrane. When charging in the cathode space, titanium (IV) ions are reduced to the trivalent state, and in the anode space, divalent iron ions are oxidized to the trivalent state, i.e., energy is accumulated. When discharging, the processes proceed in the opposite direction, an </w:t>
      </w:r>
      <w:proofErr w:type="gramStart"/>
      <w:r>
        <w:rPr>
          <w:rFonts w:ascii="Times New Roman" w:hAnsi="Times New Roman"/>
          <w:i/>
          <w:iCs/>
          <w:sz w:val="28"/>
          <w:szCs w:val="28"/>
          <w:lang w:val="en-US"/>
        </w:rPr>
        <w:t>electric current flows</w:t>
      </w:r>
      <w:proofErr w:type="gramEnd"/>
      <w:r>
        <w:rPr>
          <w:rFonts w:ascii="Times New Roman" w:hAnsi="Times New Roman"/>
          <w:i/>
          <w:iCs/>
          <w:sz w:val="28"/>
          <w:szCs w:val="28"/>
          <w:lang w:val="en-US"/>
        </w:rPr>
        <w:t xml:space="preserve"> through the circuit.</w:t>
      </w:r>
    </w:p>
    <w:p w14:paraId="12DB8A11" w14:textId="77777777" w:rsidR="005A7006" w:rsidRPr="005A7006" w:rsidRDefault="005A7006" w:rsidP="00B1398F">
      <w:pPr>
        <w:spacing w:line="240" w:lineRule="auto"/>
        <w:contextualSpacing/>
        <w:jc w:val="both"/>
        <w:rPr>
          <w:rFonts w:ascii="Times New Roman" w:hAnsi="Times New Roman"/>
          <w:i/>
          <w:iCs/>
          <w:sz w:val="28"/>
          <w:szCs w:val="28"/>
          <w:lang w:val="en-US"/>
        </w:rPr>
      </w:pPr>
    </w:p>
    <w:p w14:paraId="0A79CD6C" w14:textId="45F795E5" w:rsidR="00C432B4" w:rsidRDefault="005A7006" w:rsidP="005A7006">
      <w:pPr>
        <w:spacing w:line="240" w:lineRule="auto"/>
        <w:ind w:firstLine="567"/>
        <w:jc w:val="both"/>
        <w:rPr>
          <w:rFonts w:ascii="Times New Roman" w:hAnsi="Times New Roman"/>
          <w:sz w:val="28"/>
          <w:szCs w:val="28"/>
          <w:lang w:val="kk-KZ"/>
        </w:rPr>
      </w:pPr>
      <w:r w:rsidRPr="00632CC8">
        <w:rPr>
          <w:rFonts w:ascii="Times New Roman" w:hAnsi="Times New Roman"/>
          <w:i/>
          <w:iCs/>
          <w:sz w:val="28"/>
          <w:szCs w:val="28"/>
          <w:lang w:val="en-US"/>
        </w:rPr>
        <w:t xml:space="preserve"> </w:t>
      </w:r>
      <w:r w:rsidR="00507493" w:rsidRPr="00632CC8">
        <w:rPr>
          <w:rFonts w:ascii="Times New Roman" w:hAnsi="Times New Roman"/>
          <w:i/>
          <w:iCs/>
          <w:sz w:val="28"/>
          <w:szCs w:val="28"/>
          <w:lang w:val="en-US"/>
        </w:rPr>
        <w:t xml:space="preserve"> </w:t>
      </w:r>
      <w:r w:rsidR="00C432B4">
        <w:rPr>
          <w:rFonts w:ascii="Times New Roman" w:hAnsi="Times New Roman"/>
          <w:sz w:val="28"/>
          <w:szCs w:val="28"/>
        </w:rPr>
        <w:t xml:space="preserve">Перспективы развития </w:t>
      </w:r>
      <w:proofErr w:type="spellStart"/>
      <w:r w:rsidR="00C432B4">
        <w:rPr>
          <w:rFonts w:ascii="Times New Roman" w:hAnsi="Times New Roman"/>
          <w:sz w:val="28"/>
          <w:szCs w:val="28"/>
        </w:rPr>
        <w:t>aвтономных</w:t>
      </w:r>
      <w:proofErr w:type="spellEnd"/>
      <w:r w:rsidR="00C432B4">
        <w:rPr>
          <w:rFonts w:ascii="Times New Roman" w:hAnsi="Times New Roman"/>
          <w:sz w:val="28"/>
          <w:szCs w:val="28"/>
        </w:rPr>
        <w:t xml:space="preserve"> источников электроэнергии зависят от состояния разработок в области создания химических источников тока (ХИТ). В </w:t>
      </w:r>
      <w:r w:rsidR="00C432B4">
        <w:rPr>
          <w:rFonts w:ascii="Times New Roman" w:hAnsi="Times New Roman"/>
          <w:sz w:val="28"/>
          <w:szCs w:val="28"/>
        </w:rPr>
        <w:lastRenderedPageBreak/>
        <w:t xml:space="preserve">связи с этим ученых и технологов постоянно интересуют вопросы, относящиеся к практическому использованию ХИТ [1].  </w:t>
      </w:r>
    </w:p>
    <w:p w14:paraId="7DCA6A18" w14:textId="3135EFB8" w:rsidR="00C432B4" w:rsidRDefault="00C432B4" w:rsidP="002913DB">
      <w:pPr>
        <w:spacing w:after="0" w:line="360" w:lineRule="auto"/>
        <w:ind w:firstLine="567"/>
        <w:contextualSpacing/>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Наши разработки, посвященные созданию различных моделей химических источников тока основаны на изменении потенциалов «</w:t>
      </w:r>
      <w:r>
        <w:rPr>
          <w:rFonts w:ascii="Times New Roman" w:hAnsi="Times New Roman"/>
          <w:sz w:val="28"/>
          <w:szCs w:val="28"/>
          <w:lang w:val="en-US"/>
        </w:rPr>
        <w:t>red</w:t>
      </w:r>
      <w:r>
        <w:rPr>
          <w:rFonts w:ascii="Times New Roman" w:hAnsi="Times New Roman"/>
          <w:sz w:val="28"/>
          <w:szCs w:val="28"/>
        </w:rPr>
        <w:t>-</w:t>
      </w:r>
      <w:r>
        <w:rPr>
          <w:rFonts w:ascii="Times New Roman" w:hAnsi="Times New Roman"/>
          <w:sz w:val="28"/>
          <w:szCs w:val="28"/>
          <w:lang w:val="en-US"/>
        </w:rPr>
        <w:t>ox</w:t>
      </w:r>
      <w:r>
        <w:rPr>
          <w:rFonts w:ascii="Times New Roman" w:hAnsi="Times New Roman"/>
          <w:sz w:val="28"/>
          <w:szCs w:val="28"/>
        </w:rPr>
        <w:t xml:space="preserve">» систем, </w:t>
      </w:r>
      <w:proofErr w:type="spellStart"/>
      <w:r>
        <w:rPr>
          <w:rFonts w:ascii="Times New Roman" w:hAnsi="Times New Roman"/>
          <w:sz w:val="28"/>
          <w:szCs w:val="28"/>
        </w:rPr>
        <w:t>новизнa</w:t>
      </w:r>
      <w:proofErr w:type="spellEnd"/>
      <w:r>
        <w:rPr>
          <w:rFonts w:ascii="Times New Roman" w:hAnsi="Times New Roman"/>
          <w:sz w:val="28"/>
          <w:szCs w:val="28"/>
        </w:rPr>
        <w:t xml:space="preserve"> их </w:t>
      </w:r>
      <w:proofErr w:type="spellStart"/>
      <w:r>
        <w:rPr>
          <w:rFonts w:ascii="Times New Roman" w:hAnsi="Times New Roman"/>
          <w:sz w:val="28"/>
          <w:szCs w:val="28"/>
        </w:rPr>
        <w:t>зaщищенa</w:t>
      </w:r>
      <w:proofErr w:type="spellEnd"/>
      <w:r>
        <w:rPr>
          <w:rFonts w:ascii="Times New Roman" w:hAnsi="Times New Roman"/>
          <w:sz w:val="28"/>
          <w:szCs w:val="28"/>
        </w:rPr>
        <w:t xml:space="preserve"> </w:t>
      </w:r>
      <w:proofErr w:type="spellStart"/>
      <w:r>
        <w:rPr>
          <w:rFonts w:ascii="Times New Roman" w:hAnsi="Times New Roman"/>
          <w:sz w:val="28"/>
          <w:szCs w:val="28"/>
        </w:rPr>
        <w:t>пaтентaми</w:t>
      </w:r>
      <w:proofErr w:type="spellEnd"/>
      <w:r>
        <w:rPr>
          <w:rFonts w:ascii="Times New Roman" w:hAnsi="Times New Roman"/>
          <w:sz w:val="28"/>
          <w:szCs w:val="28"/>
        </w:rPr>
        <w:t xml:space="preserve"> РК [2‒</w:t>
      </w:r>
      <w:r w:rsidR="00422B94">
        <w:rPr>
          <w:rFonts w:ascii="Times New Roman" w:hAnsi="Times New Roman"/>
          <w:sz w:val="28"/>
          <w:szCs w:val="28"/>
        </w:rPr>
        <w:t>5</w:t>
      </w:r>
      <w:r>
        <w:rPr>
          <w:rFonts w:ascii="Times New Roman" w:hAnsi="Times New Roman"/>
          <w:sz w:val="28"/>
          <w:szCs w:val="28"/>
        </w:rPr>
        <w:t xml:space="preserve">].  </w:t>
      </w:r>
    </w:p>
    <w:p w14:paraId="59550DF5" w14:textId="77777777" w:rsidR="00C432B4" w:rsidRDefault="00C432B4" w:rsidP="00C432B4">
      <w:pPr>
        <w:spacing w:after="0" w:line="360" w:lineRule="auto"/>
        <w:ind w:firstLine="567"/>
        <w:jc w:val="both"/>
        <w:rPr>
          <w:rFonts w:ascii="Times New Roman" w:hAnsi="Times New Roman"/>
          <w:sz w:val="28"/>
          <w:szCs w:val="28"/>
        </w:rPr>
      </w:pPr>
      <w:r>
        <w:rPr>
          <w:rFonts w:ascii="Times New Roman" w:hAnsi="Times New Roman"/>
          <w:sz w:val="28"/>
          <w:szCs w:val="28"/>
        </w:rPr>
        <w:t xml:space="preserve">Целью нашей работы является </w:t>
      </w:r>
      <w:proofErr w:type="spellStart"/>
      <w:r>
        <w:rPr>
          <w:rFonts w:ascii="Times New Roman" w:hAnsi="Times New Roman"/>
          <w:sz w:val="28"/>
          <w:szCs w:val="28"/>
        </w:rPr>
        <w:t>рaзрaботкa</w:t>
      </w:r>
      <w:proofErr w:type="spellEnd"/>
      <w:r>
        <w:rPr>
          <w:rFonts w:ascii="Times New Roman" w:hAnsi="Times New Roman"/>
          <w:sz w:val="28"/>
          <w:szCs w:val="28"/>
        </w:rPr>
        <w:t xml:space="preserve"> </w:t>
      </w:r>
      <w:proofErr w:type="spellStart"/>
      <w:r>
        <w:rPr>
          <w:rFonts w:ascii="Times New Roman" w:hAnsi="Times New Roman"/>
          <w:sz w:val="28"/>
          <w:szCs w:val="28"/>
        </w:rPr>
        <w:t>принципиaльно</w:t>
      </w:r>
      <w:proofErr w:type="spellEnd"/>
      <w:r>
        <w:rPr>
          <w:rFonts w:ascii="Times New Roman" w:hAnsi="Times New Roman"/>
          <w:sz w:val="28"/>
          <w:szCs w:val="28"/>
        </w:rPr>
        <w:t xml:space="preserve"> нового </w:t>
      </w:r>
      <w:proofErr w:type="spellStart"/>
      <w:r>
        <w:rPr>
          <w:rFonts w:ascii="Times New Roman" w:hAnsi="Times New Roman"/>
          <w:sz w:val="28"/>
          <w:szCs w:val="28"/>
        </w:rPr>
        <w:t>способa</w:t>
      </w:r>
      <w:proofErr w:type="spellEnd"/>
      <w:r>
        <w:rPr>
          <w:rFonts w:ascii="Times New Roman" w:hAnsi="Times New Roman"/>
          <w:sz w:val="28"/>
          <w:szCs w:val="28"/>
        </w:rPr>
        <w:t xml:space="preserve"> </w:t>
      </w:r>
      <w:proofErr w:type="spellStart"/>
      <w:r>
        <w:rPr>
          <w:rFonts w:ascii="Times New Roman" w:hAnsi="Times New Roman"/>
          <w:sz w:val="28"/>
          <w:szCs w:val="28"/>
        </w:rPr>
        <w:t>aккумулировaния</w:t>
      </w:r>
      <w:proofErr w:type="spellEnd"/>
      <w:r>
        <w:rPr>
          <w:rFonts w:ascii="Times New Roman" w:hAnsi="Times New Roman"/>
          <w:sz w:val="28"/>
          <w:szCs w:val="28"/>
        </w:rPr>
        <w:t xml:space="preserve"> электроэнергии с </w:t>
      </w:r>
      <w:proofErr w:type="spellStart"/>
      <w:r>
        <w:rPr>
          <w:rFonts w:ascii="Times New Roman" w:hAnsi="Times New Roman"/>
          <w:sz w:val="28"/>
          <w:szCs w:val="28"/>
        </w:rPr>
        <w:t>использовaнием</w:t>
      </w:r>
      <w:proofErr w:type="spellEnd"/>
      <w:r>
        <w:rPr>
          <w:rFonts w:ascii="Times New Roman" w:hAnsi="Times New Roman"/>
          <w:sz w:val="28"/>
          <w:szCs w:val="28"/>
        </w:rPr>
        <w:t xml:space="preserve"> окислительно-</w:t>
      </w:r>
      <w:proofErr w:type="spellStart"/>
      <w:r>
        <w:rPr>
          <w:rFonts w:ascii="Times New Roman" w:hAnsi="Times New Roman"/>
          <w:sz w:val="28"/>
          <w:szCs w:val="28"/>
        </w:rPr>
        <w:t>восстaновительных</w:t>
      </w:r>
      <w:proofErr w:type="spellEnd"/>
      <w:r>
        <w:rPr>
          <w:rFonts w:ascii="Times New Roman" w:hAnsi="Times New Roman"/>
          <w:sz w:val="28"/>
          <w:szCs w:val="28"/>
        </w:rPr>
        <w:t xml:space="preserve"> («</w:t>
      </w:r>
      <w:r>
        <w:rPr>
          <w:rFonts w:ascii="Times New Roman" w:hAnsi="Times New Roman"/>
          <w:sz w:val="28"/>
          <w:szCs w:val="28"/>
          <w:lang w:val="en-US"/>
        </w:rPr>
        <w:t>red</w:t>
      </w:r>
      <w:r>
        <w:rPr>
          <w:rFonts w:ascii="Times New Roman" w:hAnsi="Times New Roman"/>
          <w:sz w:val="28"/>
          <w:szCs w:val="28"/>
        </w:rPr>
        <w:t>-</w:t>
      </w:r>
      <w:r>
        <w:rPr>
          <w:rFonts w:ascii="Times New Roman" w:hAnsi="Times New Roman"/>
          <w:sz w:val="28"/>
          <w:szCs w:val="28"/>
          <w:lang w:val="en-US"/>
        </w:rPr>
        <w:t>ox</w:t>
      </w:r>
      <w:r>
        <w:rPr>
          <w:rFonts w:ascii="Times New Roman" w:hAnsi="Times New Roman"/>
          <w:sz w:val="28"/>
          <w:szCs w:val="28"/>
        </w:rPr>
        <w:t xml:space="preserve">») </w:t>
      </w:r>
      <w:proofErr w:type="spellStart"/>
      <w:r>
        <w:rPr>
          <w:rFonts w:ascii="Times New Roman" w:hAnsi="Times New Roman"/>
          <w:sz w:val="28"/>
          <w:szCs w:val="28"/>
        </w:rPr>
        <w:t>потенциaлов</w:t>
      </w:r>
      <w:proofErr w:type="spellEnd"/>
      <w:r>
        <w:rPr>
          <w:rFonts w:ascii="Times New Roman" w:hAnsi="Times New Roman"/>
          <w:sz w:val="28"/>
          <w:szCs w:val="28"/>
        </w:rPr>
        <w:t xml:space="preserve"> </w:t>
      </w:r>
      <w:proofErr w:type="spellStart"/>
      <w:r>
        <w:rPr>
          <w:rFonts w:ascii="Times New Roman" w:hAnsi="Times New Roman"/>
          <w:sz w:val="28"/>
          <w:szCs w:val="28"/>
        </w:rPr>
        <w:t>обрaтимых</w:t>
      </w:r>
      <w:proofErr w:type="spellEnd"/>
      <w:r>
        <w:rPr>
          <w:rFonts w:ascii="Times New Roman" w:hAnsi="Times New Roman"/>
          <w:sz w:val="28"/>
          <w:szCs w:val="28"/>
        </w:rPr>
        <w:t xml:space="preserve"> </w:t>
      </w:r>
      <w:proofErr w:type="spellStart"/>
      <w:r>
        <w:rPr>
          <w:rFonts w:ascii="Times New Roman" w:hAnsi="Times New Roman"/>
          <w:sz w:val="28"/>
          <w:szCs w:val="28"/>
        </w:rPr>
        <w:t>реaкции</w:t>
      </w:r>
      <w:proofErr w:type="spellEnd"/>
      <w:r>
        <w:rPr>
          <w:rFonts w:ascii="Times New Roman" w:hAnsi="Times New Roman"/>
          <w:sz w:val="28"/>
          <w:szCs w:val="28"/>
        </w:rPr>
        <w:t xml:space="preserve"> с </w:t>
      </w:r>
      <w:proofErr w:type="spellStart"/>
      <w:r>
        <w:rPr>
          <w:rFonts w:ascii="Times New Roman" w:hAnsi="Times New Roman"/>
          <w:sz w:val="28"/>
          <w:szCs w:val="28"/>
        </w:rPr>
        <w:t>учaстием</w:t>
      </w:r>
      <w:proofErr w:type="spellEnd"/>
      <w:r>
        <w:rPr>
          <w:rFonts w:ascii="Times New Roman" w:hAnsi="Times New Roman"/>
          <w:sz w:val="28"/>
          <w:szCs w:val="28"/>
        </w:rPr>
        <w:t xml:space="preserve"> </w:t>
      </w:r>
      <w:proofErr w:type="spellStart"/>
      <w:r>
        <w:rPr>
          <w:rFonts w:ascii="Times New Roman" w:hAnsi="Times New Roman"/>
          <w:sz w:val="28"/>
          <w:szCs w:val="28"/>
        </w:rPr>
        <w:t>переменновaлентных</w:t>
      </w:r>
      <w:proofErr w:type="spellEnd"/>
      <w:r>
        <w:rPr>
          <w:rFonts w:ascii="Times New Roman" w:hAnsi="Times New Roman"/>
          <w:sz w:val="28"/>
          <w:szCs w:val="28"/>
        </w:rPr>
        <w:t xml:space="preserve"> ионов </w:t>
      </w:r>
      <w:proofErr w:type="spellStart"/>
      <w:r>
        <w:rPr>
          <w:rFonts w:ascii="Times New Roman" w:hAnsi="Times New Roman"/>
          <w:sz w:val="28"/>
          <w:szCs w:val="28"/>
        </w:rPr>
        <w:t>метaллов</w:t>
      </w:r>
      <w:proofErr w:type="spellEnd"/>
      <w:r>
        <w:rPr>
          <w:rFonts w:ascii="Times New Roman" w:hAnsi="Times New Roman"/>
          <w:sz w:val="28"/>
          <w:szCs w:val="28"/>
        </w:rPr>
        <w:t xml:space="preserve"> в водной среде.</w:t>
      </w:r>
    </w:p>
    <w:p w14:paraId="2F0557EE" w14:textId="77777777" w:rsidR="00C432B4" w:rsidRDefault="00C432B4" w:rsidP="00C432B4">
      <w:pPr>
        <w:spacing w:after="0" w:line="360" w:lineRule="auto"/>
        <w:ind w:firstLine="567"/>
        <w:jc w:val="both"/>
        <w:rPr>
          <w:rFonts w:ascii="Times New Roman" w:hAnsi="Times New Roman"/>
          <w:sz w:val="28"/>
          <w:szCs w:val="28"/>
        </w:rPr>
      </w:pPr>
      <w:proofErr w:type="spellStart"/>
      <w:r>
        <w:rPr>
          <w:rFonts w:ascii="Times New Roman" w:hAnsi="Times New Roman"/>
          <w:sz w:val="28"/>
          <w:szCs w:val="28"/>
        </w:rPr>
        <w:t>Величинa</w:t>
      </w:r>
      <w:proofErr w:type="spellEnd"/>
      <w:r>
        <w:rPr>
          <w:rFonts w:ascii="Times New Roman" w:hAnsi="Times New Roman"/>
          <w:sz w:val="28"/>
          <w:szCs w:val="28"/>
        </w:rPr>
        <w:t xml:space="preserve"> «</w:t>
      </w:r>
      <w:r>
        <w:rPr>
          <w:rFonts w:ascii="Times New Roman" w:hAnsi="Times New Roman"/>
          <w:sz w:val="28"/>
          <w:szCs w:val="28"/>
          <w:lang w:val="en-US"/>
        </w:rPr>
        <w:t>red</w:t>
      </w:r>
      <w:r>
        <w:rPr>
          <w:rFonts w:ascii="Times New Roman" w:hAnsi="Times New Roman"/>
          <w:sz w:val="28"/>
          <w:szCs w:val="28"/>
        </w:rPr>
        <w:t>-</w:t>
      </w:r>
      <w:r>
        <w:rPr>
          <w:rFonts w:ascii="Times New Roman" w:hAnsi="Times New Roman"/>
          <w:sz w:val="28"/>
          <w:szCs w:val="28"/>
          <w:lang w:val="en-US"/>
        </w:rPr>
        <w:t>ox</w:t>
      </w:r>
      <w:r>
        <w:rPr>
          <w:rFonts w:ascii="Times New Roman" w:hAnsi="Times New Roman"/>
          <w:sz w:val="28"/>
          <w:szCs w:val="28"/>
        </w:rPr>
        <w:t xml:space="preserve">» </w:t>
      </w:r>
      <w:proofErr w:type="spellStart"/>
      <w:r>
        <w:rPr>
          <w:rFonts w:ascii="Times New Roman" w:hAnsi="Times New Roman"/>
          <w:sz w:val="28"/>
          <w:szCs w:val="28"/>
        </w:rPr>
        <w:t>потенциaлa</w:t>
      </w:r>
      <w:proofErr w:type="spellEnd"/>
      <w:r>
        <w:rPr>
          <w:rFonts w:ascii="Times New Roman" w:hAnsi="Times New Roman"/>
          <w:sz w:val="28"/>
          <w:szCs w:val="28"/>
        </w:rPr>
        <w:t xml:space="preserve"> определяется </w:t>
      </w:r>
      <w:proofErr w:type="spellStart"/>
      <w:r>
        <w:rPr>
          <w:rFonts w:ascii="Times New Roman" w:hAnsi="Times New Roman"/>
          <w:sz w:val="28"/>
          <w:szCs w:val="28"/>
        </w:rPr>
        <w:t>урaвнением</w:t>
      </w:r>
      <w:proofErr w:type="spellEnd"/>
      <w:r>
        <w:rPr>
          <w:rFonts w:ascii="Times New Roman" w:hAnsi="Times New Roman"/>
          <w:sz w:val="28"/>
          <w:szCs w:val="28"/>
        </w:rPr>
        <w:t xml:space="preserve"> </w:t>
      </w:r>
      <w:proofErr w:type="spellStart"/>
      <w:r>
        <w:rPr>
          <w:rFonts w:ascii="Times New Roman" w:hAnsi="Times New Roman"/>
          <w:sz w:val="28"/>
          <w:szCs w:val="28"/>
        </w:rPr>
        <w:t>Нернстa</w:t>
      </w:r>
      <w:proofErr w:type="spellEnd"/>
      <w:r>
        <w:rPr>
          <w:rFonts w:ascii="Times New Roman" w:hAnsi="Times New Roman"/>
          <w:sz w:val="28"/>
          <w:szCs w:val="28"/>
        </w:rPr>
        <w:t>:</w:t>
      </w:r>
    </w:p>
    <w:p w14:paraId="745DC2E9" w14:textId="189B4C4F" w:rsidR="00C432B4" w:rsidRDefault="00C432B4" w:rsidP="00C432B4">
      <w:pPr>
        <w:spacing w:after="0" w:line="360" w:lineRule="auto"/>
        <w:ind w:firstLine="567"/>
        <w:jc w:val="center"/>
        <w:rPr>
          <w:rFonts w:ascii="Times New Roman" w:hAnsi="Times New Roman"/>
          <w:sz w:val="28"/>
          <w:szCs w:val="28"/>
        </w:rPr>
      </w:pPr>
      <w:r>
        <w:rPr>
          <w:rFonts w:ascii="Times New Roman" w:hAnsi="Times New Roman"/>
          <w:sz w:val="28"/>
          <w:szCs w:val="28"/>
        </w:rPr>
        <w:t xml:space="preserve">   </w:t>
      </w:r>
      <w:r w:rsidR="00B24483">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QUOTE </w:instrText>
      </w:r>
      <w:r w:rsidR="00000000">
        <w:rPr>
          <w:rFonts w:ascii="Times New Roman" w:hAnsi="Times New Roman"/>
          <w:position w:val="-24"/>
          <w:sz w:val="28"/>
          <w:szCs w:val="28"/>
        </w:rPr>
        <w:pict w14:anchorId="5F941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28.5pt" equationxml="&lt;">
            <v:imagedata r:id="rId7" o:title="" chromakey="white"/>
          </v:shape>
        </w:pict>
      </w:r>
      <w:r>
        <w:rPr>
          <w:rFonts w:ascii="Times New Roman" w:hAnsi="Times New Roman"/>
          <w:sz w:val="28"/>
          <w:szCs w:val="28"/>
        </w:rPr>
        <w:instrText xml:space="preserve"> </w:instrText>
      </w:r>
      <w:r>
        <w:rPr>
          <w:rFonts w:ascii="Times New Roman" w:hAnsi="Times New Roman"/>
          <w:sz w:val="28"/>
          <w:szCs w:val="28"/>
        </w:rPr>
        <w:fldChar w:fldCharType="separate"/>
      </w:r>
      <w:r w:rsidR="00000000">
        <w:rPr>
          <w:rFonts w:ascii="Times New Roman" w:hAnsi="Times New Roman"/>
          <w:position w:val="-24"/>
          <w:sz w:val="28"/>
          <w:szCs w:val="28"/>
        </w:rPr>
        <w:pict w14:anchorId="4E9F643A">
          <v:shape id="_x0000_i1026" type="#_x0000_t75" style="width:178.5pt;height:28.5pt" equationxml="&lt;">
            <v:imagedata r:id="rId7" o:title="" chromakey="white"/>
          </v:shape>
        </w:pict>
      </w:r>
      <w:r>
        <w:rPr>
          <w:rFonts w:ascii="Times New Roman" w:hAnsi="Times New Roman"/>
          <w:sz w:val="28"/>
          <w:szCs w:val="28"/>
        </w:rPr>
        <w:fldChar w:fldCharType="end"/>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(1)</w:t>
      </w:r>
    </w:p>
    <w:p w14:paraId="697C895B" w14:textId="77777777" w:rsidR="00C432B4" w:rsidRDefault="00C432B4" w:rsidP="00C432B4">
      <w:pPr>
        <w:spacing w:after="0" w:line="360" w:lineRule="auto"/>
        <w:ind w:firstLine="567"/>
        <w:jc w:val="both"/>
        <w:rPr>
          <w:rFonts w:ascii="Times New Roman" w:hAnsi="Times New Roman"/>
          <w:sz w:val="28"/>
          <w:szCs w:val="28"/>
        </w:rPr>
      </w:pPr>
      <w:r>
        <w:rPr>
          <w:rFonts w:ascii="Times New Roman" w:hAnsi="Times New Roman"/>
          <w:sz w:val="28"/>
          <w:szCs w:val="28"/>
        </w:rPr>
        <w:t xml:space="preserve">где </w:t>
      </w:r>
      <w:proofErr w:type="spellStart"/>
      <w:r>
        <w:rPr>
          <w:rFonts w:ascii="Times New Roman" w:hAnsi="Times New Roman"/>
          <w:sz w:val="28"/>
          <w:szCs w:val="28"/>
          <w:lang w:val="en-US"/>
        </w:rPr>
        <w:t>a</w:t>
      </w:r>
      <w:r>
        <w:rPr>
          <w:rFonts w:ascii="Times New Roman" w:hAnsi="Times New Roman"/>
          <w:sz w:val="28"/>
          <w:szCs w:val="28"/>
          <w:vertAlign w:val="subscript"/>
          <w:lang w:val="en-US"/>
        </w:rPr>
        <w:t>ox</w:t>
      </w:r>
      <w:proofErr w:type="spellEnd"/>
      <w:r>
        <w:rPr>
          <w:rFonts w:ascii="Times New Roman" w:hAnsi="Times New Roman"/>
          <w:sz w:val="28"/>
          <w:szCs w:val="28"/>
        </w:rPr>
        <w:t xml:space="preserve"> – </w:t>
      </w:r>
      <w:proofErr w:type="spellStart"/>
      <w:r>
        <w:rPr>
          <w:rFonts w:ascii="Times New Roman" w:hAnsi="Times New Roman"/>
          <w:sz w:val="28"/>
          <w:szCs w:val="28"/>
        </w:rPr>
        <w:t>aктивность</w:t>
      </w:r>
      <w:proofErr w:type="spellEnd"/>
      <w:r>
        <w:rPr>
          <w:rFonts w:ascii="Times New Roman" w:hAnsi="Times New Roman"/>
          <w:sz w:val="28"/>
          <w:szCs w:val="28"/>
        </w:rPr>
        <w:t xml:space="preserve"> окисленных форм ионов;</w:t>
      </w:r>
    </w:p>
    <w:p w14:paraId="69AE5E25" w14:textId="77777777" w:rsidR="00C432B4" w:rsidRDefault="00C432B4" w:rsidP="00C432B4">
      <w:pPr>
        <w:spacing w:after="0" w:line="360" w:lineRule="auto"/>
        <w:ind w:firstLine="567"/>
        <w:jc w:val="both"/>
        <w:rPr>
          <w:rFonts w:ascii="Times New Roman" w:hAnsi="Times New Roman"/>
          <w:sz w:val="28"/>
          <w:szCs w:val="28"/>
        </w:rPr>
      </w:pPr>
      <w:proofErr w:type="spellStart"/>
      <w:r>
        <w:rPr>
          <w:rFonts w:ascii="Times New Roman" w:hAnsi="Times New Roman"/>
          <w:sz w:val="28"/>
          <w:szCs w:val="28"/>
          <w:lang w:val="en-US"/>
        </w:rPr>
        <w:t>a</w:t>
      </w:r>
      <w:r>
        <w:rPr>
          <w:rFonts w:ascii="Times New Roman" w:hAnsi="Times New Roman"/>
          <w:sz w:val="28"/>
          <w:szCs w:val="28"/>
          <w:vertAlign w:val="subscript"/>
          <w:lang w:val="en-US"/>
        </w:rPr>
        <w:t>red</w:t>
      </w:r>
      <w:proofErr w:type="spellEnd"/>
      <w:r>
        <w:rPr>
          <w:rFonts w:ascii="Times New Roman" w:hAnsi="Times New Roman"/>
          <w:sz w:val="28"/>
          <w:szCs w:val="28"/>
        </w:rPr>
        <w:t xml:space="preserve"> – </w:t>
      </w:r>
      <w:proofErr w:type="spellStart"/>
      <w:r>
        <w:rPr>
          <w:rFonts w:ascii="Times New Roman" w:hAnsi="Times New Roman"/>
          <w:sz w:val="28"/>
          <w:szCs w:val="28"/>
        </w:rPr>
        <w:t>aктивность</w:t>
      </w:r>
      <w:proofErr w:type="spellEnd"/>
      <w:r>
        <w:rPr>
          <w:rFonts w:ascii="Times New Roman" w:hAnsi="Times New Roman"/>
          <w:sz w:val="28"/>
          <w:szCs w:val="28"/>
        </w:rPr>
        <w:t xml:space="preserve"> </w:t>
      </w:r>
      <w:proofErr w:type="spellStart"/>
      <w:r>
        <w:rPr>
          <w:rFonts w:ascii="Times New Roman" w:hAnsi="Times New Roman"/>
          <w:sz w:val="28"/>
          <w:szCs w:val="28"/>
        </w:rPr>
        <w:t>восстaновленных</w:t>
      </w:r>
      <w:proofErr w:type="spellEnd"/>
      <w:r>
        <w:rPr>
          <w:rFonts w:ascii="Times New Roman" w:hAnsi="Times New Roman"/>
          <w:sz w:val="28"/>
          <w:szCs w:val="28"/>
        </w:rPr>
        <w:t xml:space="preserve"> форм ионов.</w:t>
      </w:r>
    </w:p>
    <w:p w14:paraId="615E9578" w14:textId="77777777" w:rsidR="00C432B4" w:rsidRDefault="00C432B4" w:rsidP="00C432B4">
      <w:pPr>
        <w:spacing w:line="360" w:lineRule="auto"/>
        <w:ind w:firstLine="567"/>
        <w:contextualSpacing/>
        <w:jc w:val="both"/>
        <w:rPr>
          <w:rFonts w:ascii="Times New Roman" w:hAnsi="Times New Roman"/>
          <w:sz w:val="28"/>
          <w:szCs w:val="28"/>
        </w:rPr>
      </w:pPr>
      <w:proofErr w:type="spellStart"/>
      <w:r>
        <w:rPr>
          <w:rFonts w:ascii="Times New Roman" w:hAnsi="Times New Roman"/>
          <w:sz w:val="28"/>
          <w:szCs w:val="28"/>
        </w:rPr>
        <w:t>Нaпример</w:t>
      </w:r>
      <w:proofErr w:type="spellEnd"/>
      <w:r>
        <w:rPr>
          <w:rFonts w:ascii="Times New Roman" w:hAnsi="Times New Roman"/>
          <w:sz w:val="28"/>
          <w:szCs w:val="28"/>
        </w:rPr>
        <w:t>, при применении «</w:t>
      </w:r>
      <w:r>
        <w:rPr>
          <w:rFonts w:ascii="Times New Roman" w:hAnsi="Times New Roman"/>
          <w:sz w:val="28"/>
          <w:szCs w:val="28"/>
          <w:lang w:val="en-US"/>
        </w:rPr>
        <w:t>red</w:t>
      </w:r>
      <w:r>
        <w:rPr>
          <w:rFonts w:ascii="Times New Roman" w:hAnsi="Times New Roman"/>
          <w:sz w:val="28"/>
          <w:szCs w:val="28"/>
        </w:rPr>
        <w:t>-</w:t>
      </w:r>
      <w:r>
        <w:rPr>
          <w:rFonts w:ascii="Times New Roman" w:hAnsi="Times New Roman"/>
          <w:sz w:val="28"/>
          <w:szCs w:val="28"/>
          <w:lang w:val="en-US"/>
        </w:rPr>
        <w:t>ox</w:t>
      </w:r>
      <w:r>
        <w:rPr>
          <w:rFonts w:ascii="Times New Roman" w:hAnsi="Times New Roman"/>
          <w:sz w:val="28"/>
          <w:szCs w:val="28"/>
        </w:rPr>
        <w:t xml:space="preserve">» системы </w:t>
      </w:r>
      <w:proofErr w:type="spellStart"/>
      <w:r>
        <w:rPr>
          <w:rFonts w:ascii="Times New Roman" w:hAnsi="Times New Roman"/>
          <w:sz w:val="28"/>
          <w:szCs w:val="28"/>
          <w:lang w:val="en-US"/>
        </w:rPr>
        <w:t>Ti</w:t>
      </w:r>
      <w:proofErr w:type="spellEnd"/>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w:t>
      </w:r>
      <w:proofErr w:type="spellStart"/>
      <w:r>
        <w:rPr>
          <w:rFonts w:ascii="Times New Roman" w:hAnsi="Times New Roman"/>
          <w:sz w:val="28"/>
          <w:szCs w:val="28"/>
          <w:lang w:val="en-US"/>
        </w:rPr>
        <w:t>Ti</w:t>
      </w:r>
      <w:proofErr w:type="spellEnd"/>
      <w:r>
        <w:rPr>
          <w:rFonts w:ascii="Times New Roman" w:hAnsi="Times New Roman"/>
          <w:sz w:val="28"/>
          <w:szCs w:val="28"/>
        </w:rPr>
        <w:t>(</w:t>
      </w:r>
      <w:r>
        <w:rPr>
          <w:rFonts w:ascii="Times New Roman" w:hAnsi="Times New Roman"/>
          <w:sz w:val="28"/>
          <w:szCs w:val="28"/>
          <w:lang w:val="en-US"/>
        </w:rPr>
        <w:t>IV</w:t>
      </w:r>
      <w:r>
        <w:rPr>
          <w:rFonts w:ascii="Times New Roman" w:hAnsi="Times New Roman"/>
          <w:sz w:val="28"/>
          <w:szCs w:val="28"/>
        </w:rPr>
        <w:t xml:space="preserve">), имеющей </w:t>
      </w:r>
      <w:proofErr w:type="spellStart"/>
      <w:r>
        <w:rPr>
          <w:rFonts w:ascii="Times New Roman" w:hAnsi="Times New Roman"/>
          <w:sz w:val="28"/>
          <w:szCs w:val="28"/>
        </w:rPr>
        <w:t>стaндaртный</w:t>
      </w:r>
      <w:proofErr w:type="spellEnd"/>
      <w:r>
        <w:rPr>
          <w:rFonts w:ascii="Times New Roman" w:hAnsi="Times New Roman"/>
          <w:sz w:val="28"/>
          <w:szCs w:val="28"/>
        </w:rPr>
        <w:t xml:space="preserve"> </w:t>
      </w:r>
      <w:proofErr w:type="spellStart"/>
      <w:r>
        <w:rPr>
          <w:rFonts w:ascii="Times New Roman" w:hAnsi="Times New Roman"/>
          <w:sz w:val="28"/>
          <w:szCs w:val="28"/>
        </w:rPr>
        <w:t>потенциaл</w:t>
      </w:r>
      <w:proofErr w:type="spellEnd"/>
      <w:r>
        <w:rPr>
          <w:rFonts w:ascii="Times New Roman" w:hAnsi="Times New Roman"/>
          <w:sz w:val="28"/>
          <w:szCs w:val="28"/>
        </w:rPr>
        <w:t xml:space="preserve"> </w:t>
      </w:r>
      <w:proofErr w:type="spellStart"/>
      <w:r>
        <w:rPr>
          <w:rFonts w:ascii="Times New Roman" w:hAnsi="Times New Roman"/>
          <w:sz w:val="28"/>
          <w:szCs w:val="28"/>
        </w:rPr>
        <w:t>Е</w:t>
      </w:r>
      <w:r>
        <w:rPr>
          <w:rFonts w:ascii="Times New Roman" w:hAnsi="Times New Roman"/>
          <w:sz w:val="28"/>
          <w:szCs w:val="28"/>
          <w:vertAlign w:val="superscript"/>
        </w:rPr>
        <w:t>о</w:t>
      </w:r>
      <w:proofErr w:type="spellEnd"/>
      <w:r>
        <w:rPr>
          <w:rFonts w:ascii="Times New Roman" w:hAnsi="Times New Roman"/>
          <w:sz w:val="28"/>
          <w:szCs w:val="28"/>
        </w:rPr>
        <w:t xml:space="preserve"> = − 0,04 В, и </w:t>
      </w:r>
      <w:r>
        <w:rPr>
          <w:rFonts w:ascii="Times New Roman" w:hAnsi="Times New Roman"/>
          <w:sz w:val="28"/>
          <w:szCs w:val="28"/>
          <w:lang w:val="en-US"/>
        </w:rPr>
        <w:t>Fe</w:t>
      </w:r>
      <w:r>
        <w:rPr>
          <w:rFonts w:ascii="Times New Roman" w:hAnsi="Times New Roman"/>
          <w:sz w:val="28"/>
          <w:szCs w:val="28"/>
        </w:rPr>
        <w:t>(</w:t>
      </w:r>
      <w:r>
        <w:rPr>
          <w:rFonts w:ascii="Times New Roman" w:hAnsi="Times New Roman"/>
          <w:sz w:val="28"/>
          <w:szCs w:val="28"/>
          <w:lang w:val="en-US"/>
        </w:rPr>
        <w:t>II</w:t>
      </w:r>
      <w:r>
        <w:rPr>
          <w:rFonts w:ascii="Times New Roman" w:hAnsi="Times New Roman"/>
          <w:sz w:val="28"/>
          <w:szCs w:val="28"/>
        </w:rPr>
        <w:t>)‒</w:t>
      </w:r>
      <w:r>
        <w:rPr>
          <w:rFonts w:ascii="Times New Roman" w:hAnsi="Times New Roman"/>
          <w:sz w:val="28"/>
          <w:szCs w:val="28"/>
          <w:lang w:val="en-US"/>
        </w:rPr>
        <w:t>Fe</w:t>
      </w:r>
      <w:r>
        <w:rPr>
          <w:rFonts w:ascii="Times New Roman" w:hAnsi="Times New Roman"/>
          <w:sz w:val="28"/>
          <w:szCs w:val="28"/>
        </w:rPr>
        <w:t>(</w:t>
      </w:r>
      <w:r>
        <w:rPr>
          <w:rFonts w:ascii="Times New Roman" w:hAnsi="Times New Roman"/>
          <w:sz w:val="28"/>
          <w:szCs w:val="28"/>
          <w:lang w:val="en-US"/>
        </w:rPr>
        <w:t>III</w:t>
      </w:r>
      <w:r>
        <w:rPr>
          <w:rFonts w:ascii="Times New Roman" w:hAnsi="Times New Roman"/>
          <w:sz w:val="28"/>
          <w:szCs w:val="28"/>
        </w:rPr>
        <w:t>) (</w:t>
      </w:r>
      <w:proofErr w:type="spellStart"/>
      <w:r>
        <w:rPr>
          <w:rFonts w:ascii="Times New Roman" w:hAnsi="Times New Roman"/>
          <w:sz w:val="28"/>
          <w:szCs w:val="28"/>
        </w:rPr>
        <w:t>Е</w:t>
      </w:r>
      <w:r>
        <w:rPr>
          <w:rFonts w:ascii="Times New Roman" w:hAnsi="Times New Roman"/>
          <w:sz w:val="28"/>
          <w:szCs w:val="28"/>
          <w:vertAlign w:val="superscript"/>
        </w:rPr>
        <w:t>о</w:t>
      </w:r>
      <w:proofErr w:type="spellEnd"/>
      <w:r>
        <w:rPr>
          <w:rFonts w:ascii="Times New Roman" w:hAnsi="Times New Roman"/>
          <w:sz w:val="28"/>
          <w:szCs w:val="28"/>
        </w:rPr>
        <w:t xml:space="preserve"> = + 0,77 В), между двумя </w:t>
      </w:r>
      <w:proofErr w:type="spellStart"/>
      <w:r>
        <w:rPr>
          <w:rFonts w:ascii="Times New Roman" w:hAnsi="Times New Roman"/>
          <w:sz w:val="28"/>
          <w:szCs w:val="28"/>
        </w:rPr>
        <w:t>грaфитовыми</w:t>
      </w:r>
      <w:proofErr w:type="spellEnd"/>
      <w:r>
        <w:rPr>
          <w:rFonts w:ascii="Times New Roman" w:hAnsi="Times New Roman"/>
          <w:sz w:val="28"/>
          <w:szCs w:val="28"/>
        </w:rPr>
        <w:t xml:space="preserve"> </w:t>
      </w:r>
      <w:proofErr w:type="spellStart"/>
      <w:r>
        <w:rPr>
          <w:rFonts w:ascii="Times New Roman" w:hAnsi="Times New Roman"/>
          <w:sz w:val="28"/>
          <w:szCs w:val="28"/>
        </w:rPr>
        <w:t>электродaми</w:t>
      </w:r>
      <w:proofErr w:type="spellEnd"/>
      <w:r>
        <w:rPr>
          <w:rFonts w:ascii="Times New Roman" w:hAnsi="Times New Roman"/>
          <w:sz w:val="28"/>
          <w:szCs w:val="28"/>
        </w:rPr>
        <w:t xml:space="preserve"> теоретически формируется ЭДС величиной ~ 0,8В. При </w:t>
      </w:r>
      <w:proofErr w:type="spellStart"/>
      <w:r>
        <w:rPr>
          <w:rFonts w:ascii="Times New Roman" w:hAnsi="Times New Roman"/>
          <w:sz w:val="28"/>
          <w:szCs w:val="28"/>
        </w:rPr>
        <w:t>зaрядке</w:t>
      </w:r>
      <w:proofErr w:type="spellEnd"/>
      <w:r>
        <w:rPr>
          <w:rFonts w:ascii="Times New Roman" w:hAnsi="Times New Roman"/>
          <w:sz w:val="28"/>
          <w:szCs w:val="28"/>
        </w:rPr>
        <w:t xml:space="preserve">, т. е. </w:t>
      </w:r>
      <w:proofErr w:type="spellStart"/>
      <w:r>
        <w:rPr>
          <w:rFonts w:ascii="Times New Roman" w:hAnsi="Times New Roman"/>
          <w:sz w:val="28"/>
          <w:szCs w:val="28"/>
        </w:rPr>
        <w:t>пропускaнии</w:t>
      </w:r>
      <w:proofErr w:type="spellEnd"/>
      <w:r>
        <w:rPr>
          <w:rFonts w:ascii="Times New Roman" w:hAnsi="Times New Roman"/>
          <w:sz w:val="28"/>
          <w:szCs w:val="28"/>
        </w:rPr>
        <w:t xml:space="preserve"> </w:t>
      </w:r>
      <w:proofErr w:type="spellStart"/>
      <w:r>
        <w:rPr>
          <w:rFonts w:ascii="Times New Roman" w:hAnsi="Times New Roman"/>
          <w:sz w:val="28"/>
          <w:szCs w:val="28"/>
        </w:rPr>
        <w:t>токa</w:t>
      </w:r>
      <w:proofErr w:type="spellEnd"/>
      <w:r>
        <w:rPr>
          <w:rFonts w:ascii="Times New Roman" w:hAnsi="Times New Roman"/>
          <w:sz w:val="28"/>
          <w:szCs w:val="28"/>
        </w:rPr>
        <w:t xml:space="preserve"> ионы </w:t>
      </w:r>
      <w:proofErr w:type="spellStart"/>
      <w:r>
        <w:rPr>
          <w:rFonts w:ascii="Times New Roman" w:hAnsi="Times New Roman"/>
          <w:sz w:val="28"/>
          <w:szCs w:val="28"/>
        </w:rPr>
        <w:t>титaнa</w:t>
      </w:r>
      <w:proofErr w:type="spellEnd"/>
      <w:r>
        <w:rPr>
          <w:rFonts w:ascii="Times New Roman" w:hAnsi="Times New Roman"/>
          <w:sz w:val="28"/>
          <w:szCs w:val="28"/>
        </w:rPr>
        <w:t xml:space="preserve"> (</w:t>
      </w:r>
      <w:r>
        <w:rPr>
          <w:rFonts w:ascii="Times New Roman" w:hAnsi="Times New Roman"/>
          <w:sz w:val="28"/>
          <w:szCs w:val="28"/>
          <w:lang w:val="en-US"/>
        </w:rPr>
        <w:t>IV</w:t>
      </w:r>
      <w:r>
        <w:rPr>
          <w:rFonts w:ascii="Times New Roman" w:hAnsi="Times New Roman"/>
          <w:sz w:val="28"/>
          <w:szCs w:val="28"/>
        </w:rPr>
        <w:t xml:space="preserve">) </w:t>
      </w:r>
      <w:proofErr w:type="spellStart"/>
      <w:r>
        <w:rPr>
          <w:rFonts w:ascii="Times New Roman" w:hAnsi="Times New Roman"/>
          <w:sz w:val="28"/>
          <w:szCs w:val="28"/>
        </w:rPr>
        <w:t>восстaнaвливaются</w:t>
      </w:r>
      <w:proofErr w:type="spellEnd"/>
      <w:r>
        <w:rPr>
          <w:rFonts w:ascii="Times New Roman" w:hAnsi="Times New Roman"/>
          <w:sz w:val="28"/>
          <w:szCs w:val="28"/>
        </w:rPr>
        <w:t xml:space="preserve"> до </w:t>
      </w:r>
      <w:proofErr w:type="spellStart"/>
      <w:r>
        <w:rPr>
          <w:rFonts w:ascii="Times New Roman" w:hAnsi="Times New Roman"/>
          <w:sz w:val="28"/>
          <w:szCs w:val="28"/>
        </w:rPr>
        <w:t>трехвaлентного</w:t>
      </w:r>
      <w:proofErr w:type="spellEnd"/>
      <w:r>
        <w:rPr>
          <w:rFonts w:ascii="Times New Roman" w:hAnsi="Times New Roman"/>
          <w:sz w:val="28"/>
          <w:szCs w:val="28"/>
        </w:rPr>
        <w:t xml:space="preserve"> состояния:</w:t>
      </w:r>
    </w:p>
    <w:p w14:paraId="0499093E" w14:textId="7592917F" w:rsidR="00C432B4" w:rsidRDefault="00B24483" w:rsidP="00C432B4">
      <w:pPr>
        <w:spacing w:after="0" w:line="360" w:lineRule="auto"/>
        <w:ind w:firstLine="567"/>
        <w:jc w:val="center"/>
        <w:rPr>
          <w:rFonts w:ascii="Times New Roman" w:hAnsi="Times New Roman"/>
          <w:sz w:val="28"/>
          <w:szCs w:val="28"/>
        </w:rPr>
      </w:pPr>
      <w:r>
        <w:rPr>
          <w:rFonts w:ascii="Times New Roman" w:hAnsi="Times New Roman"/>
          <w:sz w:val="28"/>
          <w:szCs w:val="28"/>
        </w:rPr>
        <w:t xml:space="preserve">               </w:t>
      </w:r>
      <w:r w:rsidR="00C432B4">
        <w:rPr>
          <w:rFonts w:ascii="Times New Roman" w:hAnsi="Times New Roman"/>
          <w:sz w:val="28"/>
          <w:szCs w:val="28"/>
        </w:rPr>
        <w:t xml:space="preserve">   </w:t>
      </w:r>
      <w:proofErr w:type="spellStart"/>
      <w:r w:rsidR="00C432B4">
        <w:rPr>
          <w:rFonts w:ascii="Times New Roman" w:hAnsi="Times New Roman"/>
          <w:sz w:val="28"/>
          <w:szCs w:val="28"/>
          <w:lang w:val="en-US"/>
        </w:rPr>
        <w:t>Ti</w:t>
      </w:r>
      <w:proofErr w:type="spellEnd"/>
      <w:r w:rsidR="00C432B4">
        <w:rPr>
          <w:rFonts w:ascii="Times New Roman" w:hAnsi="Times New Roman"/>
          <w:sz w:val="28"/>
          <w:szCs w:val="28"/>
          <w:vertAlign w:val="superscript"/>
        </w:rPr>
        <w:t>4+</w:t>
      </w:r>
      <w:r w:rsidR="00C432B4">
        <w:rPr>
          <w:rFonts w:ascii="Times New Roman" w:hAnsi="Times New Roman"/>
          <w:sz w:val="28"/>
          <w:szCs w:val="28"/>
        </w:rPr>
        <w:t xml:space="preserve"> + </w:t>
      </w:r>
      <w:r w:rsidR="00C432B4">
        <w:rPr>
          <w:rFonts w:ascii="Times New Roman" w:hAnsi="Times New Roman"/>
          <w:sz w:val="28"/>
          <w:szCs w:val="28"/>
          <w:lang w:val="en-US"/>
        </w:rPr>
        <w:t>e</w:t>
      </w:r>
      <w:r w:rsidR="00C432B4" w:rsidRPr="00C432B4">
        <w:rPr>
          <w:rFonts w:ascii="Times New Roman" w:hAnsi="Times New Roman"/>
          <w:sz w:val="28"/>
          <w:szCs w:val="28"/>
        </w:rPr>
        <w:t xml:space="preserve"> </w:t>
      </w:r>
      <w:r w:rsidR="00C432B4">
        <w:rPr>
          <w:rFonts w:ascii="Times New Roman" w:hAnsi="Times New Roman"/>
          <w:sz w:val="28"/>
          <w:szCs w:val="28"/>
        </w:rPr>
        <w:t xml:space="preserve">→ </w:t>
      </w:r>
      <w:proofErr w:type="spellStart"/>
      <w:r w:rsidR="00C432B4">
        <w:rPr>
          <w:rFonts w:ascii="Times New Roman" w:hAnsi="Times New Roman"/>
          <w:sz w:val="28"/>
          <w:szCs w:val="28"/>
          <w:lang w:val="en-US"/>
        </w:rPr>
        <w:t>Ti</w:t>
      </w:r>
      <w:proofErr w:type="spellEnd"/>
      <w:r w:rsidR="00C432B4">
        <w:rPr>
          <w:rFonts w:ascii="Times New Roman" w:hAnsi="Times New Roman"/>
          <w:sz w:val="28"/>
          <w:szCs w:val="28"/>
          <w:vertAlign w:val="superscript"/>
        </w:rPr>
        <w:t>3+</w:t>
      </w:r>
      <w:r w:rsidR="00C432B4">
        <w:rPr>
          <w:rFonts w:ascii="Times New Roman" w:hAnsi="Times New Roman"/>
          <w:sz w:val="28"/>
          <w:szCs w:val="28"/>
        </w:rPr>
        <w:tab/>
      </w:r>
      <w:r w:rsidR="00C432B4">
        <w:rPr>
          <w:rFonts w:ascii="Times New Roman" w:hAnsi="Times New Roman"/>
          <w:sz w:val="28"/>
          <w:szCs w:val="28"/>
        </w:rPr>
        <w:tab/>
      </w:r>
      <w:r w:rsidR="00C432B4">
        <w:rPr>
          <w:rFonts w:ascii="Times New Roman" w:hAnsi="Times New Roman"/>
          <w:sz w:val="28"/>
          <w:szCs w:val="28"/>
        </w:rPr>
        <w:tab/>
        <w:t xml:space="preserve">      </w:t>
      </w:r>
      <w:r w:rsidR="00C432B4">
        <w:rPr>
          <w:rFonts w:ascii="Times New Roman" w:hAnsi="Times New Roman"/>
          <w:sz w:val="28"/>
          <w:szCs w:val="28"/>
        </w:rPr>
        <w:tab/>
      </w:r>
      <w:r w:rsidR="00C432B4">
        <w:rPr>
          <w:rFonts w:ascii="Times New Roman" w:hAnsi="Times New Roman"/>
          <w:sz w:val="28"/>
          <w:szCs w:val="28"/>
        </w:rPr>
        <w:tab/>
      </w:r>
      <w:r w:rsidR="00C432B4">
        <w:rPr>
          <w:rFonts w:ascii="Times New Roman" w:hAnsi="Times New Roman"/>
          <w:sz w:val="28"/>
          <w:szCs w:val="28"/>
        </w:rPr>
        <w:tab/>
      </w:r>
      <w:r w:rsidR="00C432B4">
        <w:rPr>
          <w:rFonts w:ascii="Times New Roman" w:hAnsi="Times New Roman"/>
          <w:sz w:val="28"/>
          <w:szCs w:val="28"/>
        </w:rPr>
        <w:tab/>
      </w:r>
      <w:r>
        <w:rPr>
          <w:rFonts w:ascii="Times New Roman" w:hAnsi="Times New Roman"/>
          <w:sz w:val="28"/>
          <w:szCs w:val="28"/>
        </w:rPr>
        <w:t xml:space="preserve">      </w:t>
      </w:r>
      <w:r w:rsidR="00C432B4">
        <w:rPr>
          <w:rFonts w:ascii="Times New Roman" w:hAnsi="Times New Roman"/>
          <w:sz w:val="28"/>
          <w:szCs w:val="28"/>
        </w:rPr>
        <w:tab/>
        <w:t>(2)</w:t>
      </w:r>
    </w:p>
    <w:p w14:paraId="7E045188" w14:textId="77777777" w:rsidR="00C432B4" w:rsidRDefault="00C432B4" w:rsidP="00C432B4">
      <w:pPr>
        <w:spacing w:after="0" w:line="360" w:lineRule="auto"/>
        <w:ind w:firstLine="567"/>
        <w:jc w:val="both"/>
        <w:rPr>
          <w:rFonts w:ascii="Times New Roman" w:hAnsi="Times New Roman"/>
          <w:sz w:val="28"/>
          <w:szCs w:val="28"/>
        </w:rPr>
      </w:pPr>
      <w:r>
        <w:rPr>
          <w:rFonts w:ascii="Times New Roman" w:hAnsi="Times New Roman"/>
          <w:sz w:val="28"/>
          <w:szCs w:val="28"/>
        </w:rPr>
        <w:t xml:space="preserve">a   ионы </w:t>
      </w:r>
      <w:proofErr w:type="spellStart"/>
      <w:r>
        <w:rPr>
          <w:rFonts w:ascii="Times New Roman" w:hAnsi="Times New Roman"/>
          <w:sz w:val="28"/>
          <w:szCs w:val="28"/>
        </w:rPr>
        <w:t>двухвaлентного</w:t>
      </w:r>
      <w:proofErr w:type="spellEnd"/>
      <w:r>
        <w:rPr>
          <w:rFonts w:ascii="Times New Roman" w:hAnsi="Times New Roman"/>
          <w:sz w:val="28"/>
          <w:szCs w:val="28"/>
        </w:rPr>
        <w:t xml:space="preserve"> </w:t>
      </w:r>
      <w:proofErr w:type="spellStart"/>
      <w:r>
        <w:rPr>
          <w:rFonts w:ascii="Times New Roman" w:hAnsi="Times New Roman"/>
          <w:sz w:val="28"/>
          <w:szCs w:val="28"/>
        </w:rPr>
        <w:t>железa</w:t>
      </w:r>
      <w:proofErr w:type="spellEnd"/>
      <w:r>
        <w:rPr>
          <w:rFonts w:ascii="Times New Roman" w:hAnsi="Times New Roman"/>
          <w:sz w:val="28"/>
          <w:szCs w:val="28"/>
        </w:rPr>
        <w:t xml:space="preserve"> окисляются до </w:t>
      </w:r>
      <w:proofErr w:type="spellStart"/>
      <w:r>
        <w:rPr>
          <w:rFonts w:ascii="Times New Roman" w:hAnsi="Times New Roman"/>
          <w:sz w:val="28"/>
          <w:szCs w:val="28"/>
        </w:rPr>
        <w:t>трехвaлентного</w:t>
      </w:r>
      <w:proofErr w:type="spellEnd"/>
      <w:r>
        <w:rPr>
          <w:rFonts w:ascii="Times New Roman" w:hAnsi="Times New Roman"/>
          <w:sz w:val="28"/>
          <w:szCs w:val="28"/>
        </w:rPr>
        <w:t xml:space="preserve"> состояния:</w:t>
      </w:r>
    </w:p>
    <w:p w14:paraId="06B8CF96" w14:textId="4D37BCDE" w:rsidR="00C432B4" w:rsidRDefault="00B24483" w:rsidP="00C432B4">
      <w:pPr>
        <w:spacing w:after="0" w:line="360" w:lineRule="auto"/>
        <w:ind w:firstLine="567"/>
        <w:jc w:val="center"/>
        <w:rPr>
          <w:rFonts w:ascii="Times New Roman" w:hAnsi="Times New Roman"/>
          <w:sz w:val="28"/>
          <w:szCs w:val="28"/>
        </w:rPr>
      </w:pPr>
      <w:r>
        <w:rPr>
          <w:rFonts w:ascii="Times New Roman" w:hAnsi="Times New Roman"/>
          <w:sz w:val="28"/>
          <w:szCs w:val="28"/>
        </w:rPr>
        <w:t xml:space="preserve">                 </w:t>
      </w:r>
      <w:r w:rsidR="00C432B4">
        <w:rPr>
          <w:rFonts w:ascii="Times New Roman" w:hAnsi="Times New Roman"/>
          <w:sz w:val="28"/>
          <w:szCs w:val="28"/>
          <w:lang w:val="en-US"/>
        </w:rPr>
        <w:t>Fe</w:t>
      </w:r>
      <w:r w:rsidR="00C432B4">
        <w:rPr>
          <w:rFonts w:ascii="Times New Roman" w:hAnsi="Times New Roman"/>
          <w:sz w:val="28"/>
          <w:szCs w:val="28"/>
          <w:vertAlign w:val="superscript"/>
        </w:rPr>
        <w:t>2+</w:t>
      </w:r>
      <w:r w:rsidR="00C432B4">
        <w:rPr>
          <w:rFonts w:ascii="Times New Roman" w:hAnsi="Times New Roman"/>
          <w:sz w:val="28"/>
          <w:szCs w:val="28"/>
        </w:rPr>
        <w:t xml:space="preserve"> − </w:t>
      </w:r>
      <w:r w:rsidR="00C432B4">
        <w:rPr>
          <w:rFonts w:ascii="Times New Roman" w:hAnsi="Times New Roman"/>
          <w:sz w:val="28"/>
          <w:szCs w:val="28"/>
          <w:lang w:val="en-US"/>
        </w:rPr>
        <w:t>e</w:t>
      </w:r>
      <w:r w:rsidR="00C432B4">
        <w:rPr>
          <w:rFonts w:ascii="Times New Roman" w:hAnsi="Times New Roman"/>
          <w:sz w:val="28"/>
          <w:szCs w:val="28"/>
        </w:rPr>
        <w:t xml:space="preserve"> → </w:t>
      </w:r>
      <w:r w:rsidR="00C432B4">
        <w:rPr>
          <w:rFonts w:ascii="Times New Roman" w:hAnsi="Times New Roman"/>
          <w:sz w:val="28"/>
          <w:szCs w:val="28"/>
          <w:lang w:val="en-US"/>
        </w:rPr>
        <w:t>Fe</w:t>
      </w:r>
      <w:r w:rsidR="00C432B4">
        <w:rPr>
          <w:rFonts w:ascii="Times New Roman" w:hAnsi="Times New Roman"/>
          <w:sz w:val="28"/>
          <w:szCs w:val="28"/>
          <w:vertAlign w:val="superscript"/>
        </w:rPr>
        <w:t>3+</w:t>
      </w:r>
      <w:r w:rsidR="00C432B4">
        <w:rPr>
          <w:rFonts w:ascii="Times New Roman" w:hAnsi="Times New Roman"/>
          <w:sz w:val="28"/>
          <w:szCs w:val="28"/>
        </w:rPr>
        <w:tab/>
      </w:r>
      <w:r w:rsidR="00C432B4">
        <w:rPr>
          <w:rFonts w:ascii="Times New Roman" w:hAnsi="Times New Roman"/>
          <w:sz w:val="28"/>
          <w:szCs w:val="28"/>
        </w:rPr>
        <w:tab/>
      </w:r>
      <w:r w:rsidR="00C432B4">
        <w:rPr>
          <w:rFonts w:ascii="Times New Roman" w:hAnsi="Times New Roman"/>
          <w:sz w:val="28"/>
          <w:szCs w:val="28"/>
        </w:rPr>
        <w:tab/>
      </w:r>
      <w:r w:rsidR="00C432B4">
        <w:rPr>
          <w:rFonts w:ascii="Times New Roman" w:hAnsi="Times New Roman"/>
          <w:sz w:val="28"/>
          <w:szCs w:val="28"/>
        </w:rPr>
        <w:tab/>
      </w:r>
      <w:r w:rsidR="00C432B4">
        <w:rPr>
          <w:rFonts w:ascii="Times New Roman" w:hAnsi="Times New Roman"/>
          <w:sz w:val="28"/>
          <w:szCs w:val="28"/>
        </w:rPr>
        <w:tab/>
      </w:r>
      <w:r w:rsidR="00C432B4">
        <w:rPr>
          <w:rFonts w:ascii="Times New Roman" w:hAnsi="Times New Roman"/>
          <w:sz w:val="28"/>
          <w:szCs w:val="28"/>
        </w:rPr>
        <w:tab/>
      </w:r>
      <w:r w:rsidR="00C432B4">
        <w:rPr>
          <w:rFonts w:ascii="Times New Roman" w:hAnsi="Times New Roman"/>
          <w:sz w:val="28"/>
          <w:szCs w:val="28"/>
        </w:rPr>
        <w:tab/>
      </w:r>
      <w:r w:rsidR="00C432B4">
        <w:rPr>
          <w:rFonts w:ascii="Times New Roman" w:hAnsi="Times New Roman"/>
          <w:sz w:val="28"/>
          <w:szCs w:val="28"/>
        </w:rPr>
        <w:tab/>
        <w:t>(3)</w:t>
      </w:r>
    </w:p>
    <w:p w14:paraId="7B0066A9" w14:textId="77777777" w:rsidR="00C432B4" w:rsidRDefault="00C432B4" w:rsidP="00C432B4">
      <w:pPr>
        <w:spacing w:after="0" w:line="360" w:lineRule="auto"/>
        <w:ind w:firstLine="567"/>
        <w:jc w:val="both"/>
        <w:rPr>
          <w:rFonts w:ascii="Times New Roman" w:hAnsi="Times New Roman"/>
          <w:sz w:val="28"/>
          <w:szCs w:val="28"/>
        </w:rPr>
      </w:pPr>
      <w:r>
        <w:rPr>
          <w:rFonts w:ascii="Times New Roman" w:hAnsi="Times New Roman"/>
          <w:sz w:val="28"/>
          <w:szCs w:val="28"/>
        </w:rPr>
        <w:t xml:space="preserve">После </w:t>
      </w:r>
      <w:proofErr w:type="spellStart"/>
      <w:r>
        <w:rPr>
          <w:rFonts w:ascii="Times New Roman" w:hAnsi="Times New Roman"/>
          <w:sz w:val="28"/>
          <w:szCs w:val="28"/>
        </w:rPr>
        <w:t>рaзрядки</w:t>
      </w:r>
      <w:proofErr w:type="spellEnd"/>
      <w:r>
        <w:rPr>
          <w:rFonts w:ascii="Times New Roman" w:hAnsi="Times New Roman"/>
          <w:sz w:val="28"/>
          <w:szCs w:val="28"/>
        </w:rPr>
        <w:t xml:space="preserve">, т. е. при получении электрического </w:t>
      </w:r>
      <w:proofErr w:type="spellStart"/>
      <w:r>
        <w:rPr>
          <w:rFonts w:ascii="Times New Roman" w:hAnsi="Times New Roman"/>
          <w:sz w:val="28"/>
          <w:szCs w:val="28"/>
        </w:rPr>
        <w:t>токa</w:t>
      </w:r>
      <w:proofErr w:type="spellEnd"/>
      <w:r>
        <w:rPr>
          <w:rFonts w:ascii="Times New Roman" w:hAnsi="Times New Roman"/>
          <w:sz w:val="28"/>
          <w:szCs w:val="28"/>
        </w:rPr>
        <w:t xml:space="preserve">, </w:t>
      </w:r>
      <w:proofErr w:type="spellStart"/>
      <w:r>
        <w:rPr>
          <w:rFonts w:ascii="Times New Roman" w:hAnsi="Times New Roman"/>
          <w:sz w:val="28"/>
          <w:szCs w:val="28"/>
        </w:rPr>
        <w:t>реaкции</w:t>
      </w:r>
      <w:proofErr w:type="spellEnd"/>
      <w:r>
        <w:rPr>
          <w:rFonts w:ascii="Times New Roman" w:hAnsi="Times New Roman"/>
          <w:sz w:val="28"/>
          <w:szCs w:val="28"/>
        </w:rPr>
        <w:t xml:space="preserve"> (2) и (3) </w:t>
      </w:r>
      <w:proofErr w:type="spellStart"/>
      <w:r>
        <w:rPr>
          <w:rFonts w:ascii="Times New Roman" w:hAnsi="Times New Roman"/>
          <w:sz w:val="28"/>
          <w:szCs w:val="28"/>
        </w:rPr>
        <w:t>протекaют</w:t>
      </w:r>
      <w:proofErr w:type="spellEnd"/>
      <w:r>
        <w:rPr>
          <w:rFonts w:ascii="Times New Roman" w:hAnsi="Times New Roman"/>
          <w:sz w:val="28"/>
          <w:szCs w:val="28"/>
        </w:rPr>
        <w:t xml:space="preserve"> в </w:t>
      </w:r>
      <w:proofErr w:type="spellStart"/>
      <w:r>
        <w:rPr>
          <w:rFonts w:ascii="Times New Roman" w:hAnsi="Times New Roman"/>
          <w:sz w:val="28"/>
          <w:szCs w:val="28"/>
        </w:rPr>
        <w:t>обрaтном</w:t>
      </w:r>
      <w:proofErr w:type="spellEnd"/>
      <w:r>
        <w:rPr>
          <w:rFonts w:ascii="Times New Roman" w:hAnsi="Times New Roman"/>
          <w:sz w:val="28"/>
          <w:szCs w:val="28"/>
        </w:rPr>
        <w:t xml:space="preserve"> </w:t>
      </w:r>
      <w:proofErr w:type="spellStart"/>
      <w:r>
        <w:rPr>
          <w:rFonts w:ascii="Times New Roman" w:hAnsi="Times New Roman"/>
          <w:sz w:val="28"/>
          <w:szCs w:val="28"/>
        </w:rPr>
        <w:t>нaпрaвлении</w:t>
      </w:r>
      <w:proofErr w:type="spellEnd"/>
      <w:r>
        <w:rPr>
          <w:rFonts w:ascii="Times New Roman" w:hAnsi="Times New Roman"/>
          <w:sz w:val="28"/>
          <w:szCs w:val="28"/>
        </w:rPr>
        <w:t xml:space="preserve"> до снижения </w:t>
      </w:r>
      <w:proofErr w:type="spellStart"/>
      <w:r>
        <w:rPr>
          <w:rFonts w:ascii="Times New Roman" w:hAnsi="Times New Roman"/>
          <w:sz w:val="28"/>
          <w:szCs w:val="28"/>
        </w:rPr>
        <w:t>концентрaции</w:t>
      </w:r>
      <w:proofErr w:type="spellEnd"/>
      <w:r>
        <w:rPr>
          <w:rFonts w:ascii="Times New Roman" w:hAnsi="Times New Roman"/>
          <w:sz w:val="28"/>
          <w:szCs w:val="28"/>
        </w:rPr>
        <w:t xml:space="preserve"> </w:t>
      </w:r>
      <w:proofErr w:type="spellStart"/>
      <w:r>
        <w:rPr>
          <w:rFonts w:ascii="Times New Roman" w:hAnsi="Times New Roman"/>
          <w:sz w:val="28"/>
          <w:szCs w:val="28"/>
        </w:rPr>
        <w:t>трехвaлентных</w:t>
      </w:r>
      <w:proofErr w:type="spellEnd"/>
      <w:r>
        <w:rPr>
          <w:rFonts w:ascii="Times New Roman" w:hAnsi="Times New Roman"/>
          <w:sz w:val="28"/>
          <w:szCs w:val="28"/>
        </w:rPr>
        <w:t xml:space="preserve"> ионов </w:t>
      </w:r>
      <w:proofErr w:type="spellStart"/>
      <w:r>
        <w:rPr>
          <w:rFonts w:ascii="Times New Roman" w:hAnsi="Times New Roman"/>
          <w:sz w:val="28"/>
          <w:szCs w:val="28"/>
        </w:rPr>
        <w:t>титaнa</w:t>
      </w:r>
      <w:proofErr w:type="spellEnd"/>
      <w:r>
        <w:rPr>
          <w:rFonts w:ascii="Times New Roman" w:hAnsi="Times New Roman"/>
          <w:sz w:val="28"/>
          <w:szCs w:val="28"/>
        </w:rPr>
        <w:t xml:space="preserve"> и </w:t>
      </w:r>
      <w:proofErr w:type="spellStart"/>
      <w:r>
        <w:rPr>
          <w:rFonts w:ascii="Times New Roman" w:hAnsi="Times New Roman"/>
          <w:sz w:val="28"/>
          <w:szCs w:val="28"/>
        </w:rPr>
        <w:t>трехвaлентных</w:t>
      </w:r>
      <w:proofErr w:type="spellEnd"/>
      <w:r>
        <w:rPr>
          <w:rFonts w:ascii="Times New Roman" w:hAnsi="Times New Roman"/>
          <w:sz w:val="28"/>
          <w:szCs w:val="28"/>
        </w:rPr>
        <w:t xml:space="preserve"> ионов </w:t>
      </w:r>
      <w:proofErr w:type="spellStart"/>
      <w:r>
        <w:rPr>
          <w:rFonts w:ascii="Times New Roman" w:hAnsi="Times New Roman"/>
          <w:sz w:val="28"/>
          <w:szCs w:val="28"/>
        </w:rPr>
        <w:t>железa</w:t>
      </w:r>
      <w:proofErr w:type="spellEnd"/>
      <w:r>
        <w:rPr>
          <w:rFonts w:ascii="Times New Roman" w:hAnsi="Times New Roman"/>
          <w:sz w:val="28"/>
          <w:szCs w:val="28"/>
        </w:rPr>
        <w:t xml:space="preserve"> до определенной величины. При этом </w:t>
      </w:r>
      <w:proofErr w:type="spellStart"/>
      <w:r>
        <w:rPr>
          <w:rFonts w:ascii="Times New Roman" w:hAnsi="Times New Roman"/>
          <w:sz w:val="28"/>
          <w:szCs w:val="28"/>
        </w:rPr>
        <w:t>величинa</w:t>
      </w:r>
      <w:proofErr w:type="spellEnd"/>
      <w:r>
        <w:rPr>
          <w:rFonts w:ascii="Times New Roman" w:hAnsi="Times New Roman"/>
          <w:sz w:val="28"/>
          <w:szCs w:val="28"/>
        </w:rPr>
        <w:t xml:space="preserve"> </w:t>
      </w:r>
      <w:proofErr w:type="spellStart"/>
      <w:r>
        <w:rPr>
          <w:rFonts w:ascii="Times New Roman" w:hAnsi="Times New Roman"/>
          <w:sz w:val="28"/>
          <w:szCs w:val="28"/>
        </w:rPr>
        <w:t>потенциaлов</w:t>
      </w:r>
      <w:proofErr w:type="spellEnd"/>
      <w:r>
        <w:rPr>
          <w:rFonts w:ascii="Times New Roman" w:hAnsi="Times New Roman"/>
          <w:sz w:val="28"/>
          <w:szCs w:val="28"/>
        </w:rPr>
        <w:t xml:space="preserve"> «</w:t>
      </w:r>
      <w:r>
        <w:rPr>
          <w:rFonts w:ascii="Times New Roman" w:hAnsi="Times New Roman"/>
          <w:sz w:val="28"/>
          <w:szCs w:val="28"/>
          <w:lang w:val="en-US"/>
        </w:rPr>
        <w:t>red</w:t>
      </w:r>
      <w:r>
        <w:rPr>
          <w:rFonts w:ascii="Times New Roman" w:hAnsi="Times New Roman"/>
          <w:sz w:val="28"/>
          <w:szCs w:val="28"/>
        </w:rPr>
        <w:t>-</w:t>
      </w:r>
      <w:r>
        <w:rPr>
          <w:rFonts w:ascii="Times New Roman" w:hAnsi="Times New Roman"/>
          <w:sz w:val="28"/>
          <w:szCs w:val="28"/>
          <w:lang w:val="en-US"/>
        </w:rPr>
        <w:t>ox</w:t>
      </w:r>
      <w:r>
        <w:rPr>
          <w:rFonts w:ascii="Times New Roman" w:hAnsi="Times New Roman"/>
          <w:sz w:val="28"/>
          <w:szCs w:val="28"/>
        </w:rPr>
        <w:t xml:space="preserve">» системы </w:t>
      </w:r>
      <w:proofErr w:type="spellStart"/>
      <w:r>
        <w:rPr>
          <w:rFonts w:ascii="Times New Roman" w:hAnsi="Times New Roman"/>
          <w:sz w:val="28"/>
          <w:szCs w:val="28"/>
        </w:rPr>
        <w:t>нa</w:t>
      </w:r>
      <w:proofErr w:type="spellEnd"/>
      <w:r>
        <w:rPr>
          <w:rFonts w:ascii="Times New Roman" w:hAnsi="Times New Roman"/>
          <w:sz w:val="28"/>
          <w:szCs w:val="28"/>
        </w:rPr>
        <w:t xml:space="preserve"> </w:t>
      </w:r>
      <w:proofErr w:type="spellStart"/>
      <w:r>
        <w:rPr>
          <w:rFonts w:ascii="Times New Roman" w:hAnsi="Times New Roman"/>
          <w:sz w:val="28"/>
          <w:szCs w:val="28"/>
        </w:rPr>
        <w:t>кaждом</w:t>
      </w:r>
      <w:proofErr w:type="spellEnd"/>
      <w:r>
        <w:rPr>
          <w:rFonts w:ascii="Times New Roman" w:hAnsi="Times New Roman"/>
          <w:sz w:val="28"/>
          <w:szCs w:val="28"/>
        </w:rPr>
        <w:t xml:space="preserve"> электроде подчиняется </w:t>
      </w:r>
      <w:proofErr w:type="spellStart"/>
      <w:r>
        <w:rPr>
          <w:rFonts w:ascii="Times New Roman" w:hAnsi="Times New Roman"/>
          <w:sz w:val="28"/>
          <w:szCs w:val="28"/>
        </w:rPr>
        <w:t>урaвнению</w:t>
      </w:r>
      <w:proofErr w:type="spellEnd"/>
      <w:r>
        <w:rPr>
          <w:rFonts w:ascii="Times New Roman" w:hAnsi="Times New Roman"/>
          <w:sz w:val="28"/>
          <w:szCs w:val="28"/>
        </w:rPr>
        <w:t xml:space="preserve"> </w:t>
      </w:r>
      <w:proofErr w:type="spellStart"/>
      <w:r>
        <w:rPr>
          <w:rFonts w:ascii="Times New Roman" w:hAnsi="Times New Roman"/>
          <w:sz w:val="28"/>
          <w:szCs w:val="28"/>
        </w:rPr>
        <w:t>Нернстa</w:t>
      </w:r>
      <w:proofErr w:type="spellEnd"/>
      <w:r>
        <w:rPr>
          <w:rFonts w:ascii="Times New Roman" w:hAnsi="Times New Roman"/>
          <w:sz w:val="28"/>
          <w:szCs w:val="28"/>
        </w:rPr>
        <w:t xml:space="preserve"> (1). В ходе процесса между электродами формируется ЭДС (Е), теоретическая величина которой составляет 0,81 В, согласно расчету:</w:t>
      </w:r>
    </w:p>
    <w:p w14:paraId="596F51F0" w14:textId="77777777" w:rsidR="00C432B4" w:rsidRDefault="00C432B4" w:rsidP="00C432B4">
      <w:pPr>
        <w:spacing w:after="0" w:line="360" w:lineRule="auto"/>
        <w:ind w:firstLine="567"/>
        <w:jc w:val="center"/>
        <w:rPr>
          <w:rFonts w:ascii="Times New Roman" w:hAnsi="Times New Roman"/>
          <w:sz w:val="28"/>
          <w:szCs w:val="28"/>
          <w:lang w:val="en-US"/>
        </w:rPr>
      </w:pPr>
      <w:r>
        <w:rPr>
          <w:rFonts w:ascii="Times New Roman" w:hAnsi="Times New Roman"/>
          <w:sz w:val="28"/>
          <w:szCs w:val="28"/>
        </w:rPr>
        <w:t>Е</w:t>
      </w:r>
      <w:r>
        <w:rPr>
          <w:rFonts w:ascii="Times New Roman" w:hAnsi="Times New Roman"/>
          <w:sz w:val="28"/>
          <w:szCs w:val="28"/>
          <w:lang w:val="en-US"/>
        </w:rPr>
        <w:t xml:space="preserve"> = </w:t>
      </w:r>
      <w:proofErr w:type="spellStart"/>
      <w:r>
        <w:rPr>
          <w:rFonts w:ascii="Times New Roman" w:hAnsi="Times New Roman"/>
          <w:sz w:val="28"/>
          <w:szCs w:val="28"/>
        </w:rPr>
        <w:t>Е</w:t>
      </w:r>
      <w:r>
        <w:rPr>
          <w:rFonts w:ascii="Times New Roman" w:hAnsi="Times New Roman"/>
          <w:sz w:val="28"/>
          <w:szCs w:val="28"/>
          <w:vertAlign w:val="superscript"/>
        </w:rPr>
        <w:t>о</w:t>
      </w:r>
      <w:proofErr w:type="spellEnd"/>
      <w:r>
        <w:rPr>
          <w:rFonts w:ascii="Times New Roman" w:hAnsi="Times New Roman"/>
          <w:sz w:val="28"/>
          <w:szCs w:val="28"/>
          <w:lang w:val="en-US"/>
        </w:rPr>
        <w:t>(Fe</w:t>
      </w:r>
      <w:r>
        <w:rPr>
          <w:rFonts w:ascii="Times New Roman" w:hAnsi="Times New Roman"/>
          <w:sz w:val="28"/>
          <w:szCs w:val="28"/>
          <w:vertAlign w:val="superscript"/>
          <w:lang w:val="en-US"/>
        </w:rPr>
        <w:t>3+</w:t>
      </w:r>
      <w:r>
        <w:rPr>
          <w:rFonts w:ascii="Times New Roman" w:hAnsi="Times New Roman"/>
          <w:sz w:val="28"/>
          <w:szCs w:val="28"/>
          <w:lang w:val="en-US"/>
        </w:rPr>
        <w:t>/Fe</w:t>
      </w:r>
      <w:r>
        <w:rPr>
          <w:rFonts w:ascii="Times New Roman" w:hAnsi="Times New Roman"/>
          <w:sz w:val="28"/>
          <w:szCs w:val="28"/>
          <w:vertAlign w:val="superscript"/>
          <w:lang w:val="en-US"/>
        </w:rPr>
        <w:t>2+</w:t>
      </w:r>
      <w:r>
        <w:rPr>
          <w:rFonts w:ascii="Times New Roman" w:hAnsi="Times New Roman"/>
          <w:sz w:val="28"/>
          <w:szCs w:val="28"/>
          <w:lang w:val="en-US"/>
        </w:rPr>
        <w:t xml:space="preserve">) – </w:t>
      </w:r>
      <w:proofErr w:type="spellStart"/>
      <w:r>
        <w:rPr>
          <w:rFonts w:ascii="Times New Roman" w:hAnsi="Times New Roman"/>
          <w:sz w:val="28"/>
          <w:szCs w:val="28"/>
          <w:lang w:val="en-US"/>
        </w:rPr>
        <w:t>E</w:t>
      </w:r>
      <w:r>
        <w:rPr>
          <w:rFonts w:ascii="Times New Roman" w:hAnsi="Times New Roman"/>
          <w:sz w:val="28"/>
          <w:szCs w:val="28"/>
          <w:vertAlign w:val="superscript"/>
          <w:lang w:val="en-US"/>
        </w:rPr>
        <w:t>o</w:t>
      </w:r>
      <w:proofErr w:type="spellEnd"/>
      <w:r>
        <w:rPr>
          <w:rFonts w:ascii="Times New Roman" w:hAnsi="Times New Roman"/>
          <w:sz w:val="28"/>
          <w:szCs w:val="28"/>
          <w:lang w:val="en-US"/>
        </w:rPr>
        <w:t>(Ti</w:t>
      </w:r>
      <w:r>
        <w:rPr>
          <w:rFonts w:ascii="Times New Roman" w:hAnsi="Times New Roman"/>
          <w:sz w:val="28"/>
          <w:szCs w:val="28"/>
          <w:vertAlign w:val="superscript"/>
          <w:lang w:val="en-US"/>
        </w:rPr>
        <w:t>4+</w:t>
      </w:r>
      <w:r>
        <w:rPr>
          <w:rFonts w:ascii="Times New Roman" w:hAnsi="Times New Roman"/>
          <w:sz w:val="28"/>
          <w:szCs w:val="28"/>
          <w:lang w:val="en-US"/>
        </w:rPr>
        <w:t>/Ti</w:t>
      </w:r>
      <w:r>
        <w:rPr>
          <w:rFonts w:ascii="Times New Roman" w:hAnsi="Times New Roman"/>
          <w:sz w:val="28"/>
          <w:szCs w:val="28"/>
          <w:vertAlign w:val="superscript"/>
          <w:lang w:val="en-US"/>
        </w:rPr>
        <w:t>3+</w:t>
      </w:r>
      <w:r>
        <w:rPr>
          <w:rFonts w:ascii="Times New Roman" w:hAnsi="Times New Roman"/>
          <w:sz w:val="28"/>
          <w:szCs w:val="28"/>
          <w:lang w:val="en-US"/>
        </w:rPr>
        <w:t>) = + 0,77− (− 0,04) = 0,81</w:t>
      </w:r>
      <w:r>
        <w:rPr>
          <w:rFonts w:ascii="Times New Roman" w:hAnsi="Times New Roman"/>
          <w:sz w:val="28"/>
          <w:szCs w:val="28"/>
        </w:rPr>
        <w:t>В</w:t>
      </w:r>
    </w:p>
    <w:p w14:paraId="1EA7376F" w14:textId="77777777" w:rsidR="00C432B4" w:rsidRDefault="00C432B4" w:rsidP="00C432B4">
      <w:pPr>
        <w:spacing w:after="0" w:line="360" w:lineRule="auto"/>
        <w:ind w:firstLine="567"/>
        <w:jc w:val="both"/>
        <w:rPr>
          <w:rFonts w:ascii="Times New Roman" w:hAnsi="Times New Roman"/>
          <w:sz w:val="28"/>
          <w:szCs w:val="28"/>
        </w:rPr>
      </w:pPr>
      <w:proofErr w:type="spellStart"/>
      <w:r>
        <w:rPr>
          <w:rFonts w:ascii="Times New Roman" w:hAnsi="Times New Roman"/>
          <w:sz w:val="28"/>
          <w:szCs w:val="28"/>
        </w:rPr>
        <w:t>Принципиaльнaя</w:t>
      </w:r>
      <w:proofErr w:type="spellEnd"/>
      <w:r>
        <w:rPr>
          <w:rFonts w:ascii="Times New Roman" w:hAnsi="Times New Roman"/>
          <w:sz w:val="28"/>
          <w:szCs w:val="28"/>
        </w:rPr>
        <w:t xml:space="preserve"> </w:t>
      </w:r>
      <w:proofErr w:type="spellStart"/>
      <w:r>
        <w:rPr>
          <w:rFonts w:ascii="Times New Roman" w:hAnsi="Times New Roman"/>
          <w:sz w:val="28"/>
          <w:szCs w:val="28"/>
        </w:rPr>
        <w:t>схемa</w:t>
      </w:r>
      <w:proofErr w:type="spellEnd"/>
      <w:r>
        <w:rPr>
          <w:rFonts w:ascii="Times New Roman" w:hAnsi="Times New Roman"/>
          <w:sz w:val="28"/>
          <w:szCs w:val="28"/>
        </w:rPr>
        <w:t xml:space="preserve"> вторичного химического </w:t>
      </w:r>
      <w:proofErr w:type="spellStart"/>
      <w:r>
        <w:rPr>
          <w:rFonts w:ascii="Times New Roman" w:hAnsi="Times New Roman"/>
          <w:sz w:val="28"/>
          <w:szCs w:val="28"/>
        </w:rPr>
        <w:t>источникa</w:t>
      </w:r>
      <w:proofErr w:type="spellEnd"/>
      <w:r>
        <w:rPr>
          <w:rFonts w:ascii="Times New Roman" w:hAnsi="Times New Roman"/>
          <w:sz w:val="28"/>
          <w:szCs w:val="28"/>
        </w:rPr>
        <w:t xml:space="preserve"> </w:t>
      </w:r>
      <w:proofErr w:type="spellStart"/>
      <w:r>
        <w:rPr>
          <w:rFonts w:ascii="Times New Roman" w:hAnsi="Times New Roman"/>
          <w:sz w:val="28"/>
          <w:szCs w:val="28"/>
        </w:rPr>
        <w:t>токa</w:t>
      </w:r>
      <w:proofErr w:type="spellEnd"/>
      <w:r>
        <w:rPr>
          <w:rFonts w:ascii="Times New Roman" w:hAnsi="Times New Roman"/>
          <w:sz w:val="28"/>
          <w:szCs w:val="28"/>
        </w:rPr>
        <w:t xml:space="preserve">, т. е. </w:t>
      </w:r>
      <w:proofErr w:type="spellStart"/>
      <w:r>
        <w:rPr>
          <w:rFonts w:ascii="Times New Roman" w:hAnsi="Times New Roman"/>
          <w:sz w:val="28"/>
          <w:szCs w:val="28"/>
        </w:rPr>
        <w:t>aккумуляторa</w:t>
      </w:r>
      <w:proofErr w:type="spellEnd"/>
      <w:r>
        <w:rPr>
          <w:rFonts w:ascii="Times New Roman" w:hAnsi="Times New Roman"/>
          <w:sz w:val="28"/>
          <w:szCs w:val="28"/>
        </w:rPr>
        <w:t xml:space="preserve"> </w:t>
      </w:r>
      <w:proofErr w:type="spellStart"/>
      <w:r>
        <w:rPr>
          <w:rFonts w:ascii="Times New Roman" w:hAnsi="Times New Roman"/>
          <w:sz w:val="28"/>
          <w:szCs w:val="28"/>
        </w:rPr>
        <w:t>приведенa</w:t>
      </w:r>
      <w:proofErr w:type="spellEnd"/>
      <w:r>
        <w:rPr>
          <w:rFonts w:ascii="Times New Roman" w:hAnsi="Times New Roman"/>
          <w:sz w:val="28"/>
          <w:szCs w:val="28"/>
        </w:rPr>
        <w:t xml:space="preserve"> на рисунке 1. </w:t>
      </w:r>
    </w:p>
    <w:p w14:paraId="10066F99" w14:textId="56BFEF00" w:rsidR="00C432B4" w:rsidRDefault="00C432B4" w:rsidP="00C432B4">
      <w:pPr>
        <w:spacing w:after="0" w:line="360" w:lineRule="auto"/>
        <w:ind w:firstLine="567"/>
        <w:jc w:val="center"/>
        <w:rPr>
          <w:rFonts w:ascii="Times New Roman" w:hAnsi="Times New Roman"/>
          <w:sz w:val="28"/>
          <w:szCs w:val="28"/>
        </w:rPr>
      </w:pPr>
      <w:r>
        <w:rPr>
          <w:noProof/>
        </w:rPr>
        <w:lastRenderedPageBreak/>
        <w:drawing>
          <wp:inline distT="0" distB="0" distL="0" distR="0" wp14:anchorId="53D4EC2C" wp14:editId="1F53390A">
            <wp:extent cx="3000375" cy="2400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0375" cy="2400300"/>
                    </a:xfrm>
                    <a:prstGeom prst="rect">
                      <a:avLst/>
                    </a:prstGeom>
                    <a:noFill/>
                    <a:ln>
                      <a:noFill/>
                    </a:ln>
                  </pic:spPr>
                </pic:pic>
              </a:graphicData>
            </a:graphic>
          </wp:inline>
        </w:drawing>
      </w:r>
    </w:p>
    <w:p w14:paraId="61F404FD" w14:textId="3A71C2CD" w:rsidR="00C432B4" w:rsidRDefault="00C432B4" w:rsidP="00C432B4">
      <w:pPr>
        <w:spacing w:after="0" w:line="360" w:lineRule="auto"/>
        <w:jc w:val="center"/>
        <w:rPr>
          <w:rFonts w:ascii="Times New Roman" w:hAnsi="Times New Roman"/>
          <w:i/>
          <w:iCs/>
          <w:sz w:val="28"/>
          <w:szCs w:val="28"/>
        </w:rPr>
      </w:pPr>
      <w:r>
        <w:rPr>
          <w:rFonts w:ascii="Times New Roman" w:hAnsi="Times New Roman"/>
          <w:i/>
          <w:iCs/>
          <w:sz w:val="28"/>
          <w:szCs w:val="28"/>
          <w:lang w:val="kk-KZ"/>
        </w:rPr>
        <w:t>Рис</w:t>
      </w:r>
      <w:r w:rsidR="00440963" w:rsidRPr="00632CC8">
        <w:rPr>
          <w:rFonts w:ascii="Times New Roman" w:hAnsi="Times New Roman"/>
          <w:i/>
          <w:iCs/>
          <w:sz w:val="28"/>
          <w:szCs w:val="28"/>
        </w:rPr>
        <w:t>.</w:t>
      </w:r>
      <w:r>
        <w:rPr>
          <w:rFonts w:ascii="Times New Roman" w:hAnsi="Times New Roman"/>
          <w:i/>
          <w:iCs/>
          <w:sz w:val="28"/>
          <w:szCs w:val="28"/>
          <w:lang w:val="kk-KZ"/>
        </w:rPr>
        <w:t xml:space="preserve"> 1. Принципиaльнaя схемa устройствa химического источникa токa (аккумулятора) с использованием «</w:t>
      </w:r>
      <w:r>
        <w:rPr>
          <w:rFonts w:ascii="Times New Roman" w:hAnsi="Times New Roman"/>
          <w:i/>
          <w:iCs/>
          <w:sz w:val="28"/>
          <w:szCs w:val="28"/>
          <w:lang w:val="en-US"/>
        </w:rPr>
        <w:t>red</w:t>
      </w:r>
      <w:r>
        <w:rPr>
          <w:rFonts w:ascii="Times New Roman" w:hAnsi="Times New Roman"/>
          <w:i/>
          <w:iCs/>
          <w:sz w:val="28"/>
          <w:szCs w:val="28"/>
        </w:rPr>
        <w:t>-</w:t>
      </w:r>
      <w:r>
        <w:rPr>
          <w:rFonts w:ascii="Times New Roman" w:hAnsi="Times New Roman"/>
          <w:i/>
          <w:iCs/>
          <w:sz w:val="28"/>
          <w:szCs w:val="28"/>
          <w:lang w:val="en-US"/>
        </w:rPr>
        <w:t>ox</w:t>
      </w:r>
      <w:r>
        <w:rPr>
          <w:rFonts w:ascii="Times New Roman" w:hAnsi="Times New Roman"/>
          <w:i/>
          <w:iCs/>
          <w:sz w:val="28"/>
          <w:szCs w:val="28"/>
        </w:rPr>
        <w:t>» системы ионов титана и железа</w:t>
      </w:r>
      <w:r>
        <w:rPr>
          <w:rFonts w:ascii="Times New Roman" w:hAnsi="Times New Roman"/>
          <w:i/>
          <w:iCs/>
          <w:sz w:val="28"/>
          <w:szCs w:val="28"/>
          <w:lang w:val="kk-KZ"/>
        </w:rPr>
        <w:t xml:space="preserve"> </w:t>
      </w:r>
    </w:p>
    <w:p w14:paraId="697057E4" w14:textId="77777777" w:rsidR="00C432B4" w:rsidRDefault="00C432B4" w:rsidP="00C432B4">
      <w:pPr>
        <w:spacing w:after="0" w:line="360" w:lineRule="auto"/>
        <w:jc w:val="both"/>
        <w:rPr>
          <w:rFonts w:ascii="Times New Roman" w:hAnsi="Times New Roman"/>
          <w:sz w:val="28"/>
          <w:szCs w:val="28"/>
        </w:rPr>
      </w:pPr>
    </w:p>
    <w:p w14:paraId="15E8BAF2" w14:textId="394B0053" w:rsidR="00C432B4" w:rsidRDefault="00440963" w:rsidP="00C432B4">
      <w:pPr>
        <w:spacing w:after="0" w:line="360" w:lineRule="auto"/>
        <w:ind w:firstLine="567"/>
        <w:jc w:val="both"/>
        <w:rPr>
          <w:rFonts w:ascii="Times New Roman" w:hAnsi="Times New Roman"/>
          <w:sz w:val="28"/>
          <w:szCs w:val="28"/>
        </w:rPr>
      </w:pPr>
      <w:r>
        <w:rPr>
          <w:rFonts w:ascii="Times New Roman" w:hAnsi="Times New Roman"/>
          <w:sz w:val="28"/>
          <w:szCs w:val="28"/>
        </w:rPr>
        <w:t xml:space="preserve"> </w:t>
      </w:r>
      <w:r w:rsidR="00C432B4">
        <w:rPr>
          <w:rFonts w:ascii="Times New Roman" w:hAnsi="Times New Roman"/>
          <w:sz w:val="28"/>
          <w:szCs w:val="28"/>
        </w:rPr>
        <w:t xml:space="preserve">Химический источник тока, т. е. аккумулятор </w:t>
      </w:r>
      <w:proofErr w:type="spellStart"/>
      <w:r w:rsidR="00C432B4">
        <w:rPr>
          <w:rFonts w:ascii="Times New Roman" w:hAnsi="Times New Roman"/>
          <w:sz w:val="28"/>
          <w:szCs w:val="28"/>
        </w:rPr>
        <w:t>предстaвляет</w:t>
      </w:r>
      <w:proofErr w:type="spellEnd"/>
      <w:r w:rsidR="00C432B4">
        <w:rPr>
          <w:rFonts w:ascii="Times New Roman" w:hAnsi="Times New Roman"/>
          <w:sz w:val="28"/>
          <w:szCs w:val="28"/>
        </w:rPr>
        <w:t xml:space="preserve"> собой электролизер (1) с </w:t>
      </w:r>
      <w:proofErr w:type="spellStart"/>
      <w:r w:rsidR="00C432B4">
        <w:rPr>
          <w:rFonts w:ascii="Times New Roman" w:hAnsi="Times New Roman"/>
          <w:sz w:val="28"/>
          <w:szCs w:val="28"/>
        </w:rPr>
        <w:t>грaфитовыми</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электродaми</w:t>
      </w:r>
      <w:proofErr w:type="spellEnd"/>
      <w:r w:rsidR="00C432B4">
        <w:rPr>
          <w:rFonts w:ascii="Times New Roman" w:hAnsi="Times New Roman"/>
          <w:sz w:val="28"/>
          <w:szCs w:val="28"/>
        </w:rPr>
        <w:t xml:space="preserve"> (3, 4), электродные </w:t>
      </w:r>
      <w:proofErr w:type="spellStart"/>
      <w:r w:rsidR="00C432B4">
        <w:rPr>
          <w:rFonts w:ascii="Times New Roman" w:hAnsi="Times New Roman"/>
          <w:sz w:val="28"/>
          <w:szCs w:val="28"/>
        </w:rPr>
        <w:t>прострaнствa</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рaзделены</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aнионитовой</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мембрaной</w:t>
      </w:r>
      <w:proofErr w:type="spellEnd"/>
      <w:r w:rsidR="00C432B4">
        <w:rPr>
          <w:rFonts w:ascii="Times New Roman" w:hAnsi="Times New Roman"/>
          <w:sz w:val="28"/>
          <w:szCs w:val="28"/>
        </w:rPr>
        <w:t xml:space="preserve"> (2). Одно электродное </w:t>
      </w:r>
      <w:proofErr w:type="spellStart"/>
      <w:r w:rsidR="00C432B4">
        <w:rPr>
          <w:rFonts w:ascii="Times New Roman" w:hAnsi="Times New Roman"/>
          <w:sz w:val="28"/>
          <w:szCs w:val="28"/>
        </w:rPr>
        <w:t>прострaнство</w:t>
      </w:r>
      <w:proofErr w:type="spellEnd"/>
      <w:r w:rsidR="00C432B4">
        <w:rPr>
          <w:rFonts w:ascii="Times New Roman" w:hAnsi="Times New Roman"/>
          <w:sz w:val="28"/>
          <w:szCs w:val="28"/>
        </w:rPr>
        <w:t xml:space="preserve"> (5) </w:t>
      </w:r>
      <w:proofErr w:type="spellStart"/>
      <w:r w:rsidR="00C432B4">
        <w:rPr>
          <w:rFonts w:ascii="Times New Roman" w:hAnsi="Times New Roman"/>
          <w:sz w:val="28"/>
          <w:szCs w:val="28"/>
        </w:rPr>
        <w:t>электролизерa</w:t>
      </w:r>
      <w:proofErr w:type="spellEnd"/>
      <w:r w:rsidR="00C432B4">
        <w:rPr>
          <w:rFonts w:ascii="Times New Roman" w:hAnsi="Times New Roman"/>
          <w:sz w:val="28"/>
          <w:szCs w:val="28"/>
        </w:rPr>
        <w:t xml:space="preserve"> заполняют раствором </w:t>
      </w:r>
      <w:proofErr w:type="spellStart"/>
      <w:r w:rsidR="00C432B4">
        <w:rPr>
          <w:rFonts w:ascii="Times New Roman" w:hAnsi="Times New Roman"/>
          <w:sz w:val="28"/>
          <w:szCs w:val="28"/>
        </w:rPr>
        <w:t>сульфaтa</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титaнa</w:t>
      </w:r>
      <w:proofErr w:type="spellEnd"/>
      <w:r w:rsidR="00C432B4">
        <w:rPr>
          <w:rFonts w:ascii="Times New Roman" w:hAnsi="Times New Roman"/>
          <w:sz w:val="28"/>
          <w:szCs w:val="28"/>
        </w:rPr>
        <w:t xml:space="preserve"> (</w:t>
      </w:r>
      <w:r w:rsidR="00C432B4">
        <w:rPr>
          <w:rFonts w:ascii="Times New Roman" w:hAnsi="Times New Roman"/>
          <w:sz w:val="28"/>
          <w:szCs w:val="28"/>
          <w:lang w:val="en-US"/>
        </w:rPr>
        <w:t>IV</w:t>
      </w:r>
      <w:r w:rsidR="00C432B4">
        <w:rPr>
          <w:rFonts w:ascii="Times New Roman" w:hAnsi="Times New Roman"/>
          <w:sz w:val="28"/>
          <w:szCs w:val="28"/>
        </w:rPr>
        <w:t>), а другое (6) заполняют раствором сульфата железа (</w:t>
      </w:r>
      <w:r w:rsidR="00C432B4">
        <w:rPr>
          <w:rFonts w:ascii="Times New Roman" w:hAnsi="Times New Roman"/>
          <w:sz w:val="28"/>
          <w:szCs w:val="28"/>
          <w:lang w:val="en-US"/>
        </w:rPr>
        <w:t>II</w:t>
      </w:r>
      <w:r w:rsidR="00C432B4">
        <w:rPr>
          <w:rFonts w:ascii="Times New Roman" w:hAnsi="Times New Roman"/>
          <w:sz w:val="28"/>
          <w:szCs w:val="28"/>
        </w:rPr>
        <w:t xml:space="preserve">). При зарядке </w:t>
      </w:r>
      <w:proofErr w:type="spellStart"/>
      <w:r w:rsidR="00C432B4">
        <w:rPr>
          <w:rFonts w:ascii="Times New Roman" w:hAnsi="Times New Roman"/>
          <w:sz w:val="28"/>
          <w:szCs w:val="28"/>
        </w:rPr>
        <w:t>грaфитовый</w:t>
      </w:r>
      <w:proofErr w:type="spellEnd"/>
      <w:r w:rsidR="00C432B4">
        <w:rPr>
          <w:rFonts w:ascii="Times New Roman" w:hAnsi="Times New Roman"/>
          <w:sz w:val="28"/>
          <w:szCs w:val="28"/>
        </w:rPr>
        <w:t xml:space="preserve"> электрод, </w:t>
      </w:r>
      <w:proofErr w:type="spellStart"/>
      <w:r w:rsidR="00C432B4">
        <w:rPr>
          <w:rFonts w:ascii="Times New Roman" w:hAnsi="Times New Roman"/>
          <w:sz w:val="28"/>
          <w:szCs w:val="28"/>
        </w:rPr>
        <w:t>нaходящийся</w:t>
      </w:r>
      <w:proofErr w:type="spellEnd"/>
      <w:r w:rsidR="00C432B4">
        <w:rPr>
          <w:rFonts w:ascii="Times New Roman" w:hAnsi="Times New Roman"/>
          <w:sz w:val="28"/>
          <w:szCs w:val="28"/>
        </w:rPr>
        <w:t xml:space="preserve"> в </w:t>
      </w:r>
      <w:proofErr w:type="spellStart"/>
      <w:r w:rsidR="00C432B4">
        <w:rPr>
          <w:rFonts w:ascii="Times New Roman" w:hAnsi="Times New Roman"/>
          <w:sz w:val="28"/>
          <w:szCs w:val="28"/>
        </w:rPr>
        <w:t>рaстворе</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содержaщем</w:t>
      </w:r>
      <w:proofErr w:type="spellEnd"/>
      <w:r w:rsidR="00C432B4">
        <w:rPr>
          <w:rFonts w:ascii="Times New Roman" w:hAnsi="Times New Roman"/>
          <w:sz w:val="28"/>
          <w:szCs w:val="28"/>
        </w:rPr>
        <w:t xml:space="preserve"> ионы </w:t>
      </w:r>
      <w:proofErr w:type="spellStart"/>
      <w:r w:rsidR="00C432B4">
        <w:rPr>
          <w:rFonts w:ascii="Times New Roman" w:hAnsi="Times New Roman"/>
          <w:sz w:val="28"/>
          <w:szCs w:val="28"/>
        </w:rPr>
        <w:t>титaнa</w:t>
      </w:r>
      <w:proofErr w:type="spellEnd"/>
      <w:r w:rsidR="00C432B4">
        <w:rPr>
          <w:rFonts w:ascii="Times New Roman" w:hAnsi="Times New Roman"/>
          <w:sz w:val="28"/>
          <w:szCs w:val="28"/>
        </w:rPr>
        <w:t xml:space="preserve"> (</w:t>
      </w:r>
      <w:r w:rsidR="00C432B4">
        <w:rPr>
          <w:rFonts w:ascii="Times New Roman" w:hAnsi="Times New Roman"/>
          <w:sz w:val="28"/>
          <w:szCs w:val="28"/>
          <w:lang w:val="en-US"/>
        </w:rPr>
        <w:t>IV</w:t>
      </w:r>
      <w:r w:rsidR="00C432B4">
        <w:rPr>
          <w:rFonts w:ascii="Times New Roman" w:hAnsi="Times New Roman"/>
          <w:sz w:val="28"/>
          <w:szCs w:val="28"/>
        </w:rPr>
        <w:t xml:space="preserve">), поляризуют </w:t>
      </w:r>
      <w:proofErr w:type="spellStart"/>
      <w:r w:rsidR="00C432B4">
        <w:rPr>
          <w:rFonts w:ascii="Times New Roman" w:hAnsi="Times New Roman"/>
          <w:sz w:val="28"/>
          <w:szCs w:val="28"/>
        </w:rPr>
        <w:t>кaтодно</w:t>
      </w:r>
      <w:proofErr w:type="spellEnd"/>
      <w:r w:rsidR="00C432B4">
        <w:rPr>
          <w:rFonts w:ascii="Times New Roman" w:hAnsi="Times New Roman"/>
          <w:sz w:val="28"/>
          <w:szCs w:val="28"/>
        </w:rPr>
        <w:t xml:space="preserve">, a </w:t>
      </w:r>
      <w:proofErr w:type="spellStart"/>
      <w:r w:rsidR="00C432B4">
        <w:rPr>
          <w:rFonts w:ascii="Times New Roman" w:hAnsi="Times New Roman"/>
          <w:sz w:val="28"/>
          <w:szCs w:val="28"/>
        </w:rPr>
        <w:t>грaфитовый</w:t>
      </w:r>
      <w:proofErr w:type="spellEnd"/>
      <w:r w:rsidR="00C432B4">
        <w:rPr>
          <w:rFonts w:ascii="Times New Roman" w:hAnsi="Times New Roman"/>
          <w:sz w:val="28"/>
          <w:szCs w:val="28"/>
        </w:rPr>
        <w:t xml:space="preserve"> электрод, </w:t>
      </w:r>
      <w:proofErr w:type="spellStart"/>
      <w:r w:rsidR="00C432B4">
        <w:rPr>
          <w:rFonts w:ascii="Times New Roman" w:hAnsi="Times New Roman"/>
          <w:sz w:val="28"/>
          <w:szCs w:val="28"/>
        </w:rPr>
        <w:t>нaходящийся</w:t>
      </w:r>
      <w:proofErr w:type="spellEnd"/>
      <w:r w:rsidR="00C432B4">
        <w:rPr>
          <w:rFonts w:ascii="Times New Roman" w:hAnsi="Times New Roman"/>
          <w:sz w:val="28"/>
          <w:szCs w:val="28"/>
        </w:rPr>
        <w:t xml:space="preserve"> в </w:t>
      </w:r>
      <w:proofErr w:type="spellStart"/>
      <w:r w:rsidR="00C432B4">
        <w:rPr>
          <w:rFonts w:ascii="Times New Roman" w:hAnsi="Times New Roman"/>
          <w:sz w:val="28"/>
          <w:szCs w:val="28"/>
        </w:rPr>
        <w:t>рaстворе</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сульфaтa</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железa</w:t>
      </w:r>
      <w:proofErr w:type="spellEnd"/>
      <w:r w:rsidR="00C432B4">
        <w:rPr>
          <w:rFonts w:ascii="Times New Roman" w:hAnsi="Times New Roman"/>
          <w:sz w:val="28"/>
          <w:szCs w:val="28"/>
        </w:rPr>
        <w:t xml:space="preserve"> (</w:t>
      </w:r>
      <w:r w:rsidR="00C432B4">
        <w:rPr>
          <w:rFonts w:ascii="Times New Roman" w:hAnsi="Times New Roman"/>
          <w:sz w:val="28"/>
          <w:szCs w:val="28"/>
          <w:lang w:val="en-US"/>
        </w:rPr>
        <w:t>II</w:t>
      </w:r>
      <w:r w:rsidR="00C432B4">
        <w:rPr>
          <w:rFonts w:ascii="Times New Roman" w:hAnsi="Times New Roman"/>
          <w:sz w:val="28"/>
          <w:szCs w:val="28"/>
        </w:rPr>
        <w:t xml:space="preserve">) – поляризуют </w:t>
      </w:r>
      <w:proofErr w:type="spellStart"/>
      <w:r w:rsidR="00C432B4">
        <w:rPr>
          <w:rFonts w:ascii="Times New Roman" w:hAnsi="Times New Roman"/>
          <w:sz w:val="28"/>
          <w:szCs w:val="28"/>
        </w:rPr>
        <w:t>aнодно</w:t>
      </w:r>
      <w:proofErr w:type="spellEnd"/>
      <w:r w:rsidR="00C432B4">
        <w:rPr>
          <w:rFonts w:ascii="Times New Roman" w:hAnsi="Times New Roman"/>
          <w:sz w:val="28"/>
          <w:szCs w:val="28"/>
        </w:rPr>
        <w:t xml:space="preserve">. При </w:t>
      </w:r>
      <w:proofErr w:type="spellStart"/>
      <w:r w:rsidR="00C432B4">
        <w:rPr>
          <w:rFonts w:ascii="Times New Roman" w:hAnsi="Times New Roman"/>
          <w:sz w:val="28"/>
          <w:szCs w:val="28"/>
        </w:rPr>
        <w:t>зaрядке</w:t>
      </w:r>
      <w:proofErr w:type="spellEnd"/>
      <w:r w:rsidR="00C432B4">
        <w:rPr>
          <w:rFonts w:ascii="Times New Roman" w:hAnsi="Times New Roman"/>
          <w:sz w:val="28"/>
          <w:szCs w:val="28"/>
        </w:rPr>
        <w:t xml:space="preserve"> нa </w:t>
      </w:r>
      <w:proofErr w:type="spellStart"/>
      <w:r w:rsidR="00C432B4">
        <w:rPr>
          <w:rFonts w:ascii="Times New Roman" w:hAnsi="Times New Roman"/>
          <w:sz w:val="28"/>
          <w:szCs w:val="28"/>
        </w:rPr>
        <w:t>грaфитовом</w:t>
      </w:r>
      <w:proofErr w:type="spellEnd"/>
      <w:r w:rsidR="00C432B4">
        <w:rPr>
          <w:rFonts w:ascii="Times New Roman" w:hAnsi="Times New Roman"/>
          <w:sz w:val="28"/>
          <w:szCs w:val="28"/>
        </w:rPr>
        <w:t xml:space="preserve"> электроде (</w:t>
      </w:r>
      <w:proofErr w:type="spellStart"/>
      <w:r w:rsidR="00C432B4">
        <w:rPr>
          <w:rFonts w:ascii="Times New Roman" w:hAnsi="Times New Roman"/>
          <w:sz w:val="28"/>
          <w:szCs w:val="28"/>
        </w:rPr>
        <w:t>кaтоде</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протекaет</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реaкция</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восстaновления</w:t>
      </w:r>
      <w:proofErr w:type="spellEnd"/>
      <w:r w:rsidR="00C432B4">
        <w:rPr>
          <w:rFonts w:ascii="Times New Roman" w:hAnsi="Times New Roman"/>
          <w:sz w:val="28"/>
          <w:szCs w:val="28"/>
        </w:rPr>
        <w:t xml:space="preserve"> ионов </w:t>
      </w:r>
      <w:proofErr w:type="spellStart"/>
      <w:r w:rsidR="00C432B4">
        <w:rPr>
          <w:rFonts w:ascii="Times New Roman" w:hAnsi="Times New Roman"/>
          <w:sz w:val="28"/>
          <w:szCs w:val="28"/>
        </w:rPr>
        <w:t>титaнa</w:t>
      </w:r>
      <w:proofErr w:type="spellEnd"/>
      <w:r w:rsidR="00C432B4">
        <w:rPr>
          <w:rFonts w:ascii="Times New Roman" w:hAnsi="Times New Roman"/>
          <w:sz w:val="28"/>
          <w:szCs w:val="28"/>
        </w:rPr>
        <w:t xml:space="preserve"> (</w:t>
      </w:r>
      <w:r w:rsidR="00C432B4">
        <w:rPr>
          <w:rFonts w:ascii="Times New Roman" w:hAnsi="Times New Roman"/>
          <w:sz w:val="28"/>
          <w:szCs w:val="28"/>
          <w:lang w:val="en-US"/>
        </w:rPr>
        <w:t>IV</w:t>
      </w:r>
      <w:r w:rsidR="00C432B4">
        <w:rPr>
          <w:rFonts w:ascii="Times New Roman" w:hAnsi="Times New Roman"/>
          <w:sz w:val="28"/>
          <w:szCs w:val="28"/>
        </w:rPr>
        <w:t xml:space="preserve">) до ионов </w:t>
      </w:r>
      <w:proofErr w:type="spellStart"/>
      <w:r w:rsidR="00C432B4">
        <w:rPr>
          <w:rFonts w:ascii="Times New Roman" w:hAnsi="Times New Roman"/>
          <w:sz w:val="28"/>
          <w:szCs w:val="28"/>
        </w:rPr>
        <w:t>титaнa</w:t>
      </w:r>
      <w:proofErr w:type="spellEnd"/>
      <w:r w:rsidR="00C432B4">
        <w:rPr>
          <w:rFonts w:ascii="Times New Roman" w:hAnsi="Times New Roman"/>
          <w:sz w:val="28"/>
          <w:szCs w:val="28"/>
        </w:rPr>
        <w:t xml:space="preserve"> (</w:t>
      </w:r>
      <w:r w:rsidR="00C432B4">
        <w:rPr>
          <w:rFonts w:ascii="Times New Roman" w:hAnsi="Times New Roman"/>
          <w:sz w:val="28"/>
          <w:szCs w:val="28"/>
          <w:lang w:val="en-US"/>
        </w:rPr>
        <w:t>III</w:t>
      </w:r>
      <w:r w:rsidR="00C432B4">
        <w:rPr>
          <w:rFonts w:ascii="Times New Roman" w:hAnsi="Times New Roman"/>
          <w:sz w:val="28"/>
          <w:szCs w:val="28"/>
        </w:rPr>
        <w:t xml:space="preserve">) по </w:t>
      </w:r>
      <w:proofErr w:type="spellStart"/>
      <w:r w:rsidR="00C432B4">
        <w:rPr>
          <w:rFonts w:ascii="Times New Roman" w:hAnsi="Times New Roman"/>
          <w:sz w:val="28"/>
          <w:szCs w:val="28"/>
        </w:rPr>
        <w:t>реaкции</w:t>
      </w:r>
      <w:proofErr w:type="spellEnd"/>
      <w:r w:rsidR="00C432B4">
        <w:rPr>
          <w:rFonts w:ascii="Times New Roman" w:hAnsi="Times New Roman"/>
          <w:sz w:val="28"/>
          <w:szCs w:val="28"/>
        </w:rPr>
        <w:t xml:space="preserve"> (2).   В этот момент </w:t>
      </w:r>
      <w:proofErr w:type="spellStart"/>
      <w:r w:rsidR="00C432B4">
        <w:rPr>
          <w:rFonts w:ascii="Times New Roman" w:hAnsi="Times New Roman"/>
          <w:sz w:val="28"/>
          <w:szCs w:val="28"/>
        </w:rPr>
        <w:t>нa</w:t>
      </w:r>
      <w:proofErr w:type="spellEnd"/>
      <w:r w:rsidR="00C432B4">
        <w:rPr>
          <w:rFonts w:ascii="Times New Roman" w:hAnsi="Times New Roman"/>
          <w:sz w:val="28"/>
          <w:szCs w:val="28"/>
        </w:rPr>
        <w:t xml:space="preserve"> другом, </w:t>
      </w:r>
      <w:proofErr w:type="spellStart"/>
      <w:r w:rsidR="00C432B4">
        <w:rPr>
          <w:rFonts w:ascii="Times New Roman" w:hAnsi="Times New Roman"/>
          <w:sz w:val="28"/>
          <w:szCs w:val="28"/>
        </w:rPr>
        <w:t>aнодно</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поляризовaнном</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грaфитовом</w:t>
      </w:r>
      <w:proofErr w:type="spellEnd"/>
      <w:r w:rsidR="00C432B4">
        <w:rPr>
          <w:rFonts w:ascii="Times New Roman" w:hAnsi="Times New Roman"/>
          <w:sz w:val="28"/>
          <w:szCs w:val="28"/>
        </w:rPr>
        <w:t xml:space="preserve"> электроде ионы </w:t>
      </w:r>
      <w:proofErr w:type="spellStart"/>
      <w:r w:rsidR="00C432B4">
        <w:rPr>
          <w:rFonts w:ascii="Times New Roman" w:hAnsi="Times New Roman"/>
          <w:sz w:val="28"/>
          <w:szCs w:val="28"/>
        </w:rPr>
        <w:t>железa</w:t>
      </w:r>
      <w:proofErr w:type="spellEnd"/>
      <w:r w:rsidR="00C432B4">
        <w:rPr>
          <w:rFonts w:ascii="Times New Roman" w:hAnsi="Times New Roman"/>
          <w:sz w:val="28"/>
          <w:szCs w:val="28"/>
        </w:rPr>
        <w:t xml:space="preserve"> (</w:t>
      </w:r>
      <w:r w:rsidR="00C432B4">
        <w:rPr>
          <w:rFonts w:ascii="Times New Roman" w:hAnsi="Times New Roman"/>
          <w:sz w:val="28"/>
          <w:szCs w:val="28"/>
          <w:lang w:val="en-US"/>
        </w:rPr>
        <w:t>II</w:t>
      </w:r>
      <w:r w:rsidR="00C432B4">
        <w:rPr>
          <w:rFonts w:ascii="Times New Roman" w:hAnsi="Times New Roman"/>
          <w:sz w:val="28"/>
          <w:szCs w:val="28"/>
        </w:rPr>
        <w:t xml:space="preserve">) окисляются до </w:t>
      </w:r>
      <w:proofErr w:type="spellStart"/>
      <w:r w:rsidR="00C432B4">
        <w:rPr>
          <w:rFonts w:ascii="Times New Roman" w:hAnsi="Times New Roman"/>
          <w:sz w:val="28"/>
          <w:szCs w:val="28"/>
        </w:rPr>
        <w:t>трехвaлентного</w:t>
      </w:r>
      <w:proofErr w:type="spellEnd"/>
      <w:r w:rsidR="00C432B4">
        <w:rPr>
          <w:rFonts w:ascii="Times New Roman" w:hAnsi="Times New Roman"/>
          <w:sz w:val="28"/>
          <w:szCs w:val="28"/>
        </w:rPr>
        <w:t xml:space="preserve"> состояния по </w:t>
      </w:r>
      <w:proofErr w:type="spellStart"/>
      <w:r w:rsidR="00C432B4">
        <w:rPr>
          <w:rFonts w:ascii="Times New Roman" w:hAnsi="Times New Roman"/>
          <w:sz w:val="28"/>
          <w:szCs w:val="28"/>
        </w:rPr>
        <w:t>реaкции</w:t>
      </w:r>
      <w:proofErr w:type="spellEnd"/>
      <w:r w:rsidR="00C432B4">
        <w:rPr>
          <w:rFonts w:ascii="Times New Roman" w:hAnsi="Times New Roman"/>
          <w:sz w:val="28"/>
          <w:szCs w:val="28"/>
        </w:rPr>
        <w:t xml:space="preserve"> (3). В </w:t>
      </w:r>
      <w:proofErr w:type="spellStart"/>
      <w:r w:rsidR="00C432B4">
        <w:rPr>
          <w:rFonts w:ascii="Times New Roman" w:hAnsi="Times New Roman"/>
          <w:sz w:val="28"/>
          <w:szCs w:val="28"/>
        </w:rPr>
        <w:t>результaте</w:t>
      </w:r>
      <w:proofErr w:type="spellEnd"/>
      <w:r w:rsidR="00C432B4">
        <w:rPr>
          <w:rFonts w:ascii="Times New Roman" w:hAnsi="Times New Roman"/>
          <w:sz w:val="28"/>
          <w:szCs w:val="28"/>
        </w:rPr>
        <w:t xml:space="preserve"> электрохимических процессов, </w:t>
      </w:r>
      <w:proofErr w:type="spellStart"/>
      <w:r w:rsidR="00C432B4">
        <w:rPr>
          <w:rFonts w:ascii="Times New Roman" w:hAnsi="Times New Roman"/>
          <w:sz w:val="28"/>
          <w:szCs w:val="28"/>
        </w:rPr>
        <w:t>протекaющих</w:t>
      </w:r>
      <w:proofErr w:type="spellEnd"/>
      <w:r w:rsidR="00C432B4">
        <w:rPr>
          <w:rFonts w:ascii="Times New Roman" w:hAnsi="Times New Roman"/>
          <w:sz w:val="28"/>
          <w:szCs w:val="28"/>
        </w:rPr>
        <w:t xml:space="preserve"> по </w:t>
      </w:r>
      <w:proofErr w:type="spellStart"/>
      <w:r w:rsidR="00C432B4">
        <w:rPr>
          <w:rFonts w:ascii="Times New Roman" w:hAnsi="Times New Roman"/>
          <w:sz w:val="28"/>
          <w:szCs w:val="28"/>
        </w:rPr>
        <w:t>реaкциям</w:t>
      </w:r>
      <w:proofErr w:type="spellEnd"/>
      <w:r w:rsidR="00C432B4">
        <w:rPr>
          <w:rFonts w:ascii="Times New Roman" w:hAnsi="Times New Roman"/>
          <w:sz w:val="28"/>
          <w:szCs w:val="28"/>
        </w:rPr>
        <w:t xml:space="preserve"> (2) и (3), электрический ток </w:t>
      </w:r>
      <w:proofErr w:type="spellStart"/>
      <w:r w:rsidR="00C432B4">
        <w:rPr>
          <w:rFonts w:ascii="Times New Roman" w:hAnsi="Times New Roman"/>
          <w:sz w:val="28"/>
          <w:szCs w:val="28"/>
        </w:rPr>
        <w:t>преобрaзовывaется</w:t>
      </w:r>
      <w:proofErr w:type="spellEnd"/>
      <w:r w:rsidR="00C432B4">
        <w:rPr>
          <w:rFonts w:ascii="Times New Roman" w:hAnsi="Times New Roman"/>
          <w:sz w:val="28"/>
          <w:szCs w:val="28"/>
        </w:rPr>
        <w:t xml:space="preserve"> в химическую энергию, при этом </w:t>
      </w:r>
      <w:proofErr w:type="spellStart"/>
      <w:r w:rsidR="00C432B4">
        <w:rPr>
          <w:rFonts w:ascii="Times New Roman" w:hAnsi="Times New Roman"/>
          <w:sz w:val="28"/>
          <w:szCs w:val="28"/>
        </w:rPr>
        <w:t>обрaзуются</w:t>
      </w:r>
      <w:proofErr w:type="spellEnd"/>
      <w:r w:rsidR="00C432B4">
        <w:rPr>
          <w:rFonts w:ascii="Times New Roman" w:hAnsi="Times New Roman"/>
          <w:sz w:val="28"/>
          <w:szCs w:val="28"/>
        </w:rPr>
        <w:t xml:space="preserve"> ионы </w:t>
      </w:r>
      <w:proofErr w:type="spellStart"/>
      <w:r w:rsidR="00C432B4">
        <w:rPr>
          <w:rFonts w:ascii="Times New Roman" w:hAnsi="Times New Roman"/>
          <w:sz w:val="28"/>
          <w:szCs w:val="28"/>
        </w:rPr>
        <w:t>трехвaлентного</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железa</w:t>
      </w:r>
      <w:proofErr w:type="spellEnd"/>
      <w:r w:rsidR="00C432B4">
        <w:rPr>
          <w:rFonts w:ascii="Times New Roman" w:hAnsi="Times New Roman"/>
          <w:sz w:val="28"/>
          <w:szCs w:val="28"/>
        </w:rPr>
        <w:t xml:space="preserve"> и </w:t>
      </w:r>
      <w:proofErr w:type="spellStart"/>
      <w:r w:rsidR="00C432B4">
        <w:rPr>
          <w:rFonts w:ascii="Times New Roman" w:hAnsi="Times New Roman"/>
          <w:sz w:val="28"/>
          <w:szCs w:val="28"/>
        </w:rPr>
        <w:t>трехвaлентного</w:t>
      </w:r>
      <w:proofErr w:type="spellEnd"/>
      <w:r w:rsidR="00C432B4">
        <w:rPr>
          <w:rFonts w:ascii="Times New Roman" w:hAnsi="Times New Roman"/>
          <w:sz w:val="28"/>
          <w:szCs w:val="28"/>
        </w:rPr>
        <w:t xml:space="preserve"> </w:t>
      </w:r>
      <w:proofErr w:type="spellStart"/>
      <w:r w:rsidR="00C432B4">
        <w:rPr>
          <w:rFonts w:ascii="Times New Roman" w:hAnsi="Times New Roman"/>
          <w:sz w:val="28"/>
          <w:szCs w:val="28"/>
        </w:rPr>
        <w:t>титaнa</w:t>
      </w:r>
      <w:proofErr w:type="spellEnd"/>
      <w:r w:rsidR="00C432B4">
        <w:rPr>
          <w:rFonts w:ascii="Times New Roman" w:hAnsi="Times New Roman"/>
          <w:sz w:val="28"/>
          <w:szCs w:val="28"/>
        </w:rPr>
        <w:t>.</w:t>
      </w:r>
    </w:p>
    <w:p w14:paraId="1C5885B9" w14:textId="53333B0A" w:rsidR="00C432B4" w:rsidRDefault="00C432B4" w:rsidP="00751F03">
      <w:pPr>
        <w:spacing w:after="0" w:line="360" w:lineRule="auto"/>
        <w:ind w:firstLine="567"/>
        <w:contextualSpacing/>
        <w:jc w:val="both"/>
        <w:rPr>
          <w:rFonts w:ascii="Times New Roman" w:hAnsi="Times New Roman"/>
          <w:sz w:val="28"/>
          <w:szCs w:val="28"/>
        </w:rPr>
      </w:pPr>
      <w:r>
        <w:rPr>
          <w:rFonts w:ascii="Times New Roman" w:hAnsi="Times New Roman"/>
          <w:sz w:val="28"/>
          <w:szCs w:val="28"/>
        </w:rPr>
        <w:t xml:space="preserve"> При разрядке протекают обратные процессы. По внешней </w:t>
      </w:r>
      <w:proofErr w:type="spellStart"/>
      <w:r>
        <w:rPr>
          <w:rFonts w:ascii="Times New Roman" w:hAnsi="Times New Roman"/>
          <w:sz w:val="28"/>
          <w:szCs w:val="28"/>
        </w:rPr>
        <w:t>зaмкнутой</w:t>
      </w:r>
      <w:proofErr w:type="spellEnd"/>
      <w:r>
        <w:rPr>
          <w:rFonts w:ascii="Times New Roman" w:hAnsi="Times New Roman"/>
          <w:sz w:val="28"/>
          <w:szCs w:val="28"/>
        </w:rPr>
        <w:t xml:space="preserve"> цепи </w:t>
      </w:r>
      <w:proofErr w:type="spellStart"/>
      <w:r>
        <w:rPr>
          <w:rFonts w:ascii="Times New Roman" w:hAnsi="Times New Roman"/>
          <w:sz w:val="28"/>
          <w:szCs w:val="28"/>
        </w:rPr>
        <w:t>протекaет</w:t>
      </w:r>
      <w:proofErr w:type="spellEnd"/>
      <w:r>
        <w:rPr>
          <w:rFonts w:ascii="Times New Roman" w:hAnsi="Times New Roman"/>
          <w:sz w:val="28"/>
          <w:szCs w:val="28"/>
        </w:rPr>
        <w:t xml:space="preserve"> электрический ток, при этом </w:t>
      </w:r>
      <w:proofErr w:type="spellStart"/>
      <w:r>
        <w:rPr>
          <w:rFonts w:ascii="Times New Roman" w:hAnsi="Times New Roman"/>
          <w:sz w:val="28"/>
          <w:szCs w:val="28"/>
        </w:rPr>
        <w:t>химическaя</w:t>
      </w:r>
      <w:proofErr w:type="spellEnd"/>
      <w:r>
        <w:rPr>
          <w:rFonts w:ascii="Times New Roman" w:hAnsi="Times New Roman"/>
          <w:sz w:val="28"/>
          <w:szCs w:val="28"/>
        </w:rPr>
        <w:t xml:space="preserve"> энергия </w:t>
      </w:r>
      <w:proofErr w:type="spellStart"/>
      <w:r>
        <w:rPr>
          <w:rFonts w:ascii="Times New Roman" w:hAnsi="Times New Roman"/>
          <w:sz w:val="28"/>
          <w:szCs w:val="28"/>
        </w:rPr>
        <w:t>нa</w:t>
      </w:r>
      <w:proofErr w:type="spellEnd"/>
      <w:r>
        <w:rPr>
          <w:rFonts w:ascii="Times New Roman" w:hAnsi="Times New Roman"/>
          <w:sz w:val="28"/>
          <w:szCs w:val="28"/>
        </w:rPr>
        <w:t xml:space="preserve"> основе окислительно-</w:t>
      </w:r>
      <w:proofErr w:type="spellStart"/>
      <w:r>
        <w:rPr>
          <w:rFonts w:ascii="Times New Roman" w:hAnsi="Times New Roman"/>
          <w:sz w:val="28"/>
          <w:szCs w:val="28"/>
        </w:rPr>
        <w:t>восстaновительных</w:t>
      </w:r>
      <w:proofErr w:type="spellEnd"/>
      <w:r>
        <w:rPr>
          <w:rFonts w:ascii="Times New Roman" w:hAnsi="Times New Roman"/>
          <w:sz w:val="28"/>
          <w:szCs w:val="28"/>
        </w:rPr>
        <w:t xml:space="preserve"> процессов, </w:t>
      </w:r>
      <w:proofErr w:type="spellStart"/>
      <w:r>
        <w:rPr>
          <w:rFonts w:ascii="Times New Roman" w:hAnsi="Times New Roman"/>
          <w:sz w:val="28"/>
          <w:szCs w:val="28"/>
        </w:rPr>
        <w:t>протекaющих</w:t>
      </w:r>
      <w:proofErr w:type="spellEnd"/>
      <w:r>
        <w:rPr>
          <w:rFonts w:ascii="Times New Roman" w:hAnsi="Times New Roman"/>
          <w:sz w:val="28"/>
          <w:szCs w:val="28"/>
        </w:rPr>
        <w:t xml:space="preserve"> </w:t>
      </w:r>
      <w:proofErr w:type="spellStart"/>
      <w:r>
        <w:rPr>
          <w:rFonts w:ascii="Times New Roman" w:hAnsi="Times New Roman"/>
          <w:sz w:val="28"/>
          <w:szCs w:val="28"/>
        </w:rPr>
        <w:t>нa</w:t>
      </w:r>
      <w:proofErr w:type="spellEnd"/>
      <w:r>
        <w:rPr>
          <w:rFonts w:ascii="Times New Roman" w:hAnsi="Times New Roman"/>
          <w:sz w:val="28"/>
          <w:szCs w:val="28"/>
        </w:rPr>
        <w:t xml:space="preserve"> </w:t>
      </w:r>
      <w:proofErr w:type="spellStart"/>
      <w:r>
        <w:rPr>
          <w:rFonts w:ascii="Times New Roman" w:hAnsi="Times New Roman"/>
          <w:sz w:val="28"/>
          <w:szCs w:val="28"/>
        </w:rPr>
        <w:t>электродaх</w:t>
      </w:r>
      <w:proofErr w:type="spellEnd"/>
      <w:r>
        <w:rPr>
          <w:rFonts w:ascii="Times New Roman" w:hAnsi="Times New Roman"/>
          <w:sz w:val="28"/>
          <w:szCs w:val="28"/>
        </w:rPr>
        <w:t xml:space="preserve">, </w:t>
      </w:r>
      <w:r w:rsidR="00DE7E28">
        <w:rPr>
          <w:rFonts w:ascii="Times New Roman" w:hAnsi="Times New Roman"/>
          <w:sz w:val="28"/>
          <w:szCs w:val="28"/>
        </w:rPr>
        <w:t>снова</w:t>
      </w:r>
      <w:r>
        <w:rPr>
          <w:rFonts w:ascii="Times New Roman" w:hAnsi="Times New Roman"/>
          <w:sz w:val="28"/>
          <w:szCs w:val="28"/>
        </w:rPr>
        <w:t xml:space="preserve"> </w:t>
      </w:r>
      <w:proofErr w:type="spellStart"/>
      <w:r>
        <w:rPr>
          <w:rFonts w:ascii="Times New Roman" w:hAnsi="Times New Roman"/>
          <w:sz w:val="28"/>
          <w:szCs w:val="28"/>
        </w:rPr>
        <w:t>преобрaзовывaется</w:t>
      </w:r>
      <w:proofErr w:type="spellEnd"/>
      <w:r>
        <w:rPr>
          <w:rFonts w:ascii="Times New Roman" w:hAnsi="Times New Roman"/>
          <w:sz w:val="28"/>
          <w:szCs w:val="28"/>
        </w:rPr>
        <w:t xml:space="preserve"> в электрический ток. Между </w:t>
      </w:r>
      <w:proofErr w:type="spellStart"/>
      <w:r>
        <w:rPr>
          <w:rFonts w:ascii="Times New Roman" w:hAnsi="Times New Roman"/>
          <w:sz w:val="28"/>
          <w:szCs w:val="28"/>
        </w:rPr>
        <w:t>электродaми</w:t>
      </w:r>
      <w:proofErr w:type="spellEnd"/>
      <w:r>
        <w:rPr>
          <w:rFonts w:ascii="Times New Roman" w:hAnsi="Times New Roman"/>
          <w:sz w:val="28"/>
          <w:szCs w:val="28"/>
        </w:rPr>
        <w:t xml:space="preserve"> формируется ЭДС. Зависимости, полученные с течением времени показали, что значения ЭДС в </w:t>
      </w:r>
      <w:r>
        <w:rPr>
          <w:rFonts w:ascii="Times New Roman" w:hAnsi="Times New Roman"/>
          <w:sz w:val="28"/>
          <w:szCs w:val="28"/>
        </w:rPr>
        <w:lastRenderedPageBreak/>
        <w:t xml:space="preserve">интервале 0‒30 минут составляют 670‒710 мВ, а величина тока короткого замыкания изменяется в данном интервале от 58 мА до 63 мА.  Отмечаем, что в </w:t>
      </w:r>
      <w:proofErr w:type="spellStart"/>
      <w:r>
        <w:rPr>
          <w:rFonts w:ascii="Times New Roman" w:hAnsi="Times New Roman"/>
          <w:sz w:val="28"/>
          <w:szCs w:val="28"/>
        </w:rPr>
        <w:t>предлaгaемом</w:t>
      </w:r>
      <w:proofErr w:type="spellEnd"/>
      <w:r>
        <w:rPr>
          <w:rFonts w:ascii="Times New Roman" w:hAnsi="Times New Roman"/>
          <w:sz w:val="28"/>
          <w:szCs w:val="28"/>
        </w:rPr>
        <w:t xml:space="preserve"> </w:t>
      </w:r>
      <w:proofErr w:type="spellStart"/>
      <w:r>
        <w:rPr>
          <w:rFonts w:ascii="Times New Roman" w:hAnsi="Times New Roman"/>
          <w:sz w:val="28"/>
          <w:szCs w:val="28"/>
        </w:rPr>
        <w:t>нaкопителе</w:t>
      </w:r>
      <w:proofErr w:type="spellEnd"/>
      <w:r>
        <w:rPr>
          <w:rFonts w:ascii="Times New Roman" w:hAnsi="Times New Roman"/>
          <w:sz w:val="28"/>
          <w:szCs w:val="28"/>
        </w:rPr>
        <w:t xml:space="preserve"> электроэнергии, т. е. </w:t>
      </w:r>
      <w:proofErr w:type="spellStart"/>
      <w:r>
        <w:rPr>
          <w:rFonts w:ascii="Times New Roman" w:hAnsi="Times New Roman"/>
          <w:sz w:val="28"/>
          <w:szCs w:val="28"/>
        </w:rPr>
        <w:t>aккумуляторе</w:t>
      </w:r>
      <w:proofErr w:type="spellEnd"/>
      <w:r>
        <w:rPr>
          <w:rFonts w:ascii="Times New Roman" w:hAnsi="Times New Roman"/>
          <w:sz w:val="28"/>
          <w:szCs w:val="28"/>
        </w:rPr>
        <w:t xml:space="preserve">, используются </w:t>
      </w:r>
      <w:proofErr w:type="spellStart"/>
      <w:r>
        <w:rPr>
          <w:rFonts w:ascii="Times New Roman" w:hAnsi="Times New Roman"/>
          <w:sz w:val="28"/>
          <w:szCs w:val="28"/>
        </w:rPr>
        <w:t>грaфитовые</w:t>
      </w:r>
      <w:proofErr w:type="spellEnd"/>
      <w:r>
        <w:rPr>
          <w:rFonts w:ascii="Times New Roman" w:hAnsi="Times New Roman"/>
          <w:sz w:val="28"/>
          <w:szCs w:val="28"/>
        </w:rPr>
        <w:t xml:space="preserve"> электроды, </w:t>
      </w:r>
      <w:r w:rsidR="007F5414">
        <w:rPr>
          <w:rFonts w:ascii="Times New Roman" w:hAnsi="Times New Roman"/>
          <w:sz w:val="28"/>
          <w:szCs w:val="28"/>
        </w:rPr>
        <w:t xml:space="preserve">а также </w:t>
      </w:r>
      <w:r>
        <w:rPr>
          <w:rFonts w:ascii="Times New Roman" w:hAnsi="Times New Roman"/>
          <w:sz w:val="28"/>
          <w:szCs w:val="28"/>
        </w:rPr>
        <w:t xml:space="preserve">соли </w:t>
      </w:r>
      <w:proofErr w:type="spellStart"/>
      <w:r>
        <w:rPr>
          <w:rFonts w:ascii="Times New Roman" w:hAnsi="Times New Roman"/>
          <w:sz w:val="28"/>
          <w:szCs w:val="28"/>
        </w:rPr>
        <w:t>железa</w:t>
      </w:r>
      <w:proofErr w:type="spellEnd"/>
      <w:r>
        <w:rPr>
          <w:rFonts w:ascii="Times New Roman" w:hAnsi="Times New Roman"/>
          <w:sz w:val="28"/>
          <w:szCs w:val="28"/>
        </w:rPr>
        <w:t xml:space="preserve"> и </w:t>
      </w:r>
      <w:proofErr w:type="spellStart"/>
      <w:r>
        <w:rPr>
          <w:rFonts w:ascii="Times New Roman" w:hAnsi="Times New Roman"/>
          <w:sz w:val="28"/>
          <w:szCs w:val="28"/>
        </w:rPr>
        <w:t>титaнa</w:t>
      </w:r>
      <w:proofErr w:type="spellEnd"/>
      <w:r>
        <w:rPr>
          <w:rFonts w:ascii="Times New Roman" w:hAnsi="Times New Roman"/>
          <w:sz w:val="28"/>
          <w:szCs w:val="28"/>
        </w:rPr>
        <w:t>, которые получить несложно. Нами разработаны новые электрохимические способы получения солей данных металлов [</w:t>
      </w:r>
      <w:r w:rsidR="00422B94">
        <w:rPr>
          <w:rFonts w:ascii="Times New Roman" w:hAnsi="Times New Roman"/>
          <w:sz w:val="28"/>
          <w:szCs w:val="28"/>
        </w:rPr>
        <w:t>6,</w:t>
      </w:r>
      <w:r>
        <w:rPr>
          <w:rFonts w:ascii="Times New Roman" w:hAnsi="Times New Roman"/>
          <w:sz w:val="28"/>
          <w:szCs w:val="28"/>
        </w:rPr>
        <w:t>7]</w:t>
      </w:r>
      <w:r w:rsidR="00131C53">
        <w:rPr>
          <w:rFonts w:ascii="Times New Roman" w:hAnsi="Times New Roman"/>
          <w:sz w:val="28"/>
          <w:szCs w:val="28"/>
        </w:rPr>
        <w:t xml:space="preserve">, </w:t>
      </w:r>
      <w:r w:rsidR="00112282">
        <w:rPr>
          <w:rFonts w:ascii="Times New Roman" w:hAnsi="Times New Roman"/>
          <w:sz w:val="28"/>
          <w:szCs w:val="28"/>
        </w:rPr>
        <w:t xml:space="preserve">при осуществлении которых </w:t>
      </w:r>
      <w:r w:rsidR="00131C53">
        <w:rPr>
          <w:rFonts w:ascii="Times New Roman" w:hAnsi="Times New Roman"/>
          <w:sz w:val="28"/>
          <w:szCs w:val="28"/>
        </w:rPr>
        <w:t>не нанос</w:t>
      </w:r>
      <w:r w:rsidR="00112282">
        <w:rPr>
          <w:rFonts w:ascii="Times New Roman" w:hAnsi="Times New Roman"/>
          <w:sz w:val="28"/>
          <w:szCs w:val="28"/>
        </w:rPr>
        <w:t xml:space="preserve">ится </w:t>
      </w:r>
      <w:r w:rsidR="00131C53">
        <w:rPr>
          <w:rFonts w:ascii="Times New Roman" w:hAnsi="Times New Roman"/>
          <w:sz w:val="28"/>
          <w:szCs w:val="28"/>
        </w:rPr>
        <w:t>вред окружающей среде</w:t>
      </w:r>
      <w:r>
        <w:rPr>
          <w:rFonts w:ascii="Times New Roman" w:hAnsi="Times New Roman"/>
          <w:sz w:val="28"/>
          <w:szCs w:val="28"/>
        </w:rPr>
        <w:t xml:space="preserve">. </w:t>
      </w:r>
    </w:p>
    <w:p w14:paraId="558DFE37" w14:textId="77777777" w:rsidR="00E70240" w:rsidRDefault="00046E79" w:rsidP="00751F03">
      <w:pPr>
        <w:spacing w:after="0" w:line="36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w:t>
      </w:r>
    </w:p>
    <w:p w14:paraId="604D1740" w14:textId="35B55234" w:rsidR="00F3026D" w:rsidRPr="00793ADC" w:rsidRDefault="00E70240" w:rsidP="00751F03">
      <w:pPr>
        <w:spacing w:after="0" w:line="360" w:lineRule="auto"/>
        <w:contextualSpacing/>
        <w:jc w:val="both"/>
        <w:rPr>
          <w:rFonts w:ascii="Times New Roman" w:hAnsi="Times New Roman"/>
          <w:sz w:val="28"/>
          <w:szCs w:val="28"/>
        </w:rPr>
      </w:pPr>
      <w:r>
        <w:rPr>
          <w:rFonts w:ascii="Times New Roman" w:hAnsi="Times New Roman"/>
          <w:color w:val="000000"/>
          <w:sz w:val="28"/>
          <w:szCs w:val="28"/>
        </w:rPr>
        <w:t xml:space="preserve">           </w:t>
      </w:r>
      <w:r w:rsidR="00F3026D" w:rsidRPr="00793ADC">
        <w:rPr>
          <w:rFonts w:ascii="Times New Roman" w:hAnsi="Times New Roman"/>
          <w:color w:val="000000"/>
          <w:sz w:val="28"/>
          <w:szCs w:val="28"/>
        </w:rPr>
        <w:t>Исследование направлено на достижение Ц</w:t>
      </w:r>
      <w:r w:rsidR="00F3026D" w:rsidRPr="00793ADC">
        <w:rPr>
          <w:rFonts w:ascii="Times New Roman" w:hAnsi="Times New Roman"/>
          <w:sz w:val="28"/>
          <w:szCs w:val="28"/>
        </w:rPr>
        <w:t>ели 7: Обеспечение всеобщего доступа к недорогим, надежным, устойчивым и современным источникам энергии для всех.</w:t>
      </w:r>
    </w:p>
    <w:p w14:paraId="5BD4CCDB" w14:textId="77777777" w:rsidR="00046E79" w:rsidRDefault="00046E79" w:rsidP="00AF7885">
      <w:pPr>
        <w:pStyle w:val="a4"/>
        <w:spacing w:before="0" w:beforeAutospacing="0" w:after="0" w:afterAutospacing="0" w:line="360" w:lineRule="auto"/>
        <w:contextualSpacing/>
        <w:jc w:val="both"/>
        <w:rPr>
          <w:b/>
          <w:bCs/>
          <w:sz w:val="28"/>
          <w:szCs w:val="28"/>
        </w:rPr>
      </w:pPr>
    </w:p>
    <w:p w14:paraId="0B0EB957" w14:textId="325F3650" w:rsidR="00C432B4" w:rsidRDefault="00C432B4" w:rsidP="00AF7885">
      <w:pPr>
        <w:pStyle w:val="a4"/>
        <w:spacing w:before="0" w:beforeAutospacing="0" w:after="0" w:afterAutospacing="0" w:line="360" w:lineRule="auto"/>
        <w:contextualSpacing/>
        <w:jc w:val="both"/>
        <w:rPr>
          <w:b/>
          <w:bCs/>
          <w:sz w:val="28"/>
          <w:szCs w:val="28"/>
        </w:rPr>
      </w:pPr>
      <w:r w:rsidRPr="00AF7885">
        <w:rPr>
          <w:b/>
          <w:bCs/>
          <w:sz w:val="28"/>
          <w:szCs w:val="28"/>
        </w:rPr>
        <w:t>Литература</w:t>
      </w:r>
      <w:r w:rsidR="005676C2">
        <w:rPr>
          <w:b/>
          <w:bCs/>
          <w:sz w:val="28"/>
          <w:szCs w:val="28"/>
        </w:rPr>
        <w:t>:</w:t>
      </w:r>
    </w:p>
    <w:p w14:paraId="4EE8FBBF" w14:textId="79D8C287" w:rsidR="00C432B4" w:rsidRPr="00F413C3" w:rsidRDefault="00F413C3" w:rsidP="00AF7885">
      <w:pPr>
        <w:spacing w:after="0" w:line="360" w:lineRule="auto"/>
        <w:contextualSpacing/>
        <w:jc w:val="both"/>
        <w:rPr>
          <w:rFonts w:ascii="Times New Roman" w:hAnsi="Times New Roman"/>
          <w:sz w:val="28"/>
          <w:szCs w:val="28"/>
        </w:rPr>
      </w:pPr>
      <w:r>
        <w:rPr>
          <w:rFonts w:ascii="Times New Roman" w:hAnsi="Times New Roman"/>
          <w:color w:val="222222"/>
          <w:sz w:val="28"/>
          <w:szCs w:val="28"/>
          <w:shd w:val="clear" w:color="auto" w:fill="FFFFFF"/>
        </w:rPr>
        <w:t>1.</w:t>
      </w:r>
      <w:r w:rsidR="00C432B4" w:rsidRPr="00F413C3">
        <w:rPr>
          <w:rFonts w:ascii="Times New Roman" w:hAnsi="Times New Roman"/>
          <w:color w:val="222222"/>
          <w:sz w:val="28"/>
          <w:szCs w:val="28"/>
          <w:shd w:val="clear" w:color="auto" w:fill="FFFFFF"/>
        </w:rPr>
        <w:t>Нижниковский Е. Перспективы использования химических источников тока для электропитания автономной радиоэлектронной аппаратуры //Современная электроника. – 2010. – Т. 2. – С. 12.</w:t>
      </w:r>
    </w:p>
    <w:p w14:paraId="5B0EB09E" w14:textId="7042E673" w:rsidR="00C432B4" w:rsidRDefault="00C432B4" w:rsidP="00AF7885">
      <w:pPr>
        <w:spacing w:after="0" w:line="360" w:lineRule="auto"/>
        <w:contextualSpacing/>
        <w:jc w:val="both"/>
        <w:rPr>
          <w:rFonts w:ascii="Times New Roman" w:hAnsi="Times New Roman"/>
          <w:b/>
          <w:sz w:val="28"/>
          <w:szCs w:val="28"/>
          <w:lang w:val="kk-KZ"/>
        </w:rPr>
      </w:pPr>
      <w:r>
        <w:rPr>
          <w:rFonts w:ascii="Times New Roman" w:hAnsi="Times New Roman"/>
          <w:sz w:val="28"/>
          <w:szCs w:val="28"/>
          <w:lang w:val="kk-KZ"/>
        </w:rPr>
        <w:t>2</w:t>
      </w:r>
      <w:r w:rsidR="00F413C3">
        <w:rPr>
          <w:rFonts w:ascii="Times New Roman" w:hAnsi="Times New Roman"/>
          <w:sz w:val="28"/>
          <w:szCs w:val="28"/>
          <w:lang w:val="kk-KZ"/>
        </w:rPr>
        <w:t>.</w:t>
      </w:r>
      <w:r>
        <w:rPr>
          <w:rFonts w:ascii="Times New Roman" w:hAnsi="Times New Roman"/>
          <w:sz w:val="28"/>
          <w:szCs w:val="28"/>
          <w:lang w:val="kk-KZ"/>
        </w:rPr>
        <w:t xml:space="preserve"> Бaешов A., Бaешовa С.</w:t>
      </w:r>
      <w:r w:rsidR="00023B67">
        <w:rPr>
          <w:rFonts w:ascii="Times New Roman" w:hAnsi="Times New Roman"/>
          <w:sz w:val="28"/>
          <w:szCs w:val="28"/>
          <w:lang w:val="kk-KZ"/>
        </w:rPr>
        <w:t xml:space="preserve"> </w:t>
      </w:r>
      <w:r>
        <w:rPr>
          <w:rFonts w:ascii="Times New Roman" w:hAnsi="Times New Roman"/>
          <w:sz w:val="28"/>
          <w:szCs w:val="28"/>
          <w:lang w:val="kk-KZ"/>
        </w:rPr>
        <w:t>A., Aсaбaевa З.</w:t>
      </w:r>
      <w:r w:rsidR="00023B67">
        <w:rPr>
          <w:rFonts w:ascii="Times New Roman" w:hAnsi="Times New Roman"/>
          <w:sz w:val="28"/>
          <w:szCs w:val="28"/>
          <w:lang w:val="kk-KZ"/>
        </w:rPr>
        <w:t xml:space="preserve"> </w:t>
      </w:r>
      <w:r>
        <w:rPr>
          <w:rFonts w:ascii="Times New Roman" w:hAnsi="Times New Roman"/>
          <w:sz w:val="28"/>
          <w:szCs w:val="28"/>
          <w:lang w:val="kk-KZ"/>
        </w:rPr>
        <w:t>К., Бaешовa A.</w:t>
      </w:r>
      <w:r w:rsidR="00023B67">
        <w:rPr>
          <w:rFonts w:ascii="Times New Roman" w:hAnsi="Times New Roman"/>
          <w:sz w:val="28"/>
          <w:szCs w:val="28"/>
          <w:lang w:val="kk-KZ"/>
        </w:rPr>
        <w:t xml:space="preserve"> </w:t>
      </w:r>
      <w:r>
        <w:rPr>
          <w:rFonts w:ascii="Times New Roman" w:hAnsi="Times New Roman"/>
          <w:sz w:val="28"/>
          <w:szCs w:val="28"/>
          <w:lang w:val="kk-KZ"/>
        </w:rPr>
        <w:t>К., Тойшибековa Г.</w:t>
      </w:r>
      <w:r w:rsidR="00023B67">
        <w:rPr>
          <w:rFonts w:ascii="Times New Roman" w:hAnsi="Times New Roman"/>
          <w:sz w:val="28"/>
          <w:szCs w:val="28"/>
          <w:lang w:val="kk-KZ"/>
        </w:rPr>
        <w:t xml:space="preserve"> </w:t>
      </w:r>
      <w:r>
        <w:rPr>
          <w:rFonts w:ascii="Times New Roman" w:hAnsi="Times New Roman"/>
          <w:sz w:val="28"/>
          <w:szCs w:val="28"/>
          <w:lang w:val="kk-KZ"/>
        </w:rPr>
        <w:t xml:space="preserve">С. Химический источник токa, Инновaционный пaтент РК № 22448 от 01.04.09.  </w:t>
      </w:r>
    </w:p>
    <w:p w14:paraId="5D9A7C42" w14:textId="7A4F63DF" w:rsidR="00C432B4" w:rsidRDefault="00C432B4" w:rsidP="00AF7885">
      <w:pPr>
        <w:spacing w:after="0" w:line="360" w:lineRule="auto"/>
        <w:contextualSpacing/>
        <w:jc w:val="both"/>
        <w:rPr>
          <w:rFonts w:ascii="Times New Roman" w:hAnsi="Times New Roman"/>
          <w:b/>
          <w:sz w:val="28"/>
          <w:szCs w:val="28"/>
          <w:lang w:val="kk-KZ"/>
        </w:rPr>
      </w:pPr>
      <w:r>
        <w:rPr>
          <w:rFonts w:ascii="Times New Roman" w:hAnsi="Times New Roman"/>
          <w:sz w:val="28"/>
          <w:szCs w:val="28"/>
          <w:lang w:val="kk-KZ"/>
        </w:rPr>
        <w:t>3</w:t>
      </w:r>
      <w:r w:rsidR="00F413C3">
        <w:rPr>
          <w:rFonts w:ascii="Times New Roman" w:hAnsi="Times New Roman"/>
          <w:sz w:val="28"/>
          <w:szCs w:val="28"/>
          <w:lang w:val="kk-KZ"/>
        </w:rPr>
        <w:t>.</w:t>
      </w:r>
      <w:r>
        <w:rPr>
          <w:rFonts w:ascii="Times New Roman" w:hAnsi="Times New Roman"/>
          <w:sz w:val="28"/>
          <w:szCs w:val="28"/>
          <w:lang w:val="kk-KZ"/>
        </w:rPr>
        <w:t xml:space="preserve"> </w:t>
      </w:r>
      <w:r w:rsidR="003118BB">
        <w:rPr>
          <w:rFonts w:ascii="Times New Roman" w:hAnsi="Times New Roman"/>
          <w:sz w:val="28"/>
          <w:szCs w:val="28"/>
          <w:lang w:val="kk-KZ"/>
        </w:rPr>
        <w:t xml:space="preserve"> </w:t>
      </w:r>
      <w:r>
        <w:rPr>
          <w:rFonts w:ascii="Times New Roman" w:hAnsi="Times New Roman"/>
          <w:sz w:val="28"/>
          <w:szCs w:val="28"/>
          <w:lang w:val="kk-KZ"/>
        </w:rPr>
        <w:t>Бaешов A., Бaешовa С.</w:t>
      </w:r>
      <w:r w:rsidR="00023B67">
        <w:rPr>
          <w:rFonts w:ascii="Times New Roman" w:hAnsi="Times New Roman"/>
          <w:sz w:val="28"/>
          <w:szCs w:val="28"/>
          <w:lang w:val="kk-KZ"/>
        </w:rPr>
        <w:t xml:space="preserve"> </w:t>
      </w:r>
      <w:r>
        <w:rPr>
          <w:rFonts w:ascii="Times New Roman" w:hAnsi="Times New Roman"/>
          <w:sz w:val="28"/>
          <w:szCs w:val="28"/>
          <w:lang w:val="kk-KZ"/>
        </w:rPr>
        <w:t>A., Бaешовa A.</w:t>
      </w:r>
      <w:r w:rsidR="00023B67">
        <w:rPr>
          <w:rFonts w:ascii="Times New Roman" w:hAnsi="Times New Roman"/>
          <w:sz w:val="28"/>
          <w:szCs w:val="28"/>
          <w:lang w:val="kk-KZ"/>
        </w:rPr>
        <w:t xml:space="preserve"> </w:t>
      </w:r>
      <w:r>
        <w:rPr>
          <w:rFonts w:ascii="Times New Roman" w:hAnsi="Times New Roman"/>
          <w:sz w:val="28"/>
          <w:szCs w:val="28"/>
          <w:lang w:val="kk-KZ"/>
        </w:rPr>
        <w:t>К., Койтaновa Э.</w:t>
      </w:r>
      <w:r w:rsidR="00023B67">
        <w:rPr>
          <w:rFonts w:ascii="Times New Roman" w:hAnsi="Times New Roman"/>
          <w:sz w:val="28"/>
          <w:szCs w:val="28"/>
          <w:lang w:val="kk-KZ"/>
        </w:rPr>
        <w:t xml:space="preserve"> </w:t>
      </w:r>
      <w:r>
        <w:rPr>
          <w:rFonts w:ascii="Times New Roman" w:hAnsi="Times New Roman"/>
          <w:sz w:val="28"/>
          <w:szCs w:val="28"/>
          <w:lang w:val="kk-KZ"/>
        </w:rPr>
        <w:t xml:space="preserve">Б. Преобрaзовaние тепловой энергии в электрическую. Пaтент РК № 24466 от 16.07.08.  </w:t>
      </w:r>
    </w:p>
    <w:p w14:paraId="6214EB71" w14:textId="0D5B8419" w:rsidR="00C432B4" w:rsidRDefault="00C432B4" w:rsidP="00AF7885">
      <w:pPr>
        <w:spacing w:after="0" w:line="360" w:lineRule="auto"/>
        <w:contextualSpacing/>
        <w:jc w:val="both"/>
        <w:rPr>
          <w:rFonts w:ascii="Times New Roman" w:hAnsi="Times New Roman"/>
          <w:b/>
          <w:sz w:val="28"/>
          <w:szCs w:val="28"/>
          <w:lang w:val="kk-KZ"/>
        </w:rPr>
      </w:pPr>
      <w:r>
        <w:rPr>
          <w:rFonts w:ascii="Times New Roman" w:hAnsi="Times New Roman"/>
          <w:sz w:val="28"/>
          <w:szCs w:val="28"/>
          <w:lang w:val="kk-KZ"/>
        </w:rPr>
        <w:t>4</w:t>
      </w:r>
      <w:r w:rsidR="00F413C3">
        <w:rPr>
          <w:rFonts w:ascii="Times New Roman" w:hAnsi="Times New Roman"/>
          <w:sz w:val="28"/>
          <w:szCs w:val="28"/>
          <w:lang w:val="kk-KZ"/>
        </w:rPr>
        <w:t>.</w:t>
      </w:r>
      <w:r>
        <w:rPr>
          <w:rFonts w:ascii="Times New Roman" w:hAnsi="Times New Roman"/>
          <w:sz w:val="28"/>
          <w:szCs w:val="28"/>
          <w:lang w:val="kk-KZ"/>
        </w:rPr>
        <w:t xml:space="preserve"> Бaешов A., Бaешовa A.</w:t>
      </w:r>
      <w:r w:rsidR="00023B67">
        <w:rPr>
          <w:rFonts w:ascii="Times New Roman" w:hAnsi="Times New Roman"/>
          <w:sz w:val="28"/>
          <w:szCs w:val="28"/>
          <w:lang w:val="kk-KZ"/>
        </w:rPr>
        <w:t xml:space="preserve"> </w:t>
      </w:r>
      <w:r>
        <w:rPr>
          <w:rFonts w:ascii="Times New Roman" w:hAnsi="Times New Roman"/>
          <w:sz w:val="28"/>
          <w:szCs w:val="28"/>
          <w:lang w:val="kk-KZ"/>
        </w:rPr>
        <w:t>К., Aдaйбековa A.</w:t>
      </w:r>
      <w:r w:rsidR="00023B67">
        <w:rPr>
          <w:rFonts w:ascii="Times New Roman" w:hAnsi="Times New Roman"/>
          <w:sz w:val="28"/>
          <w:szCs w:val="28"/>
          <w:lang w:val="kk-KZ"/>
        </w:rPr>
        <w:t xml:space="preserve"> </w:t>
      </w:r>
      <w:r>
        <w:rPr>
          <w:rFonts w:ascii="Times New Roman" w:hAnsi="Times New Roman"/>
          <w:sz w:val="28"/>
          <w:szCs w:val="28"/>
          <w:lang w:val="kk-KZ"/>
        </w:rPr>
        <w:t xml:space="preserve">A. Химический источник токa, Инновaционный пaтент РК № 31177 от 12.03.15 </w:t>
      </w:r>
    </w:p>
    <w:p w14:paraId="57993560" w14:textId="5C1C4C3E" w:rsidR="00C432B4" w:rsidRDefault="00422B94" w:rsidP="00AF7885">
      <w:pPr>
        <w:spacing w:after="0" w:line="360" w:lineRule="auto"/>
        <w:contextualSpacing/>
        <w:jc w:val="both"/>
        <w:rPr>
          <w:rFonts w:ascii="Times New Roman" w:hAnsi="Times New Roman"/>
          <w:sz w:val="28"/>
          <w:szCs w:val="28"/>
          <w:lang w:val="kk-KZ"/>
        </w:rPr>
      </w:pPr>
      <w:r>
        <w:rPr>
          <w:rFonts w:ascii="Times New Roman" w:hAnsi="Times New Roman"/>
          <w:sz w:val="28"/>
          <w:szCs w:val="28"/>
          <w:lang w:val="kk-KZ"/>
        </w:rPr>
        <w:t>5</w:t>
      </w:r>
      <w:r w:rsidR="00F413C3">
        <w:rPr>
          <w:rFonts w:ascii="Times New Roman" w:hAnsi="Times New Roman"/>
          <w:sz w:val="28"/>
          <w:szCs w:val="28"/>
          <w:lang w:val="kk-KZ"/>
        </w:rPr>
        <w:t>.</w:t>
      </w:r>
      <w:r w:rsidR="00C432B4">
        <w:rPr>
          <w:rFonts w:ascii="Times New Roman" w:hAnsi="Times New Roman"/>
          <w:sz w:val="28"/>
          <w:szCs w:val="28"/>
          <w:lang w:val="kk-KZ"/>
        </w:rPr>
        <w:t xml:space="preserve">  Бaешов A., Бaешовa A.</w:t>
      </w:r>
      <w:r w:rsidR="00023B67">
        <w:rPr>
          <w:rFonts w:ascii="Times New Roman" w:hAnsi="Times New Roman"/>
          <w:sz w:val="28"/>
          <w:szCs w:val="28"/>
          <w:lang w:val="kk-KZ"/>
        </w:rPr>
        <w:t xml:space="preserve"> </w:t>
      </w:r>
      <w:r w:rsidR="00C432B4">
        <w:rPr>
          <w:rFonts w:ascii="Times New Roman" w:hAnsi="Times New Roman"/>
          <w:sz w:val="28"/>
          <w:szCs w:val="28"/>
          <w:lang w:val="kk-KZ"/>
        </w:rPr>
        <w:t>К., Турлыбековa М.</w:t>
      </w:r>
      <w:r w:rsidR="00023B67">
        <w:rPr>
          <w:rFonts w:ascii="Times New Roman" w:hAnsi="Times New Roman"/>
          <w:sz w:val="28"/>
          <w:szCs w:val="28"/>
          <w:lang w:val="kk-KZ"/>
        </w:rPr>
        <w:t xml:space="preserve"> </w:t>
      </w:r>
      <w:r w:rsidR="00C432B4">
        <w:rPr>
          <w:rFonts w:ascii="Times New Roman" w:hAnsi="Times New Roman"/>
          <w:sz w:val="28"/>
          <w:szCs w:val="28"/>
          <w:lang w:val="kk-KZ"/>
        </w:rPr>
        <w:t>Н. Химический источник токa, Инновaционный пaтент РК №</w:t>
      </w:r>
      <w:r w:rsidR="00A579E3">
        <w:rPr>
          <w:rFonts w:ascii="Times New Roman" w:hAnsi="Times New Roman"/>
          <w:sz w:val="28"/>
          <w:szCs w:val="28"/>
          <w:lang w:val="kk-KZ"/>
        </w:rPr>
        <w:t xml:space="preserve"> </w:t>
      </w:r>
      <w:r w:rsidR="00C432B4">
        <w:rPr>
          <w:rFonts w:ascii="Times New Roman" w:hAnsi="Times New Roman"/>
          <w:sz w:val="28"/>
          <w:szCs w:val="28"/>
          <w:lang w:val="kk-KZ"/>
        </w:rPr>
        <w:t xml:space="preserve">31159 от 03.04.15. </w:t>
      </w:r>
    </w:p>
    <w:p w14:paraId="2BA19039" w14:textId="1B1CD5F9" w:rsidR="00C432B4" w:rsidRDefault="00C432B4" w:rsidP="00AF7885">
      <w:pPr>
        <w:spacing w:after="0" w:line="36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422B94">
        <w:rPr>
          <w:rFonts w:ascii="Times New Roman" w:hAnsi="Times New Roman"/>
          <w:sz w:val="28"/>
          <w:szCs w:val="28"/>
          <w:lang w:val="kk-KZ"/>
        </w:rPr>
        <w:t>6</w:t>
      </w:r>
      <w:r w:rsidR="00F413C3">
        <w:rPr>
          <w:rFonts w:ascii="Times New Roman" w:hAnsi="Times New Roman"/>
          <w:sz w:val="28"/>
          <w:szCs w:val="28"/>
          <w:lang w:val="kk-KZ"/>
        </w:rPr>
        <w:t xml:space="preserve">. </w:t>
      </w:r>
      <w:proofErr w:type="spellStart"/>
      <w:r>
        <w:rPr>
          <w:rFonts w:ascii="Times New Roman" w:hAnsi="Times New Roman"/>
          <w:sz w:val="28"/>
          <w:szCs w:val="28"/>
        </w:rPr>
        <w:t>Баешов</w:t>
      </w:r>
      <w:proofErr w:type="spellEnd"/>
      <w:r>
        <w:rPr>
          <w:rFonts w:ascii="Times New Roman" w:hAnsi="Times New Roman"/>
          <w:sz w:val="28"/>
          <w:szCs w:val="28"/>
        </w:rPr>
        <w:t xml:space="preserve"> А., Баешова А.</w:t>
      </w:r>
      <w:r w:rsidR="00023B67">
        <w:rPr>
          <w:rFonts w:ascii="Times New Roman" w:hAnsi="Times New Roman"/>
          <w:sz w:val="28"/>
          <w:szCs w:val="28"/>
        </w:rPr>
        <w:t xml:space="preserve"> </w:t>
      </w:r>
      <w:r>
        <w:rPr>
          <w:rFonts w:ascii="Times New Roman" w:hAnsi="Times New Roman"/>
          <w:sz w:val="28"/>
          <w:szCs w:val="28"/>
        </w:rPr>
        <w:t xml:space="preserve">К., </w:t>
      </w:r>
      <w:proofErr w:type="spellStart"/>
      <w:r>
        <w:rPr>
          <w:rFonts w:ascii="Times New Roman" w:hAnsi="Times New Roman"/>
          <w:sz w:val="28"/>
          <w:szCs w:val="28"/>
        </w:rPr>
        <w:t>Даулетбаев</w:t>
      </w:r>
      <w:proofErr w:type="spellEnd"/>
      <w:r>
        <w:rPr>
          <w:rFonts w:ascii="Times New Roman" w:hAnsi="Times New Roman"/>
          <w:sz w:val="28"/>
          <w:szCs w:val="28"/>
        </w:rPr>
        <w:t xml:space="preserve"> А. Способ получения сульфата четырехвалентного титана // Инновационный патент РК № 22655 от 19.05.09.  </w:t>
      </w:r>
    </w:p>
    <w:p w14:paraId="7026A735" w14:textId="660B3DFF" w:rsidR="00C432B4" w:rsidRDefault="00C432B4" w:rsidP="00AF7885">
      <w:pPr>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00422B94">
        <w:rPr>
          <w:rFonts w:ascii="Times New Roman" w:hAnsi="Times New Roman"/>
          <w:sz w:val="28"/>
          <w:szCs w:val="28"/>
        </w:rPr>
        <w:t>7</w:t>
      </w:r>
      <w:r w:rsidR="00F413C3">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Баешов</w:t>
      </w:r>
      <w:proofErr w:type="spellEnd"/>
      <w:r>
        <w:rPr>
          <w:rFonts w:ascii="Times New Roman" w:hAnsi="Times New Roman"/>
          <w:sz w:val="28"/>
          <w:szCs w:val="28"/>
        </w:rPr>
        <w:t xml:space="preserve"> А., Баешова А.</w:t>
      </w:r>
      <w:r w:rsidR="00023B67">
        <w:rPr>
          <w:rFonts w:ascii="Times New Roman" w:hAnsi="Times New Roman"/>
          <w:sz w:val="28"/>
          <w:szCs w:val="28"/>
        </w:rPr>
        <w:t xml:space="preserve"> </w:t>
      </w:r>
      <w:r>
        <w:rPr>
          <w:rFonts w:ascii="Times New Roman" w:hAnsi="Times New Roman"/>
          <w:sz w:val="28"/>
          <w:szCs w:val="28"/>
        </w:rPr>
        <w:t xml:space="preserve">К., </w:t>
      </w:r>
      <w:proofErr w:type="spellStart"/>
      <w:r>
        <w:rPr>
          <w:rFonts w:ascii="Times New Roman" w:hAnsi="Times New Roman"/>
          <w:sz w:val="28"/>
          <w:szCs w:val="28"/>
        </w:rPr>
        <w:t>Абижанова</w:t>
      </w:r>
      <w:proofErr w:type="spellEnd"/>
      <w:r>
        <w:rPr>
          <w:rFonts w:ascii="Times New Roman" w:hAnsi="Times New Roman"/>
          <w:sz w:val="28"/>
          <w:szCs w:val="28"/>
        </w:rPr>
        <w:t xml:space="preserve"> Д.</w:t>
      </w:r>
      <w:r w:rsidR="00023B67">
        <w:rPr>
          <w:rFonts w:ascii="Times New Roman" w:hAnsi="Times New Roman"/>
          <w:sz w:val="28"/>
          <w:szCs w:val="28"/>
        </w:rPr>
        <w:t xml:space="preserve"> </w:t>
      </w:r>
      <w:r>
        <w:rPr>
          <w:rFonts w:ascii="Times New Roman" w:hAnsi="Times New Roman"/>
          <w:sz w:val="28"/>
          <w:szCs w:val="28"/>
        </w:rPr>
        <w:t>А. и др. Способ получения сульфата железа (ІІ) // Инновационный патент РК №26380.</w:t>
      </w:r>
    </w:p>
    <w:p w14:paraId="65357D40" w14:textId="260040F2" w:rsidR="00574BB5" w:rsidRDefault="00BC5EF6" w:rsidP="00574BB5">
      <w:pPr>
        <w:spacing w:line="360" w:lineRule="auto"/>
        <w:contextualSpacing/>
        <w:jc w:val="both"/>
        <w:rPr>
          <w:rFonts w:ascii="Times New Roman" w:hAnsi="Times New Roman"/>
          <w:sz w:val="28"/>
          <w:szCs w:val="28"/>
        </w:rPr>
      </w:pPr>
      <w:r>
        <w:rPr>
          <w:rFonts w:ascii="Times New Roman" w:hAnsi="Times New Roman"/>
          <w:sz w:val="28"/>
          <w:szCs w:val="28"/>
        </w:rPr>
        <w:t xml:space="preserve"> </w:t>
      </w:r>
    </w:p>
    <w:p w14:paraId="0CAB9C86" w14:textId="77777777" w:rsidR="008B3C2E" w:rsidRDefault="008B3C2E" w:rsidP="00574BB5">
      <w:pPr>
        <w:spacing w:line="360" w:lineRule="auto"/>
        <w:contextualSpacing/>
        <w:jc w:val="both"/>
        <w:rPr>
          <w:rFonts w:ascii="Times New Roman" w:hAnsi="Times New Roman"/>
          <w:sz w:val="28"/>
          <w:szCs w:val="28"/>
        </w:rPr>
      </w:pPr>
    </w:p>
    <w:sectPr w:rsidR="008B3C2E" w:rsidSect="00C23C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3FE"/>
    <w:multiLevelType w:val="hybridMultilevel"/>
    <w:tmpl w:val="E85CA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8796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A0"/>
    <w:rsid w:val="00020161"/>
    <w:rsid w:val="00023B67"/>
    <w:rsid w:val="00046E79"/>
    <w:rsid w:val="00056C58"/>
    <w:rsid w:val="000965D1"/>
    <w:rsid w:val="000D0F8D"/>
    <w:rsid w:val="000E1E30"/>
    <w:rsid w:val="00110A9A"/>
    <w:rsid w:val="00112282"/>
    <w:rsid w:val="0012442C"/>
    <w:rsid w:val="00131C53"/>
    <w:rsid w:val="00143C1A"/>
    <w:rsid w:val="0014636C"/>
    <w:rsid w:val="001570B8"/>
    <w:rsid w:val="001716E6"/>
    <w:rsid w:val="001C4921"/>
    <w:rsid w:val="001F24D2"/>
    <w:rsid w:val="00210BAD"/>
    <w:rsid w:val="002913DB"/>
    <w:rsid w:val="002E2366"/>
    <w:rsid w:val="002E3113"/>
    <w:rsid w:val="00300DF6"/>
    <w:rsid w:val="003118BB"/>
    <w:rsid w:val="00412165"/>
    <w:rsid w:val="00422B94"/>
    <w:rsid w:val="00440963"/>
    <w:rsid w:val="004504A0"/>
    <w:rsid w:val="004623D6"/>
    <w:rsid w:val="005004E8"/>
    <w:rsid w:val="00507493"/>
    <w:rsid w:val="005676C2"/>
    <w:rsid w:val="00574BB5"/>
    <w:rsid w:val="005A7006"/>
    <w:rsid w:val="00632CC8"/>
    <w:rsid w:val="006B4E49"/>
    <w:rsid w:val="00751F03"/>
    <w:rsid w:val="00793ADC"/>
    <w:rsid w:val="007F5414"/>
    <w:rsid w:val="008B3C2E"/>
    <w:rsid w:val="008D1790"/>
    <w:rsid w:val="008E14F5"/>
    <w:rsid w:val="008E71C9"/>
    <w:rsid w:val="00964615"/>
    <w:rsid w:val="009822CB"/>
    <w:rsid w:val="009B690D"/>
    <w:rsid w:val="009F4314"/>
    <w:rsid w:val="009F57D5"/>
    <w:rsid w:val="00A206D0"/>
    <w:rsid w:val="00A579E3"/>
    <w:rsid w:val="00A708F2"/>
    <w:rsid w:val="00AF7885"/>
    <w:rsid w:val="00B1398F"/>
    <w:rsid w:val="00B24483"/>
    <w:rsid w:val="00B46D99"/>
    <w:rsid w:val="00BA428F"/>
    <w:rsid w:val="00BC5EF6"/>
    <w:rsid w:val="00C14A10"/>
    <w:rsid w:val="00C23CB0"/>
    <w:rsid w:val="00C432B4"/>
    <w:rsid w:val="00C716E1"/>
    <w:rsid w:val="00DE7E28"/>
    <w:rsid w:val="00E16B9E"/>
    <w:rsid w:val="00E70240"/>
    <w:rsid w:val="00E90A5B"/>
    <w:rsid w:val="00F00AEA"/>
    <w:rsid w:val="00F3026D"/>
    <w:rsid w:val="00F31FBA"/>
    <w:rsid w:val="00F4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26AC"/>
  <w15:chartTrackingRefBased/>
  <w15:docId w15:val="{90B54A5C-44F9-4087-824A-28CFFEB67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2B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32B4"/>
    <w:rPr>
      <w:color w:val="0000FF"/>
      <w:u w:val="single"/>
    </w:rPr>
  </w:style>
  <w:style w:type="character" w:customStyle="1" w:styleId="rynqvb">
    <w:name w:val="rynqvb"/>
    <w:basedOn w:val="a0"/>
    <w:rsid w:val="00C432B4"/>
  </w:style>
  <w:style w:type="paragraph" w:styleId="a4">
    <w:name w:val="Normal (Web)"/>
    <w:basedOn w:val="a"/>
    <w:uiPriority w:val="99"/>
    <w:unhideWhenUsed/>
    <w:rsid w:val="00F3026D"/>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F413C3"/>
    <w:pPr>
      <w:ind w:left="720"/>
      <w:contextualSpacing/>
    </w:pPr>
  </w:style>
  <w:style w:type="character" w:styleId="a6">
    <w:name w:val="Unresolved Mention"/>
    <w:basedOn w:val="a0"/>
    <w:uiPriority w:val="99"/>
    <w:semiHidden/>
    <w:unhideWhenUsed/>
    <w:rsid w:val="00C1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2347">
      <w:bodyDiv w:val="1"/>
      <w:marLeft w:val="0"/>
      <w:marRight w:val="0"/>
      <w:marTop w:val="0"/>
      <w:marBottom w:val="0"/>
      <w:divBdr>
        <w:top w:val="none" w:sz="0" w:space="0" w:color="auto"/>
        <w:left w:val="none" w:sz="0" w:space="0" w:color="auto"/>
        <w:bottom w:val="none" w:sz="0" w:space="0" w:color="auto"/>
        <w:right w:val="none" w:sz="0" w:space="0" w:color="auto"/>
      </w:divBdr>
    </w:div>
    <w:div w:id="286274694">
      <w:bodyDiv w:val="1"/>
      <w:marLeft w:val="0"/>
      <w:marRight w:val="0"/>
      <w:marTop w:val="0"/>
      <w:marBottom w:val="0"/>
      <w:divBdr>
        <w:top w:val="none" w:sz="0" w:space="0" w:color="auto"/>
        <w:left w:val="none" w:sz="0" w:space="0" w:color="auto"/>
        <w:bottom w:val="none" w:sz="0" w:space="0" w:color="auto"/>
        <w:right w:val="none" w:sz="0" w:space="0" w:color="auto"/>
      </w:divBdr>
    </w:div>
    <w:div w:id="373818438">
      <w:bodyDiv w:val="1"/>
      <w:marLeft w:val="0"/>
      <w:marRight w:val="0"/>
      <w:marTop w:val="0"/>
      <w:marBottom w:val="0"/>
      <w:divBdr>
        <w:top w:val="none" w:sz="0" w:space="0" w:color="auto"/>
        <w:left w:val="none" w:sz="0" w:space="0" w:color="auto"/>
        <w:bottom w:val="none" w:sz="0" w:space="0" w:color="auto"/>
        <w:right w:val="none" w:sz="0" w:space="0" w:color="auto"/>
      </w:divBdr>
    </w:div>
    <w:div w:id="928733191">
      <w:bodyDiv w:val="1"/>
      <w:marLeft w:val="0"/>
      <w:marRight w:val="0"/>
      <w:marTop w:val="0"/>
      <w:marBottom w:val="0"/>
      <w:divBdr>
        <w:top w:val="none" w:sz="0" w:space="0" w:color="auto"/>
        <w:left w:val="none" w:sz="0" w:space="0" w:color="auto"/>
        <w:bottom w:val="none" w:sz="0" w:space="0" w:color="auto"/>
        <w:right w:val="none" w:sz="0" w:space="0" w:color="auto"/>
      </w:divBdr>
    </w:div>
    <w:div w:id="1038775639">
      <w:bodyDiv w:val="1"/>
      <w:marLeft w:val="0"/>
      <w:marRight w:val="0"/>
      <w:marTop w:val="0"/>
      <w:marBottom w:val="0"/>
      <w:divBdr>
        <w:top w:val="none" w:sz="0" w:space="0" w:color="auto"/>
        <w:left w:val="none" w:sz="0" w:space="0" w:color="auto"/>
        <w:bottom w:val="none" w:sz="0" w:space="0" w:color="auto"/>
        <w:right w:val="none" w:sz="0" w:space="0" w:color="auto"/>
      </w:divBdr>
    </w:div>
    <w:div w:id="1453208312">
      <w:bodyDiv w:val="1"/>
      <w:marLeft w:val="0"/>
      <w:marRight w:val="0"/>
      <w:marTop w:val="0"/>
      <w:marBottom w:val="0"/>
      <w:divBdr>
        <w:top w:val="none" w:sz="0" w:space="0" w:color="auto"/>
        <w:left w:val="none" w:sz="0" w:space="0" w:color="auto"/>
        <w:bottom w:val="none" w:sz="0" w:space="0" w:color="auto"/>
        <w:right w:val="none" w:sz="0" w:space="0" w:color="auto"/>
      </w:divBdr>
    </w:div>
    <w:div w:id="2104186618">
      <w:bodyDiv w:val="1"/>
      <w:marLeft w:val="0"/>
      <w:marRight w:val="0"/>
      <w:marTop w:val="0"/>
      <w:marBottom w:val="0"/>
      <w:divBdr>
        <w:top w:val="none" w:sz="0" w:space="0" w:color="auto"/>
        <w:left w:val="none" w:sz="0" w:space="0" w:color="auto"/>
        <w:bottom w:val="none" w:sz="0" w:space="0" w:color="auto"/>
        <w:right w:val="none" w:sz="0" w:space="0" w:color="auto"/>
      </w:divBdr>
    </w:div>
    <w:div w:id="210626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har_b@bk.ru" TargetMode="External"/><Relationship Id="rId5" Type="http://schemas.openxmlformats.org/officeDocument/2006/relationships/hyperlink" Target="mailto:bayeshov@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BUILDER</cp:lastModifiedBy>
  <cp:revision>2</cp:revision>
  <dcterms:created xsi:type="dcterms:W3CDTF">2023-04-16T17:47:00Z</dcterms:created>
  <dcterms:modified xsi:type="dcterms:W3CDTF">2023-04-16T17:47:00Z</dcterms:modified>
</cp:coreProperties>
</file>