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94E6" w14:textId="71AB8FC0" w:rsidR="000F0589" w:rsidRPr="000F0589" w:rsidRDefault="000F0589" w:rsidP="000F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589">
        <w:rPr>
          <w:rFonts w:ascii="Times New Roman" w:hAnsi="Times New Roman" w:cs="Times New Roman"/>
          <w:b/>
          <w:bCs/>
          <w:sz w:val="24"/>
          <w:szCs w:val="24"/>
        </w:rPr>
        <w:t>GENERATION OF HYDROGEN AND OXYGEN FROM WATER BY SOLAR ENERGY CONVERSION</w:t>
      </w:r>
    </w:p>
    <w:p w14:paraId="394ACC33" w14:textId="35A4993D" w:rsidR="000F0589" w:rsidRPr="000F0589" w:rsidRDefault="000F0589" w:rsidP="000F0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589">
        <w:rPr>
          <w:rFonts w:ascii="Times New Roman" w:hAnsi="Times New Roman" w:cs="Times New Roman"/>
          <w:sz w:val="24"/>
          <w:szCs w:val="24"/>
        </w:rPr>
        <w:t>Yu.A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Shapovalov Center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physical-chemical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Kazakh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National University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Almaty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Republic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Kazakhstan </w:t>
      </w:r>
      <w:hyperlink r:id="rId4" w:history="1">
        <w:r w:rsidRPr="000F0589">
          <w:rPr>
            <w:rStyle w:val="a3"/>
            <w:rFonts w:ascii="Times New Roman" w:hAnsi="Times New Roman" w:cs="Times New Roman"/>
            <w:sz w:val="24"/>
            <w:szCs w:val="24"/>
          </w:rPr>
          <w:t>yu.shapovalov@mail.ru</w:t>
        </w:r>
      </w:hyperlink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47823" w14:textId="77777777" w:rsidR="000F0589" w:rsidRPr="000F0589" w:rsidRDefault="000F0589" w:rsidP="000F0589">
      <w:pPr>
        <w:jc w:val="both"/>
        <w:rPr>
          <w:rFonts w:ascii="Times New Roman" w:hAnsi="Times New Roman" w:cs="Times New Roman"/>
          <w:sz w:val="24"/>
          <w:szCs w:val="24"/>
        </w:rPr>
      </w:pPr>
      <w:r w:rsidRPr="000F0589">
        <w:rPr>
          <w:rFonts w:ascii="Times New Roman" w:hAnsi="Times New Roman" w:cs="Times New Roman"/>
          <w:sz w:val="24"/>
          <w:szCs w:val="24"/>
        </w:rPr>
        <w:t xml:space="preserve">R.R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Tokpayev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physical-chemical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Kazakh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National University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Almaty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Republic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Kazakhstan T.N. </w:t>
      </w:r>
    </w:p>
    <w:p w14:paraId="254250B4" w14:textId="77777777" w:rsidR="000F0589" w:rsidRPr="000F0589" w:rsidRDefault="000F0589" w:rsidP="000F0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589">
        <w:rPr>
          <w:rFonts w:ascii="Times New Roman" w:hAnsi="Times New Roman" w:cs="Times New Roman"/>
          <w:sz w:val="24"/>
          <w:szCs w:val="24"/>
        </w:rPr>
        <w:t>Khavaza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physical-chemical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Kazakh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National University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Almaty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Republic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Kazakhstan </w:t>
      </w:r>
    </w:p>
    <w:p w14:paraId="46931088" w14:textId="77777777" w:rsidR="000F0589" w:rsidRPr="000F0589" w:rsidRDefault="000F0589" w:rsidP="000F0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A19C6" w14:textId="77777777" w:rsidR="000F0589" w:rsidRDefault="000F0589" w:rsidP="000F0589">
      <w:pPr>
        <w:jc w:val="both"/>
        <w:rPr>
          <w:rFonts w:ascii="Times New Roman" w:hAnsi="Times New Roman" w:cs="Times New Roman"/>
          <w:sz w:val="24"/>
          <w:szCs w:val="24"/>
        </w:rPr>
      </w:pPr>
      <w:r w:rsidRPr="000F0589">
        <w:rPr>
          <w:rFonts w:ascii="Times New Roman" w:hAnsi="Times New Roman" w:cs="Times New Roman"/>
          <w:sz w:val="24"/>
          <w:szCs w:val="24"/>
        </w:rPr>
        <w:t xml:space="preserve">The Sun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planet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billion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efficiently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convert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topical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environmentally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friendly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electrons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produces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electrons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protons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photosystem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II (PS-II). X-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PS-II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subunits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latter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108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electro-photoactive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clusters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configuration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“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chair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Mn4CaO5.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Manganese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atoms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The Mn4CaO5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Mn4O5</w:t>
      </w:r>
      <w:proofErr w:type="gramStart"/>
      <w:r w:rsidRPr="000F0589">
        <w:rPr>
          <w:rFonts w:ascii="Times New Roman" w:hAnsi="Times New Roman" w:cs="Times New Roman"/>
          <w:sz w:val="24"/>
          <w:szCs w:val="24"/>
        </w:rPr>
        <w:t>Ca(</w:t>
      </w:r>
      <w:proofErr w:type="gramEnd"/>
      <w:r w:rsidRPr="000F0589">
        <w:rPr>
          <w:rFonts w:ascii="Times New Roman" w:hAnsi="Times New Roman" w:cs="Times New Roman"/>
          <w:sz w:val="24"/>
          <w:szCs w:val="24"/>
        </w:rPr>
        <w:t xml:space="preserve">H2O)4. Analysis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PS-II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charge-transfer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(CTC)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performs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light-harvesting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Based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PS-II,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H+, O2↑, e</w:t>
      </w:r>
      <w:r w:rsidRPr="000F0589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photoenzymatic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certainty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harvesting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migrates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PS-II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biocatalyst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accompanied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conformational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Mn4O5</w:t>
      </w:r>
      <w:proofErr w:type="gramStart"/>
      <w:r w:rsidRPr="000F0589">
        <w:rPr>
          <w:rFonts w:ascii="Times New Roman" w:hAnsi="Times New Roman" w:cs="Times New Roman"/>
          <w:sz w:val="24"/>
          <w:szCs w:val="24"/>
        </w:rPr>
        <w:t>Ca(</w:t>
      </w:r>
      <w:proofErr w:type="gramEnd"/>
      <w:r w:rsidRPr="000F0589">
        <w:rPr>
          <w:rFonts w:ascii="Times New Roman" w:hAnsi="Times New Roman" w:cs="Times New Roman"/>
          <w:sz w:val="24"/>
          <w:szCs w:val="24"/>
        </w:rPr>
        <w:t xml:space="preserve">H2O)4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consequence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breaking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atomic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protons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Atomic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peroxide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peroxide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Mn4+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released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H2O2 – 2e-→O2↑+ 2H+ + 23.5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kcal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Mn4+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Mn2+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oxidised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Mn4+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transferring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equivalents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PS-I.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protons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hydroxonium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H+ + H2O → H3O</w:t>
      </w:r>
      <w:proofErr w:type="gramStart"/>
      <w:r w:rsidRPr="000F0589">
        <w:rPr>
          <w:rFonts w:ascii="Times New Roman" w:hAnsi="Times New Roman" w:cs="Times New Roman"/>
          <w:sz w:val="24"/>
          <w:szCs w:val="24"/>
        </w:rPr>
        <w:t>+ ,</w:t>
      </w:r>
      <w:proofErr w:type="gram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electrochemically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2H3O+ + 2e- → 2H2O + H2↑.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PS-II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splitting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PS-II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quanta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058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F0589">
        <w:rPr>
          <w:rFonts w:ascii="Times New Roman" w:hAnsi="Times New Roman" w:cs="Times New Roman"/>
          <w:sz w:val="24"/>
          <w:szCs w:val="24"/>
        </w:rPr>
        <w:t xml:space="preserve">MnO4)2,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peroxide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decomposition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photosystem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CTC. IEECP’21,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589">
        <w:rPr>
          <w:rFonts w:ascii="Times New Roman" w:hAnsi="Times New Roman" w:cs="Times New Roman"/>
          <w:sz w:val="24"/>
          <w:szCs w:val="24"/>
        </w:rPr>
        <w:t>29-30</w:t>
      </w:r>
      <w:proofErr w:type="gramEnd"/>
      <w:r w:rsidRPr="000F0589">
        <w:rPr>
          <w:rFonts w:ascii="Times New Roman" w:hAnsi="Times New Roman" w:cs="Times New Roman"/>
          <w:sz w:val="24"/>
          <w:szCs w:val="24"/>
        </w:rPr>
        <w:t xml:space="preserve">, 2021, Silicon Valley, San </w:t>
      </w:r>
      <w:proofErr w:type="spellStart"/>
      <w:r w:rsidRPr="000F0589">
        <w:rPr>
          <w:rFonts w:ascii="Times New Roman" w:hAnsi="Times New Roman" w:cs="Times New Roman"/>
          <w:sz w:val="24"/>
          <w:szCs w:val="24"/>
        </w:rPr>
        <w:t>Francisco</w:t>
      </w:r>
      <w:proofErr w:type="spellEnd"/>
      <w:r w:rsidRPr="000F0589">
        <w:rPr>
          <w:rFonts w:ascii="Times New Roman" w:hAnsi="Times New Roman" w:cs="Times New Roman"/>
          <w:sz w:val="24"/>
          <w:szCs w:val="24"/>
        </w:rPr>
        <w:t xml:space="preserve">, CA – USA © 2021 IEECP – SCI-INDEX </w:t>
      </w:r>
    </w:p>
    <w:p w14:paraId="7DE3B572" w14:textId="0684BF43" w:rsidR="009312E3" w:rsidRPr="000F0589" w:rsidRDefault="000F0589" w:rsidP="000F0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589">
        <w:rPr>
          <w:rFonts w:ascii="Times New Roman" w:hAnsi="Times New Roman" w:cs="Times New Roman"/>
          <w:sz w:val="24"/>
          <w:szCs w:val="24"/>
        </w:rPr>
        <w:t>DOI :</w:t>
      </w:r>
      <w:proofErr w:type="gramEnd"/>
      <w:r w:rsidRPr="000F0589">
        <w:rPr>
          <w:rFonts w:ascii="Times New Roman" w:hAnsi="Times New Roman" w:cs="Times New Roman"/>
          <w:sz w:val="24"/>
          <w:szCs w:val="24"/>
        </w:rPr>
        <w:t xml:space="preserve"> https://dx.doi.org/10.6084/m9.figshare.14810250</w:t>
      </w:r>
    </w:p>
    <w:sectPr w:rsidR="009312E3" w:rsidRPr="000F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73"/>
    <w:rsid w:val="000F0589"/>
    <w:rsid w:val="001F2024"/>
    <w:rsid w:val="005A751B"/>
    <w:rsid w:val="00B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2022"/>
  <w15:chartTrackingRefBased/>
  <w15:docId w15:val="{F34B5C76-9DCB-48CF-AA8B-B2936F0A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.shapoval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Shapovalov</dc:creator>
  <cp:keywords/>
  <dc:description/>
  <cp:lastModifiedBy>Yuriy Shapovalov</cp:lastModifiedBy>
  <cp:revision>2</cp:revision>
  <dcterms:created xsi:type="dcterms:W3CDTF">2022-02-05T13:30:00Z</dcterms:created>
  <dcterms:modified xsi:type="dcterms:W3CDTF">2022-02-05T13:34:00Z</dcterms:modified>
</cp:coreProperties>
</file>