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23" w:rsidRDefault="00B23223" w:rsidP="00B23223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r w:rsidRPr="00B23223">
        <w:rPr>
          <w:color w:val="1D2129"/>
          <w:sz w:val="28"/>
          <w:szCs w:val="28"/>
        </w:rPr>
        <w:t xml:space="preserve">Абжапарова Л., Раев Д., Құранбек Ә. Қоғамдық дипломатия: Қазақстан-Түркия қатынасы </w:t>
      </w:r>
      <w:r w:rsidR="009E2DE7">
        <w:rPr>
          <w:color w:val="1D2129"/>
          <w:sz w:val="28"/>
          <w:szCs w:val="28"/>
        </w:rPr>
        <w:t>[Мәтін]</w:t>
      </w:r>
      <w:bookmarkStart w:id="0" w:name="_GoBack"/>
      <w:bookmarkEnd w:id="0"/>
      <w:r w:rsidR="009C2B02">
        <w:rPr>
          <w:color w:val="1D2129"/>
          <w:sz w:val="28"/>
          <w:szCs w:val="28"/>
        </w:rPr>
        <w:t>: монография / – Алматы</w:t>
      </w:r>
      <w:r w:rsidRPr="00B23223">
        <w:rPr>
          <w:color w:val="1D2129"/>
          <w:sz w:val="28"/>
          <w:szCs w:val="28"/>
        </w:rPr>
        <w:t>: Лантар Трейд, 2020. – 217 б.</w:t>
      </w:r>
    </w:p>
    <w:p w:rsidR="00AF7D20" w:rsidRDefault="00AF7D20" w:rsidP="00B23223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</w:p>
    <w:p w:rsidR="00AF7D20" w:rsidRPr="00AF7D20" w:rsidRDefault="00AF7D20" w:rsidP="00B23223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  <w:lang w:val="ru-RU"/>
        </w:rPr>
      </w:pPr>
      <w:r w:rsidRPr="00AF7D20">
        <w:rPr>
          <w:color w:val="1D2129"/>
          <w:sz w:val="28"/>
          <w:szCs w:val="28"/>
          <w:lang w:val="ru-RU"/>
        </w:rPr>
        <w:t>ISBN 978-601-7607-01-2</w:t>
      </w:r>
    </w:p>
    <w:p w:rsidR="00AF7D20" w:rsidRPr="00AF7D20" w:rsidRDefault="00AF7D20" w:rsidP="00B23223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  <w:r w:rsidRPr="00AF7D20">
        <w:rPr>
          <w:color w:val="333333"/>
          <w:sz w:val="28"/>
          <w:szCs w:val="28"/>
          <w:shd w:val="clear" w:color="auto" w:fill="FFFFFF"/>
        </w:rPr>
        <w:t>УДК 327.8(574+560)</w:t>
      </w:r>
    </w:p>
    <w:p w:rsidR="00AF7D20" w:rsidRDefault="00AF7D20" w:rsidP="00B23223">
      <w:pPr>
        <w:pStyle w:val="a3"/>
        <w:shd w:val="clear" w:color="auto" w:fill="FFFFFF"/>
        <w:spacing w:before="90" w:beforeAutospacing="0" w:after="0" w:afterAutospacing="0"/>
        <w:jc w:val="both"/>
        <w:rPr>
          <w:color w:val="1D2129"/>
          <w:sz w:val="28"/>
          <w:szCs w:val="28"/>
        </w:rPr>
      </w:pPr>
    </w:p>
    <w:p w:rsidR="009857D3" w:rsidRPr="00B23223" w:rsidRDefault="00B23223" w:rsidP="00B23223">
      <w:pPr>
        <w:pStyle w:val="a3"/>
        <w:shd w:val="clear" w:color="auto" w:fill="FFFFFF"/>
        <w:spacing w:before="90" w:beforeAutospacing="0" w:after="0" w:afterAutospacing="0"/>
        <w:jc w:val="both"/>
        <w:rPr>
          <w:color w:val="1D2129"/>
          <w:sz w:val="28"/>
          <w:szCs w:val="28"/>
        </w:rPr>
      </w:pPr>
      <w:r w:rsidRPr="00B23223">
        <w:rPr>
          <w:color w:val="1D2129"/>
          <w:sz w:val="28"/>
          <w:szCs w:val="28"/>
        </w:rPr>
        <w:t>Монографияда қоғамдық дипломатияның қоғамдағы және еларалық қатынастағы рөлінің теориялық-әдіснамалық аспектілерін ашып көрсетуге қадам жасалған. Осы орайда Қазақстан-Түркия қатынастарының қалыптасуы мен дамуындағы мәселелер жан-жақты пайымдалады. Отандық және шетелдік ғалымдардың қоғамдық дипломатия ұғымына байланысты тұжырымдарына салыстырмалы талдаулар жасай келе, олардың қол жеткізген маңызды ғылыми ұстанымдары Қазақстан-Түркия қатынастары тұрғысынан зерделенді. Қоғамдық дипломатияның Қазақстан мен Түркияның қарым-қатынастары мен саяси сұхбаттастығына ықпал етуінің тетіктері айқындалып, оның нәтижелері мен перспективаларына ғылыми талдау жасалды. Қоғамдық дипломатия аясындағы Қазақстан мен Түркияның саяси, әлеуметтік-мәдени қатынастарының даму үрдістері мен перспективалары дәйектеледі.</w:t>
      </w:r>
      <w:r w:rsidRPr="00B23223">
        <w:rPr>
          <w:color w:val="1D2129"/>
          <w:sz w:val="28"/>
          <w:szCs w:val="28"/>
        </w:rPr>
        <w:br/>
        <w:t>Кітап студенттер мен магистранттарға, докторанттарға, зерттеушілерге, халықаралық қатынастар саласына ден қойған көпшілік оқырманға арналған.</w:t>
      </w:r>
    </w:p>
    <w:sectPr w:rsidR="009857D3" w:rsidRPr="00B2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23"/>
    <w:rsid w:val="009857D3"/>
    <w:rsid w:val="009C2B02"/>
    <w:rsid w:val="009E2DE7"/>
    <w:rsid w:val="00AF7D20"/>
    <w:rsid w:val="00B23223"/>
    <w:rsid w:val="00C5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BD4F"/>
  <w15:chartTrackingRefBased/>
  <w15:docId w15:val="{D2590C1B-CF0F-46A8-AF6A-BAE9C8BD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Ulttyq Audarma</dc:creator>
  <cp:keywords/>
  <dc:description/>
  <cp:lastModifiedBy>Ulttyq Audarma</cp:lastModifiedBy>
  <cp:revision>4</cp:revision>
  <dcterms:created xsi:type="dcterms:W3CDTF">2020-11-21T02:34:00Z</dcterms:created>
  <dcterms:modified xsi:type="dcterms:W3CDTF">2020-11-21T05:48:00Z</dcterms:modified>
</cp:coreProperties>
</file>