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FA" w:rsidRPr="002C1EFA" w:rsidRDefault="002C1EFA" w:rsidP="00AA742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noProof/>
          <w:color w:val="000000"/>
          <w:sz w:val="24"/>
          <w:szCs w:val="24"/>
        </w:rPr>
      </w:pPr>
      <w:r w:rsidRPr="002C1EFA">
        <w:rPr>
          <w:rFonts w:ascii="Times New Roman" w:hAnsi="Times New Roman" w:cs="Times New Roman"/>
          <w:b/>
          <w:i/>
          <w:noProof/>
          <w:color w:val="000000"/>
          <w:sz w:val="24"/>
          <w:szCs w:val="24"/>
        </w:rPr>
        <w:t>И.</w:t>
      </w:r>
      <w:r w:rsidR="00B772A3">
        <w:rPr>
          <w:rFonts w:ascii="Times New Roman" w:hAnsi="Times New Roman" w:cs="Times New Roman"/>
          <w:b/>
          <w:i/>
          <w:noProof/>
          <w:color w:val="000000"/>
          <w:sz w:val="24"/>
          <w:szCs w:val="24"/>
        </w:rPr>
        <w:t>Т.</w:t>
      </w:r>
      <w:r w:rsidRPr="002C1EFA">
        <w:rPr>
          <w:rFonts w:ascii="Times New Roman" w:hAnsi="Times New Roman" w:cs="Times New Roman"/>
          <w:b/>
          <w:i/>
          <w:noProof/>
          <w:color w:val="000000"/>
          <w:sz w:val="24"/>
          <w:szCs w:val="24"/>
        </w:rPr>
        <w:t xml:space="preserve"> </w:t>
      </w:r>
      <w:r w:rsidR="005636C4" w:rsidRPr="002C1EFA">
        <w:rPr>
          <w:rFonts w:ascii="Times New Roman" w:hAnsi="Times New Roman" w:cs="Times New Roman"/>
          <w:b/>
          <w:i/>
          <w:noProof/>
          <w:color w:val="000000"/>
          <w:sz w:val="24"/>
          <w:szCs w:val="24"/>
        </w:rPr>
        <w:t>Кушегенова</w:t>
      </w:r>
      <w:r w:rsidRPr="002C1EFA">
        <w:rPr>
          <w:rFonts w:ascii="Times New Roman" w:hAnsi="Times New Roman" w:cs="Times New Roman"/>
          <w:b/>
          <w:i/>
          <w:noProof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2C1EFA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 xml:space="preserve">докторант </w:t>
      </w:r>
      <w:r w:rsidRPr="002C1EFA">
        <w:rPr>
          <w:rFonts w:ascii="Times New Roman" w:hAnsi="Times New Roman" w:cs="Times New Roman"/>
          <w:i/>
          <w:noProof/>
          <w:color w:val="000000"/>
          <w:sz w:val="24"/>
          <w:szCs w:val="24"/>
          <w:lang w:val="en-US"/>
        </w:rPr>
        <w:t>PhD</w:t>
      </w:r>
      <w:r w:rsidR="00D0375E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,</w:t>
      </w:r>
      <w:r w:rsidRPr="002C1EFA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</w:p>
    <w:p w:rsidR="002C1EFA" w:rsidRPr="002C1EFA" w:rsidRDefault="002C1EFA" w:rsidP="002C1EFA">
      <w:pPr>
        <w:spacing w:after="0" w:line="240" w:lineRule="auto"/>
        <w:ind w:left="2831" w:firstLine="1"/>
        <w:jc w:val="center"/>
        <w:rPr>
          <w:rFonts w:ascii="Times New Roman" w:hAnsi="Times New Roman" w:cs="Times New Roman"/>
          <w:i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000000"/>
          <w:sz w:val="24"/>
          <w:szCs w:val="24"/>
        </w:rPr>
        <w:t xml:space="preserve">                        </w:t>
      </w:r>
      <w:r w:rsidRPr="002C1EFA">
        <w:rPr>
          <w:rFonts w:ascii="Times New Roman" w:hAnsi="Times New Roman" w:cs="Times New Roman"/>
          <w:b/>
          <w:i/>
          <w:noProof/>
          <w:color w:val="000000"/>
          <w:sz w:val="24"/>
          <w:szCs w:val="24"/>
        </w:rPr>
        <w:t>А.Б.</w:t>
      </w:r>
      <w:r w:rsidR="005636C4" w:rsidRPr="002C1EFA">
        <w:rPr>
          <w:rFonts w:ascii="Times New Roman" w:hAnsi="Times New Roman" w:cs="Times New Roman"/>
          <w:b/>
          <w:i/>
          <w:noProof/>
          <w:color w:val="000000"/>
          <w:sz w:val="24"/>
          <w:szCs w:val="24"/>
        </w:rPr>
        <w:t>Туманова</w:t>
      </w:r>
      <w:r w:rsidRPr="002C1EFA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 xml:space="preserve">д.ф.н., </w:t>
      </w:r>
      <w:r w:rsidRPr="002C1EFA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 xml:space="preserve">профессор кафедры русской </w:t>
      </w:r>
    </w:p>
    <w:p w:rsidR="002C1EFA" w:rsidRPr="002C1EFA" w:rsidRDefault="002C1EFA" w:rsidP="002C1EF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noProof/>
          <w:color w:val="000000"/>
          <w:sz w:val="24"/>
          <w:szCs w:val="24"/>
        </w:rPr>
      </w:pPr>
      <w:r w:rsidRPr="002C1EFA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филологии и мировой литературы КазНУ</w:t>
      </w:r>
    </w:p>
    <w:p w:rsidR="002C1EFA" w:rsidRPr="002C1EFA" w:rsidRDefault="002C1EFA" w:rsidP="002C1EF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2C1EFA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 xml:space="preserve"> им. аль-Фараби (Алматы, Казахстан</w: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)</w:t>
      </w:r>
    </w:p>
    <w:p w:rsidR="005636C4" w:rsidRDefault="005636C4" w:rsidP="005636C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DE0A9F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</w:p>
    <w:p w:rsidR="002C1EFA" w:rsidRDefault="002C1EFA" w:rsidP="005636C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5636C4" w:rsidRDefault="00BF33E3" w:rsidP="00BF33E3">
      <w:pPr>
        <w:spacing w:after="0" w:line="240" w:lineRule="auto"/>
        <w:ind w:left="708" w:firstLine="1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К ВОПРОСУ</w:t>
      </w:r>
      <w:r w:rsidR="005636C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ОЦЕНИВАНИЯ КОММУНИКАТИВНОЙ КОМПЕТЕНЦИИ </w: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="005636C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ОБУЧАЮЩИХСЯ НА ЗАНЯТИЯХ ФИЛОЛОГИЧЕСКОГО ЦИКЛА</w:t>
      </w:r>
      <w:proofErr w:type="gramEnd"/>
    </w:p>
    <w:p w:rsidR="00432984" w:rsidRDefault="00432984" w:rsidP="00BF33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F82B7A" w:rsidRPr="00DE0A9F" w:rsidRDefault="00F82B7A" w:rsidP="007574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C51C19" w:rsidRPr="00DE0A9F" w:rsidRDefault="00B772A3" w:rsidP="00B77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EFA">
        <w:rPr>
          <w:rFonts w:ascii="Times New Roman" w:hAnsi="Times New Roman" w:cs="Times New Roman"/>
          <w:b/>
          <w:i/>
          <w:sz w:val="24"/>
          <w:szCs w:val="24"/>
        </w:rPr>
        <w:t>Аннотация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8A0C56">
        <w:rPr>
          <w:rFonts w:ascii="Times New Roman" w:hAnsi="Times New Roman" w:cs="Times New Roman"/>
          <w:sz w:val="24"/>
          <w:szCs w:val="24"/>
        </w:rPr>
        <w:t>Статья</w:t>
      </w:r>
      <w:r w:rsidR="00C51C19" w:rsidRPr="00DE0A9F">
        <w:rPr>
          <w:rFonts w:ascii="Times New Roman" w:hAnsi="Times New Roman" w:cs="Times New Roman"/>
          <w:sz w:val="24"/>
          <w:szCs w:val="24"/>
        </w:rPr>
        <w:t xml:space="preserve"> </w:t>
      </w:r>
      <w:r w:rsidR="008A0C56">
        <w:rPr>
          <w:rFonts w:ascii="Times New Roman" w:hAnsi="Times New Roman" w:cs="Times New Roman"/>
          <w:sz w:val="24"/>
          <w:szCs w:val="24"/>
        </w:rPr>
        <w:t xml:space="preserve">посвящена </w:t>
      </w:r>
      <w:r w:rsidR="00432984">
        <w:rPr>
          <w:rFonts w:ascii="Times New Roman" w:hAnsi="Times New Roman" w:cs="Times New Roman"/>
          <w:sz w:val="24"/>
          <w:szCs w:val="24"/>
        </w:rPr>
        <w:t>вопросу</w:t>
      </w:r>
      <w:r w:rsidR="00C51C19" w:rsidRPr="00DE0A9F">
        <w:rPr>
          <w:rFonts w:ascii="Times New Roman" w:hAnsi="Times New Roman" w:cs="Times New Roman"/>
          <w:sz w:val="24"/>
          <w:szCs w:val="24"/>
        </w:rPr>
        <w:t xml:space="preserve"> </w:t>
      </w:r>
      <w:r w:rsidR="00BF33E3">
        <w:rPr>
          <w:rFonts w:ascii="Times New Roman" w:hAnsi="Times New Roman" w:cs="Times New Roman"/>
          <w:sz w:val="24"/>
          <w:szCs w:val="24"/>
        </w:rPr>
        <w:t>оценивания</w:t>
      </w:r>
      <w:r w:rsidR="00C51C19" w:rsidRPr="00DE0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коммуникативной</w:t>
      </w:r>
      <w:r w:rsidR="0095310A" w:rsidRPr="00DE0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компетенции</w:t>
      </w:r>
      <w:r w:rsidR="00BF33E3">
        <w:rPr>
          <w:rFonts w:ascii="Times New Roman" w:hAnsi="Times New Roman" w:cs="Times New Roman"/>
          <w:sz w:val="24"/>
          <w:szCs w:val="24"/>
        </w:rPr>
        <w:t xml:space="preserve"> в </w:t>
      </w:r>
      <w:r w:rsidR="00201629">
        <w:rPr>
          <w:rFonts w:ascii="Times New Roman" w:hAnsi="Times New Roman" w:cs="Times New Roman"/>
          <w:sz w:val="24"/>
          <w:szCs w:val="24"/>
        </w:rPr>
        <w:t>условиях</w:t>
      </w:r>
      <w:r w:rsidR="00BF33E3">
        <w:rPr>
          <w:rFonts w:ascii="Times New Roman" w:hAnsi="Times New Roman" w:cs="Times New Roman"/>
          <w:sz w:val="24"/>
          <w:szCs w:val="24"/>
        </w:rPr>
        <w:t xml:space="preserve"> многоуровневого образования в </w:t>
      </w:r>
      <w:proofErr w:type="spellStart"/>
      <w:r w:rsidR="00BF33E3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="00BF33E3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="00BF33E3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  <w:r w:rsidR="008A0C56">
        <w:rPr>
          <w:rFonts w:ascii="Times New Roman" w:hAnsi="Times New Roman" w:cs="Times New Roman"/>
          <w:sz w:val="24"/>
          <w:szCs w:val="24"/>
        </w:rPr>
        <w:t xml:space="preserve">. </w:t>
      </w:r>
      <w:r w:rsidR="006B6612">
        <w:rPr>
          <w:rFonts w:ascii="Times New Roman" w:hAnsi="Times New Roman" w:cs="Times New Roman"/>
          <w:sz w:val="24"/>
          <w:szCs w:val="24"/>
        </w:rPr>
        <w:t>В ней говорится о</w:t>
      </w:r>
      <w:r w:rsidR="00D0375E">
        <w:rPr>
          <w:rFonts w:ascii="Times New Roman" w:hAnsi="Times New Roman" w:cs="Times New Roman"/>
          <w:sz w:val="24"/>
          <w:szCs w:val="24"/>
        </w:rPr>
        <w:t>б</w:t>
      </w:r>
      <w:r w:rsidR="006B6612">
        <w:rPr>
          <w:rFonts w:ascii="Times New Roman" w:hAnsi="Times New Roman" w:cs="Times New Roman"/>
          <w:sz w:val="24"/>
          <w:szCs w:val="24"/>
        </w:rPr>
        <w:t xml:space="preserve">  </w:t>
      </w:r>
      <w:r w:rsidR="00BF33E3">
        <w:rPr>
          <w:rFonts w:ascii="Times New Roman" w:hAnsi="Times New Roman" w:cs="Times New Roman"/>
          <w:sz w:val="24"/>
          <w:szCs w:val="24"/>
        </w:rPr>
        <w:t>обновлении Каталога дисциплин по образовательной программе специальности «Русский язык и литература» с целью</w:t>
      </w:r>
      <w:r w:rsidR="006B6612">
        <w:rPr>
          <w:rFonts w:ascii="Times New Roman" w:hAnsi="Times New Roman" w:cs="Times New Roman"/>
          <w:sz w:val="24"/>
          <w:szCs w:val="24"/>
        </w:rPr>
        <w:t xml:space="preserve"> повышения мотивации к </w:t>
      </w:r>
      <w:r w:rsidR="00BF33E3">
        <w:rPr>
          <w:rFonts w:ascii="Times New Roman" w:hAnsi="Times New Roman" w:cs="Times New Roman"/>
          <w:sz w:val="24"/>
          <w:szCs w:val="24"/>
        </w:rPr>
        <w:t xml:space="preserve">обучению и качества профессиональной </w:t>
      </w:r>
      <w:r w:rsidR="00D0375E">
        <w:rPr>
          <w:rFonts w:ascii="Times New Roman" w:hAnsi="Times New Roman" w:cs="Times New Roman"/>
          <w:sz w:val="24"/>
          <w:szCs w:val="24"/>
        </w:rPr>
        <w:t>подготовки</w:t>
      </w:r>
      <w:r w:rsidR="006B6612">
        <w:rPr>
          <w:rFonts w:ascii="Times New Roman" w:hAnsi="Times New Roman" w:cs="Times New Roman"/>
          <w:sz w:val="24"/>
          <w:szCs w:val="24"/>
        </w:rPr>
        <w:t xml:space="preserve"> </w:t>
      </w:r>
      <w:r w:rsidR="00D0375E">
        <w:rPr>
          <w:rFonts w:ascii="Times New Roman" w:hAnsi="Times New Roman" w:cs="Times New Roman"/>
          <w:sz w:val="24"/>
          <w:szCs w:val="24"/>
        </w:rPr>
        <w:t>обучающихся</w:t>
      </w:r>
      <w:r w:rsidR="006B6612">
        <w:rPr>
          <w:rFonts w:ascii="Times New Roman" w:hAnsi="Times New Roman" w:cs="Times New Roman"/>
          <w:sz w:val="24"/>
          <w:szCs w:val="24"/>
        </w:rPr>
        <w:t xml:space="preserve">. </w:t>
      </w:r>
      <w:r w:rsidR="00F71B77">
        <w:rPr>
          <w:rFonts w:ascii="Times New Roman" w:hAnsi="Times New Roman" w:cs="Times New Roman"/>
          <w:sz w:val="24"/>
          <w:szCs w:val="24"/>
        </w:rPr>
        <w:t xml:space="preserve">В </w:t>
      </w:r>
      <w:r w:rsidR="00432984">
        <w:rPr>
          <w:rFonts w:ascii="Times New Roman" w:hAnsi="Times New Roman" w:cs="Times New Roman"/>
          <w:sz w:val="24"/>
          <w:szCs w:val="24"/>
        </w:rPr>
        <w:t xml:space="preserve">работе представлено </w:t>
      </w:r>
      <w:r w:rsidR="00FD39EB">
        <w:rPr>
          <w:rFonts w:ascii="Times New Roman" w:hAnsi="Times New Roman" w:cs="Times New Roman"/>
          <w:sz w:val="24"/>
          <w:szCs w:val="24"/>
        </w:rPr>
        <w:t xml:space="preserve">краткое </w:t>
      </w:r>
      <w:r w:rsidR="00432984">
        <w:rPr>
          <w:rFonts w:ascii="Times New Roman" w:hAnsi="Times New Roman" w:cs="Times New Roman"/>
          <w:sz w:val="24"/>
          <w:szCs w:val="24"/>
        </w:rPr>
        <w:t>описание</w:t>
      </w:r>
      <w:r w:rsidR="00F71B77">
        <w:rPr>
          <w:rFonts w:ascii="Times New Roman" w:hAnsi="Times New Roman" w:cs="Times New Roman"/>
          <w:sz w:val="24"/>
          <w:szCs w:val="24"/>
        </w:rPr>
        <w:t xml:space="preserve"> таких ключевых компетенций, как </w:t>
      </w:r>
      <w:r w:rsidR="002F6B80">
        <w:rPr>
          <w:rFonts w:ascii="Times New Roman" w:hAnsi="Times New Roman" w:cs="Times New Roman"/>
          <w:sz w:val="24"/>
          <w:szCs w:val="24"/>
        </w:rPr>
        <w:t xml:space="preserve">коммуникативные, </w:t>
      </w:r>
      <w:r w:rsidR="00675A7F">
        <w:rPr>
          <w:rFonts w:ascii="Times New Roman" w:hAnsi="Times New Roman" w:cs="Times New Roman"/>
          <w:sz w:val="24"/>
          <w:szCs w:val="24"/>
        </w:rPr>
        <w:t>общекультурные</w:t>
      </w:r>
      <w:r w:rsidR="002F6B80">
        <w:rPr>
          <w:rFonts w:ascii="Times New Roman" w:hAnsi="Times New Roman" w:cs="Times New Roman"/>
          <w:sz w:val="24"/>
          <w:szCs w:val="24"/>
        </w:rPr>
        <w:t xml:space="preserve">, </w:t>
      </w:r>
      <w:r w:rsidR="00675A7F">
        <w:rPr>
          <w:rFonts w:ascii="Times New Roman" w:hAnsi="Times New Roman" w:cs="Times New Roman"/>
          <w:sz w:val="24"/>
          <w:szCs w:val="24"/>
        </w:rPr>
        <w:t>социально-информационные и</w:t>
      </w:r>
      <w:r w:rsidR="00F24596">
        <w:rPr>
          <w:rFonts w:ascii="Times New Roman" w:hAnsi="Times New Roman" w:cs="Times New Roman"/>
          <w:sz w:val="24"/>
          <w:szCs w:val="24"/>
        </w:rPr>
        <w:t xml:space="preserve"> </w:t>
      </w:r>
      <w:r w:rsidR="00F24596" w:rsidRPr="00DE0A9F">
        <w:rPr>
          <w:rFonts w:ascii="Times New Roman" w:hAnsi="Times New Roman" w:cs="Times New Roman"/>
          <w:sz w:val="24"/>
          <w:szCs w:val="24"/>
        </w:rPr>
        <w:t>учебно-познавательные компетенции</w:t>
      </w:r>
      <w:r w:rsidR="00F24596">
        <w:rPr>
          <w:rFonts w:ascii="Times New Roman" w:hAnsi="Times New Roman" w:cs="Times New Roman"/>
          <w:sz w:val="24"/>
          <w:szCs w:val="24"/>
        </w:rPr>
        <w:t>.</w:t>
      </w:r>
      <w:r w:rsidR="00A56F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812" w:rsidRDefault="00A90812" w:rsidP="00A908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1EFA" w:rsidRPr="00DE0A9F" w:rsidRDefault="002C1EFA" w:rsidP="002C1E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C1EFA">
        <w:rPr>
          <w:rFonts w:ascii="Times New Roman" w:hAnsi="Times New Roman" w:cs="Times New Roman"/>
          <w:b/>
          <w:i/>
          <w:sz w:val="24"/>
          <w:szCs w:val="24"/>
        </w:rPr>
        <w:t>Ключевые слова</w:t>
      </w:r>
      <w:r w:rsidRPr="00A90812">
        <w:rPr>
          <w:rFonts w:ascii="Times New Roman" w:hAnsi="Times New Roman" w:cs="Times New Roman"/>
          <w:b/>
          <w:sz w:val="24"/>
          <w:szCs w:val="24"/>
        </w:rPr>
        <w:t>:</w:t>
      </w:r>
      <w:r w:rsidRPr="00DE0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компетенция</w:t>
      </w:r>
      <w:r w:rsidRPr="00DE0A9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компетентность, </w:t>
      </w:r>
      <w:r w:rsidRPr="00DE0A9F">
        <w:rPr>
          <w:rFonts w:ascii="Times New Roman" w:hAnsi="Times New Roman" w:cs="Times New Roman"/>
          <w:sz w:val="24"/>
          <w:szCs w:val="24"/>
        </w:rPr>
        <w:t>коммуникативная компетенция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компетентностно-ориентированный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подход, общекультурные, социально-информационные, </w:t>
      </w:r>
      <w:r w:rsidRPr="00DE0A9F">
        <w:rPr>
          <w:rFonts w:ascii="Times New Roman" w:hAnsi="Times New Roman" w:cs="Times New Roman"/>
          <w:sz w:val="24"/>
          <w:szCs w:val="24"/>
        </w:rPr>
        <w:t>учебно-познавательные компетенции.</w:t>
      </w:r>
      <w:proofErr w:type="gramEnd"/>
    </w:p>
    <w:p w:rsidR="002C1EFA" w:rsidRPr="00142D3A" w:rsidRDefault="002C1EFA" w:rsidP="002C1E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23B" w:rsidRDefault="005675F9" w:rsidP="0093123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position w:val="2"/>
          <w:sz w:val="24"/>
          <w:szCs w:val="24"/>
        </w:rPr>
      </w:pPr>
      <w:r w:rsidRPr="00C31F20">
        <w:rPr>
          <w:rFonts w:ascii="Times New Roman" w:hAnsi="Times New Roman" w:cs="Times New Roman"/>
          <w:sz w:val="24"/>
          <w:szCs w:val="24"/>
        </w:rPr>
        <w:t xml:space="preserve">Известно, что языковое образование </w:t>
      </w:r>
      <w:r>
        <w:rPr>
          <w:rFonts w:ascii="Times New Roman" w:hAnsi="Times New Roman" w:cs="Times New Roman"/>
          <w:sz w:val="24"/>
          <w:szCs w:val="24"/>
        </w:rPr>
        <w:t>напрямую связано с</w:t>
      </w:r>
      <w:r w:rsidRPr="00C31F20">
        <w:rPr>
          <w:rFonts w:ascii="Times New Roman" w:hAnsi="Times New Roman" w:cs="Times New Roman"/>
          <w:sz w:val="24"/>
          <w:szCs w:val="24"/>
        </w:rPr>
        <w:t xml:space="preserve"> развитием антропоцентрической парадигмы в лингводидактике и педагогике, в которых язык рассматривается как средство формирования мышления и ментальности человека/общества в целом. </w:t>
      </w:r>
      <w:proofErr w:type="gramStart"/>
      <w:r w:rsidRPr="00C31F20">
        <w:rPr>
          <w:rFonts w:ascii="Times New Roman" w:hAnsi="Times New Roman" w:cs="Times New Roman"/>
          <w:sz w:val="24"/>
          <w:szCs w:val="24"/>
        </w:rPr>
        <w:t xml:space="preserve">В этой связи в системе образования особое внимание уделяется коммуникативной компетенции, включающей следующие обязательные компоненты: использование разнообразных языковых средств устной и письменной коммуникации для решения учебных и жизненных задач; выбора разнообразных стилей и жанров, адекватных решению коммуникативных задач; осуществления продуктивного взаимодействия в ситуациях учебного и </w:t>
      </w:r>
      <w:proofErr w:type="spellStart"/>
      <w:r w:rsidRPr="00C31F20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C31F20">
        <w:rPr>
          <w:rFonts w:ascii="Times New Roman" w:hAnsi="Times New Roman" w:cs="Times New Roman"/>
          <w:sz w:val="24"/>
          <w:szCs w:val="24"/>
        </w:rPr>
        <w:t xml:space="preserve"> общения;</w:t>
      </w:r>
      <w:proofErr w:type="gramEnd"/>
      <w:r w:rsidRPr="00C31F20">
        <w:rPr>
          <w:rFonts w:ascii="Times New Roman" w:hAnsi="Times New Roman" w:cs="Times New Roman"/>
          <w:sz w:val="24"/>
          <w:szCs w:val="24"/>
        </w:rPr>
        <w:t xml:space="preserve"> самооценки своего участия в коммуникативной деятельности и </w:t>
      </w:r>
      <w:proofErr w:type="spellStart"/>
      <w:r w:rsidRPr="00C31F20">
        <w:rPr>
          <w:rFonts w:ascii="Times New Roman" w:hAnsi="Times New Roman" w:cs="Times New Roman"/>
          <w:sz w:val="24"/>
          <w:szCs w:val="24"/>
        </w:rPr>
        <w:t>самокоррекции</w:t>
      </w:r>
      <w:proofErr w:type="spellEnd"/>
      <w:r w:rsidRPr="00C31F20">
        <w:rPr>
          <w:rFonts w:ascii="Times New Roman" w:hAnsi="Times New Roman" w:cs="Times New Roman"/>
          <w:sz w:val="24"/>
          <w:szCs w:val="24"/>
        </w:rPr>
        <w:t xml:space="preserve"> на этой основе</w:t>
      </w:r>
      <w:r w:rsidR="007C270D">
        <w:rPr>
          <w:rFonts w:ascii="Times New Roman" w:hAnsi="Times New Roman" w:cs="Times New Roman"/>
          <w:sz w:val="24"/>
          <w:szCs w:val="24"/>
        </w:rPr>
        <w:t xml:space="preserve"> </w:t>
      </w:r>
      <w:r w:rsidR="007C270D" w:rsidRPr="007C270D">
        <w:rPr>
          <w:rFonts w:ascii="Times New Roman" w:hAnsi="Times New Roman" w:cs="Times New Roman"/>
          <w:sz w:val="24"/>
          <w:szCs w:val="24"/>
        </w:rPr>
        <w:t>[</w:t>
      </w:r>
      <w:r w:rsidR="007C270D">
        <w:rPr>
          <w:rFonts w:ascii="Times New Roman" w:hAnsi="Times New Roman" w:cs="Times New Roman"/>
          <w:sz w:val="24"/>
          <w:szCs w:val="24"/>
        </w:rPr>
        <w:t>1,</w:t>
      </w:r>
      <w:r w:rsidR="007C270D" w:rsidRPr="007C270D">
        <w:rPr>
          <w:rFonts w:ascii="Times New Roman" w:hAnsi="Times New Roman" w:cs="Times New Roman"/>
          <w:sz w:val="24"/>
          <w:szCs w:val="24"/>
        </w:rPr>
        <w:t xml:space="preserve"> </w:t>
      </w:r>
      <w:r w:rsidR="007C270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C270D">
        <w:rPr>
          <w:rFonts w:ascii="Times New Roman" w:hAnsi="Times New Roman" w:cs="Times New Roman"/>
          <w:sz w:val="24"/>
          <w:szCs w:val="24"/>
        </w:rPr>
        <w:t>.</w:t>
      </w:r>
      <w:r w:rsidR="007C270D" w:rsidRPr="007C270D">
        <w:rPr>
          <w:rFonts w:ascii="Times New Roman" w:hAnsi="Times New Roman" w:cs="Times New Roman"/>
          <w:sz w:val="24"/>
          <w:szCs w:val="24"/>
        </w:rPr>
        <w:t>12]</w:t>
      </w:r>
      <w:r w:rsidRPr="00C31F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123B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Так, </w:t>
      </w:r>
      <w:proofErr w:type="spellStart"/>
      <w:r w:rsidR="0093123B">
        <w:rPr>
          <w:rFonts w:ascii="Times New Roman" w:hAnsi="Times New Roman" w:cs="Times New Roman"/>
          <w:spacing w:val="-2"/>
          <w:position w:val="2"/>
          <w:sz w:val="24"/>
          <w:szCs w:val="24"/>
        </w:rPr>
        <w:t>п</w:t>
      </w:r>
      <w:proofErr w:type="spellEnd"/>
      <w:r w:rsidR="0093123B">
        <w:rPr>
          <w:rFonts w:ascii="Times New Roman" w:hAnsi="Times New Roman" w:cs="Times New Roman"/>
          <w:sz w:val="24"/>
          <w:szCs w:val="24"/>
        </w:rPr>
        <w:t xml:space="preserve">о определению Ж.Х. </w:t>
      </w:r>
      <w:proofErr w:type="spellStart"/>
      <w:r w:rsidR="0093123B">
        <w:rPr>
          <w:rFonts w:ascii="Times New Roman" w:hAnsi="Times New Roman" w:cs="Times New Roman"/>
          <w:sz w:val="24"/>
          <w:szCs w:val="24"/>
        </w:rPr>
        <w:t>Салхановой</w:t>
      </w:r>
      <w:proofErr w:type="spellEnd"/>
      <w:r w:rsidR="0093123B">
        <w:rPr>
          <w:rFonts w:ascii="Times New Roman" w:hAnsi="Times New Roman" w:cs="Times New Roman"/>
          <w:sz w:val="24"/>
          <w:szCs w:val="24"/>
        </w:rPr>
        <w:t xml:space="preserve">, коммуникативная компетенция – приобретенное в процессе естественной коммуникации или специально организованной деятельности особое качество речевой личности, складывающееся из нескольких составляющих, в числе которых  выделяют как, присущие большинству носителей языка наиболее универсальные - языковую (знание единиц языка и правил их соединения), предметную (знание предметного мира), лингвистическую (система знаний по лингвистике) и прагматическую (отбор языкового материала в </w:t>
      </w:r>
      <w:proofErr w:type="spellStart"/>
      <w:r w:rsidR="0093123B">
        <w:rPr>
          <w:rFonts w:ascii="Times New Roman" w:hAnsi="Times New Roman" w:cs="Times New Roman"/>
          <w:sz w:val="24"/>
          <w:szCs w:val="24"/>
        </w:rPr>
        <w:t>соотвествии</w:t>
      </w:r>
      <w:proofErr w:type="spellEnd"/>
      <w:proofErr w:type="gramEnd"/>
      <w:r w:rsidR="0093123B">
        <w:rPr>
          <w:rFonts w:ascii="Times New Roman" w:hAnsi="Times New Roman" w:cs="Times New Roman"/>
          <w:sz w:val="24"/>
          <w:szCs w:val="24"/>
        </w:rPr>
        <w:t xml:space="preserve"> с ситуацией) компетенции </w:t>
      </w:r>
      <w:r w:rsidR="0093123B" w:rsidRPr="007C270D">
        <w:rPr>
          <w:rFonts w:ascii="Times New Roman" w:hAnsi="Times New Roman" w:cs="Times New Roman"/>
          <w:sz w:val="24"/>
          <w:szCs w:val="24"/>
        </w:rPr>
        <w:t>[</w:t>
      </w:r>
      <w:r w:rsidR="0093123B">
        <w:rPr>
          <w:rFonts w:ascii="Times New Roman" w:hAnsi="Times New Roman" w:cs="Times New Roman"/>
          <w:sz w:val="24"/>
          <w:szCs w:val="24"/>
        </w:rPr>
        <w:t>2,</w:t>
      </w:r>
      <w:r w:rsidR="0093123B" w:rsidRPr="007C270D">
        <w:rPr>
          <w:rFonts w:ascii="Times New Roman" w:hAnsi="Times New Roman" w:cs="Times New Roman"/>
          <w:sz w:val="24"/>
          <w:szCs w:val="24"/>
        </w:rPr>
        <w:t xml:space="preserve"> </w:t>
      </w:r>
      <w:r w:rsidR="0093123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3123B">
        <w:rPr>
          <w:rFonts w:ascii="Times New Roman" w:hAnsi="Times New Roman" w:cs="Times New Roman"/>
          <w:sz w:val="24"/>
          <w:szCs w:val="24"/>
        </w:rPr>
        <w:t>.95</w:t>
      </w:r>
      <w:r w:rsidR="0093123B" w:rsidRPr="007C270D">
        <w:rPr>
          <w:rFonts w:ascii="Times New Roman" w:hAnsi="Times New Roman" w:cs="Times New Roman"/>
          <w:sz w:val="24"/>
          <w:szCs w:val="24"/>
        </w:rPr>
        <w:t>]</w:t>
      </w:r>
      <w:r w:rsidR="0093123B" w:rsidRPr="00C31F20">
        <w:rPr>
          <w:rFonts w:ascii="Times New Roman" w:hAnsi="Times New Roman" w:cs="Times New Roman"/>
          <w:sz w:val="24"/>
          <w:szCs w:val="24"/>
        </w:rPr>
        <w:t>.</w:t>
      </w:r>
      <w:r w:rsidR="009312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123B" w:rsidRPr="0063396B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Компетенции данного типа можно применять в самых различных ситуациях: умение работать с другими людьми; умение работать в команде; умение учиться и использовать знания на практике; умение самосовершенствоваться; умение решать задачи различного типа и др.  </w:t>
      </w:r>
      <w:r w:rsidR="0093123B" w:rsidRPr="0063396B">
        <w:rPr>
          <w:rFonts w:ascii="Times New Roman" w:hAnsi="Times New Roman" w:cs="Times New Roman"/>
          <w:sz w:val="24"/>
          <w:szCs w:val="24"/>
          <w:lang w:val="kk-KZ"/>
        </w:rPr>
        <w:t>Поэтому с</w:t>
      </w:r>
      <w:proofErr w:type="spellStart"/>
      <w:r w:rsidR="0093123B" w:rsidRPr="0063396B">
        <w:rPr>
          <w:rFonts w:ascii="Times New Roman" w:hAnsi="Times New Roman" w:cs="Times New Roman"/>
          <w:spacing w:val="-2"/>
          <w:position w:val="2"/>
          <w:sz w:val="24"/>
          <w:szCs w:val="24"/>
        </w:rPr>
        <w:t>овершенствование</w:t>
      </w:r>
      <w:proofErr w:type="spellEnd"/>
      <w:r w:rsidR="0093123B" w:rsidRPr="0063396B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коммуникативной компетенции  необходимо для эффективного осуществления речевой деятельности, как в сфере социально-культурной, так и в будущей профессиональной.</w:t>
      </w:r>
      <w:proofErr w:type="gramEnd"/>
      <w:r w:rsidR="0093123B" w:rsidRPr="0063396B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Это объясняется тем, что речь, с одной стороны, является средством общения и взаимодействия между людьми, с другой стороны,  показателем развития интеллектуального потенциала  будущего специалиста.  </w:t>
      </w:r>
    </w:p>
    <w:p w:rsidR="00797435" w:rsidRPr="0063396B" w:rsidRDefault="00797435" w:rsidP="007974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position w:val="2"/>
          <w:sz w:val="24"/>
          <w:szCs w:val="24"/>
          <w:lang w:val="kk-KZ"/>
        </w:rPr>
      </w:pPr>
      <w:proofErr w:type="gramStart"/>
      <w:r w:rsidRPr="0063396B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Целью статьи является </w:t>
      </w:r>
      <w:r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попытка </w:t>
      </w:r>
      <w:r w:rsidRPr="0063396B">
        <w:rPr>
          <w:rFonts w:ascii="Times New Roman" w:hAnsi="Times New Roman" w:cs="Times New Roman"/>
          <w:spacing w:val="-2"/>
          <w:position w:val="2"/>
          <w:sz w:val="24"/>
          <w:szCs w:val="24"/>
        </w:rPr>
        <w:t>описа</w:t>
      </w:r>
      <w:r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ть возможные пути </w:t>
      </w:r>
      <w:r w:rsidRPr="0063396B">
        <w:rPr>
          <w:rFonts w:ascii="Times New Roman" w:hAnsi="Times New Roman" w:cs="Times New Roman"/>
          <w:spacing w:val="-2"/>
          <w:position w:val="2"/>
          <w:sz w:val="24"/>
          <w:szCs w:val="24"/>
        </w:rPr>
        <w:t>формирования</w:t>
      </w:r>
      <w:r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коммуникативной</w:t>
      </w:r>
      <w:r w:rsidRPr="0063396B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компетенци</w:t>
      </w:r>
      <w:r>
        <w:rPr>
          <w:rFonts w:ascii="Times New Roman" w:hAnsi="Times New Roman" w:cs="Times New Roman"/>
          <w:spacing w:val="-2"/>
          <w:position w:val="2"/>
          <w:sz w:val="24"/>
          <w:szCs w:val="24"/>
        </w:rPr>
        <w:t>и</w:t>
      </w:r>
      <w:r w:rsidRPr="0063396B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у обучающихся и способы ее оценивания </w:t>
      </w:r>
      <w:r w:rsidRPr="0063396B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-2"/>
          <w:position w:val="2"/>
          <w:sz w:val="24"/>
          <w:szCs w:val="24"/>
        </w:rPr>
        <w:t>в условиях</w:t>
      </w:r>
      <w:r w:rsidRPr="0063396B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многоуровневой системы </w:t>
      </w:r>
      <w:r w:rsidRPr="0063396B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обучения </w:t>
      </w:r>
      <w:bookmarkStart w:id="0" w:name="_GoBack"/>
      <w:bookmarkEnd w:id="0"/>
      <w:r w:rsidRPr="0063396B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(в частности, русскому языку</w:t>
      </w:r>
      <w:r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и литературе</w:t>
      </w:r>
      <w:r w:rsidRPr="0063396B">
        <w:rPr>
          <w:rFonts w:ascii="Times New Roman" w:hAnsi="Times New Roman" w:cs="Times New Roman"/>
          <w:spacing w:val="-2"/>
          <w:position w:val="2"/>
          <w:sz w:val="24"/>
          <w:szCs w:val="24"/>
        </w:rPr>
        <w:t>) в высшей школе</w:t>
      </w:r>
      <w:r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Казахстана</w:t>
      </w:r>
      <w:r w:rsidRPr="0063396B"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. </w:t>
      </w:r>
      <w:proofErr w:type="gramEnd"/>
    </w:p>
    <w:p w:rsidR="00797435" w:rsidRPr="00B76C08" w:rsidRDefault="00797435" w:rsidP="00797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123B">
        <w:rPr>
          <w:rFonts w:ascii="Times New Roman" w:hAnsi="Times New Roman" w:cs="Times New Roman"/>
          <w:sz w:val="24"/>
          <w:szCs w:val="24"/>
        </w:rPr>
        <w:lastRenderedPageBreak/>
        <w:t xml:space="preserve">Обзор научно-педагогической литературы позволяет утверждать, что сегодня в центре внимания исследователей оказываются коммуникативные стратегии и технологии, которые ориентированы на системное изучение дисциплин филологического цикла, на разработку и внедрение </w:t>
      </w:r>
      <w:proofErr w:type="spellStart"/>
      <w:r w:rsidRPr="0093123B">
        <w:rPr>
          <w:rFonts w:ascii="Times New Roman" w:hAnsi="Times New Roman" w:cs="Times New Roman"/>
          <w:sz w:val="24"/>
          <w:szCs w:val="24"/>
        </w:rPr>
        <w:t>личностно-ориетированного</w:t>
      </w:r>
      <w:proofErr w:type="spellEnd"/>
      <w:r w:rsidRPr="0093123B">
        <w:rPr>
          <w:rFonts w:ascii="Times New Roman" w:hAnsi="Times New Roman" w:cs="Times New Roman"/>
          <w:sz w:val="24"/>
          <w:szCs w:val="24"/>
        </w:rPr>
        <w:t xml:space="preserve"> подхода для формирования коммуникативной компетентности (Лебедева О.Е., Мельник Е.В., Козырева О.А., </w:t>
      </w:r>
      <w:proofErr w:type="spellStart"/>
      <w:r w:rsidRPr="0093123B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93123B">
        <w:rPr>
          <w:rFonts w:ascii="Times New Roman" w:hAnsi="Times New Roman" w:cs="Times New Roman"/>
          <w:sz w:val="24"/>
          <w:szCs w:val="24"/>
        </w:rPr>
        <w:t xml:space="preserve"> Г.К., </w:t>
      </w:r>
      <w:proofErr w:type="spellStart"/>
      <w:r w:rsidRPr="0093123B">
        <w:rPr>
          <w:rFonts w:ascii="Times New Roman" w:hAnsi="Times New Roman" w:cs="Times New Roman"/>
          <w:sz w:val="24"/>
          <w:szCs w:val="24"/>
        </w:rPr>
        <w:t>Дружилов</w:t>
      </w:r>
      <w:proofErr w:type="spellEnd"/>
      <w:r w:rsidRPr="0093123B">
        <w:rPr>
          <w:rFonts w:ascii="Times New Roman" w:hAnsi="Times New Roman" w:cs="Times New Roman"/>
          <w:sz w:val="24"/>
          <w:szCs w:val="24"/>
        </w:rPr>
        <w:t xml:space="preserve"> А.П.,  </w:t>
      </w:r>
      <w:proofErr w:type="spellStart"/>
      <w:r w:rsidRPr="0093123B">
        <w:rPr>
          <w:rFonts w:ascii="Times New Roman" w:hAnsi="Times New Roman" w:cs="Times New Roman"/>
          <w:sz w:val="24"/>
          <w:szCs w:val="24"/>
        </w:rPr>
        <w:t>Джадрина</w:t>
      </w:r>
      <w:proofErr w:type="spellEnd"/>
      <w:r w:rsidRPr="0093123B">
        <w:rPr>
          <w:rFonts w:ascii="Times New Roman" w:hAnsi="Times New Roman" w:cs="Times New Roman"/>
          <w:sz w:val="24"/>
          <w:szCs w:val="24"/>
        </w:rPr>
        <w:t xml:space="preserve"> М.Ж., </w:t>
      </w:r>
      <w:proofErr w:type="spellStart"/>
      <w:r w:rsidRPr="0093123B">
        <w:rPr>
          <w:rFonts w:ascii="Times New Roman" w:hAnsi="Times New Roman" w:cs="Times New Roman"/>
          <w:sz w:val="24"/>
          <w:szCs w:val="24"/>
        </w:rPr>
        <w:t>Екшембеева</w:t>
      </w:r>
      <w:proofErr w:type="spellEnd"/>
      <w:r w:rsidRPr="0093123B">
        <w:rPr>
          <w:rFonts w:ascii="Times New Roman" w:hAnsi="Times New Roman" w:cs="Times New Roman"/>
          <w:sz w:val="24"/>
          <w:szCs w:val="24"/>
        </w:rPr>
        <w:t xml:space="preserve"> Л.В., </w:t>
      </w:r>
      <w:proofErr w:type="spellStart"/>
      <w:r w:rsidRPr="0093123B">
        <w:rPr>
          <w:rFonts w:ascii="Times New Roman" w:hAnsi="Times New Roman" w:cs="Times New Roman"/>
          <w:sz w:val="24"/>
          <w:szCs w:val="24"/>
        </w:rPr>
        <w:t>Чингисова</w:t>
      </w:r>
      <w:proofErr w:type="spellEnd"/>
      <w:r w:rsidRPr="0093123B"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Pr="0093123B">
        <w:rPr>
          <w:rFonts w:ascii="Times New Roman" w:hAnsi="Times New Roman" w:cs="Times New Roman"/>
          <w:sz w:val="24"/>
          <w:szCs w:val="24"/>
        </w:rPr>
        <w:t>Салханова</w:t>
      </w:r>
      <w:proofErr w:type="spellEnd"/>
      <w:r w:rsidRPr="0093123B">
        <w:rPr>
          <w:rFonts w:ascii="Times New Roman" w:hAnsi="Times New Roman" w:cs="Times New Roman"/>
          <w:sz w:val="24"/>
          <w:szCs w:val="24"/>
        </w:rPr>
        <w:t xml:space="preserve"> Ж.Х. и др.).</w:t>
      </w:r>
      <w:proofErr w:type="gramEnd"/>
    </w:p>
    <w:p w:rsidR="00017DFD" w:rsidRDefault="00017DFD" w:rsidP="00017DFD">
      <w:pPr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17DFD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93123B">
        <w:rPr>
          <w:rFonts w:ascii="Times New Roman" w:hAnsi="Times New Roman" w:cs="Times New Roman"/>
          <w:sz w:val="24"/>
          <w:szCs w:val="24"/>
        </w:rPr>
        <w:t xml:space="preserve">повышения </w:t>
      </w:r>
      <w:r w:rsidRPr="00017DFD">
        <w:rPr>
          <w:rFonts w:ascii="Times New Roman" w:hAnsi="Times New Roman" w:cs="Times New Roman"/>
          <w:sz w:val="24"/>
          <w:szCs w:val="24"/>
        </w:rPr>
        <w:t>качеств</w:t>
      </w:r>
      <w:r w:rsidR="0093123B">
        <w:rPr>
          <w:rFonts w:ascii="Times New Roman" w:hAnsi="Times New Roman" w:cs="Times New Roman"/>
          <w:sz w:val="24"/>
          <w:szCs w:val="24"/>
        </w:rPr>
        <w:t>а</w:t>
      </w:r>
      <w:r w:rsidRPr="00017DFD">
        <w:rPr>
          <w:rFonts w:ascii="Times New Roman" w:hAnsi="Times New Roman" w:cs="Times New Roman"/>
          <w:sz w:val="24"/>
          <w:szCs w:val="24"/>
        </w:rPr>
        <w:t xml:space="preserve"> подготовки специалистов для</w:t>
      </w:r>
      <w:r w:rsidR="0093123B">
        <w:rPr>
          <w:rFonts w:ascii="Times New Roman" w:hAnsi="Times New Roman" w:cs="Times New Roman"/>
          <w:sz w:val="24"/>
          <w:szCs w:val="24"/>
        </w:rPr>
        <w:t xml:space="preserve"> научной и образовательной сфер</w:t>
      </w:r>
      <w:r w:rsidRPr="00017DFD">
        <w:rPr>
          <w:rFonts w:ascii="Times New Roman" w:hAnsi="Times New Roman" w:cs="Times New Roman"/>
          <w:sz w:val="24"/>
          <w:szCs w:val="24"/>
        </w:rPr>
        <w:t xml:space="preserve"> высших учебных заведений </w:t>
      </w:r>
      <w:r w:rsidR="00E57310">
        <w:rPr>
          <w:rFonts w:ascii="Times New Roman" w:hAnsi="Times New Roman" w:cs="Times New Roman"/>
          <w:sz w:val="24"/>
          <w:szCs w:val="24"/>
        </w:rPr>
        <w:t>РК преподавател</w:t>
      </w:r>
      <w:r w:rsidR="0093123B">
        <w:rPr>
          <w:rFonts w:ascii="Times New Roman" w:hAnsi="Times New Roman" w:cs="Times New Roman"/>
          <w:sz w:val="24"/>
          <w:szCs w:val="24"/>
        </w:rPr>
        <w:t>ями</w:t>
      </w:r>
      <w:r w:rsidR="00E57310" w:rsidRPr="00017DFD">
        <w:rPr>
          <w:rFonts w:ascii="Times New Roman" w:hAnsi="Times New Roman" w:cs="Times New Roman"/>
          <w:sz w:val="24"/>
          <w:szCs w:val="24"/>
        </w:rPr>
        <w:t xml:space="preserve"> кафедры русской филологии и мировой литературы </w:t>
      </w:r>
      <w:r w:rsidR="00E57310">
        <w:rPr>
          <w:rFonts w:ascii="Times New Roman" w:hAnsi="Times New Roman" w:cs="Times New Roman"/>
          <w:sz w:val="24"/>
          <w:szCs w:val="24"/>
        </w:rPr>
        <w:t>Казахского национального</w:t>
      </w:r>
      <w:r w:rsidRPr="00017DFD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E57310">
        <w:rPr>
          <w:rFonts w:ascii="Times New Roman" w:hAnsi="Times New Roman" w:cs="Times New Roman"/>
          <w:sz w:val="24"/>
          <w:szCs w:val="24"/>
        </w:rPr>
        <w:t>а</w:t>
      </w:r>
      <w:r w:rsidRPr="00017DFD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Pr="00017DFD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  <w:r w:rsidRPr="00017DFD">
        <w:rPr>
          <w:rFonts w:ascii="Times New Roman" w:hAnsi="Times New Roman" w:cs="Times New Roman"/>
          <w:sz w:val="24"/>
          <w:szCs w:val="24"/>
        </w:rPr>
        <w:t xml:space="preserve"> </w:t>
      </w:r>
      <w:r w:rsidR="00E57310">
        <w:rPr>
          <w:rFonts w:ascii="Times New Roman" w:hAnsi="Times New Roman" w:cs="Times New Roman"/>
          <w:sz w:val="24"/>
          <w:szCs w:val="24"/>
        </w:rPr>
        <w:t>разработа</w:t>
      </w:r>
      <w:r w:rsidR="008E49EA">
        <w:rPr>
          <w:rFonts w:ascii="Times New Roman" w:hAnsi="Times New Roman" w:cs="Times New Roman"/>
          <w:sz w:val="24"/>
          <w:szCs w:val="24"/>
        </w:rPr>
        <w:t>н новый</w:t>
      </w:r>
      <w:r w:rsidR="00E57310">
        <w:rPr>
          <w:rFonts w:ascii="Times New Roman" w:hAnsi="Times New Roman" w:cs="Times New Roman"/>
          <w:sz w:val="24"/>
          <w:szCs w:val="24"/>
        </w:rPr>
        <w:t xml:space="preserve"> Каталог дисциплин с учетом</w:t>
      </w:r>
      <w:r w:rsidR="00F407AD">
        <w:rPr>
          <w:rFonts w:ascii="Times New Roman" w:hAnsi="Times New Roman" w:cs="Times New Roman"/>
          <w:sz w:val="24"/>
          <w:szCs w:val="24"/>
        </w:rPr>
        <w:t xml:space="preserve"> модернизации образования, обусловленной</w:t>
      </w:r>
      <w:r w:rsidR="00E57310">
        <w:rPr>
          <w:rFonts w:ascii="Times New Roman" w:hAnsi="Times New Roman" w:cs="Times New Roman"/>
          <w:sz w:val="24"/>
          <w:szCs w:val="24"/>
        </w:rPr>
        <w:t xml:space="preserve"> </w:t>
      </w:r>
      <w:r w:rsidR="00F407AD">
        <w:rPr>
          <w:rFonts w:ascii="Times New Roman" w:hAnsi="Times New Roman" w:cs="Times New Roman"/>
          <w:sz w:val="24"/>
          <w:szCs w:val="24"/>
        </w:rPr>
        <w:t>процессами</w:t>
      </w:r>
      <w:r w:rsidR="00F14392">
        <w:rPr>
          <w:rFonts w:ascii="Times New Roman" w:hAnsi="Times New Roman" w:cs="Times New Roman"/>
          <w:sz w:val="24"/>
          <w:szCs w:val="24"/>
        </w:rPr>
        <w:t xml:space="preserve"> интеграции, </w:t>
      </w:r>
      <w:r w:rsidR="00F407AD">
        <w:rPr>
          <w:rFonts w:ascii="Times New Roman" w:hAnsi="Times New Roman" w:cs="Times New Roman"/>
          <w:sz w:val="24"/>
          <w:szCs w:val="24"/>
        </w:rPr>
        <w:t xml:space="preserve">экспансии, </w:t>
      </w:r>
      <w:proofErr w:type="spellStart"/>
      <w:r w:rsidR="00F14392">
        <w:rPr>
          <w:rFonts w:ascii="Times New Roman" w:hAnsi="Times New Roman" w:cs="Times New Roman"/>
          <w:sz w:val="24"/>
          <w:szCs w:val="24"/>
        </w:rPr>
        <w:t>междисциплинарности</w:t>
      </w:r>
      <w:proofErr w:type="spellEnd"/>
      <w:r w:rsidR="00F14392">
        <w:rPr>
          <w:rFonts w:ascii="Times New Roman" w:hAnsi="Times New Roman" w:cs="Times New Roman"/>
          <w:sz w:val="24"/>
          <w:szCs w:val="24"/>
        </w:rPr>
        <w:t xml:space="preserve"> </w:t>
      </w:r>
      <w:r w:rsidR="00F407AD">
        <w:rPr>
          <w:rFonts w:ascii="Times New Roman" w:hAnsi="Times New Roman" w:cs="Times New Roman"/>
          <w:sz w:val="24"/>
          <w:szCs w:val="24"/>
        </w:rPr>
        <w:t>современных научных направлений</w:t>
      </w:r>
      <w:r w:rsidRPr="00017D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7DFD">
        <w:rPr>
          <w:rFonts w:ascii="Times New Roman" w:hAnsi="Times New Roman" w:cs="Times New Roman"/>
          <w:sz w:val="24"/>
          <w:szCs w:val="24"/>
        </w:rPr>
        <w:t xml:space="preserve"> </w:t>
      </w:r>
      <w:r w:rsidR="00F407AD" w:rsidRPr="00017DFD">
        <w:rPr>
          <w:rFonts w:ascii="Times New Roman" w:hAnsi="Times New Roman" w:cs="Times New Roman"/>
          <w:bCs/>
          <w:sz w:val="24"/>
          <w:szCs w:val="24"/>
        </w:rPr>
        <w:t>Каталог</w:t>
      </w:r>
      <w:r w:rsidR="008E49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07AD" w:rsidRPr="00017DFD">
        <w:rPr>
          <w:rFonts w:ascii="Times New Roman" w:hAnsi="Times New Roman" w:cs="Times New Roman"/>
          <w:bCs/>
          <w:sz w:val="24"/>
          <w:szCs w:val="24"/>
        </w:rPr>
        <w:t xml:space="preserve">дисциплин </w:t>
      </w:r>
      <w:r w:rsidR="008E49EA">
        <w:rPr>
          <w:rFonts w:ascii="Times New Roman" w:hAnsi="Times New Roman" w:cs="Times New Roman"/>
          <w:sz w:val="24"/>
          <w:szCs w:val="24"/>
        </w:rPr>
        <w:t>п</w:t>
      </w:r>
      <w:r w:rsidRPr="00017DFD">
        <w:rPr>
          <w:rFonts w:ascii="Times New Roman" w:hAnsi="Times New Roman" w:cs="Times New Roman"/>
          <w:sz w:val="24"/>
          <w:szCs w:val="24"/>
        </w:rPr>
        <w:t xml:space="preserve">о образовательному направлению </w:t>
      </w:r>
      <w:r w:rsidRPr="00017DFD">
        <w:rPr>
          <w:rFonts w:ascii="Times New Roman" w:hAnsi="Times New Roman" w:cs="Times New Roman"/>
          <w:bCs/>
          <w:sz w:val="24"/>
          <w:szCs w:val="24"/>
        </w:rPr>
        <w:t>специальностей «Русский язык и литература» и «Русская филология» помогает выстроить индивидуальную траекторию</w:t>
      </w:r>
      <w:r w:rsidR="008E49EA">
        <w:rPr>
          <w:rFonts w:ascii="Times New Roman" w:hAnsi="Times New Roman" w:cs="Times New Roman"/>
          <w:bCs/>
          <w:sz w:val="24"/>
          <w:szCs w:val="24"/>
        </w:rPr>
        <w:t xml:space="preserve"> обучения</w:t>
      </w:r>
      <w:r w:rsidRPr="00017DFD">
        <w:rPr>
          <w:rFonts w:ascii="Times New Roman" w:hAnsi="Times New Roman" w:cs="Times New Roman"/>
          <w:bCs/>
          <w:sz w:val="24"/>
          <w:szCs w:val="24"/>
        </w:rPr>
        <w:t>: цикл общеобразовательных дисциплин, цикл базовых дисциплин и цикл профилирующих дисциплин. Цикл общеобразовательных дисциплин включает дисциплины обязательного компонента, которые определяются Государственным общеобразовательным стандартом и являются обязательными для всех обучающихся по образовательной программе [</w:t>
      </w:r>
      <w:r w:rsidRPr="00017DFD">
        <w:rPr>
          <w:rFonts w:ascii="Times New Roman" w:hAnsi="Times New Roman" w:cs="Times New Roman"/>
          <w:sz w:val="24"/>
          <w:szCs w:val="24"/>
          <w:lang w:val="kk-KZ"/>
        </w:rPr>
        <w:t xml:space="preserve">Каталог дисциплин </w:t>
      </w:r>
      <w:r w:rsidRPr="00017DFD">
        <w:rPr>
          <w:rFonts w:ascii="Times New Roman" w:hAnsi="Times New Roman" w:cs="Times New Roman"/>
          <w:sz w:val="24"/>
          <w:szCs w:val="24"/>
        </w:rPr>
        <w:t xml:space="preserve">на </w:t>
      </w:r>
      <w:r w:rsidRPr="00017DFD">
        <w:rPr>
          <w:rFonts w:ascii="Times New Roman" w:hAnsi="Times New Roman" w:cs="Times New Roman"/>
          <w:sz w:val="24"/>
          <w:szCs w:val="24"/>
          <w:lang w:val="kk-KZ"/>
        </w:rPr>
        <w:t xml:space="preserve">2019-2020 </w:t>
      </w:r>
      <w:r w:rsidRPr="00017DFD">
        <w:rPr>
          <w:rFonts w:ascii="Times New Roman" w:hAnsi="Times New Roman" w:cs="Times New Roman"/>
          <w:sz w:val="24"/>
          <w:szCs w:val="24"/>
        </w:rPr>
        <w:t>учебный год</w:t>
      </w:r>
      <w:r w:rsidRPr="00017DFD">
        <w:rPr>
          <w:rFonts w:ascii="Times New Roman" w:hAnsi="Times New Roman" w:cs="Times New Roman"/>
          <w:bCs/>
          <w:sz w:val="24"/>
          <w:szCs w:val="24"/>
        </w:rPr>
        <w:t xml:space="preserve">]. </w:t>
      </w:r>
    </w:p>
    <w:p w:rsidR="00797435" w:rsidRPr="007C270D" w:rsidRDefault="00797435" w:rsidP="0079743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Общеизвестно, что </w:t>
      </w:r>
      <w:proofErr w:type="spellStart"/>
      <w:r>
        <w:rPr>
          <w:rFonts w:ascii="Times New Roman" w:hAnsi="Times New Roman" w:cs="Times New Roman"/>
          <w:spacing w:val="-2"/>
          <w:position w:val="2"/>
          <w:sz w:val="24"/>
          <w:szCs w:val="24"/>
        </w:rPr>
        <w:t>п</w:t>
      </w:r>
      <w:proofErr w:type="spellEnd"/>
      <w:r w:rsidRPr="007C270D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ри изучении </w:t>
      </w:r>
      <w:r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профилирующих дисциплин по образовательной программе  любой специальности (в нашем случае – русского языка и литературы)</w:t>
      </w:r>
      <w:r w:rsidRPr="007C270D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ведущая роль отводится коммуникативной компетенции и, соответственно, ее формированию. От того, насколько </w:t>
      </w:r>
      <w:r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они у человека сформированы</w:t>
      </w:r>
      <w:r w:rsidRPr="007C270D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, зависит эффективность коммуникации. Кроме того, степень сформированности навыков речевой деятельности служит критерием оценки уровня владения языком и </w:t>
      </w:r>
      <w:r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соответственно </w:t>
      </w:r>
      <w:r w:rsidRPr="007C270D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показателем общей культуры человека. Все это следует </w:t>
      </w:r>
      <w:r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учитывать</w:t>
      </w:r>
      <w:r w:rsidRPr="007C270D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при составлении рабочих программ, силлабусов по дисциплинам</w:t>
      </w:r>
      <w:r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филологического типа</w:t>
      </w:r>
      <w:r w:rsidRPr="007C270D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, при этом учитывать уровень обучения</w:t>
      </w:r>
      <w:r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(бакалавриат – магистратура </w:t>
      </w:r>
      <w:r w:rsidR="00163AA6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докторантура)</w:t>
      </w:r>
      <w:r w:rsidRPr="007C270D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. В этой связи для обеспечения качества образования и поиска путей повышения мотивации у студентов к изучению </w:t>
      </w:r>
      <w:r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специальных дисциплин</w:t>
      </w:r>
      <w:r w:rsidRPr="007C270D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в вузе нами проведен ряд мероприятий: разработка рабочих программ и силлабусов в соответствии с новым Каталогом дисциплин (2019), корректировка их содержания с учетом профиля специальности, создание учебно-методических комплексов по дисциплинам, проведение семинаров-тренингов и др.</w:t>
      </w:r>
    </w:p>
    <w:p w:rsidR="0063396B" w:rsidRPr="0063396B" w:rsidRDefault="00C51C19" w:rsidP="0063396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</w:pPr>
      <w:r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Если говорить о профессиональной компетентности специалиста, то имеется в виду прежде всего его знания по специальности, однако профессиональные знания должны быть подкреплены общей культурой человека, его умением вести себя в обществе, умением общаться и </w:t>
      </w:r>
      <w:r w:rsidR="00043DC3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т.д.</w:t>
      </w:r>
      <w:r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</w:t>
      </w:r>
      <w:r w:rsidR="00043DC3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Известно, что у</w:t>
      </w:r>
      <w:r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мение общаться необходимо для целого ряда профессий, оно является составным компонентом профессиональной компетентности, показателем уровня профессионализма. Профессиональной речевой компетентности следует </w:t>
      </w:r>
      <w:r w:rsidR="00F82B7A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обучать</w:t>
      </w:r>
      <w:r w:rsidR="00B52FA2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системно в процессе всего периода учения</w:t>
      </w:r>
      <w:r w:rsidR="00F82B7A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в вузе</w:t>
      </w:r>
      <w:r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, формировать базовые знания, умения и навыки</w:t>
      </w:r>
      <w:r w:rsidR="00043DC3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по специальности</w:t>
      </w:r>
      <w:r w:rsidR="00424638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. Понятно, что </w:t>
      </w:r>
      <w:r w:rsidR="00043DC3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это</w:t>
      </w:r>
      <w:r w:rsidR="00424638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входит в</w:t>
      </w:r>
      <w:r w:rsidR="00043DC3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задач</w:t>
      </w:r>
      <w:r w:rsidR="00424638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и</w:t>
      </w:r>
      <w:r w:rsidR="00043DC3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профилирующих кафедр</w:t>
      </w:r>
      <w:r w:rsidR="00424638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, однако результаты обучения будут только тогда эффективными, когда будет интегрирована деятельность преподвателей-предметников и языковедов</w:t>
      </w:r>
      <w:r w:rsidR="00B55B26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. И</w:t>
      </w:r>
      <w:r w:rsidR="00424638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ными словами должн</w:t>
      </w:r>
      <w:r w:rsidR="00B55B26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а</w:t>
      </w:r>
      <w:r w:rsidR="00424638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оптимизироваться </w:t>
      </w:r>
      <w:r w:rsidR="00B55B26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работа по осуществлению межпредметных связей на новом, более</w:t>
      </w:r>
      <w:r w:rsidR="00424638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</w:t>
      </w:r>
      <w:r w:rsidR="00B55B26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качественном уровне</w:t>
      </w:r>
      <w:r w:rsidR="00043DC3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. А д</w:t>
      </w:r>
      <w:r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ля формирования коммуникативной компетенции</w:t>
      </w:r>
      <w:r w:rsidR="00043DC3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, профессионально ориентированного характера,</w:t>
      </w:r>
      <w:r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необходимо обучать</w:t>
      </w:r>
      <w:r w:rsidR="00B52FA2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 в пределах изучения языковых дисциплин</w:t>
      </w:r>
      <w:r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: во-первых, овладению жанрами, которые являются определяющими для той или иной специальности; во-вторых, свободному употреблению узкоспециальных терминов; в-третьих, обретению знаний этикетно-речевых формул делового общения; в-четвертых, овладению основами риторики; в-пятых</w:t>
      </w:r>
      <w:r w:rsidR="00DC3DA5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,</w:t>
      </w:r>
      <w:r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учету экстралингвистических обстоятельств процесса общения и психологических особенностей собеседника и др.</w:t>
      </w:r>
      <w:r w:rsidR="00222D56" w:rsidRPr="0063396B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</w:t>
      </w:r>
      <w:r w:rsidR="00163AA6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При этом следует соблюдать преемственность в обучении на всех уровнях образования.</w:t>
      </w:r>
    </w:p>
    <w:p w:rsidR="00E57310" w:rsidRDefault="00E57310" w:rsidP="00E57310">
      <w:pPr>
        <w:pStyle w:val="a3"/>
        <w:ind w:firstLine="709"/>
        <w:rPr>
          <w:spacing w:val="-2"/>
          <w:position w:val="2"/>
          <w:lang w:val="kk-KZ"/>
        </w:rPr>
      </w:pPr>
      <w:r w:rsidRPr="0063396B">
        <w:rPr>
          <w:spacing w:val="-2"/>
          <w:position w:val="2"/>
          <w:lang w:val="kk-KZ"/>
        </w:rPr>
        <w:t xml:space="preserve">Как показала практика, определение целей предмета должно предшествовать отбору его содержания: сначала надо выяснить, для чего нужен данный предмет, а затем уже отбирать </w:t>
      </w:r>
      <w:r w:rsidRPr="0063396B">
        <w:rPr>
          <w:spacing w:val="-2"/>
          <w:position w:val="2"/>
          <w:lang w:val="kk-KZ"/>
        </w:rPr>
        <w:lastRenderedPageBreak/>
        <w:t xml:space="preserve">материал,  освоение которого позволит получить желаемые результаты, которые необходимо оценить на основе анализа выполняемых  </w:t>
      </w:r>
      <w:r>
        <w:rPr>
          <w:spacing w:val="-2"/>
          <w:position w:val="2"/>
          <w:lang w:val="kk-KZ"/>
        </w:rPr>
        <w:t>обучающимися (сту</w:t>
      </w:r>
      <w:r w:rsidRPr="0063396B">
        <w:rPr>
          <w:spacing w:val="-2"/>
          <w:position w:val="2"/>
          <w:lang w:val="kk-KZ"/>
        </w:rPr>
        <w:t>дентами</w:t>
      </w:r>
      <w:r>
        <w:rPr>
          <w:spacing w:val="-2"/>
          <w:position w:val="2"/>
          <w:lang w:val="kk-KZ"/>
        </w:rPr>
        <w:t>, магистрантами, докторантами )</w:t>
      </w:r>
      <w:r w:rsidRPr="0063396B">
        <w:rPr>
          <w:spacing w:val="-2"/>
          <w:position w:val="2"/>
          <w:lang w:val="kk-KZ"/>
        </w:rPr>
        <w:t xml:space="preserve"> работ. </w:t>
      </w:r>
      <w:r w:rsidR="00797435">
        <w:rPr>
          <w:spacing w:val="-2"/>
          <w:position w:val="2"/>
          <w:lang w:val="kk-KZ"/>
        </w:rPr>
        <w:t xml:space="preserve">Каждый из перечисленных моментов  педагогической деятельности требует глубокого и всестороннего рассмотрения и </w:t>
      </w:r>
      <w:r w:rsidR="00163AA6">
        <w:rPr>
          <w:spacing w:val="-2"/>
          <w:position w:val="2"/>
          <w:lang w:val="kk-KZ"/>
        </w:rPr>
        <w:t xml:space="preserve">является темой для отдельной </w:t>
      </w:r>
      <w:r w:rsidR="00797435">
        <w:rPr>
          <w:spacing w:val="-2"/>
          <w:position w:val="2"/>
          <w:lang w:val="kk-KZ"/>
        </w:rPr>
        <w:t xml:space="preserve">статьи. Остановимся </w:t>
      </w:r>
      <w:r w:rsidR="00024813">
        <w:rPr>
          <w:spacing w:val="-2"/>
          <w:position w:val="2"/>
          <w:lang w:val="kk-KZ"/>
        </w:rPr>
        <w:t xml:space="preserve"> лишь на оценке работ,  подготовленных обучающимися самостоятельно во внеаудиторное время (СРС</w:t>
      </w:r>
      <w:r w:rsidR="00163AA6">
        <w:rPr>
          <w:spacing w:val="-2"/>
          <w:position w:val="2"/>
          <w:lang w:val="kk-KZ"/>
        </w:rPr>
        <w:t>П/СРС</w:t>
      </w:r>
      <w:r w:rsidR="00024813">
        <w:rPr>
          <w:spacing w:val="-2"/>
          <w:position w:val="2"/>
          <w:lang w:val="kk-KZ"/>
        </w:rPr>
        <w:t>, СРМ</w:t>
      </w:r>
      <w:r w:rsidR="00163AA6">
        <w:rPr>
          <w:spacing w:val="-2"/>
          <w:position w:val="2"/>
          <w:lang w:val="kk-KZ"/>
        </w:rPr>
        <w:t>П/СРМ</w:t>
      </w:r>
      <w:r w:rsidR="00024813">
        <w:rPr>
          <w:spacing w:val="-2"/>
          <w:position w:val="2"/>
          <w:lang w:val="kk-KZ"/>
        </w:rPr>
        <w:t>, СРД</w:t>
      </w:r>
      <w:r w:rsidR="00163AA6">
        <w:rPr>
          <w:spacing w:val="-2"/>
          <w:position w:val="2"/>
          <w:lang w:val="kk-KZ"/>
        </w:rPr>
        <w:t>П/СРД</w:t>
      </w:r>
      <w:r w:rsidR="00024813">
        <w:rPr>
          <w:spacing w:val="-2"/>
          <w:position w:val="2"/>
          <w:lang w:val="kk-KZ"/>
        </w:rPr>
        <w:t>).</w:t>
      </w:r>
    </w:p>
    <w:p w:rsidR="00097027" w:rsidRPr="00537EB8" w:rsidRDefault="00163AA6" w:rsidP="00121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Известно, что в</w:t>
      </w:r>
      <w:r w:rsidR="00F262F3" w:rsidRPr="00706660">
        <w:rPr>
          <w:rFonts w:ascii="Times New Roman" w:hAnsi="Times New Roman" w:cs="Times New Roman"/>
          <w:sz w:val="24"/>
          <w:szCs w:val="24"/>
        </w:rPr>
        <w:t xml:space="preserve"> педагогической практике имеются различные виды оценивания работ: самооценка, </w:t>
      </w:r>
      <w:proofErr w:type="spellStart"/>
      <w:r w:rsidR="00F262F3" w:rsidRPr="00706660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="00F262F3" w:rsidRPr="00706660">
        <w:rPr>
          <w:rFonts w:ascii="Times New Roman" w:hAnsi="Times New Roman" w:cs="Times New Roman"/>
          <w:sz w:val="24"/>
          <w:szCs w:val="24"/>
        </w:rPr>
        <w:t xml:space="preserve">, работа выбранного эксперта и др. Все эти виды оценивания способствуют </w:t>
      </w:r>
      <w:proofErr w:type="spellStart"/>
      <w:r w:rsidR="00F262F3" w:rsidRPr="00706660">
        <w:rPr>
          <w:rFonts w:ascii="Times New Roman" w:hAnsi="Times New Roman" w:cs="Times New Roman"/>
          <w:sz w:val="24"/>
          <w:szCs w:val="24"/>
        </w:rPr>
        <w:t>научению</w:t>
      </w:r>
      <w:proofErr w:type="spellEnd"/>
      <w:r w:rsidR="00F262F3" w:rsidRPr="00706660">
        <w:rPr>
          <w:rFonts w:ascii="Times New Roman" w:hAnsi="Times New Roman" w:cs="Times New Roman"/>
          <w:sz w:val="24"/>
          <w:szCs w:val="24"/>
        </w:rPr>
        <w:t xml:space="preserve"> студентов объективному определению качества работы, разработке умений и навыков адекватного оценивания работ (в балловой системе) на основе конкретных критериев</w:t>
      </w:r>
      <w:r w:rsidR="0097023F">
        <w:rPr>
          <w:rFonts w:ascii="Times New Roman" w:hAnsi="Times New Roman" w:cs="Times New Roman"/>
          <w:sz w:val="24"/>
          <w:szCs w:val="24"/>
        </w:rPr>
        <w:t xml:space="preserve"> и конкретных</w:t>
      </w:r>
      <w:r w:rsidR="0097023F">
        <w:rPr>
          <w:rFonts w:ascii="Times New Roman" w:hAnsi="Times New Roman" w:cs="Times New Roman"/>
          <w:sz w:val="24"/>
          <w:szCs w:val="24"/>
          <w:lang w:val="kk-KZ"/>
        </w:rPr>
        <w:t xml:space="preserve"> ситуаций</w:t>
      </w:r>
      <w:r w:rsidR="0082564F" w:rsidRPr="00C86F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564F">
        <w:rPr>
          <w:rFonts w:ascii="Times New Roman" w:hAnsi="Times New Roman" w:cs="Times New Roman"/>
          <w:sz w:val="24"/>
          <w:szCs w:val="24"/>
          <w:lang w:val="kk-KZ"/>
        </w:rPr>
        <w:t>общения</w:t>
      </w:r>
      <w:r w:rsidR="006441EF">
        <w:rPr>
          <w:rFonts w:ascii="Times New Roman" w:hAnsi="Times New Roman" w:cs="Times New Roman"/>
          <w:sz w:val="24"/>
          <w:szCs w:val="24"/>
          <w:lang w:val="kk-KZ"/>
        </w:rPr>
        <w:t xml:space="preserve"> в письменной и устной формах</w:t>
      </w:r>
      <w:r w:rsidR="0097023F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gramEnd"/>
      <w:r w:rsidR="009702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97027">
        <w:rPr>
          <w:rFonts w:ascii="Times New Roman" w:hAnsi="Times New Roman" w:cs="Times New Roman"/>
          <w:sz w:val="24"/>
          <w:szCs w:val="24"/>
          <w:lang w:val="kk-KZ"/>
        </w:rPr>
        <w:t xml:space="preserve">Так, например, </w:t>
      </w:r>
      <w:r w:rsidR="006441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24813" w:rsidRPr="0097023F">
        <w:rPr>
          <w:rFonts w:ascii="Times New Roman" w:hAnsi="Times New Roman" w:cs="Times New Roman"/>
          <w:sz w:val="24"/>
          <w:szCs w:val="24"/>
        </w:rPr>
        <w:t>Р.С</w:t>
      </w:r>
      <w:r w:rsidR="000248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4813" w:rsidRPr="0097023F">
        <w:rPr>
          <w:rFonts w:ascii="Times New Roman" w:hAnsi="Times New Roman" w:cs="Times New Roman"/>
          <w:sz w:val="24"/>
          <w:szCs w:val="24"/>
        </w:rPr>
        <w:t>Аликаев</w:t>
      </w:r>
      <w:proofErr w:type="spellEnd"/>
      <w:r w:rsidR="00097027">
        <w:rPr>
          <w:rFonts w:ascii="Times New Roman" w:hAnsi="Times New Roman" w:cs="Times New Roman"/>
          <w:sz w:val="24"/>
          <w:szCs w:val="24"/>
        </w:rPr>
        <w:t xml:space="preserve"> говорит</w:t>
      </w:r>
      <w:r w:rsidR="00024813" w:rsidRPr="00024813">
        <w:rPr>
          <w:rFonts w:ascii="Times New Roman" w:hAnsi="Times New Roman" w:cs="Times New Roman"/>
          <w:sz w:val="24"/>
          <w:szCs w:val="24"/>
        </w:rPr>
        <w:t xml:space="preserve"> </w:t>
      </w:r>
      <w:r w:rsidR="00024813">
        <w:rPr>
          <w:rFonts w:ascii="Times New Roman" w:hAnsi="Times New Roman" w:cs="Times New Roman"/>
          <w:sz w:val="24"/>
          <w:szCs w:val="24"/>
        </w:rPr>
        <w:t xml:space="preserve"> о необходимости </w:t>
      </w:r>
      <w:r w:rsidR="00024813" w:rsidRPr="00C86F8B">
        <w:rPr>
          <w:rFonts w:ascii="Times New Roman" w:hAnsi="Times New Roman" w:cs="Times New Roman"/>
          <w:sz w:val="24"/>
          <w:szCs w:val="24"/>
        </w:rPr>
        <w:t>выдел</w:t>
      </w:r>
      <w:r w:rsidR="00024813">
        <w:rPr>
          <w:rFonts w:ascii="Times New Roman" w:hAnsi="Times New Roman" w:cs="Times New Roman"/>
          <w:sz w:val="24"/>
          <w:szCs w:val="24"/>
        </w:rPr>
        <w:t>ения</w:t>
      </w:r>
      <w:r w:rsidR="00024813" w:rsidRPr="00C86F8B">
        <w:rPr>
          <w:rFonts w:ascii="Times New Roman" w:hAnsi="Times New Roman" w:cs="Times New Roman"/>
          <w:sz w:val="24"/>
          <w:szCs w:val="24"/>
        </w:rPr>
        <w:t xml:space="preserve"> дв</w:t>
      </w:r>
      <w:r w:rsidR="00024813">
        <w:rPr>
          <w:rFonts w:ascii="Times New Roman" w:hAnsi="Times New Roman" w:cs="Times New Roman"/>
          <w:sz w:val="24"/>
          <w:szCs w:val="24"/>
        </w:rPr>
        <w:t>ух интенций</w:t>
      </w:r>
      <w:r w:rsidR="00024813" w:rsidRPr="00C86F8B">
        <w:rPr>
          <w:rFonts w:ascii="Times New Roman" w:hAnsi="Times New Roman" w:cs="Times New Roman"/>
          <w:sz w:val="24"/>
          <w:szCs w:val="24"/>
        </w:rPr>
        <w:t xml:space="preserve"> научной коммуникации: формирование у адресата определенных взглядов на какой-либо фрагмент действительности и убеждение его в справедливости научных взглядов адресанта. На основе этих интенций ученый разделяет все ситуации академического общения </w:t>
      </w:r>
      <w:proofErr w:type="gramStart"/>
      <w:r w:rsidR="00024813" w:rsidRPr="00C86F8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24813" w:rsidRPr="00C86F8B">
        <w:rPr>
          <w:rFonts w:ascii="Times New Roman" w:hAnsi="Times New Roman" w:cs="Times New Roman"/>
          <w:sz w:val="24"/>
          <w:szCs w:val="24"/>
        </w:rPr>
        <w:t xml:space="preserve"> статические и динамические</w:t>
      </w:r>
      <w:r w:rsidR="00097027">
        <w:rPr>
          <w:rFonts w:ascii="Times New Roman" w:hAnsi="Times New Roman" w:cs="Times New Roman"/>
          <w:sz w:val="24"/>
          <w:szCs w:val="24"/>
        </w:rPr>
        <w:t xml:space="preserve"> </w:t>
      </w:r>
      <w:r w:rsidR="00097027" w:rsidRPr="00097027">
        <w:rPr>
          <w:rFonts w:ascii="Times New Roman" w:hAnsi="Times New Roman" w:cs="Times New Roman"/>
          <w:sz w:val="24"/>
          <w:szCs w:val="24"/>
        </w:rPr>
        <w:t>[</w:t>
      </w:r>
      <w:r w:rsidR="00537EB8">
        <w:rPr>
          <w:rFonts w:ascii="Times New Roman" w:hAnsi="Times New Roman" w:cs="Times New Roman"/>
          <w:sz w:val="24"/>
          <w:szCs w:val="24"/>
        </w:rPr>
        <w:t>3</w:t>
      </w:r>
      <w:r w:rsidR="00097027" w:rsidRPr="00097027">
        <w:rPr>
          <w:rFonts w:ascii="Times New Roman" w:hAnsi="Times New Roman" w:cs="Times New Roman"/>
          <w:sz w:val="24"/>
          <w:szCs w:val="24"/>
        </w:rPr>
        <w:t>]</w:t>
      </w:r>
      <w:r w:rsidR="00024813" w:rsidRPr="00C86F8B">
        <w:rPr>
          <w:rFonts w:ascii="Times New Roman" w:hAnsi="Times New Roman" w:cs="Times New Roman"/>
          <w:sz w:val="24"/>
          <w:szCs w:val="24"/>
        </w:rPr>
        <w:t xml:space="preserve">. </w:t>
      </w:r>
      <w:r w:rsidR="00024813" w:rsidRPr="0097023F">
        <w:rPr>
          <w:rFonts w:ascii="Times New Roman" w:hAnsi="Times New Roman" w:cs="Times New Roman"/>
          <w:sz w:val="24"/>
          <w:szCs w:val="24"/>
        </w:rPr>
        <w:t xml:space="preserve"> </w:t>
      </w:r>
      <w:r w:rsidR="00D23A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64F" w:rsidRDefault="003D26E3" w:rsidP="00121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разработке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силабусов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УМК по дисциплинам послевузовского образования (магистратура, докторантура)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6441EF">
        <w:rPr>
          <w:rFonts w:ascii="Times New Roman" w:hAnsi="Times New Roman" w:cs="Times New Roman"/>
          <w:sz w:val="24"/>
          <w:szCs w:val="24"/>
          <w:lang w:val="kk-KZ"/>
        </w:rPr>
        <w:t xml:space="preserve">ами разработаны свои </w:t>
      </w:r>
      <w:r>
        <w:rPr>
          <w:rFonts w:ascii="Times New Roman" w:hAnsi="Times New Roman" w:cs="Times New Roman"/>
          <w:sz w:val="24"/>
          <w:szCs w:val="24"/>
          <w:lang w:val="kk-KZ"/>
        </w:rPr>
        <w:t>конкретные</w:t>
      </w:r>
      <w:r w:rsidR="006441EF">
        <w:rPr>
          <w:rFonts w:ascii="Times New Roman" w:hAnsi="Times New Roman" w:cs="Times New Roman"/>
          <w:sz w:val="24"/>
          <w:szCs w:val="24"/>
          <w:lang w:val="kk-KZ"/>
        </w:rPr>
        <w:t xml:space="preserve"> способы оцен</w:t>
      </w:r>
      <w:r>
        <w:rPr>
          <w:rFonts w:ascii="Times New Roman" w:hAnsi="Times New Roman" w:cs="Times New Roman"/>
          <w:sz w:val="24"/>
          <w:szCs w:val="24"/>
          <w:lang w:val="kk-KZ"/>
        </w:rPr>
        <w:t>ивания</w:t>
      </w:r>
      <w:r w:rsidR="006441EF">
        <w:rPr>
          <w:rFonts w:ascii="Times New Roman" w:hAnsi="Times New Roman" w:cs="Times New Roman"/>
          <w:sz w:val="24"/>
          <w:szCs w:val="24"/>
          <w:lang w:val="kk-KZ"/>
        </w:rPr>
        <w:t xml:space="preserve"> коммуникативной компетен</w:t>
      </w:r>
      <w:r w:rsidR="00D23A56">
        <w:rPr>
          <w:rFonts w:ascii="Times New Roman" w:hAnsi="Times New Roman" w:cs="Times New Roman"/>
          <w:sz w:val="24"/>
          <w:szCs w:val="24"/>
          <w:lang w:val="kk-KZ"/>
        </w:rPr>
        <w:t>ции</w:t>
      </w:r>
      <w:r w:rsidR="006441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="006441EF">
        <w:rPr>
          <w:rFonts w:ascii="Times New Roman" w:hAnsi="Times New Roman" w:cs="Times New Roman"/>
          <w:sz w:val="24"/>
          <w:szCs w:val="24"/>
          <w:lang w:val="kk-KZ"/>
        </w:rPr>
        <w:t>обучающихся</w:t>
      </w:r>
      <w:proofErr w:type="gramEnd"/>
      <w:r w:rsidR="006441E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gramStart"/>
      <w:r w:rsidR="0082564F" w:rsidRPr="00C86F8B">
        <w:rPr>
          <w:rFonts w:ascii="Times New Roman" w:hAnsi="Times New Roman" w:cs="Times New Roman"/>
          <w:sz w:val="24"/>
          <w:szCs w:val="24"/>
        </w:rPr>
        <w:t xml:space="preserve">Для статических ситуаций </w:t>
      </w:r>
      <w:r w:rsidR="00E50E4B">
        <w:rPr>
          <w:rFonts w:ascii="Times New Roman" w:hAnsi="Times New Roman" w:cs="Times New Roman"/>
          <w:sz w:val="24"/>
          <w:szCs w:val="24"/>
        </w:rPr>
        <w:t xml:space="preserve">оценивания </w:t>
      </w:r>
      <w:r w:rsidR="006441EF">
        <w:rPr>
          <w:rFonts w:ascii="Times New Roman" w:hAnsi="Times New Roman" w:cs="Times New Roman"/>
          <w:sz w:val="24"/>
          <w:szCs w:val="24"/>
        </w:rPr>
        <w:t>языково</w:t>
      </w:r>
      <w:r w:rsidR="00E50E4B">
        <w:rPr>
          <w:rFonts w:ascii="Times New Roman" w:hAnsi="Times New Roman" w:cs="Times New Roman"/>
          <w:sz w:val="24"/>
          <w:szCs w:val="24"/>
        </w:rPr>
        <w:t xml:space="preserve">й компетенции могут быть отнесены </w:t>
      </w:r>
      <w:r w:rsidR="00DD6A56">
        <w:rPr>
          <w:rFonts w:ascii="Times New Roman" w:hAnsi="Times New Roman" w:cs="Times New Roman"/>
          <w:sz w:val="24"/>
          <w:szCs w:val="24"/>
        </w:rPr>
        <w:t xml:space="preserve">составленный обучающимся </w:t>
      </w:r>
      <w:r w:rsidR="00E50E4B">
        <w:rPr>
          <w:rFonts w:ascii="Times New Roman" w:hAnsi="Times New Roman" w:cs="Times New Roman"/>
          <w:sz w:val="24"/>
          <w:szCs w:val="24"/>
        </w:rPr>
        <w:t xml:space="preserve">текст доклада </w:t>
      </w:r>
      <w:r w:rsidR="00DD6A56">
        <w:rPr>
          <w:rFonts w:ascii="Times New Roman" w:hAnsi="Times New Roman" w:cs="Times New Roman"/>
          <w:sz w:val="24"/>
          <w:szCs w:val="24"/>
        </w:rPr>
        <w:t>по заданиям</w:t>
      </w:r>
      <w:r w:rsidR="00E50E4B">
        <w:rPr>
          <w:rFonts w:ascii="Times New Roman" w:hAnsi="Times New Roman" w:cs="Times New Roman"/>
          <w:sz w:val="24"/>
          <w:szCs w:val="24"/>
        </w:rPr>
        <w:t xml:space="preserve"> семинарски</w:t>
      </w:r>
      <w:r w:rsidR="00DD6A56">
        <w:rPr>
          <w:rFonts w:ascii="Times New Roman" w:hAnsi="Times New Roman" w:cs="Times New Roman"/>
          <w:sz w:val="24"/>
          <w:szCs w:val="24"/>
        </w:rPr>
        <w:t>х занятий</w:t>
      </w:r>
      <w:r w:rsidR="00E50E4B">
        <w:rPr>
          <w:rFonts w:ascii="Times New Roman" w:hAnsi="Times New Roman" w:cs="Times New Roman"/>
          <w:sz w:val="24"/>
          <w:szCs w:val="24"/>
        </w:rPr>
        <w:t xml:space="preserve">, </w:t>
      </w:r>
      <w:r w:rsidR="00DD6A56">
        <w:rPr>
          <w:rFonts w:ascii="Times New Roman" w:hAnsi="Times New Roman" w:cs="Times New Roman"/>
          <w:sz w:val="24"/>
          <w:szCs w:val="24"/>
        </w:rPr>
        <w:t>самостоятельная работа студента/магистранта/докторанта по подготовке</w:t>
      </w:r>
      <w:r w:rsidR="0082564F" w:rsidRPr="00C86F8B">
        <w:rPr>
          <w:rFonts w:ascii="Times New Roman" w:hAnsi="Times New Roman" w:cs="Times New Roman"/>
          <w:sz w:val="24"/>
          <w:szCs w:val="24"/>
        </w:rPr>
        <w:t xml:space="preserve"> </w:t>
      </w:r>
      <w:r w:rsidR="006132FE">
        <w:rPr>
          <w:rFonts w:ascii="Times New Roman" w:hAnsi="Times New Roman" w:cs="Times New Roman"/>
          <w:sz w:val="24"/>
          <w:szCs w:val="24"/>
        </w:rPr>
        <w:t xml:space="preserve">конспекта, </w:t>
      </w:r>
      <w:r w:rsidR="0082564F" w:rsidRPr="00C86F8B">
        <w:rPr>
          <w:rFonts w:ascii="Times New Roman" w:hAnsi="Times New Roman" w:cs="Times New Roman"/>
          <w:sz w:val="24"/>
          <w:szCs w:val="24"/>
        </w:rPr>
        <w:t>стать</w:t>
      </w:r>
      <w:r w:rsidR="00DD6A56">
        <w:rPr>
          <w:rFonts w:ascii="Times New Roman" w:hAnsi="Times New Roman" w:cs="Times New Roman"/>
          <w:sz w:val="24"/>
          <w:szCs w:val="24"/>
        </w:rPr>
        <w:t>и</w:t>
      </w:r>
      <w:r w:rsidR="0082564F" w:rsidRPr="00C86F8B">
        <w:rPr>
          <w:rFonts w:ascii="Times New Roman" w:hAnsi="Times New Roman" w:cs="Times New Roman"/>
          <w:sz w:val="24"/>
          <w:szCs w:val="24"/>
        </w:rPr>
        <w:t>,</w:t>
      </w:r>
      <w:r w:rsidR="0082564F" w:rsidRPr="00C86F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564F" w:rsidRPr="00C86F8B">
        <w:rPr>
          <w:rFonts w:ascii="Times New Roman" w:hAnsi="Times New Roman" w:cs="Times New Roman"/>
          <w:sz w:val="24"/>
          <w:szCs w:val="24"/>
        </w:rPr>
        <w:t>тезис</w:t>
      </w:r>
      <w:r w:rsidR="00DD6A56">
        <w:rPr>
          <w:rFonts w:ascii="Times New Roman" w:hAnsi="Times New Roman" w:cs="Times New Roman"/>
          <w:sz w:val="24"/>
          <w:szCs w:val="24"/>
        </w:rPr>
        <w:t>ов, аннотации, реферата</w:t>
      </w:r>
      <w:r w:rsidR="00024813">
        <w:rPr>
          <w:rFonts w:ascii="Times New Roman" w:hAnsi="Times New Roman" w:cs="Times New Roman"/>
          <w:sz w:val="24"/>
          <w:szCs w:val="24"/>
        </w:rPr>
        <w:t xml:space="preserve"> и др</w:t>
      </w:r>
      <w:r w:rsidR="0082564F" w:rsidRPr="00C86F8B">
        <w:rPr>
          <w:rFonts w:ascii="Times New Roman" w:hAnsi="Times New Roman" w:cs="Times New Roman"/>
          <w:sz w:val="24"/>
          <w:szCs w:val="24"/>
        </w:rPr>
        <w:t xml:space="preserve">. </w:t>
      </w:r>
      <w:r w:rsidR="00DD6A56">
        <w:rPr>
          <w:rFonts w:ascii="Times New Roman" w:hAnsi="Times New Roman" w:cs="Times New Roman"/>
          <w:sz w:val="24"/>
          <w:szCs w:val="24"/>
        </w:rPr>
        <w:t>Д</w:t>
      </w:r>
      <w:r w:rsidR="0082564F" w:rsidRPr="00C86F8B">
        <w:rPr>
          <w:rFonts w:ascii="Times New Roman" w:hAnsi="Times New Roman" w:cs="Times New Roman"/>
          <w:sz w:val="24"/>
          <w:szCs w:val="24"/>
          <w:lang w:val="kk-KZ"/>
        </w:rPr>
        <w:t>инамические ситуации основываются на дискуссии</w:t>
      </w:r>
      <w:r w:rsidR="00611222">
        <w:rPr>
          <w:rFonts w:ascii="Times New Roman" w:hAnsi="Times New Roman" w:cs="Times New Roman"/>
          <w:sz w:val="24"/>
          <w:szCs w:val="24"/>
          <w:lang w:val="kk-KZ"/>
        </w:rPr>
        <w:t xml:space="preserve"> профессионально-ориентированного характера:</w:t>
      </w:r>
      <w:r w:rsidR="0082564F" w:rsidRPr="00C86F8B">
        <w:rPr>
          <w:rFonts w:ascii="Times New Roman" w:hAnsi="Times New Roman" w:cs="Times New Roman"/>
          <w:sz w:val="24"/>
          <w:szCs w:val="24"/>
          <w:lang w:val="kk-KZ"/>
        </w:rPr>
        <w:t xml:space="preserve"> они включают обмен мнениями по поводу научных взглядов на определенн</w:t>
      </w:r>
      <w:r w:rsidR="00DD6A56">
        <w:rPr>
          <w:rFonts w:ascii="Times New Roman" w:hAnsi="Times New Roman" w:cs="Times New Roman"/>
          <w:sz w:val="24"/>
          <w:szCs w:val="24"/>
          <w:lang w:val="kk-KZ"/>
        </w:rPr>
        <w:t>ую тему</w:t>
      </w:r>
      <w:r w:rsidR="00611222">
        <w:rPr>
          <w:rFonts w:ascii="Times New Roman" w:hAnsi="Times New Roman" w:cs="Times New Roman"/>
          <w:sz w:val="24"/>
          <w:szCs w:val="24"/>
          <w:lang w:val="kk-KZ"/>
        </w:rPr>
        <w:t>;</w:t>
      </w:r>
      <w:proofErr w:type="gramEnd"/>
      <w:r w:rsidR="00611222">
        <w:rPr>
          <w:rFonts w:ascii="Times New Roman" w:hAnsi="Times New Roman" w:cs="Times New Roman"/>
          <w:sz w:val="24"/>
          <w:szCs w:val="24"/>
          <w:lang w:val="kk-KZ"/>
        </w:rPr>
        <w:t xml:space="preserve"> дискуссии могут осуществляться в форме бесед, обсуждений</w:t>
      </w:r>
      <w:r w:rsidR="00DD6A5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611222">
        <w:rPr>
          <w:rFonts w:ascii="Times New Roman" w:hAnsi="Times New Roman" w:cs="Times New Roman"/>
          <w:sz w:val="24"/>
          <w:szCs w:val="24"/>
          <w:lang w:val="kk-KZ"/>
        </w:rPr>
        <w:t xml:space="preserve"> консультаций</w:t>
      </w:r>
      <w:r w:rsidR="0082564F" w:rsidRPr="00C86F8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DD6A56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611222">
        <w:rPr>
          <w:rFonts w:ascii="Times New Roman" w:hAnsi="Times New Roman" w:cs="Times New Roman"/>
          <w:sz w:val="24"/>
          <w:szCs w:val="24"/>
          <w:lang w:val="kk-KZ"/>
        </w:rPr>
        <w:t>тзывов</w:t>
      </w:r>
      <w:r w:rsidR="0082564F" w:rsidRPr="00C86F8B">
        <w:rPr>
          <w:rFonts w:ascii="Times New Roman" w:hAnsi="Times New Roman" w:cs="Times New Roman"/>
          <w:sz w:val="24"/>
          <w:szCs w:val="24"/>
          <w:lang w:val="kk-KZ"/>
        </w:rPr>
        <w:t xml:space="preserve"> на </w:t>
      </w:r>
      <w:r w:rsidR="00DD6A56">
        <w:rPr>
          <w:rFonts w:ascii="Times New Roman" w:hAnsi="Times New Roman" w:cs="Times New Roman"/>
          <w:sz w:val="24"/>
          <w:szCs w:val="24"/>
          <w:lang w:val="kk-KZ"/>
        </w:rPr>
        <w:t xml:space="preserve">какую-либо </w:t>
      </w:r>
      <w:r w:rsidR="0082564F" w:rsidRPr="00C86F8B">
        <w:rPr>
          <w:rFonts w:ascii="Times New Roman" w:hAnsi="Times New Roman" w:cs="Times New Roman"/>
          <w:sz w:val="24"/>
          <w:szCs w:val="24"/>
          <w:lang w:val="kk-KZ"/>
        </w:rPr>
        <w:t>статью</w:t>
      </w:r>
      <w:r w:rsidR="00611222">
        <w:rPr>
          <w:rFonts w:ascii="Times New Roman" w:hAnsi="Times New Roman" w:cs="Times New Roman"/>
          <w:sz w:val="24"/>
          <w:szCs w:val="24"/>
          <w:lang w:val="kk-KZ"/>
        </w:rPr>
        <w:t>/концепцию</w:t>
      </w:r>
      <w:r w:rsidR="0082564F" w:rsidRPr="00C86F8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DD6A56">
        <w:rPr>
          <w:rFonts w:ascii="Times New Roman" w:hAnsi="Times New Roman" w:cs="Times New Roman"/>
          <w:sz w:val="24"/>
          <w:szCs w:val="24"/>
          <w:lang w:val="kk-KZ"/>
        </w:rPr>
        <w:t>рекомендаций и др.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Представим данную информацию в виде таблицы:</w:t>
      </w:r>
    </w:p>
    <w:p w:rsidR="00D23A56" w:rsidRDefault="00D23A56" w:rsidP="00121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558"/>
        <w:gridCol w:w="2107"/>
        <w:gridCol w:w="3823"/>
        <w:gridCol w:w="1823"/>
        <w:gridCol w:w="1435"/>
      </w:tblGrid>
      <w:tr w:rsidR="00D23A56" w:rsidTr="002A2933">
        <w:tc>
          <w:tcPr>
            <w:tcW w:w="558" w:type="dxa"/>
          </w:tcPr>
          <w:p w:rsidR="00D23A56" w:rsidRPr="00097027" w:rsidRDefault="00D23A56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  <w:p w:rsidR="00D23A56" w:rsidRPr="00097027" w:rsidRDefault="00D23A56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п/п</w:t>
            </w:r>
          </w:p>
        </w:tc>
        <w:tc>
          <w:tcPr>
            <w:tcW w:w="2107" w:type="dxa"/>
          </w:tcPr>
          <w:p w:rsidR="00D23A56" w:rsidRPr="00097027" w:rsidRDefault="00D23A56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 коммуникации</w:t>
            </w:r>
          </w:p>
        </w:tc>
        <w:tc>
          <w:tcPr>
            <w:tcW w:w="3823" w:type="dxa"/>
          </w:tcPr>
          <w:p w:rsidR="00D23A56" w:rsidRPr="00097027" w:rsidRDefault="002A2933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 ответа</w:t>
            </w:r>
          </w:p>
        </w:tc>
        <w:tc>
          <w:tcPr>
            <w:tcW w:w="1823" w:type="dxa"/>
          </w:tcPr>
          <w:p w:rsidR="00D23A56" w:rsidRPr="00097027" w:rsidRDefault="002A2933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 контроля</w:t>
            </w:r>
          </w:p>
        </w:tc>
        <w:tc>
          <w:tcPr>
            <w:tcW w:w="1435" w:type="dxa"/>
          </w:tcPr>
          <w:p w:rsidR="00D23A56" w:rsidRPr="00097027" w:rsidRDefault="002A2933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 оценки</w:t>
            </w:r>
          </w:p>
        </w:tc>
      </w:tr>
      <w:tr w:rsidR="002A2933" w:rsidTr="002A2933">
        <w:tc>
          <w:tcPr>
            <w:tcW w:w="558" w:type="dxa"/>
            <w:vMerge w:val="restart"/>
          </w:tcPr>
          <w:p w:rsidR="002A2933" w:rsidRPr="00097027" w:rsidRDefault="002A2933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</w:t>
            </w:r>
          </w:p>
        </w:tc>
        <w:tc>
          <w:tcPr>
            <w:tcW w:w="2107" w:type="dxa"/>
            <w:vMerge w:val="restart"/>
          </w:tcPr>
          <w:p w:rsidR="002A2933" w:rsidRPr="00097027" w:rsidRDefault="002A2933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</w:rPr>
              <w:t>Статические ситуации</w:t>
            </w:r>
          </w:p>
        </w:tc>
        <w:tc>
          <w:tcPr>
            <w:tcW w:w="3823" w:type="dxa"/>
          </w:tcPr>
          <w:p w:rsidR="00FD3CE9" w:rsidRPr="00097027" w:rsidRDefault="00FD3CE9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</w:rPr>
              <w:t>СРСП</w:t>
            </w:r>
          </w:p>
          <w:p w:rsidR="002A2933" w:rsidRPr="00097027" w:rsidRDefault="002A2933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</w:rPr>
              <w:t>текст доклада по заданиям семинарских занятий</w:t>
            </w:r>
          </w:p>
        </w:tc>
        <w:tc>
          <w:tcPr>
            <w:tcW w:w="1823" w:type="dxa"/>
          </w:tcPr>
          <w:p w:rsidR="002A2933" w:rsidRPr="00097027" w:rsidRDefault="00FD3CE9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Устное выступление</w:t>
            </w:r>
          </w:p>
        </w:tc>
        <w:tc>
          <w:tcPr>
            <w:tcW w:w="1435" w:type="dxa"/>
          </w:tcPr>
          <w:p w:rsidR="00FD3CE9" w:rsidRPr="00097027" w:rsidRDefault="00FD3CE9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Баллы от </w:t>
            </w:r>
          </w:p>
          <w:p w:rsidR="002A2933" w:rsidRPr="00097027" w:rsidRDefault="00FD3CE9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0-8</w:t>
            </w:r>
          </w:p>
        </w:tc>
      </w:tr>
      <w:tr w:rsidR="002A2933" w:rsidTr="002A2933">
        <w:tc>
          <w:tcPr>
            <w:tcW w:w="558" w:type="dxa"/>
            <w:vMerge/>
          </w:tcPr>
          <w:p w:rsidR="002A2933" w:rsidRPr="00097027" w:rsidRDefault="002A2933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07" w:type="dxa"/>
            <w:vMerge/>
          </w:tcPr>
          <w:p w:rsidR="002A2933" w:rsidRPr="00097027" w:rsidRDefault="002A2933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823" w:type="dxa"/>
          </w:tcPr>
          <w:p w:rsidR="002A2933" w:rsidRPr="00097027" w:rsidRDefault="002A2933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</w:rPr>
              <w:t>СРС</w:t>
            </w:r>
            <w:r w:rsidR="00FD3CE9" w:rsidRPr="0009702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097027">
              <w:rPr>
                <w:rFonts w:ascii="Times New Roman" w:hAnsi="Times New Roman" w:cs="Times New Roman"/>
                <w:sz w:val="16"/>
                <w:szCs w:val="16"/>
              </w:rPr>
              <w:t xml:space="preserve"> (студента/магистранта/докторанта) по подготовке конспекта</w:t>
            </w:r>
          </w:p>
        </w:tc>
        <w:tc>
          <w:tcPr>
            <w:tcW w:w="1823" w:type="dxa"/>
          </w:tcPr>
          <w:p w:rsidR="002A2933" w:rsidRPr="00097027" w:rsidRDefault="00FD3CE9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Устное выступление</w:t>
            </w:r>
          </w:p>
        </w:tc>
        <w:tc>
          <w:tcPr>
            <w:tcW w:w="1435" w:type="dxa"/>
          </w:tcPr>
          <w:p w:rsidR="00FD3CE9" w:rsidRPr="00097027" w:rsidRDefault="00FD3CE9" w:rsidP="00FD3CE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Баллы от </w:t>
            </w:r>
          </w:p>
          <w:p w:rsidR="002A2933" w:rsidRPr="00097027" w:rsidRDefault="00FD3CE9" w:rsidP="00FD3CE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0-8</w:t>
            </w:r>
          </w:p>
        </w:tc>
      </w:tr>
      <w:tr w:rsidR="002A2933" w:rsidTr="002A2933">
        <w:tc>
          <w:tcPr>
            <w:tcW w:w="558" w:type="dxa"/>
            <w:vMerge/>
          </w:tcPr>
          <w:p w:rsidR="002A2933" w:rsidRPr="00097027" w:rsidRDefault="002A2933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07" w:type="dxa"/>
            <w:vMerge/>
          </w:tcPr>
          <w:p w:rsidR="002A2933" w:rsidRPr="00097027" w:rsidRDefault="002A2933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823" w:type="dxa"/>
          </w:tcPr>
          <w:p w:rsidR="002A2933" w:rsidRPr="00097027" w:rsidRDefault="002A2933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</w:rPr>
              <w:t>СРС</w:t>
            </w:r>
            <w:r w:rsidR="00FD3CE9" w:rsidRPr="0009702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097027">
              <w:rPr>
                <w:rFonts w:ascii="Times New Roman" w:hAnsi="Times New Roman" w:cs="Times New Roman"/>
                <w:sz w:val="16"/>
                <w:szCs w:val="16"/>
              </w:rPr>
              <w:t xml:space="preserve"> (студента/магистранта/докторанта) по подготовке тезисов</w:t>
            </w:r>
          </w:p>
        </w:tc>
        <w:tc>
          <w:tcPr>
            <w:tcW w:w="1823" w:type="dxa"/>
          </w:tcPr>
          <w:p w:rsidR="002A2933" w:rsidRPr="00097027" w:rsidRDefault="00FD3CE9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Устное выступление</w:t>
            </w:r>
          </w:p>
        </w:tc>
        <w:tc>
          <w:tcPr>
            <w:tcW w:w="1435" w:type="dxa"/>
          </w:tcPr>
          <w:p w:rsidR="00FD3CE9" w:rsidRPr="00097027" w:rsidRDefault="00FD3CE9" w:rsidP="00FD3CE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Баллы от </w:t>
            </w:r>
          </w:p>
          <w:p w:rsidR="002A2933" w:rsidRPr="00097027" w:rsidRDefault="00FD3CE9" w:rsidP="00FD3CE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0-8</w:t>
            </w:r>
          </w:p>
        </w:tc>
      </w:tr>
      <w:tr w:rsidR="00097027" w:rsidTr="002A2933">
        <w:tc>
          <w:tcPr>
            <w:tcW w:w="558" w:type="dxa"/>
            <w:vMerge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07" w:type="dxa"/>
            <w:vMerge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823" w:type="dxa"/>
          </w:tcPr>
          <w:p w:rsidR="00097027" w:rsidRPr="00097027" w:rsidRDefault="00097027" w:rsidP="007A16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</w:rPr>
              <w:t>СРСП (студента/магистранта/докторанта) по подготовке аннотации</w:t>
            </w:r>
          </w:p>
        </w:tc>
        <w:tc>
          <w:tcPr>
            <w:tcW w:w="1823" w:type="dxa"/>
          </w:tcPr>
          <w:p w:rsidR="00097027" w:rsidRPr="00097027" w:rsidRDefault="00097027" w:rsidP="007A16A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Устное выступление</w:t>
            </w:r>
          </w:p>
        </w:tc>
        <w:tc>
          <w:tcPr>
            <w:tcW w:w="1435" w:type="dxa"/>
          </w:tcPr>
          <w:p w:rsidR="00097027" w:rsidRPr="00097027" w:rsidRDefault="00097027" w:rsidP="007A16A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Баллы от </w:t>
            </w:r>
          </w:p>
          <w:p w:rsidR="00097027" w:rsidRPr="00097027" w:rsidRDefault="00097027" w:rsidP="007A16A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0-8</w:t>
            </w:r>
          </w:p>
        </w:tc>
      </w:tr>
      <w:tr w:rsidR="00097027" w:rsidTr="002A2933">
        <w:tc>
          <w:tcPr>
            <w:tcW w:w="558" w:type="dxa"/>
            <w:vMerge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07" w:type="dxa"/>
            <w:vMerge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823" w:type="dxa"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</w:rPr>
              <w:t>СРС (студента/магистранта/докторанта) по подготовке статьи</w:t>
            </w:r>
          </w:p>
        </w:tc>
        <w:tc>
          <w:tcPr>
            <w:tcW w:w="1823" w:type="dxa"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Устное выступление+</w:t>
            </w:r>
          </w:p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презентация</w:t>
            </w:r>
          </w:p>
        </w:tc>
        <w:tc>
          <w:tcPr>
            <w:tcW w:w="1435" w:type="dxa"/>
          </w:tcPr>
          <w:p w:rsidR="00097027" w:rsidRPr="00097027" w:rsidRDefault="00097027" w:rsidP="00FD3CE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Баллы от </w:t>
            </w:r>
          </w:p>
          <w:p w:rsidR="00097027" w:rsidRPr="00097027" w:rsidRDefault="00097027" w:rsidP="00FD3CE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0-20</w:t>
            </w:r>
          </w:p>
        </w:tc>
      </w:tr>
      <w:tr w:rsidR="00097027" w:rsidTr="002A2933">
        <w:tc>
          <w:tcPr>
            <w:tcW w:w="558" w:type="dxa"/>
            <w:vMerge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07" w:type="dxa"/>
            <w:vMerge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823" w:type="dxa"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</w:rPr>
              <w:t>СРС (студента/магистранта/докторанта) по подготовке реферата</w:t>
            </w:r>
          </w:p>
        </w:tc>
        <w:tc>
          <w:tcPr>
            <w:tcW w:w="1823" w:type="dxa"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Устное выступление+</w:t>
            </w:r>
          </w:p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презентация</w:t>
            </w:r>
          </w:p>
        </w:tc>
        <w:tc>
          <w:tcPr>
            <w:tcW w:w="1435" w:type="dxa"/>
          </w:tcPr>
          <w:p w:rsidR="00097027" w:rsidRPr="00097027" w:rsidRDefault="00097027" w:rsidP="00FD3CE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Баллы от </w:t>
            </w:r>
          </w:p>
          <w:p w:rsidR="00097027" w:rsidRPr="00097027" w:rsidRDefault="00097027" w:rsidP="00FD3CE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0-20</w:t>
            </w:r>
          </w:p>
        </w:tc>
      </w:tr>
      <w:tr w:rsidR="00097027" w:rsidTr="002A2933">
        <w:tc>
          <w:tcPr>
            <w:tcW w:w="558" w:type="dxa"/>
            <w:vMerge w:val="restart"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</w:t>
            </w:r>
          </w:p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07" w:type="dxa"/>
            <w:vMerge w:val="restart"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инамические ситуации</w:t>
            </w:r>
          </w:p>
        </w:tc>
        <w:tc>
          <w:tcPr>
            <w:tcW w:w="3823" w:type="dxa"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СРСП</w:t>
            </w:r>
          </w:p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Беседа-полилог (обмен мнениями по поводу научных взглядов на определенную тему)</w:t>
            </w:r>
          </w:p>
        </w:tc>
        <w:tc>
          <w:tcPr>
            <w:tcW w:w="1823" w:type="dxa"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Участие в полилоге</w:t>
            </w:r>
          </w:p>
        </w:tc>
        <w:tc>
          <w:tcPr>
            <w:tcW w:w="1435" w:type="dxa"/>
          </w:tcPr>
          <w:p w:rsidR="00097027" w:rsidRPr="00097027" w:rsidRDefault="00097027" w:rsidP="0009702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Баллы от </w:t>
            </w:r>
          </w:p>
          <w:p w:rsidR="00097027" w:rsidRPr="00097027" w:rsidRDefault="00097027" w:rsidP="0009702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0-8</w:t>
            </w:r>
          </w:p>
        </w:tc>
      </w:tr>
      <w:tr w:rsidR="00097027" w:rsidTr="002A2933">
        <w:tc>
          <w:tcPr>
            <w:tcW w:w="558" w:type="dxa"/>
            <w:vMerge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07" w:type="dxa"/>
            <w:vMerge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823" w:type="dxa"/>
          </w:tcPr>
          <w:p w:rsidR="00097027" w:rsidRPr="00097027" w:rsidRDefault="00097027" w:rsidP="00FD3CE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СРСП</w:t>
            </w:r>
          </w:p>
          <w:p w:rsidR="00097027" w:rsidRPr="00097027" w:rsidRDefault="00097027" w:rsidP="00B7141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Обсуждение (дискуссия)  на определенную тему</w:t>
            </w:r>
          </w:p>
        </w:tc>
        <w:tc>
          <w:tcPr>
            <w:tcW w:w="1823" w:type="dxa"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Участие в полилоге</w:t>
            </w:r>
          </w:p>
        </w:tc>
        <w:tc>
          <w:tcPr>
            <w:tcW w:w="1435" w:type="dxa"/>
          </w:tcPr>
          <w:p w:rsidR="00097027" w:rsidRPr="00097027" w:rsidRDefault="00097027" w:rsidP="0009702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Баллы от </w:t>
            </w:r>
          </w:p>
          <w:p w:rsidR="00097027" w:rsidRPr="00097027" w:rsidRDefault="00097027" w:rsidP="0009702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0-8</w:t>
            </w:r>
          </w:p>
        </w:tc>
      </w:tr>
      <w:tr w:rsidR="00097027" w:rsidTr="002A2933">
        <w:tc>
          <w:tcPr>
            <w:tcW w:w="558" w:type="dxa"/>
            <w:vMerge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07" w:type="dxa"/>
            <w:vMerge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823" w:type="dxa"/>
          </w:tcPr>
          <w:p w:rsidR="00097027" w:rsidRPr="00097027" w:rsidRDefault="00097027" w:rsidP="00FD3CE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СРСП</w:t>
            </w:r>
          </w:p>
          <w:p w:rsidR="00097027" w:rsidRPr="00097027" w:rsidRDefault="00097027" w:rsidP="002A293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СРСП</w:t>
            </w:r>
          </w:p>
          <w:p w:rsidR="00097027" w:rsidRPr="00097027" w:rsidRDefault="00097027" w:rsidP="002A293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Отзыв на какую-либо статью/концепцию </w:t>
            </w:r>
          </w:p>
        </w:tc>
        <w:tc>
          <w:tcPr>
            <w:tcW w:w="1823" w:type="dxa"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Участие в полилоге</w:t>
            </w:r>
          </w:p>
        </w:tc>
        <w:tc>
          <w:tcPr>
            <w:tcW w:w="1435" w:type="dxa"/>
          </w:tcPr>
          <w:p w:rsidR="00097027" w:rsidRPr="00097027" w:rsidRDefault="00097027" w:rsidP="0009702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Баллы от </w:t>
            </w:r>
          </w:p>
          <w:p w:rsidR="00097027" w:rsidRPr="00097027" w:rsidRDefault="00097027" w:rsidP="0009702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0-8</w:t>
            </w:r>
          </w:p>
        </w:tc>
      </w:tr>
      <w:tr w:rsidR="00097027" w:rsidTr="002A2933">
        <w:tc>
          <w:tcPr>
            <w:tcW w:w="558" w:type="dxa"/>
            <w:vMerge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07" w:type="dxa"/>
            <w:vMerge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823" w:type="dxa"/>
          </w:tcPr>
          <w:p w:rsidR="00097027" w:rsidRPr="00097027" w:rsidRDefault="00097027" w:rsidP="00FD3CE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СРСП</w:t>
            </w:r>
          </w:p>
          <w:p w:rsidR="00097027" w:rsidRPr="00097027" w:rsidRDefault="00097027" w:rsidP="00B7141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Рекомендации по определенной тематике</w:t>
            </w:r>
          </w:p>
        </w:tc>
        <w:tc>
          <w:tcPr>
            <w:tcW w:w="1823" w:type="dxa"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Участие в полилоге</w:t>
            </w:r>
          </w:p>
        </w:tc>
        <w:tc>
          <w:tcPr>
            <w:tcW w:w="1435" w:type="dxa"/>
          </w:tcPr>
          <w:p w:rsidR="00097027" w:rsidRPr="00097027" w:rsidRDefault="00097027" w:rsidP="0009702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Баллы от </w:t>
            </w:r>
          </w:p>
          <w:p w:rsidR="00097027" w:rsidRPr="00097027" w:rsidRDefault="00097027" w:rsidP="0009702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0-8</w:t>
            </w:r>
          </w:p>
        </w:tc>
      </w:tr>
      <w:tr w:rsidR="00097027" w:rsidTr="002A2933">
        <w:tc>
          <w:tcPr>
            <w:tcW w:w="558" w:type="dxa"/>
            <w:vMerge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07" w:type="dxa"/>
            <w:vMerge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823" w:type="dxa"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СРС</w:t>
            </w:r>
          </w:p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Монолог (эссе) итогового характера на определенную тему</w:t>
            </w:r>
          </w:p>
        </w:tc>
        <w:tc>
          <w:tcPr>
            <w:tcW w:w="1823" w:type="dxa"/>
          </w:tcPr>
          <w:p w:rsidR="00097027" w:rsidRPr="00097027" w:rsidRDefault="00097027" w:rsidP="00121F9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Презентация</w:t>
            </w:r>
          </w:p>
        </w:tc>
        <w:tc>
          <w:tcPr>
            <w:tcW w:w="1435" w:type="dxa"/>
          </w:tcPr>
          <w:p w:rsidR="00097027" w:rsidRPr="00097027" w:rsidRDefault="00097027" w:rsidP="00FD3CE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Баллы от </w:t>
            </w:r>
          </w:p>
          <w:p w:rsidR="00097027" w:rsidRPr="00097027" w:rsidRDefault="00097027" w:rsidP="00FD3CE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702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0-20</w:t>
            </w:r>
          </w:p>
        </w:tc>
      </w:tr>
    </w:tbl>
    <w:p w:rsidR="00D23A56" w:rsidRDefault="00D23A56" w:rsidP="00121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262F3" w:rsidRPr="00072CBF" w:rsidRDefault="00F262F3" w:rsidP="00F26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660">
        <w:rPr>
          <w:rFonts w:ascii="Times New Roman" w:hAnsi="Times New Roman" w:cs="Times New Roman"/>
          <w:sz w:val="24"/>
          <w:szCs w:val="24"/>
        </w:rPr>
        <w:t xml:space="preserve">Отбор параметров оценивания определяется каждым преподавателем самостоятельно и может варьироваться в зависимости от темы и выдвигаемых ожидаемых результатов обучения. Например, при постановке ожидаемого результата: развитие и совершенствование коммуникативной компетенции </w:t>
      </w:r>
      <w:r w:rsidR="006132FE">
        <w:rPr>
          <w:rFonts w:ascii="Times New Roman" w:hAnsi="Times New Roman" w:cs="Times New Roman"/>
          <w:sz w:val="24"/>
          <w:szCs w:val="24"/>
        </w:rPr>
        <w:t xml:space="preserve">(в форме монолога) </w:t>
      </w:r>
      <w:r w:rsidRPr="00706660">
        <w:rPr>
          <w:rFonts w:ascii="Times New Roman" w:hAnsi="Times New Roman" w:cs="Times New Roman"/>
          <w:sz w:val="24"/>
          <w:szCs w:val="24"/>
        </w:rPr>
        <w:t xml:space="preserve">можно предложить следующие параметры для оценки. </w:t>
      </w:r>
      <w:proofErr w:type="gramStart"/>
      <w:r w:rsidRPr="00706660">
        <w:rPr>
          <w:rFonts w:ascii="Times New Roman" w:hAnsi="Times New Roman" w:cs="Times New Roman"/>
          <w:sz w:val="24"/>
          <w:szCs w:val="24"/>
        </w:rPr>
        <w:t>Во-первых, полнота содержания ответа на вопрос; во-вторых, логическая последовательность и связанность ответа, в-третьих, грамотность речи; в-четвертых, аргументированность ответа; в-пятых, индивидуально-авторская манера</w:t>
      </w:r>
      <w:proofErr w:type="gramEnd"/>
      <w:r w:rsidRPr="00706660">
        <w:rPr>
          <w:rFonts w:ascii="Times New Roman" w:hAnsi="Times New Roman" w:cs="Times New Roman"/>
          <w:sz w:val="24"/>
          <w:szCs w:val="24"/>
        </w:rPr>
        <w:t xml:space="preserve"> </w:t>
      </w:r>
      <w:r w:rsidRPr="00706660">
        <w:rPr>
          <w:rFonts w:ascii="Times New Roman" w:hAnsi="Times New Roman" w:cs="Times New Roman"/>
          <w:sz w:val="24"/>
          <w:szCs w:val="24"/>
        </w:rPr>
        <w:lastRenderedPageBreak/>
        <w:t xml:space="preserve">изложения. Критерии оценки разрабатываются в соответствии с требованиями рабочих программ и </w:t>
      </w:r>
      <w:proofErr w:type="spellStart"/>
      <w:r w:rsidRPr="00706660">
        <w:rPr>
          <w:rFonts w:ascii="Times New Roman" w:hAnsi="Times New Roman" w:cs="Times New Roman"/>
          <w:sz w:val="24"/>
          <w:szCs w:val="24"/>
        </w:rPr>
        <w:t>силлабуса</w:t>
      </w:r>
      <w:proofErr w:type="spellEnd"/>
      <w:r w:rsidRPr="00706660">
        <w:rPr>
          <w:rFonts w:ascii="Times New Roman" w:hAnsi="Times New Roman" w:cs="Times New Roman"/>
          <w:sz w:val="24"/>
          <w:szCs w:val="24"/>
        </w:rPr>
        <w:t>: это может быть от 0 до 5 баллов, или от 0 до 10</w:t>
      </w:r>
      <w:r w:rsidR="006132FE">
        <w:rPr>
          <w:rFonts w:ascii="Times New Roman" w:hAnsi="Times New Roman" w:cs="Times New Roman"/>
          <w:sz w:val="24"/>
          <w:szCs w:val="24"/>
        </w:rPr>
        <w:t>-20</w:t>
      </w:r>
      <w:r w:rsidRPr="00706660">
        <w:rPr>
          <w:rFonts w:ascii="Times New Roman" w:hAnsi="Times New Roman" w:cs="Times New Roman"/>
          <w:sz w:val="24"/>
          <w:szCs w:val="24"/>
        </w:rPr>
        <w:t xml:space="preserve"> баллов и др. (более </w:t>
      </w:r>
      <w:r w:rsidRPr="00072CBF">
        <w:rPr>
          <w:rFonts w:ascii="Times New Roman" w:hAnsi="Times New Roman" w:cs="Times New Roman"/>
          <w:sz w:val="24"/>
          <w:szCs w:val="24"/>
        </w:rPr>
        <w:t>подробное описание системы контроля выходит за рамки данной статьи)</w:t>
      </w:r>
      <w:r w:rsidR="00537EB8">
        <w:rPr>
          <w:rFonts w:ascii="Times New Roman" w:hAnsi="Times New Roman" w:cs="Times New Roman"/>
          <w:sz w:val="24"/>
          <w:szCs w:val="24"/>
        </w:rPr>
        <w:t xml:space="preserve"> [4; 5</w:t>
      </w:r>
      <w:r w:rsidR="00072CBF" w:rsidRPr="00072CBF">
        <w:rPr>
          <w:rFonts w:ascii="Times New Roman" w:hAnsi="Times New Roman" w:cs="Times New Roman"/>
          <w:sz w:val="24"/>
          <w:szCs w:val="24"/>
        </w:rPr>
        <w:t>]</w:t>
      </w:r>
      <w:r w:rsidRPr="00072CBF">
        <w:rPr>
          <w:rFonts w:ascii="Times New Roman" w:hAnsi="Times New Roman" w:cs="Times New Roman"/>
          <w:sz w:val="24"/>
          <w:szCs w:val="24"/>
        </w:rPr>
        <w:t>.</w:t>
      </w:r>
    </w:p>
    <w:p w:rsidR="007C270D" w:rsidRDefault="006132FE" w:rsidP="007C270D">
      <w:pPr>
        <w:spacing w:after="0" w:line="240" w:lineRule="auto"/>
        <w:ind w:firstLine="709"/>
        <w:jc w:val="both"/>
        <w:rPr>
          <w:b/>
        </w:rPr>
      </w:pPr>
      <w:r w:rsidRPr="00072CBF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Подводя итоги вышесказанному, отметим, что в учебном процессе преподавания филологических дисциплин в вузах Казахстана основное внимание  уделяется содержанию дисциплины, конкретизации ожидаемых результатов, подбору эффективных приемов и методов их достижения</w:t>
      </w:r>
      <w:r w:rsidR="00072CBF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и внедрению</w:t>
      </w:r>
      <w:r w:rsidR="007C270D" w:rsidRPr="00072CBF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адекватных способов оценивания знаний на завершающем этапе обучения. </w:t>
      </w:r>
      <w:r w:rsidR="007C270D" w:rsidRPr="00706660">
        <w:rPr>
          <w:rFonts w:ascii="Times New Roman" w:hAnsi="Times New Roman" w:cs="Times New Roman"/>
          <w:sz w:val="24"/>
          <w:szCs w:val="24"/>
        </w:rPr>
        <w:t xml:space="preserve">Такой комплексный подход к обучению, на наш взгляд, будет способствовать повышению </w:t>
      </w:r>
      <w:r w:rsidR="007C270D">
        <w:rPr>
          <w:rFonts w:ascii="Times New Roman" w:hAnsi="Times New Roman" w:cs="Times New Roman"/>
          <w:sz w:val="24"/>
          <w:szCs w:val="24"/>
        </w:rPr>
        <w:t>качества</w:t>
      </w:r>
      <w:r w:rsidR="007C270D" w:rsidRPr="00706660">
        <w:rPr>
          <w:rFonts w:ascii="Times New Roman" w:hAnsi="Times New Roman" w:cs="Times New Roman"/>
          <w:sz w:val="24"/>
          <w:szCs w:val="24"/>
        </w:rPr>
        <w:t xml:space="preserve"> подготовки будущих специалистов. </w:t>
      </w:r>
      <w:r w:rsidR="007C270D" w:rsidRPr="00706660">
        <w:t> </w:t>
      </w:r>
      <w:r w:rsidR="007C270D" w:rsidRPr="00706660">
        <w:rPr>
          <w:b/>
        </w:rPr>
        <w:t xml:space="preserve">     </w:t>
      </w:r>
    </w:p>
    <w:p w:rsidR="007C270D" w:rsidRPr="00F262F3" w:rsidRDefault="007C270D" w:rsidP="007C270D">
      <w:pPr>
        <w:pStyle w:val="a3"/>
        <w:ind w:firstLine="709"/>
        <w:rPr>
          <w:spacing w:val="-2"/>
          <w:position w:val="2"/>
        </w:rPr>
      </w:pPr>
    </w:p>
    <w:p w:rsidR="007C270D" w:rsidRPr="007C270D" w:rsidRDefault="007C270D" w:rsidP="006132FE">
      <w:pPr>
        <w:tabs>
          <w:tab w:val="left" w:pos="113"/>
          <w:tab w:val="center" w:pos="5387"/>
          <w:tab w:val="center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position w:val="2"/>
          <w:sz w:val="24"/>
          <w:szCs w:val="24"/>
          <w:highlight w:val="yellow"/>
        </w:rPr>
      </w:pPr>
    </w:p>
    <w:p w:rsidR="002802D4" w:rsidRDefault="00661BA4" w:rsidP="007C270D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lang w:val="kk-KZ"/>
        </w:rPr>
      </w:pPr>
      <w:r w:rsidRPr="00661BA4">
        <w:rPr>
          <w:bCs/>
          <w:lang w:val="kk-KZ"/>
        </w:rPr>
        <w:t>Л</w:t>
      </w:r>
      <w:proofErr w:type="spellStart"/>
      <w:r w:rsidR="00C51C19" w:rsidRPr="00661BA4">
        <w:rPr>
          <w:bCs/>
        </w:rPr>
        <w:t>итератур</w:t>
      </w:r>
      <w:proofErr w:type="spellEnd"/>
      <w:r w:rsidRPr="00661BA4">
        <w:rPr>
          <w:bCs/>
          <w:lang w:val="kk-KZ"/>
        </w:rPr>
        <w:t>а</w:t>
      </w:r>
    </w:p>
    <w:p w:rsidR="007C270D" w:rsidRDefault="007C270D" w:rsidP="007C270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  <w:lang w:val="kk-KZ"/>
        </w:rPr>
      </w:pPr>
      <w:r>
        <w:rPr>
          <w:bCs/>
          <w:lang w:val="kk-KZ"/>
        </w:rPr>
        <w:t>Государственный Общеобязательный Стандарт Образования Республики Казахстан. 2003. – Астана, 2008. – 50 с.</w:t>
      </w:r>
    </w:p>
    <w:p w:rsidR="007C270D" w:rsidRPr="007C270D" w:rsidRDefault="007C270D" w:rsidP="007C270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270D">
        <w:rPr>
          <w:rFonts w:ascii="Times New Roman" w:hAnsi="Times New Roman" w:cs="Times New Roman"/>
          <w:sz w:val="24"/>
          <w:szCs w:val="24"/>
        </w:rPr>
        <w:t>Салханова</w:t>
      </w:r>
      <w:proofErr w:type="spellEnd"/>
      <w:r w:rsidRPr="007C270D">
        <w:rPr>
          <w:rFonts w:ascii="Times New Roman" w:hAnsi="Times New Roman" w:cs="Times New Roman"/>
          <w:sz w:val="24"/>
          <w:szCs w:val="24"/>
        </w:rPr>
        <w:t xml:space="preserve"> Ж.Х. Компетентность и компетенции. </w:t>
      </w:r>
      <w:proofErr w:type="spellStart"/>
      <w:r w:rsidRPr="007C270D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7C270D">
        <w:rPr>
          <w:rFonts w:ascii="Times New Roman" w:hAnsi="Times New Roman" w:cs="Times New Roman"/>
          <w:sz w:val="24"/>
          <w:szCs w:val="24"/>
        </w:rPr>
        <w:t xml:space="preserve">: </w:t>
      </w:r>
      <w:r w:rsidRPr="007C270D">
        <w:rPr>
          <w:rFonts w:ascii="Times New Roman" w:hAnsi="Times New Roman" w:cs="Times New Roman"/>
          <w:sz w:val="24"/>
          <w:szCs w:val="24"/>
          <w:lang w:val="kk-KZ"/>
        </w:rPr>
        <w:t>Қазақ университеті</w:t>
      </w:r>
      <w:r w:rsidRPr="007C270D">
        <w:rPr>
          <w:rFonts w:ascii="Times New Roman" w:hAnsi="Times New Roman" w:cs="Times New Roman"/>
          <w:sz w:val="24"/>
          <w:szCs w:val="24"/>
        </w:rPr>
        <w:t>, 2013.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C27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177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7023F" w:rsidRPr="00A12774" w:rsidRDefault="0097023F" w:rsidP="00537E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97C4A">
        <w:rPr>
          <w:rFonts w:ascii="Times New Roman" w:hAnsi="Times New Roman" w:cs="Times New Roman"/>
          <w:sz w:val="24"/>
          <w:szCs w:val="24"/>
        </w:rPr>
        <w:t>.</w:t>
      </w:r>
      <w:r w:rsidR="00AA33A0" w:rsidRPr="00DE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23F">
        <w:rPr>
          <w:rFonts w:ascii="Times New Roman" w:hAnsi="Times New Roman" w:cs="Times New Roman"/>
          <w:sz w:val="24"/>
          <w:szCs w:val="24"/>
        </w:rPr>
        <w:t>Аликаев</w:t>
      </w:r>
      <w:proofErr w:type="spellEnd"/>
      <w:r w:rsidRPr="0097023F">
        <w:rPr>
          <w:rFonts w:ascii="Times New Roman" w:hAnsi="Times New Roman" w:cs="Times New Roman"/>
          <w:sz w:val="24"/>
          <w:szCs w:val="24"/>
        </w:rPr>
        <w:t xml:space="preserve"> Р.С.</w:t>
      </w:r>
      <w:r w:rsidRPr="00A12774">
        <w:rPr>
          <w:rFonts w:ascii="Times New Roman" w:hAnsi="Times New Roman" w:cs="Times New Roman"/>
          <w:sz w:val="24"/>
          <w:szCs w:val="24"/>
        </w:rPr>
        <w:t xml:space="preserve"> Язык науки в парадигме современной лингвистики. Нальчик: </w:t>
      </w:r>
      <w:proofErr w:type="spellStart"/>
      <w:r w:rsidRPr="00A12774">
        <w:rPr>
          <w:rFonts w:ascii="Times New Roman" w:hAnsi="Times New Roman" w:cs="Times New Roman"/>
          <w:sz w:val="24"/>
          <w:szCs w:val="24"/>
        </w:rPr>
        <w:t>ЭльФа</w:t>
      </w:r>
      <w:proofErr w:type="spellEnd"/>
      <w:r w:rsidRPr="00A12774">
        <w:rPr>
          <w:rFonts w:ascii="Times New Roman" w:hAnsi="Times New Roman" w:cs="Times New Roman"/>
          <w:sz w:val="24"/>
          <w:szCs w:val="24"/>
        </w:rPr>
        <w:t>, 1999. 318 с.</w:t>
      </w:r>
    </w:p>
    <w:p w:rsidR="00EB493A" w:rsidRPr="00F97C4A" w:rsidRDefault="00537EB8" w:rsidP="0097023F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023F">
        <w:rPr>
          <w:rFonts w:ascii="Times New Roman" w:hAnsi="Times New Roman" w:cs="Times New Roman"/>
          <w:sz w:val="24"/>
          <w:szCs w:val="24"/>
        </w:rPr>
        <w:t>.</w:t>
      </w:r>
      <w:r w:rsidR="00F97C4A" w:rsidRPr="00F97C4A">
        <w:rPr>
          <w:rFonts w:ascii="Times New Roman" w:hAnsi="Times New Roman" w:cs="Times New Roman"/>
          <w:sz w:val="24"/>
          <w:szCs w:val="24"/>
        </w:rPr>
        <w:t xml:space="preserve"> </w:t>
      </w:r>
      <w:r w:rsidR="00EB493A" w:rsidRPr="00F97C4A">
        <w:rPr>
          <w:rFonts w:ascii="Times New Roman" w:hAnsi="Times New Roman" w:cs="Times New Roman"/>
          <w:sz w:val="24"/>
          <w:szCs w:val="24"/>
        </w:rPr>
        <w:t xml:space="preserve">Туманова А.Б. Реализация </w:t>
      </w:r>
      <w:proofErr w:type="spellStart"/>
      <w:r w:rsidR="00EB493A" w:rsidRPr="00F97C4A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="00EB493A" w:rsidRPr="00F97C4A">
        <w:rPr>
          <w:rFonts w:ascii="Times New Roman" w:hAnsi="Times New Roman" w:cs="Times New Roman"/>
          <w:sz w:val="24"/>
          <w:szCs w:val="24"/>
        </w:rPr>
        <w:t xml:space="preserve"> подхода в преподавании русского языка в техническом вузе // Коллективная монография «Компетенции и </w:t>
      </w:r>
      <w:proofErr w:type="spellStart"/>
      <w:r w:rsidR="00EB493A" w:rsidRPr="00F97C4A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="00EB493A" w:rsidRPr="00F97C4A">
        <w:rPr>
          <w:rFonts w:ascii="Times New Roman" w:hAnsi="Times New Roman" w:cs="Times New Roman"/>
          <w:sz w:val="24"/>
          <w:szCs w:val="24"/>
        </w:rPr>
        <w:t xml:space="preserve"> подход в современном образовании». Раздел</w:t>
      </w:r>
      <w:r w:rsidR="00EB493A" w:rsidRPr="0093123B">
        <w:rPr>
          <w:rFonts w:ascii="Times New Roman" w:hAnsi="Times New Roman" w:cs="Times New Roman"/>
          <w:sz w:val="24"/>
          <w:szCs w:val="24"/>
        </w:rPr>
        <w:t xml:space="preserve"> 7. – </w:t>
      </w:r>
      <w:r w:rsidR="00EB493A" w:rsidRPr="00F82B7A">
        <w:rPr>
          <w:rFonts w:ascii="Times New Roman" w:hAnsi="Times New Roman" w:cs="Times New Roman"/>
          <w:sz w:val="24"/>
          <w:szCs w:val="24"/>
          <w:lang w:val="en-US"/>
        </w:rPr>
        <w:t>Saint</w:t>
      </w:r>
      <w:r w:rsidR="00EB493A" w:rsidRPr="0093123B">
        <w:rPr>
          <w:rFonts w:ascii="Times New Roman" w:hAnsi="Times New Roman" w:cs="Times New Roman"/>
          <w:sz w:val="24"/>
          <w:szCs w:val="24"/>
        </w:rPr>
        <w:t xml:space="preserve"> </w:t>
      </w:r>
      <w:r w:rsidR="00EB493A" w:rsidRPr="00F82B7A">
        <w:rPr>
          <w:rFonts w:ascii="Times New Roman" w:hAnsi="Times New Roman" w:cs="Times New Roman"/>
          <w:sz w:val="24"/>
          <w:szCs w:val="24"/>
          <w:lang w:val="en-US"/>
        </w:rPr>
        <w:t>Louis</w:t>
      </w:r>
      <w:r w:rsidR="00EB493A" w:rsidRPr="0093123B">
        <w:rPr>
          <w:rFonts w:ascii="Times New Roman" w:hAnsi="Times New Roman" w:cs="Times New Roman"/>
          <w:sz w:val="24"/>
          <w:szCs w:val="24"/>
        </w:rPr>
        <w:t xml:space="preserve">, </w:t>
      </w:r>
      <w:r w:rsidR="00EB493A" w:rsidRPr="00F82B7A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="00EB493A" w:rsidRPr="0093123B">
        <w:rPr>
          <w:rFonts w:ascii="Times New Roman" w:hAnsi="Times New Roman" w:cs="Times New Roman"/>
          <w:sz w:val="24"/>
          <w:szCs w:val="24"/>
        </w:rPr>
        <w:t xml:space="preserve">, </w:t>
      </w:r>
      <w:r w:rsidR="00EB493A" w:rsidRPr="00F82B7A">
        <w:rPr>
          <w:rFonts w:ascii="Times New Roman" w:hAnsi="Times New Roman" w:cs="Times New Roman"/>
          <w:sz w:val="24"/>
          <w:szCs w:val="24"/>
          <w:lang w:val="en-US"/>
        </w:rPr>
        <w:t>USA</w:t>
      </w:r>
      <w:r w:rsidR="00EB493A" w:rsidRPr="0093123B">
        <w:rPr>
          <w:rFonts w:ascii="Times New Roman" w:hAnsi="Times New Roman" w:cs="Times New Roman"/>
          <w:sz w:val="24"/>
          <w:szCs w:val="24"/>
        </w:rPr>
        <w:t>-</w:t>
      </w:r>
      <w:r w:rsidR="00EB493A" w:rsidRPr="00F97C4A">
        <w:rPr>
          <w:rFonts w:ascii="Times New Roman" w:hAnsi="Times New Roman" w:cs="Times New Roman"/>
          <w:sz w:val="24"/>
          <w:szCs w:val="24"/>
        </w:rPr>
        <w:t>Москва</w:t>
      </w:r>
      <w:r w:rsidR="00EB493A" w:rsidRPr="0093123B">
        <w:rPr>
          <w:rFonts w:ascii="Times New Roman" w:hAnsi="Times New Roman" w:cs="Times New Roman"/>
          <w:sz w:val="24"/>
          <w:szCs w:val="24"/>
        </w:rPr>
        <w:t xml:space="preserve">: </w:t>
      </w:r>
      <w:r w:rsidR="00EB493A" w:rsidRPr="00F97C4A">
        <w:rPr>
          <w:rFonts w:ascii="Times New Roman" w:hAnsi="Times New Roman" w:cs="Times New Roman"/>
          <w:sz w:val="24"/>
          <w:szCs w:val="24"/>
        </w:rPr>
        <w:t>РИНЦ</w:t>
      </w:r>
      <w:r w:rsidR="00EB493A" w:rsidRPr="0093123B">
        <w:rPr>
          <w:rFonts w:ascii="Times New Roman" w:hAnsi="Times New Roman" w:cs="Times New Roman"/>
          <w:sz w:val="24"/>
          <w:szCs w:val="24"/>
        </w:rPr>
        <w:t xml:space="preserve">, 2013. – </w:t>
      </w:r>
      <w:r w:rsidR="00EB493A" w:rsidRPr="00F97C4A">
        <w:rPr>
          <w:rFonts w:ascii="Times New Roman" w:hAnsi="Times New Roman" w:cs="Times New Roman"/>
          <w:sz w:val="24"/>
          <w:szCs w:val="24"/>
        </w:rPr>
        <w:t>С</w:t>
      </w:r>
      <w:r w:rsidR="00EB493A" w:rsidRPr="0093123B">
        <w:rPr>
          <w:rFonts w:ascii="Times New Roman" w:hAnsi="Times New Roman" w:cs="Times New Roman"/>
          <w:sz w:val="24"/>
          <w:szCs w:val="24"/>
        </w:rPr>
        <w:t>.210- 230.</w:t>
      </w:r>
    </w:p>
    <w:p w:rsidR="003268ED" w:rsidRPr="00F97C4A" w:rsidRDefault="00537EB8" w:rsidP="0097023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54A0" w:rsidRPr="00F97C4A">
        <w:rPr>
          <w:rFonts w:ascii="Times New Roman" w:hAnsi="Times New Roman" w:cs="Times New Roman"/>
          <w:sz w:val="24"/>
          <w:szCs w:val="24"/>
        </w:rPr>
        <w:t xml:space="preserve">. </w:t>
      </w:r>
      <w:r w:rsidR="003268ED" w:rsidRPr="00F97C4A">
        <w:rPr>
          <w:rFonts w:ascii="Times New Roman" w:hAnsi="Times New Roman" w:cs="Times New Roman"/>
          <w:sz w:val="24"/>
          <w:szCs w:val="24"/>
        </w:rPr>
        <w:t>Туманова А.Б. Методические рекомендации по организации и проведению уровневого обучения языкам в высшей школе. – Алматы, 2015.</w:t>
      </w:r>
    </w:p>
    <w:sectPr w:rsidR="003268ED" w:rsidRPr="00F97C4A" w:rsidSect="002C1E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45361"/>
    <w:multiLevelType w:val="hybridMultilevel"/>
    <w:tmpl w:val="E91EB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974F8"/>
    <w:multiLevelType w:val="hybridMultilevel"/>
    <w:tmpl w:val="9FBED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71AB4"/>
    <w:multiLevelType w:val="hybridMultilevel"/>
    <w:tmpl w:val="33C2F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>
    <w:useFELayout/>
  </w:compat>
  <w:rsids>
    <w:rsidRoot w:val="00C51C19"/>
    <w:rsid w:val="000129A4"/>
    <w:rsid w:val="00017DFD"/>
    <w:rsid w:val="00024813"/>
    <w:rsid w:val="0003392D"/>
    <w:rsid w:val="00043DC3"/>
    <w:rsid w:val="0005010F"/>
    <w:rsid w:val="0006125B"/>
    <w:rsid w:val="00061557"/>
    <w:rsid w:val="00072CBF"/>
    <w:rsid w:val="00097027"/>
    <w:rsid w:val="000B1944"/>
    <w:rsid w:val="000D1928"/>
    <w:rsid w:val="000F444F"/>
    <w:rsid w:val="00105C0D"/>
    <w:rsid w:val="00111644"/>
    <w:rsid w:val="0011608A"/>
    <w:rsid w:val="00121F93"/>
    <w:rsid w:val="00142D3A"/>
    <w:rsid w:val="001454A0"/>
    <w:rsid w:val="00146A65"/>
    <w:rsid w:val="00163AA6"/>
    <w:rsid w:val="0018170E"/>
    <w:rsid w:val="001A6ABB"/>
    <w:rsid w:val="001B176E"/>
    <w:rsid w:val="00201629"/>
    <w:rsid w:val="00214125"/>
    <w:rsid w:val="00222D56"/>
    <w:rsid w:val="00244B8E"/>
    <w:rsid w:val="0026391D"/>
    <w:rsid w:val="002802D4"/>
    <w:rsid w:val="0029717F"/>
    <w:rsid w:val="002A25BB"/>
    <w:rsid w:val="002A2933"/>
    <w:rsid w:val="002B3DC1"/>
    <w:rsid w:val="002B43C0"/>
    <w:rsid w:val="002C1EFA"/>
    <w:rsid w:val="002F3CE7"/>
    <w:rsid w:val="002F6B80"/>
    <w:rsid w:val="003268ED"/>
    <w:rsid w:val="00327A60"/>
    <w:rsid w:val="00331AD6"/>
    <w:rsid w:val="0037057A"/>
    <w:rsid w:val="00371F49"/>
    <w:rsid w:val="003726E2"/>
    <w:rsid w:val="003D26E3"/>
    <w:rsid w:val="003E2E39"/>
    <w:rsid w:val="004035E5"/>
    <w:rsid w:val="00424638"/>
    <w:rsid w:val="004251BC"/>
    <w:rsid w:val="00432984"/>
    <w:rsid w:val="004448D4"/>
    <w:rsid w:val="00445A7C"/>
    <w:rsid w:val="00450978"/>
    <w:rsid w:val="004558D0"/>
    <w:rsid w:val="0048429E"/>
    <w:rsid w:val="004B558D"/>
    <w:rsid w:val="004B7583"/>
    <w:rsid w:val="004D2760"/>
    <w:rsid w:val="004E538A"/>
    <w:rsid w:val="00537EB8"/>
    <w:rsid w:val="005636C4"/>
    <w:rsid w:val="005639BB"/>
    <w:rsid w:val="00566C4E"/>
    <w:rsid w:val="005675F9"/>
    <w:rsid w:val="005A1E10"/>
    <w:rsid w:val="005A210D"/>
    <w:rsid w:val="005A685A"/>
    <w:rsid w:val="005E5389"/>
    <w:rsid w:val="005F4C21"/>
    <w:rsid w:val="005F7321"/>
    <w:rsid w:val="00611222"/>
    <w:rsid w:val="006132FE"/>
    <w:rsid w:val="00615D68"/>
    <w:rsid w:val="006238E8"/>
    <w:rsid w:val="0063396B"/>
    <w:rsid w:val="006441EF"/>
    <w:rsid w:val="00661BA4"/>
    <w:rsid w:val="00675A7F"/>
    <w:rsid w:val="00696CD6"/>
    <w:rsid w:val="006B6612"/>
    <w:rsid w:val="006B7140"/>
    <w:rsid w:val="006C1E22"/>
    <w:rsid w:val="006D1BFE"/>
    <w:rsid w:val="006F41EA"/>
    <w:rsid w:val="007007A2"/>
    <w:rsid w:val="00714712"/>
    <w:rsid w:val="00727B2D"/>
    <w:rsid w:val="00731C14"/>
    <w:rsid w:val="00733A7E"/>
    <w:rsid w:val="007574CD"/>
    <w:rsid w:val="00797435"/>
    <w:rsid w:val="007A54E9"/>
    <w:rsid w:val="007C270D"/>
    <w:rsid w:val="007D1453"/>
    <w:rsid w:val="007E4378"/>
    <w:rsid w:val="008129D6"/>
    <w:rsid w:val="00816A40"/>
    <w:rsid w:val="0082564F"/>
    <w:rsid w:val="0086708E"/>
    <w:rsid w:val="008710C8"/>
    <w:rsid w:val="008A0C56"/>
    <w:rsid w:val="008A1068"/>
    <w:rsid w:val="008A2B5A"/>
    <w:rsid w:val="008C5B53"/>
    <w:rsid w:val="008E49EA"/>
    <w:rsid w:val="008E72FE"/>
    <w:rsid w:val="008F4486"/>
    <w:rsid w:val="008F4558"/>
    <w:rsid w:val="0093123B"/>
    <w:rsid w:val="009522F1"/>
    <w:rsid w:val="0095310A"/>
    <w:rsid w:val="00966EF4"/>
    <w:rsid w:val="0097023F"/>
    <w:rsid w:val="00970D72"/>
    <w:rsid w:val="00994C1B"/>
    <w:rsid w:val="009D237E"/>
    <w:rsid w:val="009D5F6B"/>
    <w:rsid w:val="00A074A4"/>
    <w:rsid w:val="00A100CC"/>
    <w:rsid w:val="00A56F06"/>
    <w:rsid w:val="00A62A49"/>
    <w:rsid w:val="00A77D00"/>
    <w:rsid w:val="00A90812"/>
    <w:rsid w:val="00A9381D"/>
    <w:rsid w:val="00AA33A0"/>
    <w:rsid w:val="00AA742A"/>
    <w:rsid w:val="00AB65B9"/>
    <w:rsid w:val="00B07BBC"/>
    <w:rsid w:val="00B40D2A"/>
    <w:rsid w:val="00B52FA2"/>
    <w:rsid w:val="00B55B26"/>
    <w:rsid w:val="00B57A94"/>
    <w:rsid w:val="00B71410"/>
    <w:rsid w:val="00B772A3"/>
    <w:rsid w:val="00BA0423"/>
    <w:rsid w:val="00BB643C"/>
    <w:rsid w:val="00BF33E3"/>
    <w:rsid w:val="00BF515A"/>
    <w:rsid w:val="00BF7CFB"/>
    <w:rsid w:val="00C014A1"/>
    <w:rsid w:val="00C03F72"/>
    <w:rsid w:val="00C2400E"/>
    <w:rsid w:val="00C26FD6"/>
    <w:rsid w:val="00C40E56"/>
    <w:rsid w:val="00C415C0"/>
    <w:rsid w:val="00C51C19"/>
    <w:rsid w:val="00C80AB5"/>
    <w:rsid w:val="00C81641"/>
    <w:rsid w:val="00C9431E"/>
    <w:rsid w:val="00CC17B5"/>
    <w:rsid w:val="00CD068B"/>
    <w:rsid w:val="00CF4D10"/>
    <w:rsid w:val="00D0375E"/>
    <w:rsid w:val="00D23A56"/>
    <w:rsid w:val="00D46385"/>
    <w:rsid w:val="00D57381"/>
    <w:rsid w:val="00D81E59"/>
    <w:rsid w:val="00DC3DA5"/>
    <w:rsid w:val="00DD6A56"/>
    <w:rsid w:val="00DE0A9F"/>
    <w:rsid w:val="00DF25A8"/>
    <w:rsid w:val="00E00AF4"/>
    <w:rsid w:val="00E15676"/>
    <w:rsid w:val="00E30538"/>
    <w:rsid w:val="00E42038"/>
    <w:rsid w:val="00E50E4B"/>
    <w:rsid w:val="00E523E3"/>
    <w:rsid w:val="00E55B80"/>
    <w:rsid w:val="00E57310"/>
    <w:rsid w:val="00EA1AF7"/>
    <w:rsid w:val="00EB493A"/>
    <w:rsid w:val="00F060B9"/>
    <w:rsid w:val="00F06CDC"/>
    <w:rsid w:val="00F14392"/>
    <w:rsid w:val="00F24596"/>
    <w:rsid w:val="00F262F3"/>
    <w:rsid w:val="00F407AD"/>
    <w:rsid w:val="00F715B8"/>
    <w:rsid w:val="00F71B77"/>
    <w:rsid w:val="00F8190C"/>
    <w:rsid w:val="00F82B7A"/>
    <w:rsid w:val="00F94966"/>
    <w:rsid w:val="00F97C4A"/>
    <w:rsid w:val="00FC684C"/>
    <w:rsid w:val="00FD1D64"/>
    <w:rsid w:val="00FD39EB"/>
    <w:rsid w:val="00FD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1C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51C1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C51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51C19"/>
  </w:style>
  <w:style w:type="paragraph" w:customStyle="1" w:styleId="a6">
    <w:name w:val="Коды"/>
    <w:basedOn w:val="a"/>
    <w:rsid w:val="00DE0A9F"/>
    <w:pPr>
      <w:spacing w:after="0" w:line="240" w:lineRule="auto"/>
      <w:ind w:firstLine="709"/>
    </w:pPr>
    <w:rPr>
      <w:rFonts w:ascii="Arial Unicode MS" w:eastAsia="Arial Unicode MS" w:hAnsi="Arial Unicode MS" w:cs="Times New Roman"/>
      <w:i/>
      <w:sz w:val="16"/>
      <w:szCs w:val="20"/>
    </w:rPr>
  </w:style>
  <w:style w:type="paragraph" w:styleId="a7">
    <w:name w:val="List Paragraph"/>
    <w:basedOn w:val="a"/>
    <w:uiPriority w:val="34"/>
    <w:qFormat/>
    <w:rsid w:val="00CF4D10"/>
    <w:pPr>
      <w:ind w:left="720"/>
      <w:contextualSpacing/>
    </w:pPr>
  </w:style>
  <w:style w:type="table" w:styleId="a8">
    <w:name w:val="Table Grid"/>
    <w:basedOn w:val="a1"/>
    <w:uiPriority w:val="59"/>
    <w:rsid w:val="00D23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E85A5-92D4-4A6F-96A0-C930068A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a.tumanova</dc:creator>
  <cp:lastModifiedBy>Пользователь Windows</cp:lastModifiedBy>
  <cp:revision>4</cp:revision>
  <cp:lastPrinted>2014-06-04T10:08:00Z</cp:lastPrinted>
  <dcterms:created xsi:type="dcterms:W3CDTF">2021-03-06T07:21:00Z</dcterms:created>
  <dcterms:modified xsi:type="dcterms:W3CDTF">2021-03-11T06:38:00Z</dcterms:modified>
</cp:coreProperties>
</file>