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2B3" w:rsidRPr="004672B3" w:rsidRDefault="004672B3" w:rsidP="004672B3">
      <w:pPr>
        <w:spacing w:line="240" w:lineRule="auto"/>
        <w:jc w:val="center"/>
        <w:rPr>
          <w:rFonts w:ascii="Times New Roman" w:hAnsi="Times New Roman" w:cs="Times New Roman"/>
          <w:b/>
          <w:sz w:val="24"/>
          <w:szCs w:val="24"/>
        </w:rPr>
      </w:pPr>
      <w:bookmarkStart w:id="0" w:name="_GoBack"/>
      <w:bookmarkEnd w:id="0"/>
      <w:r w:rsidRPr="004672B3">
        <w:rPr>
          <w:rFonts w:ascii="Times New Roman" w:hAnsi="Times New Roman" w:cs="Times New Roman"/>
          <w:b/>
          <w:sz w:val="24"/>
          <w:szCs w:val="24"/>
        </w:rPr>
        <w:t>СПЕЦИФИКА ПЕРЕВОДА ТЕРМИНОЛОГИИ В НЕМЕЦКИХ ТЕКСТАХ</w:t>
      </w:r>
    </w:p>
    <w:p w:rsidR="00A746FA" w:rsidRPr="004672B3" w:rsidRDefault="00A746FA" w:rsidP="006F6D50">
      <w:pPr>
        <w:spacing w:line="240" w:lineRule="auto"/>
        <w:jc w:val="center"/>
        <w:rPr>
          <w:rFonts w:ascii="Times New Roman" w:hAnsi="Times New Roman" w:cs="Times New Roman"/>
          <w:b/>
          <w:sz w:val="24"/>
          <w:szCs w:val="24"/>
        </w:rPr>
      </w:pPr>
      <w:r w:rsidRPr="004672B3">
        <w:rPr>
          <w:rFonts w:ascii="Times New Roman" w:hAnsi="Times New Roman" w:cs="Times New Roman"/>
          <w:b/>
          <w:sz w:val="24"/>
          <w:szCs w:val="24"/>
        </w:rPr>
        <w:t>Ст. преподаватель Новикова С.В.</w:t>
      </w:r>
    </w:p>
    <w:p w:rsidR="00A746FA" w:rsidRPr="004672B3" w:rsidRDefault="004672B3" w:rsidP="00A746FA">
      <w:pPr>
        <w:spacing w:line="240" w:lineRule="auto"/>
        <w:jc w:val="center"/>
        <w:rPr>
          <w:rFonts w:ascii="Times New Roman" w:hAnsi="Times New Roman" w:cs="Times New Roman"/>
          <w:i/>
          <w:sz w:val="24"/>
          <w:szCs w:val="24"/>
        </w:rPr>
      </w:pPr>
      <w:r>
        <w:rPr>
          <w:rFonts w:ascii="Times New Roman" w:hAnsi="Times New Roman" w:cs="Times New Roman"/>
          <w:i/>
          <w:sz w:val="24"/>
          <w:szCs w:val="24"/>
        </w:rPr>
        <w:t>(</w:t>
      </w:r>
      <w:r w:rsidRPr="004672B3">
        <w:rPr>
          <w:rFonts w:ascii="Times New Roman" w:hAnsi="Times New Roman" w:cs="Times New Roman"/>
          <w:i/>
          <w:sz w:val="24"/>
          <w:szCs w:val="24"/>
        </w:rPr>
        <w:t xml:space="preserve">Казахский национальный университет им. </w:t>
      </w:r>
      <w:r>
        <w:rPr>
          <w:rFonts w:ascii="Times New Roman" w:hAnsi="Times New Roman" w:cs="Times New Roman"/>
          <w:i/>
          <w:sz w:val="24"/>
          <w:szCs w:val="24"/>
        </w:rPr>
        <w:t>А</w:t>
      </w:r>
      <w:r w:rsidRPr="004672B3">
        <w:rPr>
          <w:rFonts w:ascii="Times New Roman" w:hAnsi="Times New Roman" w:cs="Times New Roman"/>
          <w:i/>
          <w:sz w:val="24"/>
          <w:szCs w:val="24"/>
        </w:rPr>
        <w:t>ль-Фараби</w:t>
      </w:r>
      <w:r>
        <w:rPr>
          <w:rFonts w:ascii="Times New Roman" w:hAnsi="Times New Roman" w:cs="Times New Roman"/>
          <w:i/>
          <w:sz w:val="24"/>
          <w:szCs w:val="24"/>
        </w:rPr>
        <w:t>, г. Алматы)</w:t>
      </w:r>
    </w:p>
    <w:p w:rsidR="006F6D50" w:rsidRPr="004672B3" w:rsidRDefault="006F6D50" w:rsidP="004672B3">
      <w:pPr>
        <w:spacing w:line="240" w:lineRule="auto"/>
        <w:ind w:firstLine="709"/>
        <w:jc w:val="both"/>
        <w:rPr>
          <w:rFonts w:ascii="Times New Roman" w:hAnsi="Times New Roman" w:cs="Times New Roman"/>
          <w:sz w:val="24"/>
          <w:szCs w:val="24"/>
        </w:rPr>
      </w:pPr>
      <w:r w:rsidRPr="004672B3">
        <w:rPr>
          <w:rFonts w:ascii="Times New Roman" w:hAnsi="Times New Roman" w:cs="Times New Roman"/>
          <w:sz w:val="24"/>
          <w:szCs w:val="24"/>
        </w:rPr>
        <w:t xml:space="preserve">Как  известно,  целью  перевода  является  верное  и  полное  выражение  содержания переводимого  текста  средствами  другого  языка,  что  полностью  соответствует  понятию адекватного  перевода.  В  основе  такого  перевода  лежит  правильное  и  полное  понимание содержания  текста  и  его  стилистических  особенностей.  Неоправданное  сохранение  формы оригинала  при  этом  может  привести  к  буквализму,  т.  е.  нарушению  норм  русского  языка  и даже к нарушению смысла. Буквализм нередко встречается при передаче мер и весов, так как при  одинаковом  наименовании  значение  их  бывает  различно.  Нельзя  переводить  немецкое слово Zentner  на  русский  язык  как «центнер»,  так  как  немецкий Zentner  равен100  фунтам,  т. е. 50 кг (немецкий фунт= 500 г). </w:t>
      </w:r>
    </w:p>
    <w:p w:rsidR="006F6D50" w:rsidRPr="004672B3" w:rsidRDefault="006F6D50" w:rsidP="004672B3">
      <w:pPr>
        <w:spacing w:line="240" w:lineRule="auto"/>
        <w:ind w:firstLine="709"/>
        <w:jc w:val="both"/>
        <w:rPr>
          <w:rFonts w:ascii="Times New Roman" w:hAnsi="Times New Roman" w:cs="Times New Roman"/>
          <w:sz w:val="24"/>
          <w:szCs w:val="24"/>
        </w:rPr>
      </w:pPr>
      <w:r w:rsidRPr="004672B3">
        <w:rPr>
          <w:rFonts w:ascii="Times New Roman" w:hAnsi="Times New Roman" w:cs="Times New Roman"/>
          <w:sz w:val="24"/>
          <w:szCs w:val="24"/>
        </w:rPr>
        <w:t xml:space="preserve">Лишь  для  относительно  небольшого  количества  слов  имеется  постоянное  соответствие в  другом  языке.  Большинство  слов  многозначны,  т.  е.  имеют  полный  ряд  соответствий. </w:t>
      </w:r>
    </w:p>
    <w:p w:rsidR="006F6D50" w:rsidRPr="004672B3" w:rsidRDefault="006F6D50" w:rsidP="004672B3">
      <w:pPr>
        <w:spacing w:line="240" w:lineRule="auto"/>
        <w:ind w:firstLine="709"/>
        <w:jc w:val="both"/>
        <w:rPr>
          <w:rFonts w:ascii="Times New Roman" w:hAnsi="Times New Roman" w:cs="Times New Roman"/>
          <w:sz w:val="24"/>
          <w:szCs w:val="24"/>
        </w:rPr>
      </w:pPr>
      <w:r w:rsidRPr="004672B3">
        <w:rPr>
          <w:rFonts w:ascii="Times New Roman" w:hAnsi="Times New Roman" w:cs="Times New Roman"/>
          <w:sz w:val="24"/>
          <w:szCs w:val="24"/>
        </w:rPr>
        <w:t xml:space="preserve">При переводе из этого ряда необходимо выбрать такое соответствие, которое наиболее полно передает  значение  слова  в  данном  контексте.  Если  не  подходит  ни  один  из  приведенных  для данного  значения  синонимов,  то  следует  искать  нужное  соответствие  исходя  из  своего знания языка и понимания контекста. </w:t>
      </w:r>
    </w:p>
    <w:p w:rsidR="006F6D50" w:rsidRPr="004672B3" w:rsidRDefault="006F6D50" w:rsidP="004672B3">
      <w:pPr>
        <w:spacing w:line="240" w:lineRule="auto"/>
        <w:ind w:firstLine="709"/>
        <w:jc w:val="both"/>
        <w:rPr>
          <w:rFonts w:ascii="Times New Roman" w:hAnsi="Times New Roman" w:cs="Times New Roman"/>
          <w:sz w:val="24"/>
          <w:szCs w:val="24"/>
        </w:rPr>
      </w:pPr>
      <w:r w:rsidRPr="004672B3">
        <w:rPr>
          <w:rFonts w:ascii="Times New Roman" w:hAnsi="Times New Roman" w:cs="Times New Roman"/>
          <w:sz w:val="24"/>
          <w:szCs w:val="24"/>
        </w:rPr>
        <w:t xml:space="preserve">В  некоторых  случаях  только  широкий  контекст(содержание  абзаца  или  всей  статьи)  подсказывает в каком направлении следует искать нужное слово. </w:t>
      </w:r>
    </w:p>
    <w:p w:rsidR="006F6D50" w:rsidRPr="004672B3" w:rsidRDefault="006F6D50" w:rsidP="004672B3">
      <w:pPr>
        <w:spacing w:line="240" w:lineRule="auto"/>
        <w:ind w:firstLine="709"/>
        <w:jc w:val="both"/>
        <w:rPr>
          <w:rFonts w:ascii="Times New Roman" w:hAnsi="Times New Roman" w:cs="Times New Roman"/>
          <w:sz w:val="24"/>
          <w:szCs w:val="24"/>
        </w:rPr>
      </w:pPr>
      <w:r w:rsidRPr="004672B3">
        <w:rPr>
          <w:rFonts w:ascii="Times New Roman" w:hAnsi="Times New Roman" w:cs="Times New Roman"/>
          <w:sz w:val="24"/>
          <w:szCs w:val="24"/>
        </w:rPr>
        <w:t xml:space="preserve">От  многозначности  следует  отличать  широту  значения  слова.  Многие  немецкие  слова обладают  широкой  семантикой,  т.  е.  их  значение  охватывает  значение  целого  ряда  русских слов. К таким словам относится, например, слово Leistung – произведенная работа, результат работы; успех; мощность, производительность. </w:t>
      </w:r>
    </w:p>
    <w:p w:rsidR="006F6D50" w:rsidRPr="004672B3" w:rsidRDefault="006F6D50" w:rsidP="004672B3">
      <w:pPr>
        <w:spacing w:line="240" w:lineRule="auto"/>
        <w:ind w:firstLine="709"/>
        <w:jc w:val="both"/>
        <w:rPr>
          <w:rFonts w:ascii="Times New Roman" w:hAnsi="Times New Roman" w:cs="Times New Roman"/>
          <w:sz w:val="24"/>
          <w:szCs w:val="24"/>
        </w:rPr>
      </w:pPr>
      <w:r w:rsidRPr="004672B3">
        <w:rPr>
          <w:rFonts w:ascii="Times New Roman" w:hAnsi="Times New Roman" w:cs="Times New Roman"/>
          <w:sz w:val="24"/>
          <w:szCs w:val="24"/>
        </w:rPr>
        <w:t xml:space="preserve">Целый  ряд  немецких  слов  не  имеет  еще  соответствий  в  русском  языке.  К  ним,  в первую очередь,  относятся  неологизмы и  реалии.  Как в  случае  неологизмов,  т.  е.  новых понятий,  для которых  в  русском  языке  еще  не  закрепилось  определенное  слово,  так  и  в  случае  реалий,  обозначающих  понятия,  специфичные  для  данной  страны,  при  переводе  прибегают  к Транслитерации (написанию  слова  русскими  буквами),  калькированию (созданию  нового слова  на  основе  элементов  немецкого  слова)  или  к  приему  описательного  перевода.  Для обозначения  нового  расчетного  средства  в  Международном  валютном  фонде  появилось Слово Sonderziehungsrechte,  которое  вначале  в  разных  работах  переводилось  по-разному. </w:t>
      </w:r>
    </w:p>
    <w:p w:rsidR="006F6D50" w:rsidRPr="004672B3" w:rsidRDefault="006F6D50" w:rsidP="004672B3">
      <w:pPr>
        <w:spacing w:line="240" w:lineRule="auto"/>
        <w:ind w:firstLine="709"/>
        <w:jc w:val="both"/>
        <w:rPr>
          <w:rFonts w:ascii="Times New Roman" w:hAnsi="Times New Roman" w:cs="Times New Roman"/>
          <w:sz w:val="24"/>
          <w:szCs w:val="24"/>
        </w:rPr>
      </w:pPr>
      <w:r w:rsidRPr="004672B3">
        <w:rPr>
          <w:rFonts w:ascii="Times New Roman" w:hAnsi="Times New Roman" w:cs="Times New Roman"/>
          <w:sz w:val="24"/>
          <w:szCs w:val="24"/>
        </w:rPr>
        <w:t xml:space="preserve">Позже  для  этого  слова  установилось  соответствие «специальные  права  заимствования»  и сейчас при переводе можно использовать только его. </w:t>
      </w:r>
    </w:p>
    <w:p w:rsidR="006F6D50" w:rsidRPr="004672B3" w:rsidRDefault="006F6D50" w:rsidP="004672B3">
      <w:pPr>
        <w:spacing w:line="240" w:lineRule="auto"/>
        <w:ind w:firstLine="709"/>
        <w:jc w:val="both"/>
        <w:rPr>
          <w:rFonts w:ascii="Times New Roman" w:hAnsi="Times New Roman" w:cs="Times New Roman"/>
          <w:sz w:val="24"/>
          <w:szCs w:val="24"/>
        </w:rPr>
      </w:pPr>
      <w:r w:rsidRPr="004672B3">
        <w:rPr>
          <w:rFonts w:ascii="Times New Roman" w:hAnsi="Times New Roman" w:cs="Times New Roman"/>
          <w:sz w:val="24"/>
          <w:szCs w:val="24"/>
        </w:rPr>
        <w:t xml:space="preserve">В  экономических  текстах  встречается  довольно  много  иностранных  слов  для обозначения  иностранных  реалий.  При  их  переводе  либо  используются  русские  термины,  если  они  есть,  либо  прибегают  к  транскрипции,  например, Leasing –  лизинг,  или  же  дают описательный перевод. </w:t>
      </w:r>
    </w:p>
    <w:p w:rsidR="006F6D50" w:rsidRPr="004672B3" w:rsidRDefault="006F6D50" w:rsidP="004672B3">
      <w:pPr>
        <w:spacing w:line="240" w:lineRule="auto"/>
        <w:ind w:firstLine="709"/>
        <w:jc w:val="both"/>
        <w:rPr>
          <w:rFonts w:ascii="Times New Roman" w:hAnsi="Times New Roman" w:cs="Times New Roman"/>
          <w:sz w:val="24"/>
          <w:szCs w:val="24"/>
        </w:rPr>
      </w:pPr>
      <w:r w:rsidRPr="004672B3">
        <w:rPr>
          <w:rFonts w:ascii="Times New Roman" w:hAnsi="Times New Roman" w:cs="Times New Roman"/>
          <w:sz w:val="24"/>
          <w:szCs w:val="24"/>
        </w:rPr>
        <w:t xml:space="preserve">Для  немецкого  языка  характерно  стремление  избежать  повторения  одного  и  того  слова,  поэтому  в  немецких  экономических  текстах  часто  используются  синонимы.  Так,  для  глагола sinken  встречается  свыше  десятка  синонимов(fallen, abnehmen, zurueckgeben, </w:t>
      </w:r>
      <w:r w:rsidRPr="004672B3">
        <w:rPr>
          <w:rFonts w:ascii="Times New Roman" w:hAnsi="Times New Roman" w:cs="Times New Roman"/>
          <w:sz w:val="24"/>
          <w:szCs w:val="24"/>
        </w:rPr>
        <w:lastRenderedPageBreak/>
        <w:t xml:space="preserve">absacken,  schrumpfen, rutschen  и  т.  д.).  Большое  количество  синонимов  имеется  для  словаKrise </w:t>
      </w:r>
    </w:p>
    <w:p w:rsidR="006F6D50" w:rsidRPr="004672B3" w:rsidRDefault="006F6D50" w:rsidP="004672B3">
      <w:pPr>
        <w:spacing w:line="240" w:lineRule="auto"/>
        <w:ind w:firstLine="709"/>
        <w:jc w:val="both"/>
        <w:rPr>
          <w:rFonts w:ascii="Times New Roman" w:hAnsi="Times New Roman" w:cs="Times New Roman"/>
          <w:sz w:val="24"/>
          <w:szCs w:val="24"/>
        </w:rPr>
      </w:pPr>
      <w:r w:rsidRPr="004672B3">
        <w:rPr>
          <w:rFonts w:ascii="Times New Roman" w:hAnsi="Times New Roman" w:cs="Times New Roman"/>
          <w:sz w:val="24"/>
          <w:szCs w:val="24"/>
        </w:rPr>
        <w:t xml:space="preserve">(Recession, Konjunkturrueckgang, Flaute и др.). </w:t>
      </w:r>
    </w:p>
    <w:p w:rsidR="006F6D50" w:rsidRPr="004672B3" w:rsidRDefault="006F6D50" w:rsidP="004672B3">
      <w:pPr>
        <w:spacing w:line="240" w:lineRule="auto"/>
        <w:ind w:firstLine="709"/>
        <w:jc w:val="both"/>
        <w:rPr>
          <w:rFonts w:ascii="Times New Roman" w:hAnsi="Times New Roman" w:cs="Times New Roman"/>
          <w:sz w:val="24"/>
          <w:szCs w:val="24"/>
        </w:rPr>
      </w:pPr>
      <w:r w:rsidRPr="004672B3">
        <w:rPr>
          <w:rFonts w:ascii="Times New Roman" w:hAnsi="Times New Roman" w:cs="Times New Roman"/>
          <w:sz w:val="24"/>
          <w:szCs w:val="24"/>
        </w:rPr>
        <w:t>Для  существительных  еще  одним  способом  избежать  повторения  является</w:t>
      </w:r>
    </w:p>
    <w:p w:rsidR="006F6D50" w:rsidRPr="004672B3" w:rsidRDefault="006F6D50" w:rsidP="004672B3">
      <w:pPr>
        <w:spacing w:line="240" w:lineRule="auto"/>
        <w:ind w:firstLine="709"/>
        <w:jc w:val="both"/>
        <w:rPr>
          <w:rFonts w:ascii="Times New Roman" w:hAnsi="Times New Roman" w:cs="Times New Roman"/>
          <w:sz w:val="24"/>
          <w:szCs w:val="24"/>
        </w:rPr>
      </w:pPr>
      <w:r w:rsidRPr="004672B3">
        <w:rPr>
          <w:rFonts w:ascii="Times New Roman" w:hAnsi="Times New Roman" w:cs="Times New Roman"/>
          <w:sz w:val="24"/>
          <w:szCs w:val="24"/>
        </w:rPr>
        <w:t xml:space="preserve">использование указательных местоимений. </w:t>
      </w:r>
    </w:p>
    <w:p w:rsidR="006F6D50" w:rsidRPr="004672B3" w:rsidRDefault="006F6D50" w:rsidP="004672B3">
      <w:pPr>
        <w:spacing w:line="240" w:lineRule="auto"/>
        <w:ind w:firstLine="709"/>
        <w:jc w:val="both"/>
        <w:rPr>
          <w:rFonts w:ascii="Times New Roman" w:hAnsi="Times New Roman" w:cs="Times New Roman"/>
          <w:sz w:val="24"/>
          <w:szCs w:val="24"/>
        </w:rPr>
      </w:pPr>
      <w:r w:rsidRPr="004672B3">
        <w:rPr>
          <w:rFonts w:ascii="Times New Roman" w:hAnsi="Times New Roman" w:cs="Times New Roman"/>
          <w:sz w:val="24"/>
          <w:szCs w:val="24"/>
        </w:rPr>
        <w:t xml:space="preserve">В  экономических  статьях  из  западной  прессы  встречается  большое  количество образных  слов  и  выражений,  при  переводе  которых  нужно  прежде  всего  добиваться  точной передачи  информации.  Выражение «Aufstieg aus dem Tal der Traenen»  лучше  перевести  не  как «восхождение  из  долины  слез»,  а  как «оживление  экономики  после  кризиса».  При переводе  идиоматических  выражений используются  аналогичные  выражения  русского  языка или дается приблизительное соответствие. </w:t>
      </w:r>
    </w:p>
    <w:p w:rsidR="006F6D50" w:rsidRPr="004672B3" w:rsidRDefault="006F6D50" w:rsidP="004672B3">
      <w:pPr>
        <w:spacing w:line="240" w:lineRule="auto"/>
        <w:ind w:firstLine="709"/>
        <w:jc w:val="both"/>
        <w:rPr>
          <w:rFonts w:ascii="Times New Roman" w:hAnsi="Times New Roman" w:cs="Times New Roman"/>
          <w:sz w:val="24"/>
          <w:szCs w:val="24"/>
        </w:rPr>
      </w:pPr>
      <w:r w:rsidRPr="004672B3">
        <w:rPr>
          <w:rFonts w:ascii="Times New Roman" w:hAnsi="Times New Roman" w:cs="Times New Roman"/>
          <w:sz w:val="24"/>
          <w:szCs w:val="24"/>
        </w:rPr>
        <w:t xml:space="preserve">Чтобы  текст  перевода  как  можно  полнее  передавал  информацию,  заключенную  в оригинале,  часто  прибегают  к  лексическим  и  грамматическим  трансформациям,  т.  е.  преобразованиям,  обусловленным  языком  оригинала  и  перевода.  К  лексическим трансформациям  обычно  относятся  добавление  слов  или  их  опущение,  конкретизация  слова, антонимичный перевод и т. п. </w:t>
      </w:r>
    </w:p>
    <w:p w:rsidR="006F6D50" w:rsidRPr="004672B3" w:rsidRDefault="006F6D50" w:rsidP="004672B3">
      <w:pPr>
        <w:spacing w:line="240" w:lineRule="auto"/>
        <w:ind w:firstLine="709"/>
        <w:jc w:val="both"/>
        <w:rPr>
          <w:rFonts w:ascii="Times New Roman" w:hAnsi="Times New Roman" w:cs="Times New Roman"/>
          <w:sz w:val="24"/>
          <w:szCs w:val="24"/>
        </w:rPr>
      </w:pPr>
      <w:r w:rsidRPr="004672B3">
        <w:rPr>
          <w:rFonts w:ascii="Times New Roman" w:hAnsi="Times New Roman" w:cs="Times New Roman"/>
          <w:sz w:val="24"/>
          <w:szCs w:val="24"/>
        </w:rPr>
        <w:t xml:space="preserve">К  приему  добавления  слов  прибегают,  когда  нужно  уточнить  значение  переводимого слова  в  данном  контексте.  Так,  предложение«Zucker aus Brasilien nach Japan kostet jetzt mehr»  исходя  из  контекста  лучше  перевести  так: « Перевозка  сахара  из  Бразилии  в  Японию обходится  теперь  дороже».  Однако  следует  подчеркнуть,  что  добавление  слов,  изменяющее смысл предложения, недопустимо. </w:t>
      </w:r>
    </w:p>
    <w:p w:rsidR="006F6D50" w:rsidRPr="004672B3" w:rsidRDefault="006F6D50" w:rsidP="004672B3">
      <w:pPr>
        <w:spacing w:line="240" w:lineRule="auto"/>
        <w:ind w:firstLine="709"/>
        <w:jc w:val="both"/>
        <w:rPr>
          <w:rFonts w:ascii="Times New Roman" w:hAnsi="Times New Roman" w:cs="Times New Roman"/>
          <w:sz w:val="24"/>
          <w:szCs w:val="24"/>
        </w:rPr>
      </w:pPr>
      <w:r w:rsidRPr="004672B3">
        <w:rPr>
          <w:rFonts w:ascii="Times New Roman" w:hAnsi="Times New Roman" w:cs="Times New Roman"/>
          <w:sz w:val="24"/>
          <w:szCs w:val="24"/>
        </w:rPr>
        <w:t xml:space="preserve">Прием опущения слов  применяется, если в немецком языке есть два или несколько слов для  обозначения  одного  и  того  же  или  близких  понятий,  а  в  русском  языке  есть  только  одно слово.  Например,  в  предложении «Auf dem Kurszettel unterscheidet man zwischen dem Aufkaufs – und Verkaufskurs (auch Brief – und Geldkurs genannt)»  при  переводе  приходится опустить содержащиеся в скобках слова: «В курсовом бюллетене различают курс покупателя и  курс  продавца».  К  этому  приему  прибегают  также,  чтобы  избежать  нарушения  норм русского языка. </w:t>
      </w:r>
    </w:p>
    <w:p w:rsidR="006F6D50" w:rsidRPr="004672B3" w:rsidRDefault="006F6D50" w:rsidP="004672B3">
      <w:pPr>
        <w:spacing w:line="240" w:lineRule="auto"/>
        <w:ind w:firstLine="709"/>
        <w:jc w:val="both"/>
        <w:rPr>
          <w:rFonts w:ascii="Times New Roman" w:hAnsi="Times New Roman" w:cs="Times New Roman"/>
          <w:sz w:val="24"/>
          <w:szCs w:val="24"/>
        </w:rPr>
      </w:pPr>
      <w:r w:rsidRPr="004672B3">
        <w:rPr>
          <w:rFonts w:ascii="Times New Roman" w:hAnsi="Times New Roman" w:cs="Times New Roman"/>
          <w:sz w:val="24"/>
          <w:szCs w:val="24"/>
        </w:rPr>
        <w:t>Под  антонимичным  переводом  понимается  такой  прием,  когда  используются  слова  и формы,  противоположные  по  значению  словам  и  формам  подлинника.  К  антонимичному переводу  примыкает  перевод  предложений  с  двойным  отрицанием.  Предложение «Die Ausfuhren stiegen nicht unerheblich»  можно  перевести: 1)  экспорт  возрос  довольно значительно или</w:t>
      </w:r>
      <w:r w:rsidR="000E2492" w:rsidRPr="004672B3">
        <w:rPr>
          <w:rFonts w:ascii="Times New Roman" w:hAnsi="Times New Roman" w:cs="Times New Roman"/>
          <w:sz w:val="24"/>
          <w:szCs w:val="24"/>
        </w:rPr>
        <w:t xml:space="preserve"> </w:t>
      </w:r>
      <w:r w:rsidRPr="004672B3">
        <w:rPr>
          <w:rFonts w:ascii="Times New Roman" w:hAnsi="Times New Roman" w:cs="Times New Roman"/>
          <w:sz w:val="24"/>
          <w:szCs w:val="24"/>
        </w:rPr>
        <w:t xml:space="preserve">2) экспорт возрос в немалой степени. </w:t>
      </w:r>
    </w:p>
    <w:p w:rsidR="006F6D50" w:rsidRPr="004672B3" w:rsidRDefault="006F6D50" w:rsidP="004672B3">
      <w:pPr>
        <w:spacing w:line="240" w:lineRule="auto"/>
        <w:ind w:firstLine="709"/>
        <w:jc w:val="both"/>
        <w:rPr>
          <w:rFonts w:ascii="Times New Roman" w:hAnsi="Times New Roman" w:cs="Times New Roman"/>
          <w:sz w:val="24"/>
          <w:szCs w:val="24"/>
        </w:rPr>
      </w:pPr>
      <w:r w:rsidRPr="004672B3">
        <w:rPr>
          <w:rFonts w:ascii="Times New Roman" w:hAnsi="Times New Roman" w:cs="Times New Roman"/>
          <w:sz w:val="24"/>
          <w:szCs w:val="24"/>
        </w:rPr>
        <w:t xml:space="preserve">Необходимость  грамматических  трансформаций  обусловлена  различием  в грамматическом  строе  немецкого  и  русского  языков.  К  такой  трансформации  относятся замены  и  перестройка  структуры  предложения,  замена  прилагательного  или  причастия существительным,  замена  наречия  прилагательным  и  наоборот,  замена  инфинитива  глагола существительным, замена слова группой слов и наоборот. </w:t>
      </w:r>
    </w:p>
    <w:p w:rsidR="006F6D50" w:rsidRPr="004672B3" w:rsidRDefault="006F6D50" w:rsidP="004672B3">
      <w:pPr>
        <w:spacing w:line="240" w:lineRule="auto"/>
        <w:ind w:firstLine="709"/>
        <w:jc w:val="both"/>
        <w:rPr>
          <w:rFonts w:ascii="Times New Roman" w:hAnsi="Times New Roman" w:cs="Times New Roman"/>
          <w:sz w:val="24"/>
          <w:szCs w:val="24"/>
        </w:rPr>
      </w:pPr>
      <w:r w:rsidRPr="004672B3">
        <w:rPr>
          <w:rFonts w:ascii="Times New Roman" w:hAnsi="Times New Roman" w:cs="Times New Roman"/>
          <w:sz w:val="24"/>
          <w:szCs w:val="24"/>
        </w:rPr>
        <w:t>Для  получения  адекватного  перевода  нужно  точно  определить  также  значение  каждой грамматической  формы  оригинала  и  найти  соответствие  в  русском  языке.  При  этом некоторые  грамматические  средства  имеются  только  в  одном  из  языков.  Так,  категория  вида есть  только  в  русском,  артикль  присутствует  только  в  немецком.  Вследствие  отсутствия категории  вида  значение  несовершенности  действия  выражается  с  помощью  наречий  типа weiter, staendig или обстоятельственных групп типа</w:t>
      </w:r>
      <w:r w:rsidR="004D5C89" w:rsidRPr="004672B3">
        <w:rPr>
          <w:rFonts w:ascii="Times New Roman" w:hAnsi="Times New Roman" w:cs="Times New Roman"/>
          <w:sz w:val="24"/>
          <w:szCs w:val="24"/>
        </w:rPr>
        <w:t xml:space="preserve"> </w:t>
      </w:r>
      <w:r w:rsidRPr="004672B3">
        <w:rPr>
          <w:rFonts w:ascii="Times New Roman" w:hAnsi="Times New Roman" w:cs="Times New Roman"/>
          <w:sz w:val="24"/>
          <w:szCs w:val="24"/>
        </w:rPr>
        <w:t xml:space="preserve">von Jahr zu </w:t>
      </w:r>
      <w:r w:rsidRPr="004672B3">
        <w:rPr>
          <w:rFonts w:ascii="Times New Roman" w:hAnsi="Times New Roman" w:cs="Times New Roman"/>
          <w:sz w:val="24"/>
          <w:szCs w:val="24"/>
        </w:rPr>
        <w:lastRenderedPageBreak/>
        <w:t xml:space="preserve">Jahr. Совершенность действия подчеркивается наречиями bereits, ploetzlich и обстоятельственными группами. </w:t>
      </w:r>
    </w:p>
    <w:p w:rsidR="006F6D50" w:rsidRPr="004672B3" w:rsidRDefault="006F6D50" w:rsidP="004672B3">
      <w:pPr>
        <w:spacing w:line="240" w:lineRule="auto"/>
        <w:ind w:firstLine="709"/>
        <w:jc w:val="both"/>
        <w:rPr>
          <w:rFonts w:ascii="Times New Roman" w:hAnsi="Times New Roman" w:cs="Times New Roman"/>
          <w:sz w:val="24"/>
          <w:szCs w:val="24"/>
        </w:rPr>
      </w:pPr>
      <w:r w:rsidRPr="004672B3">
        <w:rPr>
          <w:rFonts w:ascii="Times New Roman" w:hAnsi="Times New Roman" w:cs="Times New Roman"/>
          <w:sz w:val="24"/>
          <w:szCs w:val="24"/>
        </w:rPr>
        <w:t xml:space="preserve">В  некоторых  случаях  при  переводе  приходится  учитывать  значение  артикля.  Так, например,  если  после  неопределенного  артикля  стоит  порядковое  числительное,  то  артикль может  переводиться  как «еще  один»: «ein viertes Kombinat» – «еще  один,  четвертый комбинат». </w:t>
      </w:r>
    </w:p>
    <w:p w:rsidR="006F6D50" w:rsidRPr="004672B3" w:rsidRDefault="006F6D50" w:rsidP="004672B3">
      <w:pPr>
        <w:spacing w:line="240" w:lineRule="auto"/>
        <w:ind w:firstLine="709"/>
        <w:jc w:val="both"/>
        <w:rPr>
          <w:rFonts w:ascii="Times New Roman" w:hAnsi="Times New Roman" w:cs="Times New Roman"/>
          <w:sz w:val="24"/>
          <w:szCs w:val="24"/>
        </w:rPr>
      </w:pPr>
      <w:r w:rsidRPr="004672B3">
        <w:rPr>
          <w:rFonts w:ascii="Times New Roman" w:hAnsi="Times New Roman" w:cs="Times New Roman"/>
          <w:sz w:val="24"/>
          <w:szCs w:val="24"/>
        </w:rPr>
        <w:t xml:space="preserve">Перевод пассива также представляет иногда трудности. Пассивную форму при переводе часто  приходится  заменять  активной.  Трудность  вызывает  перевод  распространенных определений  и  обособленных  причастных  оборотов.  Группа «sein + zu + Partizip I»  в  составе распространенного  определения  может  выражать  действие,  следующее  после  действия сказуемого: «Die dann fom Rat zu beschliessenden Massnachmen» – «Меры,  решение  о введении  которых  совет  должен  будет  тогда  принять».  Если  обстоятельственный причастный  оборот  стоит  в  начале  предложения,  то  часто  целесообразно  при  переводе менять структуру предложения: «Durch Inflation bedingt, stiegen die Preise» – «Цены возросли,  что было обусловлено инфляцией». </w:t>
      </w:r>
    </w:p>
    <w:p w:rsidR="006F6D50" w:rsidRPr="004672B3" w:rsidRDefault="006F6D50" w:rsidP="004672B3">
      <w:pPr>
        <w:spacing w:line="240" w:lineRule="auto"/>
        <w:ind w:firstLine="709"/>
        <w:jc w:val="both"/>
        <w:rPr>
          <w:rFonts w:ascii="Times New Roman" w:hAnsi="Times New Roman" w:cs="Times New Roman"/>
          <w:sz w:val="24"/>
          <w:szCs w:val="24"/>
        </w:rPr>
      </w:pPr>
      <w:r w:rsidRPr="004672B3">
        <w:rPr>
          <w:rFonts w:ascii="Times New Roman" w:hAnsi="Times New Roman" w:cs="Times New Roman"/>
          <w:sz w:val="24"/>
          <w:szCs w:val="24"/>
        </w:rPr>
        <w:t xml:space="preserve">При  переводе Infinitiv II  приходится  изменять  структуру  предложения  и  добавлять новые слова, так как в русском языке нет аналогичной формы. </w:t>
      </w:r>
    </w:p>
    <w:p w:rsidR="006F6D50" w:rsidRPr="004672B3" w:rsidRDefault="006F6D50" w:rsidP="004672B3">
      <w:pPr>
        <w:spacing w:line="240" w:lineRule="auto"/>
        <w:ind w:firstLine="709"/>
        <w:jc w:val="both"/>
        <w:rPr>
          <w:rFonts w:ascii="Times New Roman" w:hAnsi="Times New Roman" w:cs="Times New Roman"/>
          <w:sz w:val="24"/>
          <w:szCs w:val="24"/>
        </w:rPr>
      </w:pPr>
      <w:r w:rsidRPr="004672B3">
        <w:rPr>
          <w:rFonts w:ascii="Times New Roman" w:hAnsi="Times New Roman" w:cs="Times New Roman"/>
          <w:sz w:val="24"/>
          <w:szCs w:val="24"/>
        </w:rPr>
        <w:t xml:space="preserve">Все  вышеперечисленные  трудности,  которые  нужно  преодолеть  для  получения адекватного  перевода,  относятся  к  разряду  элементарных,  если  не  касаться  таких  явлений, как  сложностей  при  переводе  футурумII,  конъюнктива  и  различных  видов  придаточных, например,  с  союзами ohne dass und als dass,  придаточных  с  уступительно-ограничительным значением и т. п. </w:t>
      </w:r>
    </w:p>
    <w:p w:rsidR="006F6D50" w:rsidRPr="004672B3" w:rsidRDefault="006F6D50" w:rsidP="004672B3">
      <w:pPr>
        <w:spacing w:line="240" w:lineRule="auto"/>
        <w:ind w:firstLine="709"/>
        <w:jc w:val="both"/>
        <w:rPr>
          <w:rFonts w:ascii="Times New Roman" w:hAnsi="Times New Roman" w:cs="Times New Roman"/>
          <w:sz w:val="24"/>
          <w:szCs w:val="24"/>
        </w:rPr>
      </w:pPr>
      <w:r w:rsidRPr="004672B3">
        <w:rPr>
          <w:rFonts w:ascii="Times New Roman" w:hAnsi="Times New Roman" w:cs="Times New Roman"/>
          <w:sz w:val="24"/>
          <w:szCs w:val="24"/>
        </w:rPr>
        <w:t xml:space="preserve">Необходимо также считаться и со значительными трудностями при переводе модальных глаголов.  Это  глаголы  могут  переводиться  совершенно  по-разному  в  различных грамматических конструкциях. </w:t>
      </w:r>
    </w:p>
    <w:p w:rsidR="00632CA4" w:rsidRDefault="006F6D50" w:rsidP="004672B3">
      <w:pPr>
        <w:spacing w:line="240" w:lineRule="auto"/>
        <w:ind w:firstLine="709"/>
        <w:jc w:val="both"/>
        <w:rPr>
          <w:rFonts w:ascii="Times New Roman" w:hAnsi="Times New Roman" w:cs="Times New Roman"/>
          <w:sz w:val="24"/>
          <w:szCs w:val="24"/>
        </w:rPr>
      </w:pPr>
      <w:r w:rsidRPr="004672B3">
        <w:rPr>
          <w:rFonts w:ascii="Times New Roman" w:hAnsi="Times New Roman" w:cs="Times New Roman"/>
          <w:sz w:val="24"/>
          <w:szCs w:val="24"/>
        </w:rPr>
        <w:t>Обобщая  перечисленные  проблемы,  еще  раз  необходимо  отметить  как  важен  учет грамматических  и  лексических  особенностей  переводимого  текста,  что  в  конечном  итоге является  обязательным  условием  адекватности  перевода.  Преподаватели  должны  не  просто объяснять  суть  какого-то  грамматического  явления,  а  стремиться  к  органичному  включению в состав переводимых тестов и очень тщательно относиться к подбору этих текстов.</w:t>
      </w:r>
    </w:p>
    <w:p w:rsidR="0064295D" w:rsidRDefault="0064295D" w:rsidP="004672B3">
      <w:pPr>
        <w:spacing w:line="240" w:lineRule="auto"/>
        <w:ind w:firstLine="709"/>
        <w:jc w:val="both"/>
        <w:rPr>
          <w:rFonts w:ascii="Times New Roman" w:hAnsi="Times New Roman" w:cs="Times New Roman"/>
          <w:sz w:val="24"/>
          <w:szCs w:val="24"/>
        </w:rPr>
      </w:pPr>
    </w:p>
    <w:p w:rsidR="0064295D" w:rsidRDefault="0064295D" w:rsidP="0064295D">
      <w:pPr>
        <w:shd w:val="clear" w:color="auto" w:fill="FFFFFF"/>
        <w:spacing w:after="0" w:line="240" w:lineRule="auto"/>
        <w:ind w:firstLine="708"/>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Список использованных источников:</w:t>
      </w:r>
    </w:p>
    <w:p w:rsidR="0064295D" w:rsidRDefault="0064295D" w:rsidP="0064295D">
      <w:pPr>
        <w:spacing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033DFF">
        <w:rPr>
          <w:rFonts w:ascii="Times New Roman" w:hAnsi="Times New Roman" w:cs="Times New Roman"/>
          <w:bCs/>
          <w:sz w:val="24"/>
          <w:szCs w:val="24"/>
        </w:rPr>
        <w:t>Бархударов Л.С. Язык и перевод: вопросы общей и частной теории перевода. М.; Международные отношения, 1975. – 240 с.</w:t>
      </w:r>
    </w:p>
    <w:p w:rsidR="00033DFF" w:rsidRDefault="00033DFF" w:rsidP="0064295D">
      <w:pPr>
        <w:spacing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 Готлиб К. Г. Немецко-русский и русско-немецкий словарь «ложных друзей переводчика». – М.: Изд-во Советская энциклопедия, 1972.-398 с.</w:t>
      </w:r>
    </w:p>
    <w:p w:rsidR="00033DFF" w:rsidRPr="004672B3" w:rsidRDefault="00033DFF" w:rsidP="0064295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Завельский А.А. Текст и его интерпретация. 2001, 11 сентябрь </w:t>
      </w:r>
    </w:p>
    <w:sectPr w:rsidR="00033DFF" w:rsidRPr="004672B3" w:rsidSect="004672B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D50"/>
    <w:rsid w:val="00033DFF"/>
    <w:rsid w:val="000E2492"/>
    <w:rsid w:val="00217947"/>
    <w:rsid w:val="004672B3"/>
    <w:rsid w:val="004D5C89"/>
    <w:rsid w:val="00632CA4"/>
    <w:rsid w:val="0064295D"/>
    <w:rsid w:val="006F6D50"/>
    <w:rsid w:val="00A33494"/>
    <w:rsid w:val="00A746FA"/>
    <w:rsid w:val="00C02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87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1409</Words>
  <Characters>8032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Vas</cp:lastModifiedBy>
  <cp:revision>2</cp:revision>
  <dcterms:created xsi:type="dcterms:W3CDTF">2021-01-04T04:56:00Z</dcterms:created>
  <dcterms:modified xsi:type="dcterms:W3CDTF">2021-01-04T04:56:00Z</dcterms:modified>
</cp:coreProperties>
</file>