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F4" w:rsidRPr="00131915" w:rsidRDefault="00CB77F4" w:rsidP="00CB77F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ЗВЕЗДНАЯ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95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 В ЦЕНТРЕ АКТИВНЫХ ЯДЕР ГАЛАКТИК</w:t>
      </w:r>
      <w:r w:rsidRPr="0013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B77F4" w:rsidRPr="00131915" w:rsidRDefault="00CB77F4" w:rsidP="00CB77F4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Қаламбай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М.Т.,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F08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1,2,3</w:t>
      </w:r>
      <w:r w:rsidR="00DF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0806">
        <w:rPr>
          <w:rFonts w:ascii="Times New Roman" w:eastAsia="Times New Roman" w:hAnsi="Times New Roman" w:cs="Times New Roman"/>
          <w:sz w:val="24"/>
          <w:szCs w:val="24"/>
        </w:rPr>
        <w:t>Өтебай</w:t>
      </w:r>
      <w:proofErr w:type="spellEnd"/>
      <w:r w:rsidR="00DF0806">
        <w:rPr>
          <w:rFonts w:ascii="Times New Roman" w:eastAsia="Times New Roman" w:hAnsi="Times New Roman" w:cs="Times New Roman"/>
          <w:sz w:val="24"/>
          <w:szCs w:val="24"/>
        </w:rPr>
        <w:t xml:space="preserve"> А.Б.,</w:t>
      </w:r>
      <w:r w:rsidR="00DF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77F4" w:rsidRPr="00131915" w:rsidRDefault="00CB77F4" w:rsidP="00CB77F4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Научный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руководитель</w:t>
      </w:r>
      <w:proofErr w:type="spellEnd"/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к.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ф.-м.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н. 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 </w:t>
      </w:r>
      <w:proofErr w:type="spellStart"/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Наурзбаева</w:t>
      </w:r>
      <w:proofErr w:type="spellEnd"/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CB77F4" w:rsidRPr="00131915" w:rsidRDefault="00CB77F4" w:rsidP="00CB77F4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КазНУ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-Фараби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Алматы</w:t>
      </w:r>
    </w:p>
    <w:p w:rsidR="00CB77F4" w:rsidRDefault="00CB77F4" w:rsidP="00CB77F4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Астрофизический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Институт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В.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Алматы</w:t>
      </w:r>
    </w:p>
    <w:p w:rsidR="00CB77F4" w:rsidRPr="00131915" w:rsidRDefault="00DF0806" w:rsidP="00DF0806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Энергети</w:t>
      </w:r>
      <w:r>
        <w:rPr>
          <w:rFonts w:ascii="Times New Roman" w:eastAsia="Times New Roman" w:hAnsi="Times New Roman" w:cs="Times New Roman"/>
          <w:sz w:val="24"/>
          <w:szCs w:val="24"/>
        </w:rPr>
        <w:t>ческая Космическая Лаборатория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Назарбаев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Нұр-сұлтан</w:t>
      </w:r>
      <w:proofErr w:type="spellEnd"/>
    </w:p>
    <w:p w:rsidR="00CB77F4" w:rsidRPr="00131915" w:rsidRDefault="00CB77F4" w:rsidP="00CB77F4">
      <w:pPr>
        <w:spacing w:after="103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работе</w:t>
      </w:r>
      <w:r w:rsidRPr="004A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4A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прямое моделирование N-тела с высоким разрешением, чтобы изучить влияние аккреционного диска на динамику звезд в активном ядре галактики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АЯГ</w:t>
      </w:r>
      <w:r w:rsidRPr="004A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Показано, что взаимодействие ядерного звездного кластера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</w:t>
      </w:r>
      <w:r w:rsidRPr="004A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газообразным диском (АД) приводит к образованию звездного диска в центральной части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ЯЗД 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  <w:r w:rsidRPr="004A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77F4" w:rsidRDefault="00CB77F4" w:rsidP="00CB77F4">
      <w:pPr>
        <w:spacing w:after="103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используем улучшенную версию прямого кода N-тела </w:t>
      </w:r>
      <w:proofErr w:type="spellStart"/>
      <w:r w:rsidRPr="0097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φGRAPE</w:t>
      </w:r>
      <w:proofErr w:type="spellEnd"/>
      <w:r w:rsidRPr="0097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7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Harfst</w:t>
      </w:r>
      <w:proofErr w:type="spellEnd"/>
      <w:r w:rsidRPr="0097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</w:t>
      </w:r>
      <w:proofErr w:type="spellEnd"/>
      <w:r w:rsidRPr="0097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97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2007), включая силу трения звезд в A</w:t>
      </w:r>
      <w:r w:rsidR="007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77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Код является параллельным и использует ускорители GPU для расчета силы тяжести. Интегрирование уравнения движения осуществляется по схеме Эрмита 4-го порядка</w:t>
      </w:r>
      <w:r w:rsidRPr="0030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Численное моделирование предлагаемой работы проводилось на сервере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KEPLER</w:t>
      </w:r>
      <w:r w:rsidRPr="0030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картами</w:t>
      </w:r>
      <w:r w:rsidRPr="0030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NVIDIA TESLA K20.</w:t>
      </w:r>
    </w:p>
    <w:p w:rsidR="00CB77F4" w:rsidRDefault="00CB77F4" w:rsidP="00CB77F4">
      <w:pPr>
        <w:spacing w:after="103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F547F9" wp14:editId="46D6FD9D">
            <wp:extent cx="4075016" cy="263188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(R)-16Kall-t=2r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285" cy="26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7F4" w:rsidRDefault="007F0BD8" w:rsidP="007F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1.</w:t>
      </w:r>
      <w:r w:rsidRPr="007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Пространственное распределение плотности ЯЗК для разных моделей с N=16К частицами в момент времени t=2trel. Панель (а) является моделью </w:t>
      </w:r>
      <w:proofErr w:type="spellStart"/>
      <w:r w:rsidRPr="007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Пламмера</w:t>
      </w:r>
      <w:proofErr w:type="spellEnd"/>
      <w:r w:rsidRPr="007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Другие панели (от b до h) соответствуют моделью Кинга с разными параметрами вращения ω0. Пунктирная зеленая линия представляет радиус </w:t>
      </w:r>
      <w:proofErr w:type="spellStart"/>
      <w:r w:rsidRPr="007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аккреции</w:t>
      </w:r>
      <w:proofErr w:type="spellEnd"/>
      <w:r w:rsidRPr="007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r w:rsidRPr="007F0BD8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acc</w:t>
      </w:r>
      <w:proofErr w:type="spellEnd"/>
      <w:r w:rsidRPr="007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пурпурная линия обозначает плотность АД ρ = 1, указывающую границу газового диска.</w:t>
      </w:r>
    </w:p>
    <w:p w:rsidR="007F0BD8" w:rsidRPr="007F0BD8" w:rsidRDefault="007F0BD8" w:rsidP="007F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D8" w:rsidRPr="007F0BD8" w:rsidRDefault="007F0BD8" w:rsidP="007F0BD8">
      <w:pPr>
        <w:spacing w:after="10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рис. 1. ЯЗК выглядит как треугольник в логарифмической плоскости z(R) слегка искажена внутрь из-за наличия сверхмассивной черной дыры, в то время как АД приводит к образованию «хвоста» звезд в самой внутренней части кластера. Мы называем этот «хвост» звездным ядерным диском (ЗЯД).</w:t>
      </w:r>
    </w:p>
    <w:p w:rsidR="007F0BD8" w:rsidRPr="007F0BD8" w:rsidRDefault="007F0BD8" w:rsidP="007F0BD8">
      <w:pPr>
        <w:spacing w:after="16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этой работы могут быть использованы для изучения динамики звезд в галактических центрах.</w:t>
      </w:r>
    </w:p>
    <w:p w:rsidR="00CB77F4" w:rsidRPr="00CB77F4" w:rsidRDefault="00CB77F4" w:rsidP="007F0BD8">
      <w:pPr>
        <w:spacing w:after="16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Список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литературы</w:t>
      </w:r>
      <w:proofErr w:type="spellEnd"/>
      <w:r w:rsidRPr="00CB7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DF0806" w:rsidRPr="00DF0806" w:rsidRDefault="00CB77F4" w:rsidP="00DF0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Taras</w:t>
      </w:r>
      <w:proofErr w:type="spellEnd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Panamarev</w:t>
      </w:r>
      <w:proofErr w:type="spellEnd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Bekdaulet</w:t>
      </w:r>
      <w:proofErr w:type="spellEnd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Shukirgaliyev1, </w:t>
      </w:r>
      <w:proofErr w:type="spellStart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Yohai</w:t>
      </w:r>
      <w:proofErr w:type="spellEnd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Meiron</w:t>
      </w:r>
      <w:proofErr w:type="spellEnd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Peter </w:t>
      </w:r>
      <w:proofErr w:type="spellStart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Berczik</w:t>
      </w:r>
      <w:proofErr w:type="spellEnd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Andreas Just, Rainer </w:t>
      </w:r>
      <w:proofErr w:type="spellStart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Spurzem</w:t>
      </w:r>
      <w:proofErr w:type="spellEnd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Chingis</w:t>
      </w:r>
      <w:proofErr w:type="spellEnd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Omarov</w:t>
      </w:r>
      <w:proofErr w:type="spellEnd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Emmanuil</w:t>
      </w:r>
      <w:proofErr w:type="spellEnd"/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161F4C">
        <w:rPr>
          <w:rFonts w:ascii="Times New Roman" w:hAnsi="Times New Roman"/>
          <w:color w:val="000000"/>
          <w:sz w:val="24"/>
          <w:szCs w:val="24"/>
          <w:lang w:val="en-US"/>
        </w:rPr>
        <w:t>Star–disc interaction in galactic nuclei: formation of a</w:t>
      </w:r>
      <w:r w:rsidRPr="00161F4C">
        <w:rPr>
          <w:color w:val="000000"/>
          <w:lang w:val="en-US"/>
        </w:rPr>
        <w:t xml:space="preserve"> </w:t>
      </w:r>
      <w:r w:rsidRPr="00161F4C">
        <w:rPr>
          <w:rFonts w:ascii="Times New Roman" w:hAnsi="Times New Roman"/>
          <w:color w:val="000000"/>
          <w:sz w:val="24"/>
          <w:szCs w:val="24"/>
          <w:lang w:val="en-US"/>
        </w:rPr>
        <w:t>central stellar disc</w:t>
      </w:r>
      <w:r w:rsidRPr="001319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//</w:t>
      </w:r>
      <w:r w:rsidRPr="00161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Monthly Notices of the Royal Astronomical Society, Volume 476, Issue 3, p.4224-4233</w:t>
      </w:r>
    </w:p>
    <w:sectPr w:rsidR="00DF0806" w:rsidRPr="00DF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F4"/>
    <w:rsid w:val="002F3AE1"/>
    <w:rsid w:val="006D1C36"/>
    <w:rsid w:val="007F0BD8"/>
    <w:rsid w:val="00B154BC"/>
    <w:rsid w:val="00C35062"/>
    <w:rsid w:val="00CB77F4"/>
    <w:rsid w:val="00D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E9F10D"/>
  <w15:chartTrackingRefBased/>
  <w15:docId w15:val="{B71B1D3A-5220-4943-9C08-C16232CD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2020-03-19T14:21:00Z</dcterms:created>
  <dcterms:modified xsi:type="dcterms:W3CDTF">2020-03-19T18:51:00Z</dcterms:modified>
</cp:coreProperties>
</file>