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4E2" w:rsidRDefault="001974E2" w:rsidP="001974E2">
      <w:pPr>
        <w:pStyle w:val="a3"/>
        <w:spacing w:before="85"/>
        <w:ind w:left="1322" w:right="1319" w:hanging="1"/>
        <w:jc w:val="center"/>
      </w:pPr>
      <w:r>
        <w:t>ƏЛ-ФАРАБИ АТЫНДАҒЫ ҚАЗАҚ ҰЛТТЫҚ УНИВЕРСИТЕТІ КАЗАХСКИЙ НАЦИОНАЛЬНЫЙ УНИВЕРСИТЕТ ИМЕНИ АЛЬ-ФАРАБИ AL-FARABI KAZAKH NATIONAL UNIVERSITY</w:t>
      </w: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spacing w:before="1"/>
        <w:ind w:left="2224" w:right="2224" w:firstLine="3"/>
        <w:jc w:val="center"/>
      </w:pPr>
      <w:r>
        <w:t>ФИЛОЛОГИЯ ЖƏНЕ ƏЛЕМ ТІЛДЕРІ ФАКУЛЬТЕТІ ФАКУЛЬТЕТ ФИЛОЛОГИИ И МИРОВЫХ ЯЗЫКОВ FACULTY OF PHILOLOGY AND WORLD LANGUAGES</w:t>
      </w:r>
    </w:p>
    <w:p w:rsidR="001974E2" w:rsidRDefault="001974E2" w:rsidP="001974E2">
      <w:pPr>
        <w:pStyle w:val="a3"/>
        <w:ind w:left="0" w:firstLine="0"/>
        <w:jc w:val="left"/>
        <w:rPr>
          <w:sz w:val="24"/>
        </w:rPr>
      </w:pPr>
    </w:p>
    <w:p w:rsidR="001974E2" w:rsidRDefault="001974E2" w:rsidP="001974E2">
      <w:pPr>
        <w:pStyle w:val="a3"/>
        <w:ind w:left="0" w:firstLine="0"/>
        <w:jc w:val="left"/>
        <w:rPr>
          <w:sz w:val="24"/>
        </w:rPr>
      </w:pPr>
    </w:p>
    <w:p w:rsidR="001974E2" w:rsidRDefault="001974E2" w:rsidP="001974E2">
      <w:pPr>
        <w:pStyle w:val="a3"/>
        <w:ind w:left="0" w:firstLine="0"/>
        <w:jc w:val="left"/>
        <w:rPr>
          <w:sz w:val="24"/>
        </w:rPr>
      </w:pPr>
    </w:p>
    <w:p w:rsidR="001974E2" w:rsidRDefault="001974E2" w:rsidP="001974E2">
      <w:pPr>
        <w:pStyle w:val="a3"/>
        <w:ind w:left="0" w:firstLine="0"/>
        <w:jc w:val="left"/>
        <w:rPr>
          <w:sz w:val="24"/>
        </w:rPr>
      </w:pPr>
    </w:p>
    <w:p w:rsidR="001974E2" w:rsidRDefault="001974E2" w:rsidP="001974E2">
      <w:pPr>
        <w:pStyle w:val="a3"/>
        <w:ind w:left="0" w:firstLine="0"/>
        <w:jc w:val="left"/>
        <w:rPr>
          <w:sz w:val="24"/>
        </w:rPr>
      </w:pPr>
    </w:p>
    <w:p w:rsidR="001974E2" w:rsidRDefault="001974E2" w:rsidP="001974E2">
      <w:pPr>
        <w:spacing w:before="139" w:line="528" w:lineRule="exact"/>
        <w:ind w:left="2527" w:right="2527"/>
        <w:jc w:val="center"/>
        <w:rPr>
          <w:sz w:val="46"/>
        </w:rPr>
      </w:pPr>
      <w:r>
        <w:rPr>
          <w:sz w:val="46"/>
        </w:rPr>
        <w:t>«</w:t>
      </w:r>
      <w:r>
        <w:rPr>
          <w:sz w:val="40"/>
        </w:rPr>
        <w:t>ФАРАБИ ƏЛЕМІ</w:t>
      </w:r>
      <w:r>
        <w:rPr>
          <w:sz w:val="46"/>
        </w:rPr>
        <w:t>»</w:t>
      </w:r>
    </w:p>
    <w:p w:rsidR="001974E2" w:rsidRDefault="001974E2" w:rsidP="001974E2">
      <w:pPr>
        <w:ind w:left="2530" w:right="2527"/>
        <w:jc w:val="center"/>
        <w:rPr>
          <w:sz w:val="28"/>
        </w:rPr>
      </w:pPr>
      <w:r>
        <w:rPr>
          <w:sz w:val="24"/>
        </w:rPr>
        <w:t xml:space="preserve">атты cтуденттер мен жас ғалымдардың халықаралық ғылыми конференция </w:t>
      </w:r>
      <w:r>
        <w:rPr>
          <w:sz w:val="28"/>
        </w:rPr>
        <w:t>МАТЕРИАЛДАРЫ</w:t>
      </w:r>
    </w:p>
    <w:p w:rsidR="001974E2" w:rsidRDefault="001974E2" w:rsidP="001974E2">
      <w:pPr>
        <w:ind w:left="2527" w:right="2527"/>
        <w:jc w:val="center"/>
        <w:rPr>
          <w:i/>
          <w:sz w:val="24"/>
        </w:rPr>
      </w:pPr>
      <w:r>
        <w:rPr>
          <w:i/>
          <w:sz w:val="24"/>
        </w:rPr>
        <w:t>Алматы, Қазақстан, 6-9 сəуір 2020 жыл</w:t>
      </w:r>
    </w:p>
    <w:p w:rsidR="001974E2" w:rsidRDefault="001974E2" w:rsidP="001974E2">
      <w:pPr>
        <w:pStyle w:val="a3"/>
        <w:ind w:left="0" w:firstLine="0"/>
        <w:jc w:val="left"/>
        <w:rPr>
          <w:i/>
          <w:sz w:val="26"/>
        </w:rPr>
      </w:pPr>
    </w:p>
    <w:p w:rsidR="001974E2" w:rsidRDefault="001974E2" w:rsidP="001974E2">
      <w:pPr>
        <w:pStyle w:val="a3"/>
        <w:spacing w:before="10"/>
        <w:ind w:left="0" w:firstLine="0"/>
        <w:jc w:val="left"/>
        <w:rPr>
          <w:i/>
          <w:sz w:val="21"/>
        </w:rPr>
      </w:pPr>
    </w:p>
    <w:p w:rsidR="001974E2" w:rsidRDefault="001974E2" w:rsidP="001974E2">
      <w:pPr>
        <w:spacing w:line="322" w:lineRule="exact"/>
        <w:ind w:left="2527" w:right="2527"/>
        <w:jc w:val="center"/>
        <w:rPr>
          <w:sz w:val="28"/>
        </w:rPr>
      </w:pPr>
      <w:r>
        <w:rPr>
          <w:sz w:val="28"/>
        </w:rPr>
        <w:t>МАТЕРИАЛЫ</w:t>
      </w:r>
    </w:p>
    <w:p w:rsidR="001974E2" w:rsidRDefault="001974E2" w:rsidP="001974E2">
      <w:pPr>
        <w:ind w:left="2531" w:right="2527"/>
        <w:jc w:val="center"/>
        <w:rPr>
          <w:sz w:val="24"/>
        </w:rPr>
      </w:pPr>
      <w:r>
        <w:rPr>
          <w:sz w:val="24"/>
        </w:rPr>
        <w:t>международной научной конференции студентов и молодых ученых</w:t>
      </w:r>
    </w:p>
    <w:p w:rsidR="001974E2" w:rsidRDefault="001974E2" w:rsidP="001974E2">
      <w:pPr>
        <w:spacing w:before="2" w:line="529" w:lineRule="exact"/>
        <w:ind w:left="2527" w:right="2527"/>
        <w:jc w:val="center"/>
        <w:rPr>
          <w:sz w:val="46"/>
        </w:rPr>
      </w:pPr>
      <w:r>
        <w:rPr>
          <w:sz w:val="46"/>
        </w:rPr>
        <w:t>«</w:t>
      </w:r>
      <w:r>
        <w:rPr>
          <w:sz w:val="40"/>
        </w:rPr>
        <w:t>ФАРАБИ ƏЛЕМІ</w:t>
      </w:r>
      <w:r>
        <w:rPr>
          <w:sz w:val="46"/>
        </w:rPr>
        <w:t>»</w:t>
      </w:r>
    </w:p>
    <w:p w:rsidR="001974E2" w:rsidRDefault="001974E2" w:rsidP="001974E2">
      <w:pPr>
        <w:spacing w:line="276" w:lineRule="exact"/>
        <w:ind w:left="2528" w:right="2527"/>
        <w:jc w:val="center"/>
        <w:rPr>
          <w:i/>
          <w:sz w:val="24"/>
        </w:rPr>
      </w:pPr>
      <w:r>
        <w:rPr>
          <w:i/>
          <w:sz w:val="24"/>
        </w:rPr>
        <w:t>Алматы, Казахстан, 6-9 апреля 2020 года</w:t>
      </w:r>
    </w:p>
    <w:p w:rsidR="001974E2" w:rsidRDefault="001974E2" w:rsidP="001974E2">
      <w:pPr>
        <w:pStyle w:val="a3"/>
        <w:ind w:left="0" w:firstLine="0"/>
        <w:jc w:val="left"/>
        <w:rPr>
          <w:i/>
          <w:sz w:val="26"/>
        </w:rPr>
      </w:pPr>
    </w:p>
    <w:p w:rsidR="001974E2" w:rsidRDefault="001974E2" w:rsidP="001974E2">
      <w:pPr>
        <w:pStyle w:val="a3"/>
        <w:spacing w:before="10"/>
        <w:ind w:left="0" w:firstLine="0"/>
        <w:jc w:val="left"/>
        <w:rPr>
          <w:i/>
          <w:sz w:val="21"/>
        </w:rPr>
      </w:pPr>
    </w:p>
    <w:p w:rsidR="001974E2" w:rsidRDefault="001974E2" w:rsidP="001974E2">
      <w:pPr>
        <w:spacing w:line="322" w:lineRule="exact"/>
        <w:ind w:left="2529" w:right="2527"/>
        <w:jc w:val="center"/>
        <w:rPr>
          <w:sz w:val="28"/>
        </w:rPr>
      </w:pPr>
      <w:r>
        <w:rPr>
          <w:sz w:val="28"/>
        </w:rPr>
        <w:t>MATERIALS</w:t>
      </w:r>
    </w:p>
    <w:p w:rsidR="001974E2" w:rsidRDefault="001974E2" w:rsidP="001974E2">
      <w:pPr>
        <w:ind w:left="3267" w:right="3262"/>
        <w:jc w:val="center"/>
        <w:rPr>
          <w:sz w:val="24"/>
        </w:rPr>
      </w:pPr>
      <w:r>
        <w:rPr>
          <w:sz w:val="24"/>
        </w:rPr>
        <w:t>International Scientific Conference of Students and Young Scientists</w:t>
      </w:r>
    </w:p>
    <w:p w:rsidR="001974E2" w:rsidRDefault="001974E2" w:rsidP="001974E2">
      <w:pPr>
        <w:spacing w:before="2" w:line="529" w:lineRule="exact"/>
        <w:ind w:left="2530" w:right="2527"/>
        <w:jc w:val="center"/>
        <w:rPr>
          <w:sz w:val="46"/>
        </w:rPr>
      </w:pPr>
      <w:r>
        <w:rPr>
          <w:sz w:val="46"/>
        </w:rPr>
        <w:t>«FARABI ALEMI»</w:t>
      </w:r>
    </w:p>
    <w:p w:rsidR="001974E2" w:rsidRDefault="001974E2" w:rsidP="001974E2">
      <w:pPr>
        <w:spacing w:line="276" w:lineRule="exact"/>
        <w:ind w:left="2530" w:right="2527"/>
        <w:jc w:val="center"/>
        <w:rPr>
          <w:i/>
          <w:sz w:val="24"/>
        </w:rPr>
      </w:pPr>
      <w:r>
        <w:rPr>
          <w:i/>
          <w:sz w:val="24"/>
        </w:rPr>
        <w:t>Almaty, Kazakhstan, April 6-9, 2020</w:t>
      </w:r>
    </w:p>
    <w:p w:rsidR="001974E2" w:rsidRDefault="001974E2" w:rsidP="001974E2">
      <w:pPr>
        <w:pStyle w:val="a3"/>
        <w:ind w:left="0" w:firstLine="0"/>
        <w:jc w:val="left"/>
        <w:rPr>
          <w:i/>
          <w:sz w:val="26"/>
        </w:rPr>
      </w:pPr>
    </w:p>
    <w:p w:rsidR="001974E2" w:rsidRDefault="001974E2" w:rsidP="001974E2">
      <w:pPr>
        <w:pStyle w:val="a3"/>
        <w:ind w:left="0" w:firstLine="0"/>
        <w:jc w:val="left"/>
        <w:rPr>
          <w:i/>
          <w:sz w:val="26"/>
        </w:rPr>
      </w:pPr>
    </w:p>
    <w:p w:rsidR="001974E2" w:rsidRDefault="001974E2" w:rsidP="001974E2">
      <w:pPr>
        <w:pStyle w:val="a3"/>
        <w:ind w:left="0" w:firstLine="0"/>
        <w:jc w:val="left"/>
        <w:rPr>
          <w:i/>
          <w:sz w:val="26"/>
        </w:rPr>
      </w:pPr>
    </w:p>
    <w:p w:rsidR="001974E2" w:rsidRDefault="001974E2" w:rsidP="001974E2">
      <w:pPr>
        <w:pStyle w:val="a3"/>
        <w:ind w:left="0" w:firstLine="0"/>
        <w:jc w:val="left"/>
        <w:rPr>
          <w:i/>
          <w:sz w:val="26"/>
        </w:rPr>
      </w:pPr>
    </w:p>
    <w:p w:rsidR="001974E2" w:rsidRDefault="001974E2" w:rsidP="001974E2">
      <w:pPr>
        <w:pStyle w:val="a3"/>
        <w:ind w:left="0" w:firstLine="0"/>
        <w:jc w:val="left"/>
        <w:rPr>
          <w:i/>
          <w:sz w:val="26"/>
        </w:rPr>
      </w:pPr>
    </w:p>
    <w:p w:rsidR="001974E2" w:rsidRDefault="001974E2" w:rsidP="001974E2">
      <w:pPr>
        <w:pStyle w:val="a3"/>
        <w:ind w:left="0" w:firstLine="0"/>
        <w:jc w:val="left"/>
        <w:rPr>
          <w:i/>
          <w:sz w:val="26"/>
        </w:rPr>
      </w:pPr>
    </w:p>
    <w:p w:rsidR="001974E2" w:rsidRDefault="001974E2" w:rsidP="001974E2">
      <w:pPr>
        <w:pStyle w:val="a3"/>
        <w:ind w:left="0" w:firstLine="0"/>
        <w:jc w:val="left"/>
        <w:rPr>
          <w:i/>
          <w:sz w:val="26"/>
        </w:rPr>
      </w:pPr>
    </w:p>
    <w:p w:rsidR="001974E2" w:rsidRDefault="001974E2" w:rsidP="001974E2">
      <w:pPr>
        <w:pStyle w:val="a3"/>
        <w:ind w:left="0" w:firstLine="0"/>
        <w:jc w:val="left"/>
        <w:rPr>
          <w:i/>
          <w:sz w:val="26"/>
        </w:rPr>
      </w:pPr>
    </w:p>
    <w:p w:rsidR="001974E2" w:rsidRDefault="001974E2" w:rsidP="001974E2">
      <w:pPr>
        <w:pStyle w:val="a3"/>
        <w:ind w:left="0" w:firstLine="0"/>
        <w:jc w:val="left"/>
        <w:rPr>
          <w:i/>
          <w:sz w:val="26"/>
        </w:rPr>
      </w:pPr>
    </w:p>
    <w:p w:rsidR="001974E2" w:rsidRDefault="001974E2" w:rsidP="001974E2">
      <w:pPr>
        <w:pStyle w:val="a3"/>
        <w:ind w:left="0" w:firstLine="0"/>
        <w:jc w:val="left"/>
        <w:rPr>
          <w:i/>
          <w:sz w:val="26"/>
        </w:rPr>
      </w:pPr>
    </w:p>
    <w:p w:rsidR="001974E2" w:rsidRDefault="001974E2" w:rsidP="001974E2">
      <w:pPr>
        <w:pStyle w:val="a3"/>
        <w:ind w:left="0" w:firstLine="0"/>
        <w:jc w:val="left"/>
        <w:rPr>
          <w:i/>
          <w:sz w:val="26"/>
        </w:rPr>
      </w:pPr>
    </w:p>
    <w:p w:rsidR="001974E2" w:rsidRDefault="001974E2" w:rsidP="001974E2">
      <w:pPr>
        <w:pStyle w:val="a3"/>
        <w:ind w:left="0" w:firstLine="0"/>
        <w:jc w:val="left"/>
        <w:rPr>
          <w:i/>
          <w:sz w:val="26"/>
        </w:rPr>
      </w:pPr>
    </w:p>
    <w:p w:rsidR="001974E2" w:rsidRDefault="001974E2" w:rsidP="001974E2">
      <w:pPr>
        <w:pStyle w:val="a3"/>
        <w:ind w:left="0" w:firstLine="0"/>
        <w:jc w:val="left"/>
        <w:rPr>
          <w:i/>
          <w:sz w:val="26"/>
        </w:rPr>
      </w:pPr>
    </w:p>
    <w:p w:rsidR="001974E2" w:rsidRDefault="001974E2" w:rsidP="001974E2">
      <w:pPr>
        <w:spacing w:before="160"/>
        <w:ind w:left="2530" w:right="2527"/>
        <w:jc w:val="center"/>
        <w:rPr>
          <w:sz w:val="20"/>
        </w:rPr>
      </w:pPr>
      <w:r>
        <w:rPr>
          <w:sz w:val="20"/>
        </w:rPr>
        <w:t>Алматы</w:t>
      </w:r>
    </w:p>
    <w:p w:rsidR="001974E2" w:rsidRDefault="001974E2" w:rsidP="001974E2">
      <w:pPr>
        <w:spacing w:before="1"/>
        <w:ind w:left="4027" w:right="4024"/>
        <w:jc w:val="center"/>
        <w:rPr>
          <w:sz w:val="20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3439795</wp:posOffset>
                </wp:positionH>
                <wp:positionV relativeFrom="paragraph">
                  <wp:posOffset>378460</wp:posOffset>
                </wp:positionV>
                <wp:extent cx="614045" cy="518795"/>
                <wp:effectExtent l="1270" t="0" r="3810" b="0"/>
                <wp:wrapTopAndBottom/>
                <wp:docPr id="8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0FB96" id="Прямоугольник 89" o:spid="_x0000_s1026" style="position:absolute;margin-left:270.85pt;margin-top:29.8pt;width:48.35pt;height:40.8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" stroked="f">
                <w10:wrap type="topAndBottom" anchorx="page"/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3748405</wp:posOffset>
                </wp:positionH>
                <wp:positionV relativeFrom="paragraph">
                  <wp:posOffset>627380</wp:posOffset>
                </wp:positionV>
                <wp:extent cx="64135" cy="140970"/>
                <wp:effectExtent l="0" t="635" r="0" b="1270"/>
                <wp:wrapNone/>
                <wp:docPr id="88" name="Надпись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4E2" w:rsidRDefault="001974E2" w:rsidP="001974E2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8" o:spid="_x0000_s1026" type="#_x0000_t202" style="position:absolute;left:0;text-align:left;margin-left:295.15pt;margin-top:49.4pt;width:5.05pt;height:11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" filled="f" stroked="f">
                <v:textbox inset="0,0,0,0">
                  <w:txbxContent>
                    <w:p w:rsidR="001974E2" w:rsidRDefault="001974E2" w:rsidP="001974E2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«Қазақ университеті» 2020</w:t>
      </w:r>
    </w:p>
    <w:p w:rsidR="001974E2" w:rsidRDefault="001974E2" w:rsidP="001974E2">
      <w:pPr>
        <w:jc w:val="center"/>
        <w:rPr>
          <w:sz w:val="20"/>
        </w:rPr>
        <w:sectPr w:rsidR="001974E2">
          <w:pgSz w:w="11910" w:h="16840"/>
          <w:pgMar w:top="1120" w:right="1000" w:bottom="280" w:left="1000" w:header="712" w:footer="0" w:gutter="0"/>
          <w:cols w:space="720"/>
        </w:sectPr>
      </w:pPr>
    </w:p>
    <w:p w:rsidR="001974E2" w:rsidRDefault="001974E2" w:rsidP="001974E2">
      <w:pPr>
        <w:spacing w:before="87" w:line="229" w:lineRule="exact"/>
        <w:ind w:left="2529" w:right="2527"/>
        <w:jc w:val="center"/>
        <w:rPr>
          <w:b/>
          <w:sz w:val="20"/>
        </w:rPr>
      </w:pPr>
      <w:r>
        <w:rPr>
          <w:b/>
          <w:sz w:val="20"/>
        </w:rPr>
        <w:lastRenderedPageBreak/>
        <w:t>Бас редактор:</w:t>
      </w:r>
    </w:p>
    <w:p w:rsidR="001974E2" w:rsidRDefault="001974E2" w:rsidP="001974E2">
      <w:pPr>
        <w:spacing w:line="229" w:lineRule="exact"/>
        <w:ind w:left="731" w:right="729"/>
        <w:jc w:val="center"/>
        <w:rPr>
          <w:sz w:val="20"/>
        </w:rPr>
      </w:pPr>
      <w:r>
        <w:rPr>
          <w:sz w:val="20"/>
        </w:rPr>
        <w:t>филология ғылымдарының докторы, профессор Ө. Əбдиманұлы</w:t>
      </w:r>
    </w:p>
    <w:p w:rsidR="001974E2" w:rsidRDefault="001974E2" w:rsidP="001974E2">
      <w:pPr>
        <w:pStyle w:val="a3"/>
        <w:spacing w:before="2"/>
        <w:ind w:left="0" w:firstLine="0"/>
        <w:jc w:val="left"/>
        <w:rPr>
          <w:sz w:val="20"/>
        </w:rPr>
      </w:pPr>
    </w:p>
    <w:p w:rsidR="001974E2" w:rsidRDefault="001974E2" w:rsidP="001974E2">
      <w:pPr>
        <w:spacing w:line="229" w:lineRule="exact"/>
        <w:ind w:left="2528" w:right="2527"/>
        <w:jc w:val="center"/>
        <w:rPr>
          <w:b/>
          <w:sz w:val="20"/>
        </w:rPr>
      </w:pPr>
      <w:r>
        <w:rPr>
          <w:b/>
          <w:sz w:val="20"/>
        </w:rPr>
        <w:t>Ғылыми редактор:</w:t>
      </w:r>
    </w:p>
    <w:p w:rsidR="001974E2" w:rsidRDefault="001974E2" w:rsidP="001974E2">
      <w:pPr>
        <w:spacing w:line="229" w:lineRule="exact"/>
        <w:ind w:left="2530" w:right="2527"/>
        <w:jc w:val="center"/>
        <w:rPr>
          <w:sz w:val="20"/>
        </w:rPr>
      </w:pPr>
      <w:r>
        <w:rPr>
          <w:sz w:val="20"/>
        </w:rPr>
        <w:t>PhD, доцент м. а. А. М. Досанова</w:t>
      </w:r>
    </w:p>
    <w:p w:rsidR="001974E2" w:rsidRDefault="001974E2" w:rsidP="001974E2">
      <w:pPr>
        <w:pStyle w:val="a3"/>
        <w:spacing w:before="2"/>
        <w:ind w:left="0" w:firstLine="0"/>
        <w:jc w:val="left"/>
        <w:rPr>
          <w:sz w:val="20"/>
        </w:rPr>
      </w:pPr>
    </w:p>
    <w:p w:rsidR="001974E2" w:rsidRDefault="001974E2" w:rsidP="001974E2">
      <w:pPr>
        <w:spacing w:line="229" w:lineRule="exact"/>
        <w:ind w:left="2529" w:right="2527"/>
        <w:jc w:val="center"/>
        <w:rPr>
          <w:b/>
          <w:sz w:val="20"/>
        </w:rPr>
      </w:pPr>
      <w:r>
        <w:rPr>
          <w:b/>
          <w:sz w:val="20"/>
        </w:rPr>
        <w:t>Редакциялық алқа мүшелері:</w:t>
      </w:r>
    </w:p>
    <w:p w:rsidR="001974E2" w:rsidRDefault="001974E2" w:rsidP="001974E2">
      <w:pPr>
        <w:ind w:left="731" w:right="728"/>
        <w:jc w:val="center"/>
        <w:rPr>
          <w:sz w:val="20"/>
        </w:rPr>
      </w:pPr>
      <w:r>
        <w:rPr>
          <w:sz w:val="20"/>
        </w:rPr>
        <w:t>Əбдіқұлова Р. М., Əлиакбарова А. Т., Бекқожанова Г. Х., Болатова Г. Ж., Қуатбек Н., Құлжанбекова Г. К., Рамазанов Т., Саяхмет С. С., Таусоғарова А. Қ.</w:t>
      </w: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ind w:left="0" w:firstLine="0"/>
        <w:jc w:val="left"/>
      </w:pPr>
    </w:p>
    <w:p w:rsidR="001974E2" w:rsidRDefault="001974E2" w:rsidP="001974E2">
      <w:pPr>
        <w:pStyle w:val="a3"/>
        <w:spacing w:before="10"/>
        <w:ind w:left="0" w:firstLine="0"/>
        <w:jc w:val="left"/>
        <w:rPr>
          <w:sz w:val="21"/>
        </w:rPr>
      </w:pPr>
    </w:p>
    <w:p w:rsidR="001974E2" w:rsidRDefault="001974E2" w:rsidP="001974E2">
      <w:pPr>
        <w:pStyle w:val="a3"/>
        <w:ind w:left="531" w:right="128" w:firstLine="452"/>
      </w:pPr>
      <w:r>
        <w:t>«ФАРАБИ ƏЛЕМІ» атты студенттер мен жас ғалымдардың халықаралық ғылыми конфе- ренциясының материалдары. Алматы, Қазақстан, 6-9 сəуір, 2020 жыл. – Алматы: Қазақ универ- ситеті, 2020. – 214 б.</w:t>
      </w:r>
    </w:p>
    <w:p w:rsidR="001974E2" w:rsidRDefault="001974E2" w:rsidP="001974E2">
      <w:pPr>
        <w:pStyle w:val="2"/>
        <w:spacing w:before="1"/>
        <w:ind w:left="928" w:right="0"/>
        <w:jc w:val="both"/>
      </w:pPr>
      <w:r>
        <w:t>ISBN 978-601-04-4491-1</w:t>
      </w:r>
    </w:p>
    <w:p w:rsidR="001974E2" w:rsidRDefault="001974E2" w:rsidP="001974E2">
      <w:pPr>
        <w:pStyle w:val="a3"/>
        <w:spacing w:before="9"/>
        <w:ind w:left="0" w:firstLine="0"/>
        <w:jc w:val="left"/>
        <w:rPr>
          <w:b/>
          <w:sz w:val="21"/>
        </w:rPr>
      </w:pPr>
    </w:p>
    <w:p w:rsidR="001974E2" w:rsidRDefault="001974E2" w:rsidP="001974E2">
      <w:pPr>
        <w:ind w:left="531" w:right="128" w:firstLine="397"/>
        <w:jc w:val="both"/>
        <w:rPr>
          <w:sz w:val="18"/>
        </w:rPr>
      </w:pPr>
      <w:r>
        <w:rPr>
          <w:sz w:val="18"/>
        </w:rPr>
        <w:t>Ғылыми басылымда студенттер мен жас ғалымдарға арналған халықаралық ғылыми конференция материалдары енгізілген.</w:t>
      </w:r>
    </w:p>
    <w:p w:rsidR="001974E2" w:rsidRDefault="001974E2" w:rsidP="001974E2">
      <w:pPr>
        <w:ind w:left="928"/>
        <w:jc w:val="both"/>
        <w:rPr>
          <w:sz w:val="18"/>
        </w:rPr>
      </w:pPr>
      <w:r>
        <w:rPr>
          <w:sz w:val="18"/>
        </w:rPr>
        <w:t>Бұл жинақ ғылыми қызметкерлерге, оқытушыларға, студенттерге, магистранттар мен докторанттарға арналады.</w:t>
      </w:r>
    </w:p>
    <w:p w:rsidR="001974E2" w:rsidRDefault="001974E2" w:rsidP="001974E2">
      <w:pPr>
        <w:pStyle w:val="a3"/>
        <w:ind w:left="0" w:firstLine="0"/>
        <w:jc w:val="left"/>
        <w:rPr>
          <w:sz w:val="20"/>
        </w:rPr>
      </w:pPr>
    </w:p>
    <w:p w:rsidR="001974E2" w:rsidRDefault="001974E2" w:rsidP="001974E2">
      <w:pPr>
        <w:pStyle w:val="a3"/>
        <w:ind w:left="0" w:firstLine="0"/>
        <w:jc w:val="left"/>
        <w:rPr>
          <w:sz w:val="20"/>
        </w:rPr>
      </w:pPr>
    </w:p>
    <w:p w:rsidR="001974E2" w:rsidRDefault="001974E2" w:rsidP="001974E2">
      <w:pPr>
        <w:pStyle w:val="a3"/>
        <w:ind w:left="0" w:firstLine="0"/>
        <w:jc w:val="left"/>
        <w:rPr>
          <w:sz w:val="26"/>
        </w:rPr>
      </w:pPr>
    </w:p>
    <w:p w:rsidR="001974E2" w:rsidRDefault="001974E2" w:rsidP="001974E2">
      <w:pPr>
        <w:tabs>
          <w:tab w:val="left" w:pos="7217"/>
        </w:tabs>
        <w:ind w:left="531"/>
        <w:rPr>
          <w:sz w:val="16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3748405</wp:posOffset>
                </wp:positionH>
                <wp:positionV relativeFrom="paragraph">
                  <wp:posOffset>1036955</wp:posOffset>
                </wp:positionV>
                <wp:extent cx="64135" cy="140970"/>
                <wp:effectExtent l="0" t="0" r="0" b="2540"/>
                <wp:wrapNone/>
                <wp:docPr id="87" name="Надпись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4E2" w:rsidRDefault="001974E2" w:rsidP="001974E2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7" o:spid="_x0000_s1027" type="#_x0000_t202" style="position:absolute;left:0;text-align:left;margin-left:295.15pt;margin-top:81.65pt;width:5.05pt;height:11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" filled="f" stroked="f">
                <v:textbox inset="0,0,0,0">
                  <w:txbxContent>
                    <w:p w:rsidR="001974E2" w:rsidRDefault="001974E2" w:rsidP="001974E2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ISBN</w:t>
      </w:r>
      <w:r>
        <w:rPr>
          <w:spacing w:val="-3"/>
          <w:sz w:val="16"/>
        </w:rPr>
        <w:t xml:space="preserve"> </w:t>
      </w:r>
      <w:r>
        <w:rPr>
          <w:sz w:val="16"/>
        </w:rPr>
        <w:t>978-601-04-4491-1</w:t>
      </w:r>
      <w:r>
        <w:rPr>
          <w:sz w:val="16"/>
        </w:rPr>
        <w:tab/>
        <w:t>© Əл-Фараби атындағы ҚазҰУ,</w:t>
      </w:r>
      <w:r>
        <w:rPr>
          <w:spacing w:val="-6"/>
          <w:sz w:val="16"/>
        </w:rPr>
        <w:t xml:space="preserve"> </w:t>
      </w:r>
      <w:r>
        <w:rPr>
          <w:sz w:val="16"/>
        </w:rPr>
        <w:t>2020</w:t>
      </w:r>
    </w:p>
    <w:p w:rsidR="001974E2" w:rsidRDefault="001974E2" w:rsidP="001974E2">
      <w:pPr>
        <w:spacing w:before="99" w:line="232" w:lineRule="auto"/>
        <w:ind w:right="90"/>
        <w:rPr>
          <w:rFonts w:ascii="Arial" w:hAnsi="Arial"/>
          <w:color w:val="FFFFFF"/>
        </w:rPr>
      </w:pPr>
      <w:r>
        <w:rPr>
          <w:rFonts w:ascii="Arial" w:hAnsi="Arial"/>
          <w:b/>
          <w:color w:val="FFFFFF"/>
          <w:sz w:val="18"/>
        </w:rPr>
        <w:t xml:space="preserve">ФИЛОЛОГИЯ ЖƏНЕ ƏЛЕМ ТІЛДЕРІ ФАКУЛЬТЕТІ ФАКУЛЬТЕТ ФИЛОЛОГИИ И МИРОВЫХ ЯЗЫКОВ </w:t>
      </w:r>
    </w:p>
    <w:p w:rsidR="001974E2" w:rsidRDefault="001974E2" w:rsidP="001974E2">
      <w:pPr>
        <w:pStyle w:val="a3"/>
        <w:spacing w:line="246" w:lineRule="exact"/>
        <w:ind w:left="91" w:right="90" w:firstLine="0"/>
        <w:jc w:val="center"/>
        <w:rPr>
          <w:rFonts w:ascii="Arial" w:hAnsi="Arial"/>
        </w:rPr>
      </w:pPr>
      <w:r>
        <w:rPr>
          <w:rFonts w:ascii="Arial" w:hAnsi="Arial"/>
          <w:color w:val="FFFFFF"/>
        </w:rPr>
        <w:t>Scientiﬁc Conference</w:t>
      </w:r>
    </w:p>
    <w:p w:rsidR="001974E2" w:rsidRDefault="001974E2" w:rsidP="001974E2">
      <w:pPr>
        <w:pStyle w:val="a3"/>
        <w:spacing w:line="244" w:lineRule="exact"/>
        <w:ind w:left="91" w:right="90" w:firstLine="0"/>
        <w:jc w:val="center"/>
        <w:rPr>
          <w:rFonts w:ascii="Arial" w:hAnsi="Arial"/>
        </w:rPr>
      </w:pPr>
      <w:r>
        <w:rPr>
          <w:rFonts w:ascii="Arial" w:hAnsi="Arial"/>
          <w:color w:val="FFFFFF"/>
        </w:rPr>
        <w:t>оf Students and Young Scientists</w:t>
      </w:r>
    </w:p>
    <w:p w:rsidR="001974E2" w:rsidRDefault="001974E2" w:rsidP="001974E2">
      <w:pPr>
        <w:pStyle w:val="2"/>
        <w:ind w:left="2529" w:right="2527"/>
      </w:pPr>
      <w:r>
        <w:rPr>
          <w:rFonts w:ascii="Arial" w:hAnsi="Arial"/>
          <w:color w:val="FFFFFF"/>
          <w:spacing w:val="-3"/>
          <w:sz w:val="34"/>
        </w:rPr>
        <w:t>«F</w:t>
      </w:r>
      <w:r w:rsidRPr="001974E2">
        <w:t xml:space="preserve"> </w:t>
      </w:r>
      <w:r>
        <w:t>METHODS OF NEUROLINGUISTICS</w:t>
      </w:r>
    </w:p>
    <w:p w:rsidR="001974E2" w:rsidRDefault="001974E2" w:rsidP="001974E2">
      <w:pPr>
        <w:pStyle w:val="a3"/>
        <w:spacing w:before="2"/>
        <w:ind w:left="0" w:firstLine="0"/>
        <w:jc w:val="left"/>
        <w:rPr>
          <w:b/>
          <w:sz w:val="14"/>
        </w:rPr>
      </w:pPr>
    </w:p>
    <w:p w:rsidR="001974E2" w:rsidRDefault="001974E2" w:rsidP="001974E2">
      <w:pPr>
        <w:spacing w:before="93" w:line="237" w:lineRule="auto"/>
        <w:ind w:left="6997" w:right="128" w:firstLine="1198"/>
        <w:jc w:val="right"/>
        <w:rPr>
          <w:i/>
          <w:sz w:val="18"/>
        </w:rPr>
      </w:pPr>
      <w:r>
        <w:rPr>
          <w:b/>
          <w:i/>
        </w:rPr>
        <w:lastRenderedPageBreak/>
        <w:t>Zhaksylykkyzy K.</w:t>
      </w:r>
      <w:r>
        <w:rPr>
          <w:b/>
          <w:i/>
          <w:w w:val="99"/>
        </w:rPr>
        <w:t xml:space="preserve"> </w:t>
      </w:r>
      <w:r>
        <w:rPr>
          <w:i/>
          <w:sz w:val="18"/>
        </w:rPr>
        <w:t>Under the guidance of Ibrayeva Z.K. Al-Farabi Kazakh National University</w:t>
      </w:r>
    </w:p>
    <w:p w:rsidR="001974E2" w:rsidRDefault="001974E2" w:rsidP="001974E2">
      <w:pPr>
        <w:pStyle w:val="a3"/>
        <w:spacing w:before="2"/>
        <w:ind w:left="0" w:firstLine="0"/>
        <w:jc w:val="left"/>
        <w:rPr>
          <w:i/>
        </w:rPr>
      </w:pPr>
    </w:p>
    <w:p w:rsidR="001974E2" w:rsidRDefault="001974E2" w:rsidP="001974E2">
      <w:pPr>
        <w:pStyle w:val="a3"/>
        <w:ind w:right="126"/>
      </w:pPr>
      <w:r>
        <w:rPr>
          <w:spacing w:val="-4"/>
        </w:rPr>
        <w:t xml:space="preserve">Neurolinguistics, biological linguistics </w:t>
      </w:r>
      <w:r>
        <w:t xml:space="preserve">is a </w:t>
      </w:r>
      <w:r>
        <w:rPr>
          <w:spacing w:val="-4"/>
        </w:rPr>
        <w:t xml:space="preserve">linguistic discipline that arose </w:t>
      </w:r>
      <w:r>
        <w:rPr>
          <w:spacing w:val="-3"/>
        </w:rPr>
        <w:t xml:space="preserve">at the </w:t>
      </w:r>
      <w:r>
        <w:rPr>
          <w:spacing w:val="-4"/>
        </w:rPr>
        <w:t xml:space="preserve">intersection </w:t>
      </w:r>
      <w:r>
        <w:t xml:space="preserve">of </w:t>
      </w:r>
      <w:r>
        <w:rPr>
          <w:spacing w:val="-4"/>
        </w:rPr>
        <w:t xml:space="preserve">neurology </w:t>
      </w:r>
      <w:r>
        <w:rPr>
          <w:spacing w:val="-5"/>
        </w:rPr>
        <w:t xml:space="preserve">(neurophysiology) </w:t>
      </w:r>
      <w:r>
        <w:rPr>
          <w:spacing w:val="-3"/>
        </w:rPr>
        <w:t xml:space="preserve">and </w:t>
      </w:r>
      <w:r>
        <w:rPr>
          <w:spacing w:val="-4"/>
        </w:rPr>
        <w:t xml:space="preserve">linguistics which studies </w:t>
      </w:r>
      <w:r>
        <w:rPr>
          <w:spacing w:val="-3"/>
        </w:rPr>
        <w:t xml:space="preserve">the </w:t>
      </w:r>
      <w:r>
        <w:rPr>
          <w:spacing w:val="-5"/>
        </w:rPr>
        <w:t xml:space="preserve">language </w:t>
      </w:r>
      <w:r>
        <w:rPr>
          <w:spacing w:val="-4"/>
        </w:rPr>
        <w:t xml:space="preserve">system </w:t>
      </w:r>
      <w:r>
        <w:t xml:space="preserve">in </w:t>
      </w:r>
      <w:r>
        <w:rPr>
          <w:spacing w:val="-4"/>
        </w:rPr>
        <w:t xml:space="preserve">relation </w:t>
      </w:r>
      <w:r>
        <w:t xml:space="preserve">to </w:t>
      </w:r>
      <w:r>
        <w:rPr>
          <w:spacing w:val="-3"/>
        </w:rPr>
        <w:t xml:space="preserve">the </w:t>
      </w:r>
      <w:r>
        <w:rPr>
          <w:spacing w:val="-4"/>
        </w:rPr>
        <w:t xml:space="preserve">brain substrate </w:t>
      </w:r>
      <w:r>
        <w:t xml:space="preserve">of </w:t>
      </w:r>
      <w:r>
        <w:rPr>
          <w:spacing w:val="-5"/>
        </w:rPr>
        <w:t xml:space="preserve">human </w:t>
      </w:r>
      <w:r>
        <w:rPr>
          <w:spacing w:val="-4"/>
        </w:rPr>
        <w:t xml:space="preserve">language behavior, </w:t>
      </w:r>
      <w:r>
        <w:t xml:space="preserve">i. e. </w:t>
      </w:r>
      <w:r>
        <w:rPr>
          <w:spacing w:val="-4"/>
        </w:rPr>
        <w:t xml:space="preserve">studies </w:t>
      </w:r>
      <w:r>
        <w:rPr>
          <w:spacing w:val="-3"/>
        </w:rPr>
        <w:t xml:space="preserve">the </w:t>
      </w:r>
      <w:r>
        <w:rPr>
          <w:spacing w:val="-5"/>
        </w:rPr>
        <w:t xml:space="preserve">psychophysiological </w:t>
      </w:r>
      <w:r>
        <w:rPr>
          <w:spacing w:val="-4"/>
        </w:rPr>
        <w:t xml:space="preserve">mechanism </w:t>
      </w:r>
      <w:r>
        <w:t xml:space="preserve">of </w:t>
      </w:r>
      <w:r>
        <w:rPr>
          <w:spacing w:val="-4"/>
        </w:rPr>
        <w:t xml:space="preserve">linguistic reflection </w:t>
      </w:r>
      <w:r>
        <w:t xml:space="preserve">of </w:t>
      </w:r>
      <w:r>
        <w:rPr>
          <w:spacing w:val="-4"/>
        </w:rPr>
        <w:t xml:space="preserve">reality. </w:t>
      </w:r>
      <w:r>
        <w:t xml:space="preserve">In </w:t>
      </w:r>
      <w:r>
        <w:rPr>
          <w:spacing w:val="-4"/>
        </w:rPr>
        <w:t xml:space="preserve">recent decades, studies </w:t>
      </w:r>
      <w:r>
        <w:t xml:space="preserve">of </w:t>
      </w:r>
      <w:r>
        <w:rPr>
          <w:spacing w:val="-4"/>
        </w:rPr>
        <w:t xml:space="preserve">multilingualism have become relevant </w:t>
      </w:r>
      <w:r>
        <w:t xml:space="preserve">‒ </w:t>
      </w:r>
      <w:r>
        <w:rPr>
          <w:spacing w:val="-3"/>
        </w:rPr>
        <w:t xml:space="preserve">the </w:t>
      </w:r>
      <w:r>
        <w:rPr>
          <w:spacing w:val="-4"/>
        </w:rPr>
        <w:t xml:space="preserve">influence </w:t>
      </w:r>
      <w:r>
        <w:t xml:space="preserve">of </w:t>
      </w:r>
      <w:r>
        <w:rPr>
          <w:spacing w:val="-4"/>
        </w:rPr>
        <w:t xml:space="preserve">speech </w:t>
      </w:r>
      <w:r>
        <w:t xml:space="preserve">on </w:t>
      </w:r>
      <w:r>
        <w:rPr>
          <w:spacing w:val="-3"/>
        </w:rPr>
        <w:t xml:space="preserve">the </w:t>
      </w:r>
      <w:r>
        <w:rPr>
          <w:spacing w:val="-4"/>
        </w:rPr>
        <w:t xml:space="preserve">course </w:t>
      </w:r>
      <w:r>
        <w:t xml:space="preserve">of </w:t>
      </w:r>
      <w:r>
        <w:rPr>
          <w:spacing w:val="-5"/>
        </w:rPr>
        <w:t xml:space="preserve">physiological </w:t>
      </w:r>
      <w:r>
        <w:rPr>
          <w:spacing w:val="-4"/>
        </w:rPr>
        <w:t>processes.</w:t>
      </w:r>
    </w:p>
    <w:p w:rsidR="001974E2" w:rsidRDefault="001974E2" w:rsidP="001974E2">
      <w:pPr>
        <w:pStyle w:val="a3"/>
        <w:ind w:right="119"/>
      </w:pPr>
      <w:r>
        <w:t xml:space="preserve">A </w:t>
      </w:r>
      <w:r>
        <w:rPr>
          <w:spacing w:val="-5"/>
        </w:rPr>
        <w:t xml:space="preserve">neurolinguistic </w:t>
      </w:r>
      <w:r>
        <w:rPr>
          <w:spacing w:val="-4"/>
        </w:rPr>
        <w:t xml:space="preserve">method </w:t>
      </w:r>
      <w:r>
        <w:t xml:space="preserve">is an </w:t>
      </w:r>
      <w:r>
        <w:rPr>
          <w:spacing w:val="-5"/>
        </w:rPr>
        <w:t xml:space="preserve">interdisciplinary </w:t>
      </w:r>
      <w:r>
        <w:rPr>
          <w:spacing w:val="-4"/>
        </w:rPr>
        <w:t xml:space="preserve">integration </w:t>
      </w:r>
      <w:r>
        <w:rPr>
          <w:spacing w:val="-3"/>
        </w:rPr>
        <w:t xml:space="preserve">of </w:t>
      </w:r>
      <w:r>
        <w:rPr>
          <w:spacing w:val="-5"/>
        </w:rPr>
        <w:t xml:space="preserve">methods, </w:t>
      </w:r>
      <w:r>
        <w:rPr>
          <w:spacing w:val="-4"/>
        </w:rPr>
        <w:t xml:space="preserve">techniques </w:t>
      </w:r>
      <w:r>
        <w:rPr>
          <w:spacing w:val="-3"/>
        </w:rPr>
        <w:t xml:space="preserve">and </w:t>
      </w:r>
      <w:r>
        <w:rPr>
          <w:spacing w:val="-4"/>
        </w:rPr>
        <w:t xml:space="preserve">procedures aimed </w:t>
      </w:r>
      <w:r>
        <w:t xml:space="preserve">at a </w:t>
      </w:r>
      <w:r>
        <w:rPr>
          <w:spacing w:val="-4"/>
        </w:rPr>
        <w:t xml:space="preserve">comprehensive study </w:t>
      </w:r>
      <w:r>
        <w:rPr>
          <w:spacing w:val="-3"/>
        </w:rPr>
        <w:t xml:space="preserve">of </w:t>
      </w:r>
      <w:r>
        <w:rPr>
          <w:spacing w:val="-4"/>
        </w:rPr>
        <w:t xml:space="preserve">human language behavior. </w:t>
      </w:r>
      <w:r>
        <w:rPr>
          <w:spacing w:val="-3"/>
        </w:rPr>
        <w:t xml:space="preserve">The </w:t>
      </w:r>
      <w:r>
        <w:rPr>
          <w:spacing w:val="-5"/>
        </w:rPr>
        <w:t xml:space="preserve">subject </w:t>
      </w:r>
      <w:r>
        <w:t xml:space="preserve">of </w:t>
      </w:r>
      <w:r>
        <w:rPr>
          <w:spacing w:val="-4"/>
        </w:rPr>
        <w:t xml:space="preserve">study </w:t>
      </w:r>
      <w:r>
        <w:rPr>
          <w:spacing w:val="-3"/>
        </w:rPr>
        <w:t xml:space="preserve">is the </w:t>
      </w:r>
      <w:r>
        <w:rPr>
          <w:spacing w:val="-5"/>
        </w:rPr>
        <w:t xml:space="preserve">psychophysiological </w:t>
      </w:r>
      <w:r>
        <w:rPr>
          <w:spacing w:val="-4"/>
        </w:rPr>
        <w:t xml:space="preserve">mechanism </w:t>
      </w:r>
      <w:r>
        <w:t xml:space="preserve">of </w:t>
      </w:r>
      <w:r>
        <w:rPr>
          <w:spacing w:val="-3"/>
        </w:rPr>
        <w:t xml:space="preserve">the </w:t>
      </w:r>
      <w:r>
        <w:rPr>
          <w:spacing w:val="-4"/>
        </w:rPr>
        <w:t xml:space="preserve">linguistic reflection </w:t>
      </w:r>
      <w:r>
        <w:t xml:space="preserve">of </w:t>
      </w:r>
      <w:r>
        <w:rPr>
          <w:spacing w:val="-4"/>
        </w:rPr>
        <w:t xml:space="preserve">reality </w:t>
      </w:r>
      <w:r>
        <w:rPr>
          <w:spacing w:val="-5"/>
        </w:rPr>
        <w:t xml:space="preserve">(including </w:t>
      </w:r>
      <w:r>
        <w:rPr>
          <w:spacing w:val="-4"/>
        </w:rPr>
        <w:t xml:space="preserve">speech recognition). </w:t>
      </w:r>
      <w:r>
        <w:rPr>
          <w:spacing w:val="-3"/>
        </w:rPr>
        <w:t xml:space="preserve">The </w:t>
      </w:r>
      <w:r>
        <w:rPr>
          <w:spacing w:val="-4"/>
        </w:rPr>
        <w:t xml:space="preserve">emergence </w:t>
      </w:r>
      <w:r>
        <w:t xml:space="preserve">of </w:t>
      </w:r>
      <w:r>
        <w:rPr>
          <w:spacing w:val="-5"/>
        </w:rPr>
        <w:t xml:space="preserve">neurolinguistics </w:t>
      </w:r>
      <w:r>
        <w:t xml:space="preserve">as a </w:t>
      </w:r>
      <w:r>
        <w:rPr>
          <w:spacing w:val="-4"/>
        </w:rPr>
        <w:t>science dates</w:t>
      </w:r>
      <w:r>
        <w:rPr>
          <w:spacing w:val="-21"/>
        </w:rPr>
        <w:t xml:space="preserve"> </w:t>
      </w:r>
      <w:r>
        <w:rPr>
          <w:spacing w:val="-4"/>
        </w:rPr>
        <w:t>back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rPr>
          <w:spacing w:val="-4"/>
        </w:rPr>
        <w:t>1861,</w:t>
      </w:r>
      <w:r>
        <w:rPr>
          <w:spacing w:val="-20"/>
        </w:rPr>
        <w:t xml:space="preserve"> </w:t>
      </w:r>
      <w:r>
        <w:t>at</w:t>
      </w:r>
      <w:r>
        <w:rPr>
          <w:spacing w:val="-20"/>
        </w:rPr>
        <w:t xml:space="preserve"> </w:t>
      </w:r>
      <w:r>
        <w:rPr>
          <w:spacing w:val="-3"/>
        </w:rPr>
        <w:t>the</w:t>
      </w:r>
      <w:r>
        <w:rPr>
          <w:spacing w:val="-21"/>
        </w:rPr>
        <w:t xml:space="preserve"> </w:t>
      </w:r>
      <w:r>
        <w:rPr>
          <w:spacing w:val="-4"/>
        </w:rPr>
        <w:t>time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4"/>
        </w:rPr>
        <w:t>publication</w:t>
      </w:r>
      <w:r>
        <w:rPr>
          <w:spacing w:val="-21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rPr>
          <w:spacing w:val="-3"/>
        </w:rPr>
        <w:t>the</w:t>
      </w:r>
      <w:r>
        <w:rPr>
          <w:spacing w:val="-21"/>
        </w:rPr>
        <w:t xml:space="preserve"> </w:t>
      </w:r>
      <w:r>
        <w:rPr>
          <w:spacing w:val="-4"/>
        </w:rPr>
        <w:t>Paris</w:t>
      </w:r>
      <w:r>
        <w:rPr>
          <w:spacing w:val="-22"/>
        </w:rPr>
        <w:t xml:space="preserve"> </w:t>
      </w:r>
      <w:r>
        <w:rPr>
          <w:spacing w:val="-4"/>
        </w:rPr>
        <w:t>surgeon</w:t>
      </w:r>
      <w:r>
        <w:rPr>
          <w:spacing w:val="-20"/>
        </w:rPr>
        <w:t xml:space="preserve"> </w:t>
      </w:r>
      <w:r>
        <w:rPr>
          <w:spacing w:val="-4"/>
        </w:rPr>
        <w:t>and</w:t>
      </w:r>
      <w:r>
        <w:rPr>
          <w:spacing w:val="-19"/>
        </w:rPr>
        <w:t xml:space="preserve"> </w:t>
      </w:r>
      <w:r>
        <w:rPr>
          <w:spacing w:val="-4"/>
        </w:rPr>
        <w:t>anatomist</w:t>
      </w:r>
      <w:r>
        <w:rPr>
          <w:spacing w:val="-22"/>
        </w:rPr>
        <w:t xml:space="preserve"> </w:t>
      </w:r>
      <w:r>
        <w:rPr>
          <w:spacing w:val="-4"/>
        </w:rPr>
        <w:t>Broca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3"/>
        </w:rPr>
        <w:t>his</w:t>
      </w:r>
      <w:r>
        <w:rPr>
          <w:spacing w:val="-19"/>
        </w:rPr>
        <w:t xml:space="preserve"> </w:t>
      </w:r>
      <w:r>
        <w:rPr>
          <w:spacing w:val="-4"/>
        </w:rPr>
        <w:t>work</w:t>
      </w:r>
      <w:r>
        <w:rPr>
          <w:spacing w:val="-21"/>
        </w:rPr>
        <w:t xml:space="preserve"> </w:t>
      </w:r>
      <w:r>
        <w:t>on</w:t>
      </w:r>
      <w:r>
        <w:rPr>
          <w:spacing w:val="-20"/>
        </w:rPr>
        <w:t xml:space="preserve"> </w:t>
      </w:r>
      <w:r>
        <w:rPr>
          <w:spacing w:val="-4"/>
        </w:rPr>
        <w:t>motor</w:t>
      </w:r>
      <w:r>
        <w:rPr>
          <w:spacing w:val="-20"/>
        </w:rPr>
        <w:t xml:space="preserve"> </w:t>
      </w:r>
      <w:r>
        <w:rPr>
          <w:spacing w:val="-5"/>
        </w:rPr>
        <w:t xml:space="preserve">aphasia. </w:t>
      </w:r>
      <w:r>
        <w:rPr>
          <w:spacing w:val="-4"/>
        </w:rPr>
        <w:t>Aphasia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4"/>
        </w:rPr>
        <w:t>complete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4"/>
        </w:rPr>
        <w:t>partial</w:t>
      </w:r>
      <w:r>
        <w:rPr>
          <w:spacing w:val="-9"/>
        </w:rPr>
        <w:t xml:space="preserve"> </w:t>
      </w:r>
      <w:r>
        <w:rPr>
          <w:spacing w:val="-3"/>
        </w:rPr>
        <w:t>loss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ability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5"/>
        </w:rPr>
        <w:t>speak</w:t>
      </w:r>
      <w:r>
        <w:rPr>
          <w:spacing w:val="-8"/>
        </w:rPr>
        <w:t xml:space="preserve"> </w:t>
      </w:r>
      <w:r>
        <w:rPr>
          <w:spacing w:val="-3"/>
        </w:rPr>
        <w:t>and</w:t>
      </w:r>
      <w:r>
        <w:rPr>
          <w:spacing w:val="-9"/>
        </w:rPr>
        <w:t xml:space="preserve"> </w:t>
      </w:r>
      <w:r>
        <w:rPr>
          <w:spacing w:val="-5"/>
        </w:rPr>
        <w:t>understand</w:t>
      </w:r>
      <w:r>
        <w:rPr>
          <w:spacing w:val="-8"/>
        </w:rPr>
        <w:t xml:space="preserve"> </w:t>
      </w:r>
      <w:r>
        <w:rPr>
          <w:spacing w:val="-4"/>
        </w:rPr>
        <w:t>audible</w:t>
      </w:r>
      <w:r>
        <w:rPr>
          <w:spacing w:val="-7"/>
        </w:rPr>
        <w:t xml:space="preserve"> </w:t>
      </w:r>
      <w:r>
        <w:rPr>
          <w:spacing w:val="-4"/>
        </w:rPr>
        <w:t>speech</w:t>
      </w:r>
      <w:r>
        <w:rPr>
          <w:spacing w:val="-8"/>
        </w:rPr>
        <w:t xml:space="preserve"> </w:t>
      </w:r>
      <w:r>
        <w:rPr>
          <w:spacing w:val="-3"/>
        </w:rPr>
        <w:t>due</w:t>
      </w:r>
      <w:r>
        <w:rPr>
          <w:spacing w:val="-9"/>
        </w:rPr>
        <w:t xml:space="preserve"> </w:t>
      </w:r>
      <w:r>
        <w:rPr>
          <w:spacing w:val="-3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brain</w:t>
      </w:r>
      <w:r>
        <w:rPr>
          <w:spacing w:val="-8"/>
        </w:rPr>
        <w:t xml:space="preserve"> </w:t>
      </w:r>
      <w:r>
        <w:rPr>
          <w:spacing w:val="-4"/>
        </w:rPr>
        <w:t>damage.</w:t>
      </w:r>
      <w:r>
        <w:rPr>
          <w:spacing w:val="-8"/>
        </w:rPr>
        <w:t xml:space="preserve"> </w:t>
      </w:r>
      <w:r>
        <w:rPr>
          <w:spacing w:val="-3"/>
        </w:rPr>
        <w:t>[1]</w:t>
      </w:r>
    </w:p>
    <w:p w:rsidR="001974E2" w:rsidRDefault="001974E2" w:rsidP="001974E2">
      <w:pPr>
        <w:pStyle w:val="a3"/>
        <w:spacing w:before="1"/>
        <w:ind w:right="127"/>
      </w:pPr>
      <w:r>
        <w:rPr>
          <w:spacing w:val="-4"/>
        </w:rPr>
        <w:t xml:space="preserve">Briefly, table </w:t>
      </w:r>
      <w:r>
        <w:t xml:space="preserve">1 </w:t>
      </w:r>
      <w:r>
        <w:rPr>
          <w:spacing w:val="-4"/>
        </w:rPr>
        <w:t xml:space="preserve">below gives </w:t>
      </w:r>
      <w:r>
        <w:t xml:space="preserve">us a </w:t>
      </w:r>
      <w:r>
        <w:rPr>
          <w:spacing w:val="-5"/>
        </w:rPr>
        <w:t xml:space="preserve">lightweight </w:t>
      </w:r>
      <w:r>
        <w:rPr>
          <w:spacing w:val="-3"/>
        </w:rPr>
        <w:t xml:space="preserve">idea of </w:t>
      </w:r>
      <w:r>
        <w:rPr>
          <w:spacing w:val="-4"/>
        </w:rPr>
        <w:t xml:space="preserve">how </w:t>
      </w:r>
      <w:r>
        <w:rPr>
          <w:spacing w:val="-3"/>
        </w:rPr>
        <w:t xml:space="preserve">the </w:t>
      </w:r>
      <w:r>
        <w:rPr>
          <w:spacing w:val="-4"/>
        </w:rPr>
        <w:t xml:space="preserve">methods </w:t>
      </w:r>
      <w:r>
        <w:rPr>
          <w:spacing w:val="-3"/>
        </w:rPr>
        <w:t xml:space="preserve">and </w:t>
      </w:r>
      <w:r>
        <w:rPr>
          <w:spacing w:val="-4"/>
        </w:rPr>
        <w:t xml:space="preserve">members evolved, because </w:t>
      </w:r>
      <w:r>
        <w:rPr>
          <w:spacing w:val="-5"/>
        </w:rPr>
        <w:t xml:space="preserve">studies </w:t>
      </w:r>
      <w:r>
        <w:t xml:space="preserve">in </w:t>
      </w:r>
      <w:r>
        <w:rPr>
          <w:spacing w:val="-3"/>
        </w:rPr>
        <w:t xml:space="preserve">the </w:t>
      </w:r>
      <w:r>
        <w:rPr>
          <w:spacing w:val="-4"/>
        </w:rPr>
        <w:t xml:space="preserve">field </w:t>
      </w:r>
      <w:r>
        <w:t xml:space="preserve">of </w:t>
      </w:r>
      <w:r>
        <w:rPr>
          <w:spacing w:val="-3"/>
        </w:rPr>
        <w:t xml:space="preserve">the </w:t>
      </w:r>
      <w:r>
        <w:rPr>
          <w:spacing w:val="-5"/>
        </w:rPr>
        <w:t xml:space="preserve">relationship </w:t>
      </w:r>
      <w:r>
        <w:rPr>
          <w:spacing w:val="-4"/>
        </w:rPr>
        <w:t xml:space="preserve">between </w:t>
      </w:r>
      <w:r>
        <w:rPr>
          <w:spacing w:val="-3"/>
        </w:rPr>
        <w:t xml:space="preserve">the </w:t>
      </w:r>
      <w:r>
        <w:rPr>
          <w:spacing w:val="-4"/>
        </w:rPr>
        <w:t xml:space="preserve">brain and </w:t>
      </w:r>
      <w:r>
        <w:rPr>
          <w:spacing w:val="-5"/>
        </w:rPr>
        <w:t xml:space="preserve">language </w:t>
      </w:r>
      <w:r>
        <w:rPr>
          <w:spacing w:val="-4"/>
        </w:rPr>
        <w:t xml:space="preserve">were </w:t>
      </w:r>
      <w:r>
        <w:rPr>
          <w:spacing w:val="-5"/>
        </w:rPr>
        <w:t xml:space="preserve">facilitated </w:t>
      </w:r>
      <w:r>
        <w:rPr>
          <w:spacing w:val="-3"/>
        </w:rPr>
        <w:t xml:space="preserve">two </w:t>
      </w:r>
      <w:r>
        <w:rPr>
          <w:spacing w:val="-4"/>
        </w:rPr>
        <w:t xml:space="preserve">centuries earlier before </w:t>
      </w:r>
      <w:r>
        <w:rPr>
          <w:spacing w:val="-5"/>
        </w:rPr>
        <w:t>present time.</w:t>
      </w:r>
    </w:p>
    <w:p w:rsidR="001974E2" w:rsidRDefault="001974E2" w:rsidP="001974E2">
      <w:pPr>
        <w:pStyle w:val="a3"/>
        <w:spacing w:before="11"/>
        <w:ind w:left="0" w:firstLine="0"/>
        <w:jc w:val="left"/>
        <w:rPr>
          <w:sz w:val="21"/>
        </w:rPr>
      </w:pPr>
    </w:p>
    <w:p w:rsidR="001974E2" w:rsidRDefault="001974E2" w:rsidP="001974E2">
      <w:pPr>
        <w:ind w:left="531"/>
        <w:rPr>
          <w:sz w:val="20"/>
        </w:rPr>
      </w:pPr>
      <w:r>
        <w:rPr>
          <w:sz w:val="20"/>
        </w:rPr>
        <w:t>Table 1. Methodological trend in brain-language research.</w:t>
      </w:r>
    </w:p>
    <w:p w:rsidR="001974E2" w:rsidRDefault="001974E2" w:rsidP="001974E2">
      <w:pPr>
        <w:pStyle w:val="a3"/>
        <w:spacing w:before="2" w:after="1"/>
        <w:ind w:left="0" w:firstLine="0"/>
        <w:jc w:val="left"/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3260"/>
        <w:gridCol w:w="3402"/>
      </w:tblGrid>
      <w:tr w:rsidR="001974E2" w:rsidTr="009806DC">
        <w:trPr>
          <w:trHeight w:val="207"/>
        </w:trPr>
        <w:tc>
          <w:tcPr>
            <w:tcW w:w="2155" w:type="dxa"/>
          </w:tcPr>
          <w:p w:rsidR="001974E2" w:rsidRDefault="001974E2" w:rsidP="009806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Centuries</w:t>
            </w:r>
          </w:p>
        </w:tc>
        <w:tc>
          <w:tcPr>
            <w:tcW w:w="3260" w:type="dxa"/>
          </w:tcPr>
          <w:p w:rsidR="001974E2" w:rsidRDefault="001974E2" w:rsidP="009806D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Participants</w:t>
            </w:r>
          </w:p>
        </w:tc>
        <w:tc>
          <w:tcPr>
            <w:tcW w:w="3402" w:type="dxa"/>
          </w:tcPr>
          <w:p w:rsidR="001974E2" w:rsidRDefault="001974E2" w:rsidP="009806D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Methods</w:t>
            </w:r>
          </w:p>
        </w:tc>
      </w:tr>
      <w:tr w:rsidR="001974E2" w:rsidTr="009806DC">
        <w:trPr>
          <w:trHeight w:val="207"/>
        </w:trPr>
        <w:tc>
          <w:tcPr>
            <w:tcW w:w="2155" w:type="dxa"/>
          </w:tcPr>
          <w:p w:rsidR="001974E2" w:rsidRDefault="001974E2" w:rsidP="009806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19th century</w:t>
            </w:r>
          </w:p>
        </w:tc>
        <w:tc>
          <w:tcPr>
            <w:tcW w:w="3260" w:type="dxa"/>
          </w:tcPr>
          <w:p w:rsidR="001974E2" w:rsidRDefault="001974E2" w:rsidP="009806D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Deceased individuals</w:t>
            </w:r>
          </w:p>
        </w:tc>
        <w:tc>
          <w:tcPr>
            <w:tcW w:w="3402" w:type="dxa"/>
          </w:tcPr>
          <w:p w:rsidR="001974E2" w:rsidRDefault="001974E2" w:rsidP="009806DC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Autopsy</w:t>
            </w:r>
          </w:p>
        </w:tc>
      </w:tr>
      <w:tr w:rsidR="001974E2" w:rsidTr="009806DC">
        <w:trPr>
          <w:trHeight w:val="207"/>
        </w:trPr>
        <w:tc>
          <w:tcPr>
            <w:tcW w:w="2155" w:type="dxa"/>
          </w:tcPr>
          <w:p w:rsidR="001974E2" w:rsidRDefault="001974E2" w:rsidP="009806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20th century</w:t>
            </w:r>
          </w:p>
        </w:tc>
        <w:tc>
          <w:tcPr>
            <w:tcW w:w="3260" w:type="dxa"/>
          </w:tcPr>
          <w:p w:rsidR="001974E2" w:rsidRDefault="001974E2" w:rsidP="009806D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With brain damage/injury</w:t>
            </w:r>
          </w:p>
        </w:tc>
        <w:tc>
          <w:tcPr>
            <w:tcW w:w="3402" w:type="dxa"/>
          </w:tcPr>
          <w:p w:rsidR="001974E2" w:rsidRDefault="001974E2" w:rsidP="009806D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Invasive technique (brain surgery)</w:t>
            </w:r>
          </w:p>
        </w:tc>
      </w:tr>
      <w:tr w:rsidR="001974E2" w:rsidTr="009806DC">
        <w:trPr>
          <w:trHeight w:val="413"/>
        </w:trPr>
        <w:tc>
          <w:tcPr>
            <w:tcW w:w="2155" w:type="dxa"/>
          </w:tcPr>
          <w:p w:rsidR="001974E2" w:rsidRDefault="001974E2" w:rsidP="009806DC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End of 20th to 21st century</w:t>
            </w:r>
          </w:p>
        </w:tc>
        <w:tc>
          <w:tcPr>
            <w:tcW w:w="3260" w:type="dxa"/>
          </w:tcPr>
          <w:p w:rsidR="001974E2" w:rsidRDefault="001974E2" w:rsidP="009806D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Healthy, normal individuals</w:t>
            </w:r>
          </w:p>
        </w:tc>
        <w:tc>
          <w:tcPr>
            <w:tcW w:w="3402" w:type="dxa"/>
          </w:tcPr>
          <w:p w:rsidR="001974E2" w:rsidRDefault="001974E2" w:rsidP="009806DC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Non-invasive techniques (neurophysiological</w:t>
            </w:r>
          </w:p>
          <w:p w:rsidR="001974E2" w:rsidRDefault="001974E2" w:rsidP="009806DC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&amp; neuroimaging)</w:t>
            </w:r>
          </w:p>
        </w:tc>
      </w:tr>
    </w:tbl>
    <w:p w:rsidR="001974E2" w:rsidRDefault="001974E2" w:rsidP="001974E2">
      <w:pPr>
        <w:pStyle w:val="a3"/>
        <w:spacing w:before="9"/>
        <w:ind w:left="0" w:firstLine="0"/>
        <w:jc w:val="left"/>
        <w:rPr>
          <w:sz w:val="21"/>
        </w:rPr>
      </w:pPr>
    </w:p>
    <w:p w:rsidR="001974E2" w:rsidRDefault="001974E2" w:rsidP="001974E2">
      <w:pPr>
        <w:pStyle w:val="a3"/>
        <w:ind w:right="120"/>
      </w:pPr>
      <w:r>
        <w:rPr>
          <w:spacing w:val="-3"/>
        </w:rPr>
        <w:t xml:space="preserve">This </w:t>
      </w:r>
      <w:r>
        <w:t xml:space="preserve">is </w:t>
      </w:r>
      <w:r>
        <w:rPr>
          <w:spacing w:val="-4"/>
        </w:rPr>
        <w:t xml:space="preserve">somehow assumed, because </w:t>
      </w:r>
      <w:r>
        <w:rPr>
          <w:spacing w:val="-3"/>
        </w:rPr>
        <w:t xml:space="preserve">an </w:t>
      </w:r>
      <w:r>
        <w:rPr>
          <w:spacing w:val="-4"/>
        </w:rPr>
        <w:t xml:space="preserve">autopsy and brain surgery </w:t>
      </w:r>
      <w:r>
        <w:rPr>
          <w:spacing w:val="-3"/>
        </w:rPr>
        <w:t xml:space="preserve">were not the </w:t>
      </w:r>
      <w:r>
        <w:rPr>
          <w:spacing w:val="-4"/>
        </w:rPr>
        <w:t xml:space="preserve">work </w:t>
      </w:r>
      <w:r>
        <w:rPr>
          <w:spacing w:val="-3"/>
        </w:rPr>
        <w:t xml:space="preserve">that </w:t>
      </w:r>
      <w:r>
        <w:rPr>
          <w:spacing w:val="-4"/>
        </w:rPr>
        <w:t xml:space="preserve">linguists, who lived during </w:t>
      </w:r>
      <w:r>
        <w:rPr>
          <w:spacing w:val="-3"/>
        </w:rPr>
        <w:t xml:space="preserve">the </w:t>
      </w:r>
      <w:r>
        <w:rPr>
          <w:spacing w:val="-4"/>
        </w:rPr>
        <w:t xml:space="preserve">indicated period, </w:t>
      </w:r>
      <w:r>
        <w:t xml:space="preserve">or </w:t>
      </w:r>
      <w:r>
        <w:rPr>
          <w:spacing w:val="-4"/>
        </w:rPr>
        <w:t xml:space="preserve">including linguists </w:t>
      </w:r>
      <w:r>
        <w:rPr>
          <w:spacing w:val="-3"/>
        </w:rPr>
        <w:t xml:space="preserve">now, </w:t>
      </w:r>
      <w:r>
        <w:rPr>
          <w:spacing w:val="-4"/>
        </w:rPr>
        <w:t xml:space="preserve">would normally engage </w:t>
      </w:r>
      <w:r>
        <w:rPr>
          <w:spacing w:val="-3"/>
        </w:rPr>
        <w:t xml:space="preserve">in. In </w:t>
      </w:r>
      <w:r>
        <w:rPr>
          <w:spacing w:val="-4"/>
        </w:rPr>
        <w:t xml:space="preserve">practice, </w:t>
      </w:r>
      <w:r>
        <w:t xml:space="preserve">in </w:t>
      </w:r>
      <w:r>
        <w:rPr>
          <w:spacing w:val="-4"/>
        </w:rPr>
        <w:t xml:space="preserve">Table </w:t>
      </w:r>
      <w:r>
        <w:t xml:space="preserve">2 we </w:t>
      </w:r>
      <w:r>
        <w:rPr>
          <w:spacing w:val="-4"/>
        </w:rPr>
        <w:t xml:space="preserve">can </w:t>
      </w:r>
      <w:r>
        <w:rPr>
          <w:spacing w:val="-3"/>
        </w:rPr>
        <w:t xml:space="preserve">find </w:t>
      </w:r>
      <w:r>
        <w:t xml:space="preserve">a </w:t>
      </w:r>
      <w:r>
        <w:rPr>
          <w:spacing w:val="-4"/>
        </w:rPr>
        <w:t xml:space="preserve">short historical picture </w:t>
      </w:r>
      <w:r>
        <w:t xml:space="preserve">of a </w:t>
      </w:r>
      <w:r>
        <w:rPr>
          <w:spacing w:val="-5"/>
        </w:rPr>
        <w:t xml:space="preserve">language </w:t>
      </w:r>
      <w:r>
        <w:rPr>
          <w:spacing w:val="-4"/>
        </w:rPr>
        <w:t xml:space="preserve">orientation developed from </w:t>
      </w:r>
      <w:r>
        <w:rPr>
          <w:spacing w:val="-3"/>
        </w:rPr>
        <w:t xml:space="preserve">the one </w:t>
      </w:r>
      <w:r>
        <w:rPr>
          <w:spacing w:val="-4"/>
        </w:rPr>
        <w:t xml:space="preserve">century </w:t>
      </w:r>
      <w:r>
        <w:rPr>
          <w:spacing w:val="-3"/>
        </w:rPr>
        <w:t xml:space="preserve">to </w:t>
      </w:r>
      <w:r>
        <w:rPr>
          <w:spacing w:val="-4"/>
        </w:rPr>
        <w:t xml:space="preserve">another </w:t>
      </w:r>
      <w:r>
        <w:rPr>
          <w:spacing w:val="-5"/>
        </w:rPr>
        <w:t xml:space="preserve">(History </w:t>
      </w:r>
      <w:r>
        <w:t xml:space="preserve">of </w:t>
      </w:r>
      <w:r>
        <w:rPr>
          <w:spacing w:val="-5"/>
        </w:rPr>
        <w:t xml:space="preserve">Linguistics). </w:t>
      </w:r>
      <w:r>
        <w:rPr>
          <w:spacing w:val="-4"/>
        </w:rPr>
        <w:t xml:space="preserve">Until </w:t>
      </w:r>
      <w:r>
        <w:rPr>
          <w:spacing w:val="-3"/>
        </w:rPr>
        <w:t xml:space="preserve">the </w:t>
      </w:r>
      <w:r>
        <w:rPr>
          <w:spacing w:val="-4"/>
        </w:rPr>
        <w:t xml:space="preserve">19th century and </w:t>
      </w:r>
      <w:r>
        <w:t xml:space="preserve">up </w:t>
      </w:r>
      <w:r>
        <w:rPr>
          <w:spacing w:val="-3"/>
        </w:rPr>
        <w:t xml:space="preserve">to </w:t>
      </w:r>
      <w:r>
        <w:rPr>
          <w:spacing w:val="-4"/>
        </w:rPr>
        <w:t xml:space="preserve">first half </w:t>
      </w:r>
      <w:r>
        <w:rPr>
          <w:spacing w:val="-3"/>
        </w:rPr>
        <w:t xml:space="preserve">of the </w:t>
      </w:r>
      <w:r>
        <w:rPr>
          <w:spacing w:val="-4"/>
        </w:rPr>
        <w:t xml:space="preserve">20th century, </w:t>
      </w:r>
      <w:r>
        <w:rPr>
          <w:spacing w:val="-3"/>
        </w:rPr>
        <w:t xml:space="preserve">the </w:t>
      </w:r>
      <w:r>
        <w:rPr>
          <w:spacing w:val="-5"/>
        </w:rPr>
        <w:t xml:space="preserve">orientation </w:t>
      </w:r>
      <w:r>
        <w:t xml:space="preserve">of </w:t>
      </w:r>
      <w:r>
        <w:rPr>
          <w:spacing w:val="-4"/>
        </w:rPr>
        <w:t xml:space="preserve">linguists was </w:t>
      </w:r>
      <w:r>
        <w:rPr>
          <w:spacing w:val="-3"/>
        </w:rPr>
        <w:t xml:space="preserve">not </w:t>
      </w:r>
      <w:r>
        <w:rPr>
          <w:spacing w:val="-4"/>
        </w:rPr>
        <w:t>focused</w:t>
      </w:r>
      <w:r>
        <w:rPr>
          <w:spacing w:val="-9"/>
        </w:rPr>
        <w:t xml:space="preserve"> </w:t>
      </w:r>
      <w:r>
        <w:rPr>
          <w:spacing w:val="-3"/>
        </w:rPr>
        <w:t>on</w:t>
      </w:r>
      <w:r>
        <w:rPr>
          <w:spacing w:val="-7"/>
        </w:rPr>
        <w:t xml:space="preserve"> </w:t>
      </w:r>
      <w:r>
        <w:rPr>
          <w:spacing w:val="-4"/>
        </w:rPr>
        <w:t>mental</w:t>
      </w:r>
      <w:r>
        <w:rPr>
          <w:spacing w:val="-7"/>
        </w:rPr>
        <w:t xml:space="preserve"> </w:t>
      </w:r>
      <w:r>
        <w:rPr>
          <w:spacing w:val="-4"/>
        </w:rPr>
        <w:t>exercises</w:t>
      </w:r>
      <w:r>
        <w:rPr>
          <w:spacing w:val="-9"/>
        </w:rPr>
        <w:t xml:space="preserve"> </w:t>
      </w:r>
      <w:r>
        <w:rPr>
          <w:spacing w:val="-4"/>
        </w:rPr>
        <w:t>related</w:t>
      </w:r>
      <w:r>
        <w:rPr>
          <w:spacing w:val="-8"/>
        </w:rPr>
        <w:t xml:space="preserve"> </w:t>
      </w:r>
      <w:r>
        <w:rPr>
          <w:spacing w:val="-3"/>
        </w:rPr>
        <w:t>to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brain.</w:t>
      </w:r>
      <w:r>
        <w:rPr>
          <w:spacing w:val="-9"/>
        </w:rPr>
        <w:t xml:space="preserve"> </w:t>
      </w:r>
      <w:r>
        <w:rPr>
          <w:spacing w:val="-4"/>
        </w:rPr>
        <w:t>They</w:t>
      </w:r>
      <w:r>
        <w:rPr>
          <w:spacing w:val="-6"/>
        </w:rPr>
        <w:t xml:space="preserve"> </w:t>
      </w:r>
      <w:r>
        <w:rPr>
          <w:spacing w:val="-4"/>
        </w:rPr>
        <w:t>were</w:t>
      </w:r>
      <w:r>
        <w:rPr>
          <w:spacing w:val="-8"/>
        </w:rPr>
        <w:t xml:space="preserve"> </w:t>
      </w:r>
      <w:r>
        <w:rPr>
          <w:spacing w:val="-5"/>
        </w:rPr>
        <w:t>importantly</w:t>
      </w:r>
      <w:r>
        <w:rPr>
          <w:spacing w:val="-7"/>
        </w:rPr>
        <w:t xml:space="preserve"> </w:t>
      </w:r>
      <w:r>
        <w:rPr>
          <w:spacing w:val="-4"/>
        </w:rPr>
        <w:t>engaged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5"/>
        </w:rPr>
        <w:t>establishing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4"/>
        </w:rPr>
        <w:t>genealogy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4"/>
        </w:rPr>
        <w:t xml:space="preserve">the languages </w:t>
      </w:r>
      <w:r>
        <w:t xml:space="preserve">of </w:t>
      </w:r>
      <w:r>
        <w:rPr>
          <w:spacing w:val="-3"/>
        </w:rPr>
        <w:t xml:space="preserve">the </w:t>
      </w:r>
      <w:r>
        <w:rPr>
          <w:spacing w:val="-4"/>
        </w:rPr>
        <w:t xml:space="preserve">world </w:t>
      </w:r>
      <w:r>
        <w:rPr>
          <w:spacing w:val="-3"/>
        </w:rPr>
        <w:t xml:space="preserve">and then </w:t>
      </w:r>
      <w:r>
        <w:rPr>
          <w:spacing w:val="-4"/>
        </w:rPr>
        <w:t xml:space="preserve">engaged </w:t>
      </w:r>
      <w:r>
        <w:rPr>
          <w:spacing w:val="-3"/>
        </w:rPr>
        <w:t xml:space="preserve">in the </w:t>
      </w:r>
      <w:r>
        <w:rPr>
          <w:spacing w:val="-4"/>
        </w:rPr>
        <w:t xml:space="preserve">analysis </w:t>
      </w:r>
      <w:r>
        <w:t xml:space="preserve">of </w:t>
      </w:r>
      <w:r>
        <w:rPr>
          <w:spacing w:val="-4"/>
        </w:rPr>
        <w:t xml:space="preserve">grammar </w:t>
      </w:r>
      <w:r>
        <w:rPr>
          <w:spacing w:val="-3"/>
        </w:rPr>
        <w:t xml:space="preserve">and </w:t>
      </w:r>
      <w:r>
        <w:rPr>
          <w:spacing w:val="-4"/>
        </w:rPr>
        <w:t xml:space="preserve">structure. </w:t>
      </w:r>
      <w:r>
        <w:t xml:space="preserve">A </w:t>
      </w:r>
      <w:r>
        <w:rPr>
          <w:spacing w:val="-4"/>
        </w:rPr>
        <w:t xml:space="preserve">turning point occurred </w:t>
      </w:r>
      <w:r>
        <w:rPr>
          <w:spacing w:val="-3"/>
        </w:rPr>
        <w:t xml:space="preserve">in the </w:t>
      </w:r>
      <w:r>
        <w:rPr>
          <w:spacing w:val="-4"/>
        </w:rPr>
        <w:t xml:space="preserve">middle </w:t>
      </w:r>
      <w:r>
        <w:t xml:space="preserve">of </w:t>
      </w:r>
      <w:r>
        <w:rPr>
          <w:spacing w:val="-3"/>
        </w:rPr>
        <w:t xml:space="preserve">the 20th </w:t>
      </w:r>
      <w:r>
        <w:rPr>
          <w:spacing w:val="-4"/>
        </w:rPr>
        <w:t xml:space="preserve">century, </w:t>
      </w:r>
      <w:r>
        <w:rPr>
          <w:spacing w:val="-3"/>
        </w:rPr>
        <w:t xml:space="preserve">when </w:t>
      </w:r>
      <w:r>
        <w:rPr>
          <w:spacing w:val="-4"/>
        </w:rPr>
        <w:t xml:space="preserve">Chomsky introduced </w:t>
      </w:r>
      <w:r>
        <w:rPr>
          <w:spacing w:val="-3"/>
        </w:rPr>
        <w:t xml:space="preserve">the </w:t>
      </w:r>
      <w:r>
        <w:rPr>
          <w:spacing w:val="-4"/>
        </w:rPr>
        <w:t xml:space="preserve">layout approach </w:t>
      </w:r>
      <w:r>
        <w:t xml:space="preserve">of </w:t>
      </w:r>
      <w:r>
        <w:rPr>
          <w:spacing w:val="-4"/>
        </w:rPr>
        <w:t xml:space="preserve">generative grammar </w:t>
      </w:r>
      <w:r>
        <w:rPr>
          <w:spacing w:val="-3"/>
        </w:rPr>
        <w:t xml:space="preserve">and, </w:t>
      </w:r>
      <w:r>
        <w:rPr>
          <w:spacing w:val="-4"/>
        </w:rPr>
        <w:t xml:space="preserve">according </w:t>
      </w:r>
      <w:r>
        <w:t>to</w:t>
      </w:r>
      <w:r>
        <w:rPr>
          <w:spacing w:val="-8"/>
        </w:rPr>
        <w:t xml:space="preserve"> </w:t>
      </w:r>
      <w:r>
        <w:rPr>
          <w:spacing w:val="-4"/>
        </w:rPr>
        <w:t>Grimaldi</w:t>
      </w:r>
      <w:r>
        <w:rPr>
          <w:spacing w:val="-8"/>
        </w:rPr>
        <w:t xml:space="preserve"> </w:t>
      </w:r>
      <w:r>
        <w:rPr>
          <w:spacing w:val="-4"/>
        </w:rPr>
        <w:t>(2012),</w:t>
      </w:r>
      <w:r>
        <w:rPr>
          <w:spacing w:val="-7"/>
        </w:rPr>
        <w:t xml:space="preserve"> </w:t>
      </w:r>
      <w:r>
        <w:rPr>
          <w:spacing w:val="-5"/>
        </w:rPr>
        <w:t>connected</w:t>
      </w:r>
      <w:r>
        <w:rPr>
          <w:spacing w:val="-8"/>
        </w:rPr>
        <w:t xml:space="preserve"> </w:t>
      </w:r>
      <w:r>
        <w:rPr>
          <w:spacing w:val="-4"/>
        </w:rPr>
        <w:t>linguistics</w:t>
      </w:r>
      <w:r>
        <w:rPr>
          <w:spacing w:val="-10"/>
        </w:rPr>
        <w:t xml:space="preserve"> </w:t>
      </w:r>
      <w:r>
        <w:rPr>
          <w:spacing w:val="-3"/>
        </w:rPr>
        <w:t>with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field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5"/>
        </w:rPr>
        <w:t>cognitive</w:t>
      </w:r>
      <w:r>
        <w:rPr>
          <w:spacing w:val="-9"/>
        </w:rPr>
        <w:t xml:space="preserve"> </w:t>
      </w:r>
      <w:r>
        <w:rPr>
          <w:spacing w:val="-4"/>
        </w:rPr>
        <w:t>science.</w:t>
      </w:r>
      <w:r>
        <w:rPr>
          <w:spacing w:val="-8"/>
        </w:rPr>
        <w:t xml:space="preserve"> </w:t>
      </w:r>
      <w:r>
        <w:rPr>
          <w:spacing w:val="-3"/>
        </w:rPr>
        <w:t>[2,</w:t>
      </w:r>
      <w:r>
        <w:rPr>
          <w:spacing w:val="-10"/>
        </w:rPr>
        <w:t xml:space="preserve"> </w:t>
      </w:r>
      <w:r>
        <w:rPr>
          <w:spacing w:val="-4"/>
        </w:rPr>
        <w:t>3]</w:t>
      </w:r>
    </w:p>
    <w:p w:rsidR="001974E2" w:rsidRDefault="001974E2" w:rsidP="001974E2">
      <w:pPr>
        <w:pStyle w:val="a3"/>
        <w:spacing w:before="10"/>
        <w:ind w:left="0" w:firstLine="0"/>
        <w:jc w:val="left"/>
        <w:rPr>
          <w:sz w:val="21"/>
        </w:rPr>
      </w:pPr>
    </w:p>
    <w:p w:rsidR="001974E2" w:rsidRDefault="001974E2" w:rsidP="001974E2">
      <w:pPr>
        <w:ind w:left="531"/>
        <w:rPr>
          <w:sz w:val="20"/>
        </w:rPr>
      </w:pPr>
      <w:r>
        <w:rPr>
          <w:sz w:val="20"/>
        </w:rPr>
        <w:t>Table 2. Orientation trend in the field of linguistics.</w:t>
      </w:r>
    </w:p>
    <w:p w:rsidR="001974E2" w:rsidRDefault="001974E2" w:rsidP="001974E2">
      <w:pPr>
        <w:pStyle w:val="a3"/>
        <w:spacing w:before="4"/>
        <w:ind w:left="0" w:firstLine="0"/>
        <w:jc w:val="left"/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5"/>
        <w:gridCol w:w="4112"/>
      </w:tblGrid>
      <w:tr w:rsidR="001974E2" w:rsidTr="009806DC">
        <w:trPr>
          <w:trHeight w:val="207"/>
        </w:trPr>
        <w:tc>
          <w:tcPr>
            <w:tcW w:w="4705" w:type="dxa"/>
          </w:tcPr>
          <w:p w:rsidR="001974E2" w:rsidRDefault="001974E2" w:rsidP="009806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Period</w:t>
            </w:r>
          </w:p>
        </w:tc>
        <w:tc>
          <w:tcPr>
            <w:tcW w:w="4112" w:type="dxa"/>
          </w:tcPr>
          <w:p w:rsidR="001974E2" w:rsidRDefault="001974E2" w:rsidP="009806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Orientation</w:t>
            </w:r>
          </w:p>
        </w:tc>
      </w:tr>
      <w:tr w:rsidR="001974E2" w:rsidTr="009806DC">
        <w:trPr>
          <w:trHeight w:val="207"/>
        </w:trPr>
        <w:tc>
          <w:tcPr>
            <w:tcW w:w="4705" w:type="dxa"/>
          </w:tcPr>
          <w:p w:rsidR="001974E2" w:rsidRDefault="001974E2" w:rsidP="009806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Before the 19th century</w:t>
            </w:r>
          </w:p>
        </w:tc>
        <w:tc>
          <w:tcPr>
            <w:tcW w:w="4112" w:type="dxa"/>
          </w:tcPr>
          <w:p w:rsidR="001974E2" w:rsidRDefault="001974E2" w:rsidP="009806D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Non-theoretical</w:t>
            </w:r>
          </w:p>
        </w:tc>
      </w:tr>
      <w:tr w:rsidR="001974E2" w:rsidTr="009806DC">
        <w:trPr>
          <w:trHeight w:val="206"/>
        </w:trPr>
        <w:tc>
          <w:tcPr>
            <w:tcW w:w="4705" w:type="dxa"/>
          </w:tcPr>
          <w:p w:rsidR="001974E2" w:rsidRDefault="001974E2" w:rsidP="009806D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19th century</w:t>
            </w:r>
          </w:p>
        </w:tc>
        <w:tc>
          <w:tcPr>
            <w:tcW w:w="4112" w:type="dxa"/>
          </w:tcPr>
          <w:p w:rsidR="001974E2" w:rsidRDefault="001974E2" w:rsidP="009806D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Historical linguistics</w:t>
            </w:r>
          </w:p>
        </w:tc>
      </w:tr>
      <w:tr w:rsidR="001974E2" w:rsidTr="009806DC">
        <w:trPr>
          <w:trHeight w:val="207"/>
        </w:trPr>
        <w:tc>
          <w:tcPr>
            <w:tcW w:w="4705" w:type="dxa"/>
          </w:tcPr>
          <w:p w:rsidR="001974E2" w:rsidRDefault="001974E2" w:rsidP="009806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First half of the 20th century</w:t>
            </w:r>
          </w:p>
        </w:tc>
        <w:tc>
          <w:tcPr>
            <w:tcW w:w="4112" w:type="dxa"/>
          </w:tcPr>
          <w:p w:rsidR="001974E2" w:rsidRDefault="001974E2" w:rsidP="009806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Structuralism</w:t>
            </w:r>
          </w:p>
        </w:tc>
      </w:tr>
      <w:tr w:rsidR="001974E2" w:rsidTr="009806DC">
        <w:trPr>
          <w:trHeight w:val="207"/>
        </w:trPr>
        <w:tc>
          <w:tcPr>
            <w:tcW w:w="4705" w:type="dxa"/>
          </w:tcPr>
          <w:p w:rsidR="001974E2" w:rsidRDefault="001974E2" w:rsidP="009806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Mid-20th century to 21st century</w:t>
            </w:r>
          </w:p>
        </w:tc>
        <w:tc>
          <w:tcPr>
            <w:tcW w:w="4112" w:type="dxa"/>
          </w:tcPr>
          <w:p w:rsidR="001974E2" w:rsidRDefault="001974E2" w:rsidP="009806D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Generative grammar</w:t>
            </w:r>
          </w:p>
        </w:tc>
      </w:tr>
    </w:tbl>
    <w:p w:rsidR="001974E2" w:rsidRDefault="001974E2" w:rsidP="001974E2">
      <w:pPr>
        <w:pStyle w:val="a3"/>
        <w:spacing w:before="9"/>
        <w:ind w:left="0" w:firstLine="0"/>
        <w:jc w:val="left"/>
        <w:rPr>
          <w:sz w:val="21"/>
        </w:rPr>
      </w:pPr>
    </w:p>
    <w:p w:rsidR="001974E2" w:rsidRDefault="001974E2" w:rsidP="001974E2">
      <w:pPr>
        <w:pStyle w:val="a3"/>
        <w:ind w:left="134" w:right="127"/>
      </w:pPr>
      <w:r>
        <w:rPr>
          <w:spacing w:val="-3"/>
        </w:rPr>
        <w:t>New</w:t>
      </w:r>
      <w:r>
        <w:rPr>
          <w:spacing w:val="-7"/>
        </w:rPr>
        <w:t xml:space="preserve"> </w:t>
      </w:r>
      <w:r>
        <w:rPr>
          <w:spacing w:val="-4"/>
        </w:rPr>
        <w:t>methods</w:t>
      </w:r>
      <w:r>
        <w:rPr>
          <w:spacing w:val="-9"/>
        </w:rPr>
        <w:t xml:space="preserve"> </w:t>
      </w:r>
      <w:r>
        <w:rPr>
          <w:spacing w:val="-4"/>
        </w:rPr>
        <w:t>arise</w:t>
      </w:r>
      <w:r>
        <w:rPr>
          <w:spacing w:val="-6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deepening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4"/>
        </w:rPr>
        <w:t>science</w:t>
      </w:r>
      <w:r>
        <w:rPr>
          <w:spacing w:val="-8"/>
        </w:rPr>
        <w:t xml:space="preserve"> </w:t>
      </w:r>
      <w:r>
        <w:rPr>
          <w:spacing w:val="-4"/>
        </w:rPr>
        <w:t>itself</w:t>
      </w:r>
      <w:r>
        <w:rPr>
          <w:spacing w:val="-8"/>
        </w:rPr>
        <w:t xml:space="preserve">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8"/>
        </w:rPr>
        <w:t xml:space="preserve"> </w:t>
      </w:r>
      <w:r>
        <w:rPr>
          <w:spacing w:val="-5"/>
        </w:rPr>
        <w:t>improvement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4"/>
        </w:rPr>
        <w:t>technical</w:t>
      </w:r>
      <w:r>
        <w:rPr>
          <w:spacing w:val="-7"/>
        </w:rPr>
        <w:t xml:space="preserve"> </w:t>
      </w:r>
      <w:r>
        <w:rPr>
          <w:spacing w:val="-4"/>
        </w:rPr>
        <w:t>means,</w:t>
      </w:r>
      <w:r>
        <w:rPr>
          <w:spacing w:val="-7"/>
        </w:rPr>
        <w:t xml:space="preserve"> </w:t>
      </w:r>
      <w:r>
        <w:rPr>
          <w:spacing w:val="-5"/>
        </w:rPr>
        <w:t xml:space="preserve">instruments, </w:t>
      </w:r>
      <w:r>
        <w:rPr>
          <w:spacing w:val="-4"/>
        </w:rPr>
        <w:t xml:space="preserve">tools and reagents </w:t>
      </w:r>
      <w:r>
        <w:rPr>
          <w:spacing w:val="-3"/>
        </w:rPr>
        <w:t xml:space="preserve">for </w:t>
      </w:r>
      <w:r>
        <w:rPr>
          <w:spacing w:val="-4"/>
        </w:rPr>
        <w:t xml:space="preserve">monitoring brain activity: functional magnetic </w:t>
      </w:r>
      <w:r>
        <w:rPr>
          <w:spacing w:val="-5"/>
        </w:rPr>
        <w:t xml:space="preserve">resonance </w:t>
      </w:r>
      <w:r>
        <w:rPr>
          <w:spacing w:val="-4"/>
        </w:rPr>
        <w:t xml:space="preserve">imaging, fMRI; </w:t>
      </w:r>
      <w:r>
        <w:rPr>
          <w:spacing w:val="-5"/>
        </w:rPr>
        <w:t xml:space="preserve">electro- </w:t>
      </w:r>
      <w:r>
        <w:rPr>
          <w:spacing w:val="-4"/>
        </w:rPr>
        <w:t xml:space="preserve">enecephalography, </w:t>
      </w:r>
      <w:r>
        <w:rPr>
          <w:spacing w:val="-3"/>
        </w:rPr>
        <w:t xml:space="preserve">EEG; </w:t>
      </w:r>
      <w:r>
        <w:rPr>
          <w:spacing w:val="-5"/>
        </w:rPr>
        <w:t xml:space="preserve">magnetoencephalography, </w:t>
      </w:r>
      <w:r>
        <w:rPr>
          <w:spacing w:val="-3"/>
        </w:rPr>
        <w:t xml:space="preserve">MEG; and </w:t>
      </w:r>
      <w:r>
        <w:rPr>
          <w:spacing w:val="-4"/>
        </w:rPr>
        <w:t>event-related potentials,</w:t>
      </w:r>
      <w:r>
        <w:rPr>
          <w:spacing w:val="-35"/>
        </w:rPr>
        <w:t xml:space="preserve"> </w:t>
      </w:r>
      <w:r>
        <w:rPr>
          <w:spacing w:val="-4"/>
        </w:rPr>
        <w:t>ERP.</w:t>
      </w:r>
    </w:p>
    <w:p w:rsidR="001E09E8" w:rsidRDefault="001974E2" w:rsidP="001974E2">
      <w:pPr>
        <w:rPr>
          <w:rFonts w:ascii="Arial" w:hAnsi="Arial"/>
          <w:b/>
          <w:color w:val="FFFFFF"/>
          <w:spacing w:val="-3"/>
          <w:sz w:val="34"/>
        </w:rPr>
      </w:pPr>
      <w:r>
        <w:rPr>
          <w:rFonts w:ascii="Arial" w:hAnsi="Arial"/>
          <w:b/>
          <w:color w:val="FFFFFF"/>
          <w:spacing w:val="-3"/>
          <w:sz w:val="34"/>
        </w:rPr>
        <w:t>ARABI</w:t>
      </w:r>
    </w:p>
    <w:p w:rsidR="001974E2" w:rsidRDefault="001974E2" w:rsidP="001974E2">
      <w:pPr>
        <w:rPr>
          <w:rFonts w:ascii="Arial" w:hAnsi="Arial"/>
          <w:b/>
          <w:color w:val="FFFFFF"/>
          <w:spacing w:val="-3"/>
          <w:sz w:val="34"/>
        </w:rPr>
      </w:pPr>
    </w:p>
    <w:p w:rsidR="001974E2" w:rsidRDefault="001974E2" w:rsidP="001974E2">
      <w:pPr>
        <w:rPr>
          <w:rFonts w:ascii="Arial" w:hAnsi="Arial"/>
          <w:b/>
          <w:color w:val="FFFFFF"/>
          <w:spacing w:val="-3"/>
          <w:sz w:val="34"/>
        </w:rPr>
      </w:pPr>
    </w:p>
    <w:p w:rsidR="001974E2" w:rsidRDefault="001974E2" w:rsidP="001974E2">
      <w:pPr>
        <w:rPr>
          <w:rFonts w:ascii="Arial" w:hAnsi="Arial"/>
          <w:b/>
          <w:color w:val="FFFFFF"/>
          <w:spacing w:val="-3"/>
          <w:sz w:val="34"/>
        </w:rPr>
      </w:pPr>
    </w:p>
    <w:p w:rsidR="001974E2" w:rsidRDefault="001974E2" w:rsidP="001974E2">
      <w:pPr>
        <w:rPr>
          <w:rFonts w:ascii="Arial" w:hAnsi="Arial"/>
          <w:b/>
          <w:color w:val="FFFFFF"/>
          <w:spacing w:val="-3"/>
          <w:sz w:val="34"/>
        </w:rPr>
      </w:pPr>
    </w:p>
    <w:p w:rsidR="001974E2" w:rsidRDefault="001974E2" w:rsidP="001974E2">
      <w:pPr>
        <w:pStyle w:val="a3"/>
        <w:spacing w:before="5"/>
        <w:ind w:left="0" w:firstLine="0"/>
        <w:jc w:val="left"/>
        <w:rPr>
          <w:i/>
          <w:sz w:val="18"/>
        </w:rPr>
      </w:pPr>
    </w:p>
    <w:p w:rsidR="001974E2" w:rsidRDefault="001974E2" w:rsidP="001974E2">
      <w:pPr>
        <w:pStyle w:val="a3"/>
        <w:spacing w:before="5"/>
        <w:ind w:left="0" w:firstLine="0"/>
        <w:jc w:val="left"/>
        <w:rPr>
          <w:i/>
          <w:sz w:val="18"/>
        </w:rPr>
      </w:pPr>
    </w:p>
    <w:p w:rsidR="001974E2" w:rsidRDefault="001974E2" w:rsidP="001974E2">
      <w:pPr>
        <w:pStyle w:val="a3"/>
        <w:spacing w:before="5"/>
        <w:ind w:left="0" w:firstLine="0"/>
        <w:jc w:val="left"/>
        <w:rPr>
          <w:i/>
          <w:sz w:val="18"/>
        </w:rPr>
      </w:pPr>
    </w:p>
    <w:p w:rsidR="001974E2" w:rsidRDefault="001974E2" w:rsidP="001974E2">
      <w:pPr>
        <w:pStyle w:val="a3"/>
        <w:spacing w:before="5"/>
        <w:ind w:left="0" w:firstLine="0"/>
        <w:jc w:val="left"/>
        <w:rPr>
          <w:i/>
          <w:sz w:val="18"/>
        </w:rPr>
      </w:pPr>
    </w:p>
    <w:p w:rsidR="001974E2" w:rsidRDefault="001974E2" w:rsidP="001974E2">
      <w:pPr>
        <w:pStyle w:val="a3"/>
        <w:spacing w:before="5"/>
        <w:ind w:left="0" w:firstLine="0"/>
        <w:jc w:val="left"/>
        <w:rPr>
          <w:i/>
          <w:sz w:val="18"/>
        </w:rPr>
      </w:pPr>
    </w:p>
    <w:p w:rsidR="001974E2" w:rsidRDefault="001974E2" w:rsidP="001974E2">
      <w:pPr>
        <w:pStyle w:val="a3"/>
        <w:spacing w:before="5"/>
        <w:ind w:left="0" w:firstLine="0"/>
        <w:jc w:val="left"/>
        <w:rPr>
          <w:i/>
          <w:sz w:val="18"/>
        </w:rPr>
      </w:pPr>
    </w:p>
    <w:p w:rsidR="001974E2" w:rsidRDefault="001974E2" w:rsidP="001974E2">
      <w:pPr>
        <w:pStyle w:val="a3"/>
        <w:spacing w:before="5"/>
        <w:ind w:left="0" w:firstLine="0"/>
        <w:jc w:val="left"/>
        <w:rPr>
          <w:i/>
          <w:sz w:val="18"/>
        </w:rPr>
      </w:pPr>
    </w:p>
    <w:p w:rsidR="001974E2" w:rsidRDefault="001974E2" w:rsidP="001974E2">
      <w:pPr>
        <w:pStyle w:val="a3"/>
        <w:spacing w:before="5"/>
        <w:ind w:left="0" w:firstLine="0"/>
        <w:jc w:val="left"/>
        <w:rPr>
          <w:i/>
          <w:sz w:val="18"/>
        </w:rPr>
      </w:pPr>
    </w:p>
    <w:p w:rsidR="001974E2" w:rsidRDefault="001974E2" w:rsidP="001974E2">
      <w:pPr>
        <w:pStyle w:val="a9"/>
        <w:numPr>
          <w:ilvl w:val="0"/>
          <w:numId w:val="1"/>
        </w:numPr>
        <w:tabs>
          <w:tab w:val="left" w:pos="4688"/>
        </w:tabs>
        <w:ind w:left="4207" w:right="4204" w:firstLine="244"/>
        <w:jc w:val="left"/>
        <w:rPr>
          <w:b/>
          <w:i/>
          <w:sz w:val="18"/>
        </w:rPr>
      </w:pPr>
      <w:r>
        <w:rPr>
          <w:b/>
          <w:i/>
          <w:sz w:val="18"/>
        </w:rPr>
        <w:lastRenderedPageBreak/>
        <w:t>СЕКЦИЯ ЖАС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pacing w:val="-3"/>
          <w:sz w:val="18"/>
        </w:rPr>
        <w:t>ҒАЛЫМДАР</w:t>
      </w:r>
    </w:p>
    <w:p w:rsidR="001974E2" w:rsidRDefault="001974E2" w:rsidP="001974E2">
      <w:pPr>
        <w:ind w:left="4042"/>
        <w:rPr>
          <w:b/>
          <w:i/>
          <w:sz w:val="18"/>
        </w:rPr>
      </w:pPr>
      <w:r>
        <w:rPr>
          <w:b/>
          <w:i/>
          <w:sz w:val="18"/>
        </w:rPr>
        <w:t>МОЛОДЫЕ УЧЕНЫЕ</w:t>
      </w:r>
    </w:p>
    <w:p w:rsidR="001974E2" w:rsidRDefault="001974E2" w:rsidP="001974E2">
      <w:pPr>
        <w:ind w:left="4099"/>
        <w:rPr>
          <w:b/>
          <w:i/>
          <w:sz w:val="18"/>
        </w:rPr>
      </w:pPr>
      <w:r>
        <w:rPr>
          <w:b/>
          <w:i/>
          <w:sz w:val="18"/>
        </w:rPr>
        <w:t>YOUNG SCIENTISTS</w:t>
      </w:r>
    </w:p>
    <w:p w:rsidR="001974E2" w:rsidRDefault="001974E2" w:rsidP="001974E2">
      <w:pPr>
        <w:tabs>
          <w:tab w:val="left" w:leader="dot" w:pos="9204"/>
        </w:tabs>
        <w:spacing w:before="203"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ҚЫРҒЫЗБАЙ Ə.Е. </w:t>
      </w:r>
      <w:r>
        <w:rPr>
          <w:spacing w:val="-4"/>
          <w:sz w:val="18"/>
        </w:rPr>
        <w:t xml:space="preserve">Қазақ жəне ағылшын тілдік </w:t>
      </w:r>
      <w:r>
        <w:rPr>
          <w:spacing w:val="-5"/>
          <w:sz w:val="18"/>
        </w:rPr>
        <w:t>мəдениеттеріндегі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«үй»</w:t>
      </w:r>
      <w:r>
        <w:rPr>
          <w:spacing w:val="-7"/>
          <w:sz w:val="18"/>
        </w:rPr>
        <w:t xml:space="preserve"> </w:t>
      </w:r>
      <w:r>
        <w:rPr>
          <w:spacing w:val="-5"/>
          <w:sz w:val="18"/>
        </w:rPr>
        <w:t>концепті</w:t>
      </w:r>
      <w:r>
        <w:rPr>
          <w:spacing w:val="-5"/>
          <w:sz w:val="18"/>
        </w:rPr>
        <w:tab/>
      </w:r>
      <w:r>
        <w:rPr>
          <w:i/>
          <w:sz w:val="18"/>
        </w:rPr>
        <w:t>121</w:t>
      </w:r>
    </w:p>
    <w:p w:rsidR="001974E2" w:rsidRDefault="001974E2" w:rsidP="001974E2">
      <w:pPr>
        <w:tabs>
          <w:tab w:val="left" w:leader="dot" w:pos="9203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АҚЫЛЖАН А. </w:t>
      </w:r>
      <w:r>
        <w:rPr>
          <w:i/>
          <w:sz w:val="18"/>
        </w:rPr>
        <w:t>Қазақстан имиджінің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тілдік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деректері</w:t>
      </w:r>
      <w:r>
        <w:rPr>
          <w:i/>
          <w:sz w:val="18"/>
        </w:rPr>
        <w:tab/>
        <w:t>122</w:t>
      </w:r>
    </w:p>
    <w:p w:rsidR="001974E2" w:rsidRDefault="001974E2" w:rsidP="001974E2">
      <w:pPr>
        <w:tabs>
          <w:tab w:val="left" w:leader="dot" w:pos="9204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ЫДЫРЫСОВА Г.С. </w:t>
      </w:r>
      <w:r>
        <w:rPr>
          <w:i/>
          <w:sz w:val="18"/>
        </w:rPr>
        <w:t>Специфика изучения темы Германии в творчестве И. С. Тургенева: к</w:t>
      </w:r>
      <w:r>
        <w:rPr>
          <w:i/>
          <w:spacing w:val="-25"/>
          <w:sz w:val="18"/>
        </w:rPr>
        <w:t xml:space="preserve"> </w:t>
      </w:r>
      <w:r>
        <w:rPr>
          <w:i/>
          <w:sz w:val="18"/>
        </w:rPr>
        <w:t>постановке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проблемы</w:t>
      </w:r>
      <w:r>
        <w:rPr>
          <w:i/>
          <w:sz w:val="18"/>
        </w:rPr>
        <w:tab/>
        <w:t>123</w:t>
      </w:r>
    </w:p>
    <w:p w:rsidR="001974E2" w:rsidRDefault="001974E2" w:rsidP="001974E2">
      <w:pPr>
        <w:tabs>
          <w:tab w:val="left" w:leader="dot" w:pos="9203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ҚАЙРОЛЛИЕВА М.Ө. </w:t>
      </w:r>
      <w:r>
        <w:rPr>
          <w:i/>
          <w:sz w:val="18"/>
        </w:rPr>
        <w:t>Многоплановость научный парадигмы изучения наследия В.</w:t>
      </w:r>
      <w:r>
        <w:rPr>
          <w:i/>
          <w:spacing w:val="-29"/>
          <w:sz w:val="18"/>
        </w:rPr>
        <w:t xml:space="preserve"> </w:t>
      </w:r>
      <w:r>
        <w:rPr>
          <w:i/>
          <w:sz w:val="18"/>
        </w:rPr>
        <w:t>М.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Шукшина</w:t>
      </w:r>
      <w:r>
        <w:rPr>
          <w:i/>
          <w:sz w:val="18"/>
        </w:rPr>
        <w:tab/>
        <w:t>124</w:t>
      </w:r>
    </w:p>
    <w:p w:rsidR="001974E2" w:rsidRDefault="001974E2" w:rsidP="001974E2">
      <w:pPr>
        <w:tabs>
          <w:tab w:val="left" w:leader="dot" w:pos="9203"/>
        </w:tabs>
        <w:spacing w:before="1"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САГАЙБАЕВА Н.Б. </w:t>
      </w:r>
      <w:r>
        <w:rPr>
          <w:i/>
          <w:sz w:val="18"/>
        </w:rPr>
        <w:t>К вопросу о соотношении когнитивного и языкого</w:t>
      </w:r>
      <w:r>
        <w:rPr>
          <w:i/>
          <w:spacing w:val="-30"/>
          <w:sz w:val="18"/>
        </w:rPr>
        <w:t xml:space="preserve"> </w:t>
      </w:r>
      <w:r>
        <w:rPr>
          <w:i/>
          <w:sz w:val="18"/>
        </w:rPr>
        <w:t>развития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ребенка</w:t>
      </w:r>
      <w:r>
        <w:rPr>
          <w:i/>
          <w:sz w:val="18"/>
        </w:rPr>
        <w:tab/>
        <w:t>125</w:t>
      </w:r>
    </w:p>
    <w:p w:rsidR="001974E2" w:rsidRDefault="001974E2" w:rsidP="001974E2">
      <w:pPr>
        <w:spacing w:line="206" w:lineRule="exact"/>
        <w:ind w:left="133"/>
        <w:rPr>
          <w:i/>
          <w:sz w:val="18"/>
        </w:rPr>
      </w:pPr>
      <w:r>
        <w:rPr>
          <w:b/>
          <w:sz w:val="18"/>
        </w:rPr>
        <w:t xml:space="preserve">ЕСБОСИНОВА Р.А. </w:t>
      </w:r>
      <w:r>
        <w:rPr>
          <w:i/>
          <w:sz w:val="18"/>
        </w:rPr>
        <w:t>Загадки тематической группы «Небесные светила» как объект</w:t>
      </w:r>
    </w:p>
    <w:p w:rsidR="001974E2" w:rsidRDefault="001974E2" w:rsidP="001974E2">
      <w:pPr>
        <w:tabs>
          <w:tab w:val="left" w:leader="dot" w:pos="9204"/>
        </w:tabs>
        <w:spacing w:line="207" w:lineRule="exact"/>
        <w:ind w:left="133"/>
        <w:rPr>
          <w:i/>
          <w:sz w:val="18"/>
        </w:rPr>
      </w:pPr>
      <w:r>
        <w:rPr>
          <w:i/>
          <w:sz w:val="18"/>
        </w:rPr>
        <w:t>изучения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лингвокультурологии</w:t>
      </w:r>
      <w:r>
        <w:rPr>
          <w:i/>
          <w:sz w:val="18"/>
        </w:rPr>
        <w:tab/>
        <w:t>126</w:t>
      </w:r>
    </w:p>
    <w:p w:rsidR="001974E2" w:rsidRDefault="001974E2" w:rsidP="001974E2">
      <w:pPr>
        <w:tabs>
          <w:tab w:val="left" w:leader="dot" w:pos="9203"/>
        </w:tabs>
        <w:spacing w:before="1"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САРТАЕВА К.Д. </w:t>
      </w:r>
      <w:r>
        <w:rPr>
          <w:i/>
          <w:sz w:val="18"/>
        </w:rPr>
        <w:t>Веб-квест технологиясы жəне оның білім беру</w:t>
      </w:r>
      <w:r>
        <w:rPr>
          <w:i/>
          <w:spacing w:val="-16"/>
          <w:sz w:val="18"/>
        </w:rPr>
        <w:t xml:space="preserve"> </w:t>
      </w:r>
      <w:r>
        <w:rPr>
          <w:i/>
          <w:sz w:val="18"/>
        </w:rPr>
        <w:t>үрдісіндегі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қолданылуы</w:t>
      </w:r>
      <w:r>
        <w:rPr>
          <w:i/>
          <w:sz w:val="18"/>
        </w:rPr>
        <w:tab/>
        <w:t>127</w:t>
      </w:r>
    </w:p>
    <w:p w:rsidR="001974E2" w:rsidRDefault="001974E2" w:rsidP="001974E2">
      <w:pPr>
        <w:tabs>
          <w:tab w:val="left" w:leader="dot" w:pos="9204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МҮСІР А. </w:t>
      </w:r>
      <w:r>
        <w:rPr>
          <w:i/>
          <w:sz w:val="18"/>
        </w:rPr>
        <w:t>Ағылшын тілін оқытуда аутентикалық бейнематериалдарды</w:t>
      </w:r>
      <w:r>
        <w:rPr>
          <w:i/>
          <w:spacing w:val="-15"/>
          <w:sz w:val="18"/>
        </w:rPr>
        <w:t xml:space="preserve"> </w:t>
      </w:r>
      <w:r>
        <w:rPr>
          <w:i/>
          <w:sz w:val="18"/>
        </w:rPr>
        <w:t>қолдану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ерекшелігі</w:t>
      </w:r>
      <w:r>
        <w:rPr>
          <w:i/>
          <w:sz w:val="18"/>
        </w:rPr>
        <w:tab/>
        <w:t>128</w:t>
      </w:r>
    </w:p>
    <w:p w:rsidR="001974E2" w:rsidRDefault="001974E2" w:rsidP="001974E2">
      <w:pPr>
        <w:tabs>
          <w:tab w:val="left" w:leader="dot" w:pos="9204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ПІРМАНОВА К.К. </w:t>
      </w:r>
      <w:r>
        <w:rPr>
          <w:i/>
          <w:sz w:val="18"/>
        </w:rPr>
        <w:t>Разроботка лексико-семантической разметки в национальном корпусе</w:t>
      </w:r>
      <w:r>
        <w:rPr>
          <w:i/>
          <w:spacing w:val="-22"/>
          <w:sz w:val="18"/>
        </w:rPr>
        <w:t xml:space="preserve"> </w:t>
      </w:r>
      <w:r>
        <w:rPr>
          <w:i/>
          <w:sz w:val="18"/>
        </w:rPr>
        <w:t>казахского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языка</w:t>
      </w:r>
      <w:r>
        <w:rPr>
          <w:i/>
          <w:sz w:val="18"/>
        </w:rPr>
        <w:tab/>
        <w:t>129</w:t>
      </w:r>
    </w:p>
    <w:p w:rsidR="001974E2" w:rsidRDefault="001974E2" w:rsidP="001974E2">
      <w:pPr>
        <w:tabs>
          <w:tab w:val="left" w:leader="dot" w:pos="9203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ПІРМАНОВА К.Қ. </w:t>
      </w:r>
      <w:r>
        <w:rPr>
          <w:i/>
          <w:sz w:val="18"/>
        </w:rPr>
        <w:t>Заманауи компьютерлік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тілдік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қор</w:t>
      </w:r>
      <w:r>
        <w:rPr>
          <w:i/>
          <w:sz w:val="18"/>
        </w:rPr>
        <w:tab/>
        <w:t>130</w:t>
      </w:r>
    </w:p>
    <w:p w:rsidR="001974E2" w:rsidRDefault="001974E2" w:rsidP="001974E2">
      <w:pPr>
        <w:tabs>
          <w:tab w:val="left" w:leader="dot" w:pos="9203"/>
        </w:tabs>
        <w:spacing w:before="1"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КАЙБУЛДАЕВА А.З. </w:t>
      </w:r>
      <w:r>
        <w:rPr>
          <w:i/>
          <w:sz w:val="18"/>
        </w:rPr>
        <w:t>Қалалық лингвистикалық ландшафтындағы</w:t>
      </w:r>
      <w:r>
        <w:rPr>
          <w:i/>
          <w:spacing w:val="-25"/>
          <w:sz w:val="18"/>
        </w:rPr>
        <w:t xml:space="preserve"> </w:t>
      </w:r>
      <w:r>
        <w:rPr>
          <w:i/>
          <w:sz w:val="18"/>
        </w:rPr>
        <w:t>шетелдік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атаулар</w:t>
      </w:r>
      <w:r>
        <w:rPr>
          <w:i/>
          <w:sz w:val="18"/>
        </w:rPr>
        <w:tab/>
        <w:t>131</w:t>
      </w:r>
    </w:p>
    <w:p w:rsidR="001974E2" w:rsidRDefault="001974E2" w:rsidP="001974E2">
      <w:pPr>
        <w:tabs>
          <w:tab w:val="left" w:leader="dot" w:pos="9203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MIRZAIANOVA A.K. </w:t>
      </w:r>
      <w:r>
        <w:rPr>
          <w:i/>
          <w:sz w:val="18"/>
        </w:rPr>
        <w:t>Some etymological features of idioms in the English and</w:t>
      </w:r>
      <w:r>
        <w:rPr>
          <w:i/>
          <w:spacing w:val="-23"/>
          <w:sz w:val="18"/>
        </w:rPr>
        <w:t xml:space="preserve"> </w:t>
      </w:r>
      <w:r>
        <w:rPr>
          <w:i/>
          <w:sz w:val="18"/>
        </w:rPr>
        <w:t>Kazakh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languages</w:t>
      </w:r>
      <w:r>
        <w:rPr>
          <w:i/>
          <w:sz w:val="18"/>
        </w:rPr>
        <w:tab/>
        <w:t>132</w:t>
      </w:r>
    </w:p>
    <w:p w:rsidR="001974E2" w:rsidRDefault="001974E2" w:rsidP="001974E2">
      <w:pPr>
        <w:tabs>
          <w:tab w:val="left" w:leader="dot" w:pos="9203"/>
        </w:tabs>
        <w:spacing w:line="207" w:lineRule="exact"/>
        <w:ind w:left="134"/>
        <w:rPr>
          <w:i/>
          <w:sz w:val="18"/>
        </w:rPr>
      </w:pPr>
      <w:r>
        <w:rPr>
          <w:b/>
          <w:sz w:val="18"/>
        </w:rPr>
        <w:t xml:space="preserve">ERZHAN A. </w:t>
      </w:r>
      <w:r>
        <w:rPr>
          <w:i/>
          <w:sz w:val="18"/>
        </w:rPr>
        <w:t>The importance of devekoping indeoendent learning and independent thinking</w:t>
      </w:r>
      <w:r>
        <w:rPr>
          <w:i/>
          <w:spacing w:val="-2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i/>
          <w:sz w:val="18"/>
        </w:rPr>
        <w:tab/>
        <w:t>133</w:t>
      </w:r>
    </w:p>
    <w:p w:rsidR="001974E2" w:rsidRDefault="001974E2" w:rsidP="001974E2">
      <w:pPr>
        <w:tabs>
          <w:tab w:val="left" w:leader="dot" w:pos="9205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SABDENBEKOVA B.M. </w:t>
      </w:r>
      <w:r>
        <w:rPr>
          <w:i/>
          <w:sz w:val="18"/>
        </w:rPr>
        <w:t>The role of songs in learning an</w:t>
      </w:r>
      <w:r>
        <w:rPr>
          <w:i/>
          <w:spacing w:val="-23"/>
          <w:sz w:val="18"/>
        </w:rPr>
        <w:t xml:space="preserve"> </w:t>
      </w:r>
      <w:r>
        <w:rPr>
          <w:i/>
          <w:sz w:val="18"/>
        </w:rPr>
        <w:t>English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language</w:t>
      </w:r>
      <w:r>
        <w:rPr>
          <w:i/>
          <w:sz w:val="18"/>
        </w:rPr>
        <w:tab/>
        <w:t>134</w:t>
      </w:r>
    </w:p>
    <w:p w:rsidR="001974E2" w:rsidRDefault="001974E2" w:rsidP="001974E2">
      <w:pPr>
        <w:tabs>
          <w:tab w:val="left" w:leader="dot" w:pos="9204"/>
        </w:tabs>
        <w:spacing w:before="1"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TOYBAYEVA G.R. </w:t>
      </w:r>
      <w:r>
        <w:rPr>
          <w:i/>
          <w:sz w:val="18"/>
        </w:rPr>
        <w:t>Quest as an educational –</w:t>
      </w:r>
      <w:r>
        <w:rPr>
          <w:i/>
          <w:spacing w:val="-15"/>
          <w:sz w:val="18"/>
        </w:rPr>
        <w:t xml:space="preserve"> </w:t>
      </w:r>
      <w:r>
        <w:rPr>
          <w:i/>
          <w:sz w:val="18"/>
        </w:rPr>
        <w:t>pedagogical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technology</w:t>
      </w:r>
      <w:r>
        <w:rPr>
          <w:i/>
          <w:sz w:val="18"/>
        </w:rPr>
        <w:tab/>
        <w:t>135</w:t>
      </w:r>
    </w:p>
    <w:p w:rsidR="001974E2" w:rsidRDefault="001974E2" w:rsidP="001974E2">
      <w:pPr>
        <w:tabs>
          <w:tab w:val="left" w:leader="dot" w:pos="9204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АЛИМБАЕВА А.Т. </w:t>
      </w:r>
      <w:r>
        <w:rPr>
          <w:i/>
          <w:sz w:val="18"/>
        </w:rPr>
        <w:t>Теоретические основы изучения</w:t>
      </w:r>
      <w:r>
        <w:rPr>
          <w:i/>
          <w:spacing w:val="-16"/>
          <w:sz w:val="18"/>
        </w:rPr>
        <w:t xml:space="preserve"> </w:t>
      </w:r>
      <w:r>
        <w:rPr>
          <w:i/>
          <w:sz w:val="18"/>
        </w:rPr>
        <w:t>академического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дискурса</w:t>
      </w:r>
      <w:r>
        <w:rPr>
          <w:i/>
          <w:sz w:val="18"/>
        </w:rPr>
        <w:tab/>
        <w:t>135</w:t>
      </w:r>
    </w:p>
    <w:p w:rsidR="001974E2" w:rsidRDefault="001974E2" w:rsidP="001974E2">
      <w:pPr>
        <w:tabs>
          <w:tab w:val="left" w:leader="dot" w:pos="9203"/>
        </w:tabs>
        <w:spacing w:before="1"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ДАЙРАБЕКОВА Г.К. </w:t>
      </w:r>
      <w:r>
        <w:rPr>
          <w:i/>
          <w:sz w:val="18"/>
        </w:rPr>
        <w:t>Қазақ тіліндегі қос сөздердің семантикасы</w:t>
      </w:r>
      <w:r>
        <w:rPr>
          <w:i/>
          <w:spacing w:val="-18"/>
          <w:sz w:val="18"/>
        </w:rPr>
        <w:t xml:space="preserve"> </w:t>
      </w:r>
      <w:r>
        <w:rPr>
          <w:i/>
          <w:sz w:val="18"/>
        </w:rPr>
        <w:t>мен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жұмсалымы</w:t>
      </w:r>
      <w:r>
        <w:rPr>
          <w:i/>
          <w:sz w:val="18"/>
        </w:rPr>
        <w:tab/>
        <w:t>136</w:t>
      </w:r>
    </w:p>
    <w:p w:rsidR="001974E2" w:rsidRDefault="001974E2" w:rsidP="001974E2">
      <w:pPr>
        <w:tabs>
          <w:tab w:val="left" w:leader="dot" w:pos="9204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КАБЫТАЕВА А.А. </w:t>
      </w:r>
      <w:r>
        <w:rPr>
          <w:i/>
          <w:sz w:val="18"/>
        </w:rPr>
        <w:t>Ономастическая идентичность в</w:t>
      </w:r>
      <w:r>
        <w:rPr>
          <w:i/>
          <w:spacing w:val="-24"/>
          <w:sz w:val="18"/>
        </w:rPr>
        <w:t xml:space="preserve"> </w:t>
      </w:r>
      <w:r>
        <w:rPr>
          <w:i/>
          <w:sz w:val="18"/>
        </w:rPr>
        <w:t>условиях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глобализации</w:t>
      </w:r>
      <w:r>
        <w:rPr>
          <w:i/>
          <w:sz w:val="18"/>
        </w:rPr>
        <w:tab/>
        <w:t>137</w:t>
      </w:r>
    </w:p>
    <w:p w:rsidR="001974E2" w:rsidRDefault="001974E2" w:rsidP="001974E2">
      <w:pPr>
        <w:tabs>
          <w:tab w:val="left" w:leader="dot" w:pos="9204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НƏБИЕВА Г.С. </w:t>
      </w:r>
      <w:r>
        <w:rPr>
          <w:i/>
          <w:sz w:val="18"/>
        </w:rPr>
        <w:t>Психолингвистикадағы қарым-қатынас</w:t>
      </w:r>
      <w:r>
        <w:rPr>
          <w:i/>
          <w:spacing w:val="-14"/>
          <w:sz w:val="18"/>
        </w:rPr>
        <w:t xml:space="preserve"> </w:t>
      </w:r>
      <w:r>
        <w:rPr>
          <w:i/>
          <w:sz w:val="18"/>
        </w:rPr>
        <w:t>мəселесінің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зерттелуі</w:t>
      </w:r>
      <w:r>
        <w:rPr>
          <w:i/>
          <w:sz w:val="18"/>
        </w:rPr>
        <w:tab/>
        <w:t>138</w:t>
      </w:r>
    </w:p>
    <w:p w:rsidR="001974E2" w:rsidRDefault="001974E2" w:rsidP="001974E2">
      <w:pPr>
        <w:tabs>
          <w:tab w:val="left" w:leader="dot" w:pos="9203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>КУРАЛОВА А.Т.</w:t>
      </w:r>
      <w:r>
        <w:rPr>
          <w:b/>
          <w:spacing w:val="-5"/>
          <w:sz w:val="18"/>
        </w:rPr>
        <w:t xml:space="preserve"> </w:t>
      </w:r>
      <w:r>
        <w:rPr>
          <w:i/>
          <w:sz w:val="18"/>
        </w:rPr>
        <w:t>Медиасөйлеудің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ерекшеліктері</w:t>
      </w:r>
      <w:r>
        <w:rPr>
          <w:i/>
          <w:sz w:val="18"/>
        </w:rPr>
        <w:tab/>
        <w:t>139</w:t>
      </w:r>
    </w:p>
    <w:p w:rsidR="001974E2" w:rsidRDefault="001974E2" w:rsidP="001974E2">
      <w:pPr>
        <w:tabs>
          <w:tab w:val="left" w:leader="dot" w:pos="9203"/>
        </w:tabs>
        <w:spacing w:before="1"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ӨТЕМҒАЛИЕВА Н.А. </w:t>
      </w:r>
      <w:r>
        <w:rPr>
          <w:i/>
          <w:sz w:val="18"/>
        </w:rPr>
        <w:t>ЖОО-да қазіргі білім берудегі</w:t>
      </w:r>
      <w:r>
        <w:rPr>
          <w:i/>
          <w:spacing w:val="-16"/>
          <w:sz w:val="18"/>
        </w:rPr>
        <w:t xml:space="preserve"> </w:t>
      </w:r>
      <w:r>
        <w:rPr>
          <w:i/>
          <w:sz w:val="18"/>
        </w:rPr>
        <w:t>терминология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жүйесі</w:t>
      </w:r>
      <w:r>
        <w:rPr>
          <w:i/>
          <w:sz w:val="18"/>
        </w:rPr>
        <w:tab/>
        <w:t>140</w:t>
      </w:r>
    </w:p>
    <w:p w:rsidR="001974E2" w:rsidRDefault="001974E2" w:rsidP="001974E2">
      <w:pPr>
        <w:tabs>
          <w:tab w:val="left" w:leader="dot" w:pos="9202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АСАБАЕВА А.М. </w:t>
      </w:r>
      <w:r>
        <w:rPr>
          <w:i/>
          <w:sz w:val="18"/>
        </w:rPr>
        <w:t>Жаһандану жағдайындағы</w:t>
      </w:r>
      <w:r>
        <w:rPr>
          <w:i/>
          <w:spacing w:val="-16"/>
          <w:sz w:val="18"/>
        </w:rPr>
        <w:t xml:space="preserve"> </w:t>
      </w:r>
      <w:r>
        <w:rPr>
          <w:i/>
          <w:sz w:val="18"/>
        </w:rPr>
        <w:t>лингвомəдени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сəйкестілік</w:t>
      </w:r>
      <w:r>
        <w:rPr>
          <w:i/>
          <w:sz w:val="18"/>
        </w:rPr>
        <w:tab/>
        <w:t>141</w:t>
      </w:r>
    </w:p>
    <w:p w:rsidR="001974E2" w:rsidRDefault="001974E2" w:rsidP="001974E2">
      <w:pPr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УТЕСБАЕВА Б.К. </w:t>
      </w:r>
      <w:r>
        <w:rPr>
          <w:i/>
          <w:sz w:val="18"/>
        </w:rPr>
        <w:t>К вопросу о функционировании молодежного сленга в казахстанском</w:t>
      </w:r>
    </w:p>
    <w:p w:rsidR="001974E2" w:rsidRDefault="001974E2" w:rsidP="001974E2">
      <w:pPr>
        <w:tabs>
          <w:tab w:val="left" w:leader="dot" w:pos="9203"/>
        </w:tabs>
        <w:spacing w:line="207" w:lineRule="exact"/>
        <w:ind w:left="133"/>
        <w:rPr>
          <w:i/>
          <w:sz w:val="18"/>
        </w:rPr>
      </w:pPr>
      <w:r>
        <w:rPr>
          <w:i/>
          <w:sz w:val="18"/>
        </w:rPr>
        <w:t>публицистическом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дискурсе</w:t>
      </w:r>
      <w:r>
        <w:rPr>
          <w:i/>
          <w:sz w:val="18"/>
        </w:rPr>
        <w:tab/>
        <w:t>142</w:t>
      </w:r>
    </w:p>
    <w:p w:rsidR="001974E2" w:rsidRDefault="001974E2" w:rsidP="001974E2">
      <w:pPr>
        <w:tabs>
          <w:tab w:val="left" w:leader="dot" w:pos="9203"/>
        </w:tabs>
        <w:spacing w:before="1"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СПАНБЕК А.Н. </w:t>
      </w:r>
      <w:r>
        <w:rPr>
          <w:i/>
          <w:sz w:val="18"/>
        </w:rPr>
        <w:t>Русское и казахское</w:t>
      </w:r>
      <w:r>
        <w:rPr>
          <w:i/>
          <w:spacing w:val="-20"/>
          <w:sz w:val="18"/>
        </w:rPr>
        <w:t xml:space="preserve"> </w:t>
      </w:r>
      <w:r>
        <w:rPr>
          <w:i/>
          <w:sz w:val="18"/>
        </w:rPr>
        <w:t>культурное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пространство</w:t>
      </w:r>
      <w:r>
        <w:rPr>
          <w:i/>
          <w:sz w:val="18"/>
        </w:rPr>
        <w:tab/>
        <w:t>143</w:t>
      </w:r>
    </w:p>
    <w:p w:rsidR="001974E2" w:rsidRDefault="001974E2" w:rsidP="001974E2">
      <w:pPr>
        <w:tabs>
          <w:tab w:val="left" w:leader="dot" w:pos="9202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ИКРОМОВА А.А. </w:t>
      </w:r>
      <w:r>
        <w:rPr>
          <w:i/>
          <w:sz w:val="18"/>
        </w:rPr>
        <w:t>Посмодернизмнің бір белгісі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‒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интертекстуалдылық</w:t>
      </w:r>
      <w:r>
        <w:rPr>
          <w:i/>
          <w:sz w:val="18"/>
        </w:rPr>
        <w:tab/>
        <w:t>144</w:t>
      </w:r>
    </w:p>
    <w:p w:rsidR="001974E2" w:rsidRDefault="001974E2" w:rsidP="001974E2">
      <w:pPr>
        <w:tabs>
          <w:tab w:val="left" w:leader="dot" w:pos="9204"/>
        </w:tabs>
        <w:spacing w:before="1"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MESHITBAYEVA N.I. </w:t>
      </w:r>
      <w:r>
        <w:rPr>
          <w:i/>
          <w:sz w:val="18"/>
        </w:rPr>
        <w:t>Theoretical dasis and determination of the</w:t>
      </w:r>
      <w:r>
        <w:rPr>
          <w:i/>
          <w:spacing w:val="-17"/>
          <w:sz w:val="18"/>
        </w:rPr>
        <w:t xml:space="preserve"> </w:t>
      </w:r>
      <w:r>
        <w:rPr>
          <w:i/>
          <w:sz w:val="18"/>
        </w:rPr>
        <w:t>term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eponym</w:t>
      </w:r>
      <w:r>
        <w:rPr>
          <w:i/>
          <w:sz w:val="18"/>
        </w:rPr>
        <w:tab/>
        <w:t>145</w:t>
      </w:r>
    </w:p>
    <w:p w:rsidR="001974E2" w:rsidRDefault="001974E2" w:rsidP="001974E2">
      <w:pPr>
        <w:tabs>
          <w:tab w:val="left" w:leader="dot" w:pos="9203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БОРИБАЕВА Д.Д. </w:t>
      </w:r>
      <w:r>
        <w:rPr>
          <w:i/>
          <w:sz w:val="18"/>
        </w:rPr>
        <w:t>Əдебиет жəне кино өнеріндегі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көкбөрі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бейнесі</w:t>
      </w:r>
      <w:r>
        <w:rPr>
          <w:i/>
          <w:sz w:val="18"/>
        </w:rPr>
        <w:tab/>
        <w:t>146</w:t>
      </w:r>
    </w:p>
    <w:p w:rsidR="001974E2" w:rsidRDefault="001974E2" w:rsidP="001974E2">
      <w:pPr>
        <w:tabs>
          <w:tab w:val="left" w:leader="dot" w:pos="9204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ZHOLAY B. </w:t>
      </w:r>
      <w:r>
        <w:rPr>
          <w:i/>
          <w:sz w:val="18"/>
        </w:rPr>
        <w:t>Technology of critical thinking development in English</w:t>
      </w:r>
      <w:r>
        <w:rPr>
          <w:i/>
          <w:spacing w:val="-16"/>
          <w:sz w:val="18"/>
        </w:rPr>
        <w:t xml:space="preserve"> </w:t>
      </w:r>
      <w:r>
        <w:rPr>
          <w:i/>
          <w:sz w:val="18"/>
        </w:rPr>
        <w:t>language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lessons</w:t>
      </w:r>
      <w:r>
        <w:rPr>
          <w:i/>
          <w:sz w:val="18"/>
        </w:rPr>
        <w:tab/>
        <w:t>147</w:t>
      </w:r>
    </w:p>
    <w:p w:rsidR="001974E2" w:rsidRDefault="001974E2" w:rsidP="001974E2">
      <w:pPr>
        <w:tabs>
          <w:tab w:val="left" w:leader="dot" w:pos="9203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МАХАМБЕТОВА Н.К. </w:t>
      </w:r>
      <w:r>
        <w:rPr>
          <w:i/>
          <w:sz w:val="18"/>
        </w:rPr>
        <w:t>Қазақ əлемінің тілдік бейнесіндегі мəдени</w:t>
      </w:r>
      <w:r>
        <w:rPr>
          <w:i/>
          <w:spacing w:val="-16"/>
          <w:sz w:val="18"/>
        </w:rPr>
        <w:t xml:space="preserve"> </w:t>
      </w:r>
      <w:r>
        <w:rPr>
          <w:i/>
          <w:sz w:val="18"/>
        </w:rPr>
        <w:t>концептілер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жүйесі</w:t>
      </w:r>
      <w:r>
        <w:rPr>
          <w:i/>
          <w:sz w:val="18"/>
        </w:rPr>
        <w:tab/>
        <w:t>150</w:t>
      </w:r>
    </w:p>
    <w:p w:rsidR="001974E2" w:rsidRDefault="001974E2" w:rsidP="001974E2">
      <w:pPr>
        <w:tabs>
          <w:tab w:val="left" w:leader="dot" w:pos="9203"/>
        </w:tabs>
        <w:spacing w:before="1"/>
        <w:ind w:left="133" w:right="427"/>
        <w:rPr>
          <w:i/>
          <w:sz w:val="18"/>
        </w:rPr>
      </w:pPr>
      <w:r>
        <w:rPr>
          <w:b/>
          <w:sz w:val="18"/>
        </w:rPr>
        <w:t xml:space="preserve">МҰХАМЕТҚАЛИ А.А. </w:t>
      </w:r>
      <w:r>
        <w:rPr>
          <w:i/>
          <w:sz w:val="18"/>
        </w:rPr>
        <w:t>Бақытжан Момышұлының «Сыновья великого волка» романындағы ұлттық болмыстың сақталуы</w:t>
      </w:r>
      <w:r>
        <w:rPr>
          <w:i/>
          <w:sz w:val="18"/>
        </w:rPr>
        <w:tab/>
      </w:r>
      <w:r>
        <w:rPr>
          <w:i/>
          <w:spacing w:val="-6"/>
          <w:sz w:val="18"/>
        </w:rPr>
        <w:t>151</w:t>
      </w:r>
    </w:p>
    <w:p w:rsidR="001974E2" w:rsidRPr="001974E2" w:rsidRDefault="001974E2" w:rsidP="001974E2">
      <w:pPr>
        <w:tabs>
          <w:tab w:val="left" w:leader="dot" w:pos="9203"/>
        </w:tabs>
        <w:ind w:left="133"/>
        <w:rPr>
          <w:i/>
          <w:sz w:val="18"/>
        </w:rPr>
        <w:sectPr w:rsidR="001974E2" w:rsidRPr="001974E2">
          <w:pgSz w:w="11910" w:h="16840"/>
          <w:pgMar w:top="1120" w:right="1000" w:bottom="920" w:left="1000" w:header="712" w:footer="736" w:gutter="0"/>
          <w:cols w:space="720"/>
        </w:sectPr>
      </w:pPr>
      <w:r>
        <w:rPr>
          <w:b/>
          <w:sz w:val="18"/>
        </w:rPr>
        <w:t xml:space="preserve">ЕСЕНТЕМІР Н.С. </w:t>
      </w:r>
      <w:r>
        <w:rPr>
          <w:i/>
          <w:sz w:val="18"/>
        </w:rPr>
        <w:t>Фольклордағы ырымдар мен тыйым сөздердің</w:t>
      </w:r>
      <w:r>
        <w:rPr>
          <w:i/>
          <w:spacing w:val="-26"/>
          <w:sz w:val="18"/>
        </w:rPr>
        <w:t xml:space="preserve"> </w:t>
      </w:r>
      <w:r>
        <w:rPr>
          <w:i/>
          <w:sz w:val="18"/>
        </w:rPr>
        <w:t>ретролық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сипаты</w:t>
      </w:r>
      <w:r>
        <w:rPr>
          <w:i/>
          <w:sz w:val="18"/>
        </w:rPr>
        <w:tab/>
        <w:t>152</w:t>
      </w:r>
    </w:p>
    <w:p w:rsidR="001974E2" w:rsidRDefault="001974E2" w:rsidP="001974E2">
      <w:pPr>
        <w:tabs>
          <w:tab w:val="right" w:leader="dot" w:pos="9475"/>
        </w:tabs>
        <w:spacing w:before="84"/>
        <w:ind w:left="134"/>
        <w:rPr>
          <w:i/>
          <w:sz w:val="18"/>
        </w:rPr>
      </w:pPr>
      <w:r>
        <w:rPr>
          <w:b/>
          <w:sz w:val="18"/>
        </w:rPr>
        <w:lastRenderedPageBreak/>
        <w:t xml:space="preserve">УСЕНОВА Н.Е. </w:t>
      </w:r>
      <w:r>
        <w:rPr>
          <w:i/>
          <w:sz w:val="18"/>
        </w:rPr>
        <w:t>Нұрпейісовтің «Соңғы парыз» романындағы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экология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мəселесі</w:t>
      </w:r>
      <w:r>
        <w:rPr>
          <w:i/>
          <w:sz w:val="18"/>
        </w:rPr>
        <w:tab/>
        <w:t>153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ВАЛЯЕВА Е.Е. </w:t>
      </w:r>
      <w:r>
        <w:rPr>
          <w:i/>
          <w:sz w:val="18"/>
        </w:rPr>
        <w:t>Юридическая лингвистика в системе современных парадигм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научного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знания</w:t>
      </w:r>
      <w:r>
        <w:rPr>
          <w:i/>
          <w:sz w:val="18"/>
        </w:rPr>
        <w:tab/>
        <w:t>154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МИРЗОДОРОВА Р.Д. </w:t>
      </w:r>
      <w:r>
        <w:rPr>
          <w:i/>
          <w:sz w:val="18"/>
        </w:rPr>
        <w:t>О лингвокультурологических осровах учения о мотивированности</w:t>
      </w:r>
      <w:r>
        <w:rPr>
          <w:i/>
          <w:spacing w:val="-16"/>
          <w:sz w:val="18"/>
        </w:rPr>
        <w:t xml:space="preserve"> </w:t>
      </w:r>
      <w:r>
        <w:rPr>
          <w:i/>
          <w:sz w:val="18"/>
        </w:rPr>
        <w:t>языкового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знака</w:t>
      </w:r>
      <w:r>
        <w:rPr>
          <w:i/>
          <w:sz w:val="18"/>
        </w:rPr>
        <w:tab/>
        <w:t>155</w:t>
      </w:r>
    </w:p>
    <w:p w:rsidR="001974E2" w:rsidRDefault="001974E2" w:rsidP="001974E2">
      <w:pPr>
        <w:tabs>
          <w:tab w:val="right" w:leader="dot" w:pos="9475"/>
        </w:tabs>
        <w:spacing w:before="1"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АСРАНБЕКОВ А. </w:t>
      </w:r>
      <w:r>
        <w:rPr>
          <w:i/>
          <w:sz w:val="18"/>
        </w:rPr>
        <w:t>Ороли и значении русского языка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для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Кыргызстан</w:t>
      </w:r>
      <w:r>
        <w:rPr>
          <w:i/>
          <w:sz w:val="18"/>
        </w:rPr>
        <w:tab/>
        <w:t>156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НАИМОВ М. </w:t>
      </w:r>
      <w:r>
        <w:rPr>
          <w:i/>
          <w:sz w:val="18"/>
        </w:rPr>
        <w:t>Таджикский язык в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современном обществе</w:t>
      </w:r>
      <w:r>
        <w:rPr>
          <w:i/>
          <w:sz w:val="18"/>
        </w:rPr>
        <w:tab/>
        <w:t>157</w:t>
      </w:r>
    </w:p>
    <w:p w:rsidR="001974E2" w:rsidRDefault="001974E2" w:rsidP="001974E2">
      <w:pPr>
        <w:tabs>
          <w:tab w:val="right" w:leader="dot" w:pos="9475"/>
        </w:tabs>
        <w:spacing w:before="1" w:line="207" w:lineRule="exact"/>
        <w:ind w:left="133"/>
        <w:rPr>
          <w:i/>
          <w:sz w:val="18"/>
        </w:rPr>
      </w:pPr>
      <w:r>
        <w:rPr>
          <w:b/>
          <w:sz w:val="18"/>
        </w:rPr>
        <w:t>MYRZAZHEV D.</w:t>
      </w:r>
      <w:r>
        <w:rPr>
          <w:b/>
          <w:spacing w:val="1"/>
          <w:sz w:val="18"/>
        </w:rPr>
        <w:t xml:space="preserve"> </w:t>
      </w:r>
      <w:r>
        <w:rPr>
          <w:i/>
          <w:sz w:val="18"/>
        </w:rPr>
        <w:t>Multilngualismin Kazakhstan</w:t>
      </w:r>
      <w:r>
        <w:rPr>
          <w:i/>
          <w:sz w:val="18"/>
        </w:rPr>
        <w:tab/>
        <w:t>158</w:t>
      </w:r>
    </w:p>
    <w:p w:rsidR="001974E2" w:rsidRDefault="001974E2" w:rsidP="001974E2">
      <w:pPr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КЛЫШБАЕВА Ш.С. </w:t>
      </w:r>
      <w:r>
        <w:rPr>
          <w:i/>
          <w:sz w:val="18"/>
        </w:rPr>
        <w:t>Языковые и контекстуальные антонимы в пословицах с антонимическими компонентами.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АНАРБЕКОВА У.У. </w:t>
      </w:r>
      <w:r>
        <w:rPr>
          <w:i/>
          <w:sz w:val="18"/>
        </w:rPr>
        <w:t>Қазақ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грамматологиясының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бастауы</w:t>
      </w:r>
      <w:r>
        <w:rPr>
          <w:i/>
          <w:sz w:val="18"/>
        </w:rPr>
        <w:tab/>
        <w:t>160</w:t>
      </w:r>
    </w:p>
    <w:p w:rsidR="001974E2" w:rsidRDefault="001974E2" w:rsidP="001974E2">
      <w:pPr>
        <w:tabs>
          <w:tab w:val="right" w:leader="dot" w:pos="9474"/>
        </w:tabs>
        <w:spacing w:line="206" w:lineRule="exact"/>
        <w:ind w:left="133"/>
        <w:rPr>
          <w:i/>
          <w:sz w:val="18"/>
        </w:rPr>
      </w:pPr>
      <w:r>
        <w:rPr>
          <w:b/>
          <w:sz w:val="18"/>
        </w:rPr>
        <w:t xml:space="preserve">САРГЕЛТАЕВА А.Қ. </w:t>
      </w:r>
      <w:r>
        <w:rPr>
          <w:i/>
          <w:sz w:val="18"/>
        </w:rPr>
        <w:t>Ұлы ойшылдардың ойлары (Əл-Фараби мен Абай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Құнанбаев хақында)</w:t>
      </w:r>
      <w:r>
        <w:rPr>
          <w:i/>
          <w:sz w:val="18"/>
        </w:rPr>
        <w:tab/>
        <w:t>161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ШЕНГЕЛБАЕВА М.Қ. </w:t>
      </w:r>
      <w:r>
        <w:rPr>
          <w:i/>
          <w:sz w:val="18"/>
        </w:rPr>
        <w:t>Аспектуалдық категориясының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танымдық-прагматикалық негіздері</w:t>
      </w:r>
      <w:r>
        <w:rPr>
          <w:i/>
          <w:sz w:val="18"/>
        </w:rPr>
        <w:tab/>
        <w:t>162</w:t>
      </w:r>
    </w:p>
    <w:p w:rsidR="001974E2" w:rsidRDefault="001974E2" w:rsidP="001974E2">
      <w:pPr>
        <w:tabs>
          <w:tab w:val="right" w:leader="dot" w:pos="9476"/>
        </w:tabs>
        <w:spacing w:before="1"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TUZELBAYEVA D. </w:t>
      </w:r>
      <w:r>
        <w:rPr>
          <w:i/>
          <w:sz w:val="18"/>
        </w:rPr>
        <w:t>Gluttonous discourse as a reflection of cultural, linguistic and ideological pictures of</w:t>
      </w:r>
      <w:r>
        <w:rPr>
          <w:i/>
          <w:spacing w:val="-1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world</w:t>
      </w:r>
      <w:r>
        <w:rPr>
          <w:i/>
          <w:sz w:val="18"/>
        </w:rPr>
        <w:tab/>
        <w:t>163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>ПЕРНЕБЕКОВ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Е.М.</w:t>
      </w:r>
      <w:r>
        <w:rPr>
          <w:b/>
          <w:spacing w:val="-3"/>
          <w:sz w:val="18"/>
        </w:rPr>
        <w:t xml:space="preserve"> </w:t>
      </w:r>
      <w:r>
        <w:rPr>
          <w:i/>
          <w:sz w:val="18"/>
        </w:rPr>
        <w:t>Отандық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жоғары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оқу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орындарындағы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инклюзивті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білім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беру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жағдайында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шет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тілін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оқыту</w:t>
      </w:r>
      <w:r>
        <w:rPr>
          <w:i/>
          <w:sz w:val="18"/>
        </w:rPr>
        <w:tab/>
        <w:t>164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ZHAKSYLYKKYZY K. </w:t>
      </w:r>
      <w:r>
        <w:rPr>
          <w:i/>
          <w:sz w:val="18"/>
        </w:rPr>
        <w:t>Methods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 neurolinguistics</w:t>
      </w:r>
      <w:r>
        <w:rPr>
          <w:i/>
          <w:sz w:val="18"/>
        </w:rPr>
        <w:tab/>
        <w:t>165</w:t>
      </w:r>
    </w:p>
    <w:p w:rsidR="001974E2" w:rsidRDefault="001974E2" w:rsidP="001974E2">
      <w:pPr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СЕЙСЕНОВА А.А. </w:t>
      </w:r>
      <w:r>
        <w:rPr>
          <w:i/>
          <w:sz w:val="18"/>
        </w:rPr>
        <w:t>«Ер» жəне «əйел» лингвомəдени концептілігінің ағылшын</w:t>
      </w:r>
    </w:p>
    <w:p w:rsidR="001974E2" w:rsidRDefault="001974E2" w:rsidP="001974E2">
      <w:pPr>
        <w:tabs>
          <w:tab w:val="right" w:leader="dot" w:pos="9475"/>
        </w:tabs>
        <w:spacing w:before="1" w:line="207" w:lineRule="exact"/>
        <w:ind w:left="133"/>
        <w:rPr>
          <w:i/>
          <w:sz w:val="18"/>
        </w:rPr>
      </w:pPr>
      <w:r>
        <w:rPr>
          <w:i/>
          <w:sz w:val="18"/>
        </w:rPr>
        <w:t>жəне қазақ тілдік əлемінде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бейнеленуі</w:t>
      </w:r>
      <w:r>
        <w:rPr>
          <w:i/>
          <w:sz w:val="18"/>
        </w:rPr>
        <w:tab/>
        <w:t>166</w:t>
      </w:r>
    </w:p>
    <w:p w:rsidR="001974E2" w:rsidRDefault="001974E2" w:rsidP="001974E2">
      <w:pPr>
        <w:tabs>
          <w:tab w:val="right" w:leader="dot" w:pos="9474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АЙДАРБЕКОВА А.А. </w:t>
      </w:r>
      <w:r>
        <w:rPr>
          <w:i/>
          <w:sz w:val="18"/>
        </w:rPr>
        <w:t>Күлəш Ахметова лирикасындағы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əйел болмысы</w:t>
      </w:r>
      <w:r>
        <w:rPr>
          <w:i/>
          <w:sz w:val="18"/>
        </w:rPr>
        <w:tab/>
        <w:t>167</w:t>
      </w:r>
    </w:p>
    <w:p w:rsidR="001974E2" w:rsidRDefault="001974E2" w:rsidP="001974E2">
      <w:pPr>
        <w:tabs>
          <w:tab w:val="right" w:leader="dot" w:pos="9475"/>
        </w:tabs>
        <w:spacing w:before="1"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АМАНБАЙ Қ.У. </w:t>
      </w:r>
      <w:r>
        <w:rPr>
          <w:i/>
          <w:sz w:val="18"/>
        </w:rPr>
        <w:t>Тəуелсіздік кезеңіндегі қазақ əңгімелеріндегі ұлттық құндылықтар (1991-2019</w:t>
      </w:r>
      <w:r>
        <w:rPr>
          <w:i/>
          <w:spacing w:val="-23"/>
          <w:sz w:val="18"/>
        </w:rPr>
        <w:t xml:space="preserve"> </w:t>
      </w:r>
      <w:r>
        <w:rPr>
          <w:i/>
          <w:sz w:val="18"/>
        </w:rPr>
        <w:t>жылдар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аралығы)</w:t>
      </w:r>
      <w:r>
        <w:rPr>
          <w:i/>
          <w:sz w:val="18"/>
        </w:rPr>
        <w:tab/>
        <w:t>168</w:t>
      </w:r>
    </w:p>
    <w:p w:rsidR="001974E2" w:rsidRDefault="001974E2" w:rsidP="001974E2">
      <w:pPr>
        <w:tabs>
          <w:tab w:val="right" w:leader="dot" w:pos="9474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БАЯЗИТОВ Б.Б. </w:t>
      </w:r>
      <w:r>
        <w:rPr>
          <w:i/>
          <w:sz w:val="18"/>
        </w:rPr>
        <w:t>Ə. Кекілбаевтың «Бəйгеторы»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повесіндегі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психологизм</w:t>
      </w:r>
      <w:r>
        <w:rPr>
          <w:i/>
          <w:sz w:val="18"/>
        </w:rPr>
        <w:tab/>
        <w:t>169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ДАУТОВА Г.Р. </w:t>
      </w:r>
      <w:r>
        <w:rPr>
          <w:i/>
          <w:sz w:val="18"/>
        </w:rPr>
        <w:t>Көне эпостағы батыр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бейнесінің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генезисі</w:t>
      </w:r>
      <w:r>
        <w:rPr>
          <w:i/>
          <w:sz w:val="18"/>
        </w:rPr>
        <w:tab/>
        <w:t>170</w:t>
      </w:r>
    </w:p>
    <w:p w:rsidR="001974E2" w:rsidRDefault="001974E2" w:rsidP="001974E2">
      <w:pPr>
        <w:tabs>
          <w:tab w:val="right" w:leader="dot" w:pos="9474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КАЗИЕВА А.Т. </w:t>
      </w:r>
      <w:r>
        <w:rPr>
          <w:i/>
          <w:sz w:val="18"/>
        </w:rPr>
        <w:t>Алма Қыраубаеваның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ғылыми-педагогикалық мұрасы</w:t>
      </w:r>
      <w:r>
        <w:rPr>
          <w:i/>
          <w:sz w:val="18"/>
        </w:rPr>
        <w:tab/>
        <w:t>171</w:t>
      </w:r>
    </w:p>
    <w:p w:rsidR="001974E2" w:rsidRDefault="001974E2" w:rsidP="001974E2">
      <w:pPr>
        <w:tabs>
          <w:tab w:val="right" w:leader="dot" w:pos="9474"/>
        </w:tabs>
        <w:spacing w:before="1"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ҚАЙЫҢБАЙ Д.А. </w:t>
      </w:r>
      <w:r>
        <w:rPr>
          <w:i/>
          <w:sz w:val="18"/>
        </w:rPr>
        <w:t>Қазақ мистикалық прозасындағы діни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наным-сенім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негіздері</w:t>
      </w:r>
      <w:r>
        <w:rPr>
          <w:i/>
          <w:sz w:val="18"/>
        </w:rPr>
        <w:tab/>
        <w:t>172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ҚОЖАШЕВ М.М. </w:t>
      </w:r>
      <w:r>
        <w:rPr>
          <w:i/>
          <w:sz w:val="18"/>
        </w:rPr>
        <w:t>Əлем өркениетіндегі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ақындық-жыршылық өнер</w:t>
      </w:r>
      <w:r>
        <w:rPr>
          <w:i/>
          <w:sz w:val="18"/>
        </w:rPr>
        <w:tab/>
        <w:t>173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ҚЫДЫРАҚЫН Ф. </w:t>
      </w:r>
      <w:r>
        <w:rPr>
          <w:i/>
          <w:sz w:val="18"/>
        </w:rPr>
        <w:t>Батырлар жырындағы ерекше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туу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мотиві</w:t>
      </w:r>
      <w:r>
        <w:rPr>
          <w:i/>
          <w:sz w:val="18"/>
        </w:rPr>
        <w:tab/>
        <w:t>174</w:t>
      </w:r>
    </w:p>
    <w:p w:rsidR="001974E2" w:rsidRDefault="001974E2" w:rsidP="001974E2">
      <w:pPr>
        <w:tabs>
          <w:tab w:val="right" w:leader="dot" w:pos="9474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МАГЗОМОВА Г.Т. </w:t>
      </w:r>
      <w:r>
        <w:rPr>
          <w:i/>
          <w:sz w:val="18"/>
        </w:rPr>
        <w:t>Жыраулар тіліндегі зат есім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мағыналарының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өзгеруі</w:t>
      </w:r>
      <w:r>
        <w:rPr>
          <w:i/>
          <w:sz w:val="18"/>
        </w:rPr>
        <w:tab/>
        <w:t>175</w:t>
      </w:r>
    </w:p>
    <w:p w:rsidR="001974E2" w:rsidRDefault="001974E2" w:rsidP="001974E2">
      <w:pPr>
        <w:tabs>
          <w:tab w:val="right" w:leader="dot" w:pos="9474"/>
        </w:tabs>
        <w:spacing w:before="1"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ОСПАНОВА Г.Т. </w:t>
      </w:r>
      <w:r>
        <w:rPr>
          <w:i/>
          <w:sz w:val="18"/>
        </w:rPr>
        <w:t>Дəстүр арқылы көрініс тапқан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этномəдени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құндылықтар</w:t>
      </w:r>
      <w:r>
        <w:rPr>
          <w:i/>
          <w:sz w:val="18"/>
        </w:rPr>
        <w:tab/>
        <w:t>176</w:t>
      </w:r>
    </w:p>
    <w:p w:rsidR="001974E2" w:rsidRDefault="001974E2" w:rsidP="001974E2">
      <w:pPr>
        <w:tabs>
          <w:tab w:val="right" w:leader="dot" w:pos="9474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САЙЛАУ Ə.Ə. </w:t>
      </w:r>
      <w:r>
        <w:rPr>
          <w:i/>
          <w:sz w:val="18"/>
        </w:rPr>
        <w:t>А. Құнанбаевтың «Масғұт» поэмасындағы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образдар жүйесі</w:t>
      </w:r>
      <w:r>
        <w:rPr>
          <w:i/>
          <w:sz w:val="18"/>
        </w:rPr>
        <w:tab/>
        <w:t>177</w:t>
      </w:r>
    </w:p>
    <w:p w:rsidR="001974E2" w:rsidRDefault="001974E2" w:rsidP="001974E2">
      <w:pPr>
        <w:tabs>
          <w:tab w:val="right" w:leader="dot" w:pos="9473"/>
        </w:tabs>
        <w:spacing w:before="1"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СЕ ВЭЙНИН </w:t>
      </w:r>
      <w:r>
        <w:rPr>
          <w:i/>
          <w:sz w:val="18"/>
        </w:rPr>
        <w:t>XX ғасырдың басындағы қазақ жəне қытай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романдарының ерекшеліктері</w:t>
      </w:r>
      <w:r>
        <w:rPr>
          <w:i/>
          <w:sz w:val="18"/>
        </w:rPr>
        <w:tab/>
        <w:t>178</w:t>
      </w:r>
    </w:p>
    <w:p w:rsidR="001974E2" w:rsidRDefault="001974E2" w:rsidP="001974E2">
      <w:pPr>
        <w:tabs>
          <w:tab w:val="right" w:leader="dot" w:pos="9474"/>
        </w:tabs>
        <w:spacing w:line="207" w:lineRule="exact"/>
        <w:ind w:left="134"/>
        <w:rPr>
          <w:i/>
          <w:sz w:val="18"/>
        </w:rPr>
      </w:pPr>
      <w:r>
        <w:rPr>
          <w:b/>
          <w:sz w:val="18"/>
        </w:rPr>
        <w:t xml:space="preserve">СМАН Ж.Ə. </w:t>
      </w:r>
      <w:r>
        <w:rPr>
          <w:i/>
          <w:sz w:val="18"/>
        </w:rPr>
        <w:t>Ахмет Байтұрсынұлының «Маса»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жинағының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зерттелуі</w:t>
      </w:r>
      <w:r>
        <w:rPr>
          <w:i/>
          <w:sz w:val="18"/>
        </w:rPr>
        <w:tab/>
        <w:t>179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ТАСҚЫНБАЙ М.Б. </w:t>
      </w:r>
      <w:r>
        <w:rPr>
          <w:i/>
          <w:sz w:val="18"/>
        </w:rPr>
        <w:t>Əлихан Бөкейханның оқу жəне тəрбие жұмысы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бойынша көзқарастары</w:t>
      </w:r>
      <w:r>
        <w:rPr>
          <w:i/>
          <w:sz w:val="18"/>
        </w:rPr>
        <w:tab/>
        <w:t>180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АЙДАРБЕКОВА А.А. </w:t>
      </w:r>
      <w:r>
        <w:rPr>
          <w:i/>
          <w:sz w:val="18"/>
        </w:rPr>
        <w:t>Ақын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психологиясы</w:t>
      </w:r>
      <w:r>
        <w:rPr>
          <w:i/>
          <w:sz w:val="18"/>
        </w:rPr>
        <w:tab/>
        <w:t>181</w:t>
      </w:r>
    </w:p>
    <w:p w:rsidR="001974E2" w:rsidRDefault="001974E2" w:rsidP="001974E2">
      <w:pPr>
        <w:tabs>
          <w:tab w:val="right" w:leader="dot" w:pos="9474"/>
        </w:tabs>
        <w:spacing w:before="1"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ТІНІҚҰЛ З.Н. </w:t>
      </w:r>
      <w:r>
        <w:rPr>
          <w:i/>
          <w:sz w:val="18"/>
        </w:rPr>
        <w:t>Əбіш Кекілбайұлы прозасындағы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аңыздық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сюжеттер</w:t>
      </w:r>
      <w:r>
        <w:rPr>
          <w:i/>
          <w:sz w:val="18"/>
        </w:rPr>
        <w:tab/>
        <w:t>182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ТУЛЕУОВА Г. </w:t>
      </w:r>
      <w:r>
        <w:rPr>
          <w:i/>
          <w:sz w:val="18"/>
        </w:rPr>
        <w:t>Түркі ескерткіштеріндегі көк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бөрі тотемі</w:t>
      </w:r>
      <w:r>
        <w:rPr>
          <w:i/>
          <w:sz w:val="18"/>
        </w:rPr>
        <w:tab/>
        <w:t>183</w:t>
      </w:r>
    </w:p>
    <w:p w:rsidR="001974E2" w:rsidRDefault="001974E2" w:rsidP="001974E2">
      <w:pPr>
        <w:tabs>
          <w:tab w:val="right" w:leader="dot" w:pos="9474"/>
        </w:tabs>
        <w:spacing w:before="1"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КӨРЕГЕНОВА А.Б. </w:t>
      </w:r>
      <w:r>
        <w:rPr>
          <w:i/>
          <w:sz w:val="18"/>
        </w:rPr>
        <w:t>Қазіргі қазақ əңгіме жанрындағы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жаңашыл ізденістер</w:t>
      </w:r>
      <w:r>
        <w:rPr>
          <w:i/>
          <w:sz w:val="18"/>
        </w:rPr>
        <w:tab/>
        <w:t>184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ҚОНДЫБАЙ М.М. </w:t>
      </w:r>
      <w:r>
        <w:rPr>
          <w:i/>
          <w:sz w:val="18"/>
        </w:rPr>
        <w:t>Сал-серілер поэзиясын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оқыту əдістемесі</w:t>
      </w:r>
      <w:r>
        <w:rPr>
          <w:i/>
          <w:sz w:val="18"/>
        </w:rPr>
        <w:tab/>
        <w:t>185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ҚАЛКӨЗ А.Ж. </w:t>
      </w:r>
      <w:r>
        <w:rPr>
          <w:i/>
          <w:sz w:val="18"/>
        </w:rPr>
        <w:t>Төлен Əбдіков шығармаларындағы психологизмді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оқыту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əдістемесі</w:t>
      </w:r>
      <w:r>
        <w:rPr>
          <w:i/>
          <w:sz w:val="18"/>
        </w:rPr>
        <w:tab/>
        <w:t>186</w:t>
      </w:r>
    </w:p>
    <w:p w:rsidR="001974E2" w:rsidRDefault="001974E2" w:rsidP="001974E2">
      <w:pPr>
        <w:tabs>
          <w:tab w:val="right" w:leader="dot" w:pos="9474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МАҚСҰТ Д.Қ. </w:t>
      </w:r>
      <w:r>
        <w:rPr>
          <w:i/>
          <w:sz w:val="18"/>
        </w:rPr>
        <w:t>Қытай жеріндегі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тарихи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жырлар</w:t>
      </w:r>
      <w:r>
        <w:rPr>
          <w:i/>
          <w:sz w:val="18"/>
        </w:rPr>
        <w:tab/>
        <w:t>187</w:t>
      </w:r>
    </w:p>
    <w:p w:rsidR="001974E2" w:rsidRDefault="001974E2" w:rsidP="001974E2">
      <w:pPr>
        <w:tabs>
          <w:tab w:val="right" w:leader="dot" w:pos="9474"/>
        </w:tabs>
        <w:spacing w:before="1"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КЕЛДЫБЕКОВА С.Б. </w:t>
      </w:r>
      <w:r>
        <w:rPr>
          <w:i/>
          <w:sz w:val="18"/>
        </w:rPr>
        <w:t>Қазіргі қазақ əңгіме жанрындағы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драматизм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көрінісі</w:t>
      </w:r>
      <w:r>
        <w:rPr>
          <w:i/>
          <w:sz w:val="18"/>
        </w:rPr>
        <w:tab/>
        <w:t>188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ӨМІРЗАҚ С.Б. </w:t>
      </w:r>
      <w:r>
        <w:rPr>
          <w:i/>
          <w:sz w:val="18"/>
        </w:rPr>
        <w:t>Т. Кəкішев жолжазбаларындағы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тұлғалық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образ</w:t>
      </w:r>
      <w:r>
        <w:rPr>
          <w:i/>
          <w:sz w:val="18"/>
        </w:rPr>
        <w:tab/>
        <w:t>189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МƏЛІК Ж.М. </w:t>
      </w:r>
      <w:r>
        <w:rPr>
          <w:i/>
          <w:sz w:val="18"/>
        </w:rPr>
        <w:t>Қазақ шешендік сөздерін жоғары мектепте оқытудың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əдістемелік мəселелері</w:t>
      </w:r>
      <w:r>
        <w:rPr>
          <w:i/>
          <w:sz w:val="18"/>
        </w:rPr>
        <w:tab/>
        <w:t>190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ҚАЛДЫБАЙ Б.Н. </w:t>
      </w:r>
      <w:r>
        <w:rPr>
          <w:i/>
          <w:sz w:val="18"/>
        </w:rPr>
        <w:t>Хамза Есенжановтың «Ақ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жайық»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трилогиясы</w:t>
      </w:r>
      <w:r>
        <w:rPr>
          <w:i/>
          <w:sz w:val="18"/>
        </w:rPr>
        <w:tab/>
        <w:t>191</w:t>
      </w:r>
    </w:p>
    <w:p w:rsidR="001974E2" w:rsidRDefault="001974E2" w:rsidP="001974E2">
      <w:pPr>
        <w:tabs>
          <w:tab w:val="right" w:leader="dot" w:pos="9475"/>
        </w:tabs>
        <w:spacing w:before="1"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ҚАДЫРОВА Г.Р. </w:t>
      </w:r>
      <w:r>
        <w:rPr>
          <w:i/>
          <w:sz w:val="18"/>
        </w:rPr>
        <w:t>Жүрсін Ерман поэзиясының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көркемдік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сипаты</w:t>
      </w:r>
      <w:r>
        <w:rPr>
          <w:i/>
          <w:sz w:val="18"/>
        </w:rPr>
        <w:tab/>
        <w:t>192</w:t>
      </w:r>
    </w:p>
    <w:p w:rsidR="001974E2" w:rsidRDefault="001974E2" w:rsidP="001974E2">
      <w:pPr>
        <w:tabs>
          <w:tab w:val="right" w:leader="dot" w:pos="9474"/>
        </w:tabs>
        <w:spacing w:line="206" w:lineRule="exact"/>
        <w:ind w:left="133"/>
        <w:rPr>
          <w:i/>
          <w:sz w:val="18"/>
        </w:rPr>
      </w:pPr>
      <w:r>
        <w:rPr>
          <w:b/>
          <w:sz w:val="18"/>
        </w:rPr>
        <w:t xml:space="preserve">DAIRBEKOVA A.M. </w:t>
      </w:r>
      <w:r>
        <w:rPr>
          <w:i/>
          <w:sz w:val="18"/>
        </w:rPr>
        <w:t>Ilyas Yessenberlyn as a founder of historical novels in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Kazakh literature</w:t>
      </w:r>
      <w:r>
        <w:rPr>
          <w:i/>
          <w:sz w:val="18"/>
        </w:rPr>
        <w:tab/>
        <w:t>193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ALIPBAYEVA A.A. </w:t>
      </w:r>
      <w:r>
        <w:rPr>
          <w:i/>
          <w:sz w:val="18"/>
        </w:rPr>
        <w:t>The oretical aspects of cognitive analysis 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artistic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work</w:t>
      </w:r>
      <w:r>
        <w:rPr>
          <w:i/>
          <w:sz w:val="18"/>
        </w:rPr>
        <w:tab/>
        <w:t>194</w:t>
      </w:r>
    </w:p>
    <w:p w:rsidR="001974E2" w:rsidRDefault="001974E2" w:rsidP="001974E2">
      <w:pPr>
        <w:tabs>
          <w:tab w:val="right" w:leader="dot" w:pos="9475"/>
        </w:tabs>
        <w:spacing w:before="1"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АЙДЫН А.А. </w:t>
      </w:r>
      <w:r>
        <w:rPr>
          <w:i/>
          <w:sz w:val="18"/>
        </w:rPr>
        <w:t>Тарихи романдарды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оқыту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əдістемесі</w:t>
      </w:r>
      <w:r>
        <w:rPr>
          <w:i/>
          <w:sz w:val="18"/>
        </w:rPr>
        <w:tab/>
        <w:t>195</w:t>
      </w:r>
    </w:p>
    <w:p w:rsidR="001974E2" w:rsidRDefault="001974E2" w:rsidP="001974E2">
      <w:pPr>
        <w:tabs>
          <w:tab w:val="right" w:leader="dot" w:pos="9474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ДИЛЬДЕБАЕВА Ж.Ш. </w:t>
      </w:r>
      <w:r>
        <w:rPr>
          <w:i/>
          <w:sz w:val="18"/>
        </w:rPr>
        <w:t>Шынболат Ділдебаев шығармашылығын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зерттеу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əдісі</w:t>
      </w:r>
      <w:r>
        <w:rPr>
          <w:i/>
          <w:sz w:val="18"/>
        </w:rPr>
        <w:tab/>
        <w:t>196</w:t>
      </w:r>
    </w:p>
    <w:p w:rsidR="001974E2" w:rsidRDefault="001974E2" w:rsidP="001974E2">
      <w:pPr>
        <w:tabs>
          <w:tab w:val="right" w:leader="dot" w:pos="9474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МУСАЕВА Е.Е. </w:t>
      </w:r>
      <w:r>
        <w:rPr>
          <w:i/>
          <w:sz w:val="18"/>
        </w:rPr>
        <w:t>Көркем шығармалардың экрандалуы: əдебиет пен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кино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өнері</w:t>
      </w:r>
      <w:r>
        <w:rPr>
          <w:i/>
          <w:sz w:val="18"/>
        </w:rPr>
        <w:tab/>
        <w:t>197</w:t>
      </w:r>
    </w:p>
    <w:p w:rsidR="001974E2" w:rsidRDefault="001974E2" w:rsidP="001974E2">
      <w:pPr>
        <w:tabs>
          <w:tab w:val="right" w:leader="dot" w:pos="9474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СЕЙТЕНОВА А.Е. </w:t>
      </w:r>
      <w:r>
        <w:rPr>
          <w:i/>
          <w:sz w:val="18"/>
        </w:rPr>
        <w:t>Көркем шығармадағы пейзаж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жəне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лейтмотив</w:t>
      </w:r>
      <w:r>
        <w:rPr>
          <w:i/>
          <w:sz w:val="18"/>
        </w:rPr>
        <w:tab/>
        <w:t>198</w:t>
      </w:r>
    </w:p>
    <w:p w:rsidR="001974E2" w:rsidRDefault="001974E2" w:rsidP="001974E2">
      <w:pPr>
        <w:tabs>
          <w:tab w:val="right" w:leader="dot" w:pos="9475"/>
        </w:tabs>
        <w:spacing w:before="1" w:line="207" w:lineRule="exact"/>
        <w:ind w:left="134"/>
        <w:rPr>
          <w:i/>
          <w:sz w:val="18"/>
        </w:rPr>
      </w:pPr>
      <w:r>
        <w:rPr>
          <w:b/>
          <w:sz w:val="18"/>
        </w:rPr>
        <w:t xml:space="preserve">ҚҰНАНБАЙ А. </w:t>
      </w:r>
      <w:r>
        <w:rPr>
          <w:i/>
          <w:sz w:val="18"/>
        </w:rPr>
        <w:t>Тілдегі тың жаңалық – алтыншы тілдік бірлік (түбіртек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теориясының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негіздері)</w:t>
      </w:r>
      <w:r>
        <w:rPr>
          <w:i/>
          <w:sz w:val="18"/>
        </w:rPr>
        <w:tab/>
        <w:t>199</w:t>
      </w:r>
    </w:p>
    <w:p w:rsidR="001974E2" w:rsidRDefault="001974E2" w:rsidP="001974E2">
      <w:pPr>
        <w:tabs>
          <w:tab w:val="right" w:leader="dot" w:pos="9474"/>
        </w:tabs>
        <w:spacing w:line="207" w:lineRule="exact"/>
        <w:ind w:left="134"/>
        <w:rPr>
          <w:i/>
          <w:sz w:val="18"/>
        </w:rPr>
      </w:pPr>
      <w:r>
        <w:rPr>
          <w:b/>
          <w:sz w:val="18"/>
        </w:rPr>
        <w:t xml:space="preserve">ҚАЛМҰХАН Ш. </w:t>
      </w:r>
      <w:r>
        <w:rPr>
          <w:i/>
          <w:sz w:val="18"/>
        </w:rPr>
        <w:t>Ə. Кекілбаев прозасындағы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психологизм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мəселелері</w:t>
      </w:r>
      <w:r>
        <w:rPr>
          <w:i/>
          <w:sz w:val="18"/>
        </w:rPr>
        <w:tab/>
        <w:t>200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4"/>
        <w:rPr>
          <w:i/>
          <w:sz w:val="18"/>
        </w:rPr>
      </w:pPr>
      <w:r>
        <w:rPr>
          <w:b/>
          <w:sz w:val="18"/>
        </w:rPr>
        <w:t xml:space="preserve">АМАНЖАНОВА Ж. </w:t>
      </w:r>
      <w:r>
        <w:rPr>
          <w:i/>
          <w:sz w:val="18"/>
        </w:rPr>
        <w:t>Зат есімнен жасалған синонимдердің өзара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семантикалық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айырмашылықтары</w:t>
      </w:r>
      <w:r>
        <w:rPr>
          <w:i/>
          <w:sz w:val="18"/>
        </w:rPr>
        <w:tab/>
        <w:t>201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4"/>
        <w:rPr>
          <w:i/>
          <w:sz w:val="18"/>
        </w:rPr>
      </w:pPr>
      <w:r>
        <w:rPr>
          <w:b/>
          <w:sz w:val="18"/>
        </w:rPr>
        <w:t>ЖҮЗБАЕВА А.С.</w:t>
      </w:r>
      <w:r>
        <w:rPr>
          <w:b/>
          <w:spacing w:val="-1"/>
          <w:sz w:val="18"/>
        </w:rPr>
        <w:t xml:space="preserve"> </w:t>
      </w:r>
      <w:r>
        <w:rPr>
          <w:i/>
          <w:sz w:val="18"/>
        </w:rPr>
        <w:t>Байырғы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сөздер</w:t>
      </w:r>
      <w:r>
        <w:rPr>
          <w:i/>
          <w:sz w:val="18"/>
        </w:rPr>
        <w:tab/>
        <w:t>202</w:t>
      </w:r>
    </w:p>
    <w:p w:rsidR="001974E2" w:rsidRDefault="001974E2" w:rsidP="001974E2">
      <w:pPr>
        <w:tabs>
          <w:tab w:val="right" w:leader="dot" w:pos="9475"/>
        </w:tabs>
        <w:spacing w:before="1" w:line="207" w:lineRule="exact"/>
        <w:ind w:left="134"/>
        <w:rPr>
          <w:i/>
          <w:sz w:val="18"/>
        </w:rPr>
      </w:pPr>
      <w:r>
        <w:rPr>
          <w:b/>
          <w:sz w:val="18"/>
        </w:rPr>
        <w:t xml:space="preserve">ИМАНГАЗИНА М. </w:t>
      </w:r>
      <w:r>
        <w:rPr>
          <w:i/>
          <w:sz w:val="18"/>
        </w:rPr>
        <w:t>Қазақ танымындағы қасиетті сандар мен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табулардың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байланысы</w:t>
      </w:r>
      <w:r>
        <w:rPr>
          <w:i/>
          <w:sz w:val="18"/>
        </w:rPr>
        <w:tab/>
        <w:t>203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ТӨРЕХАНОВА Р.А. </w:t>
      </w:r>
      <w:r>
        <w:rPr>
          <w:i/>
          <w:sz w:val="18"/>
        </w:rPr>
        <w:t>Андроцентризм ұғымы жəне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оның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мəні</w:t>
      </w:r>
      <w:r>
        <w:rPr>
          <w:i/>
          <w:sz w:val="18"/>
        </w:rPr>
        <w:tab/>
        <w:t>204</w:t>
      </w:r>
    </w:p>
    <w:p w:rsidR="001974E2" w:rsidRDefault="001974E2" w:rsidP="001974E2">
      <w:pPr>
        <w:tabs>
          <w:tab w:val="right" w:leader="dot" w:pos="9475"/>
        </w:tabs>
        <w:spacing w:before="1"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ЛЕПЕСБАЙ Г.С. </w:t>
      </w:r>
      <w:r>
        <w:rPr>
          <w:i/>
          <w:sz w:val="18"/>
        </w:rPr>
        <w:t>Педагогикалық дискурс – тілдің қалыптастыру қызметінің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компоненті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ретінде</w:t>
      </w:r>
      <w:r>
        <w:rPr>
          <w:i/>
          <w:sz w:val="18"/>
        </w:rPr>
        <w:tab/>
        <w:t>205</w:t>
      </w:r>
    </w:p>
    <w:p w:rsidR="001974E2" w:rsidRDefault="001974E2" w:rsidP="001974E2">
      <w:pPr>
        <w:tabs>
          <w:tab w:val="right" w:leader="dot" w:pos="9475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АҚЖОЛОВА Б.Х. </w:t>
      </w:r>
      <w:r>
        <w:rPr>
          <w:i/>
          <w:sz w:val="18"/>
        </w:rPr>
        <w:t>Понятие «семья» и мотив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семейного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гнезда</w:t>
      </w:r>
      <w:r>
        <w:rPr>
          <w:i/>
          <w:sz w:val="18"/>
        </w:rPr>
        <w:tab/>
        <w:t>206</w:t>
      </w:r>
    </w:p>
    <w:p w:rsidR="001974E2" w:rsidRDefault="001974E2" w:rsidP="001974E2">
      <w:pPr>
        <w:tabs>
          <w:tab w:val="right" w:leader="dot" w:pos="9474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КЕМЕЛБЕК А. </w:t>
      </w:r>
      <w:r>
        <w:rPr>
          <w:i/>
          <w:sz w:val="18"/>
        </w:rPr>
        <w:t>Жастық/youth сөздерінің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прагматикалық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аспектісі</w:t>
      </w:r>
      <w:r>
        <w:rPr>
          <w:i/>
          <w:sz w:val="18"/>
        </w:rPr>
        <w:tab/>
        <w:t>207</w:t>
      </w:r>
    </w:p>
    <w:p w:rsidR="001974E2" w:rsidRDefault="001974E2" w:rsidP="001974E2">
      <w:pPr>
        <w:tabs>
          <w:tab w:val="right" w:leader="dot" w:pos="9474"/>
        </w:tabs>
        <w:spacing w:line="207" w:lineRule="exact"/>
        <w:ind w:left="133"/>
        <w:rPr>
          <w:i/>
          <w:sz w:val="18"/>
        </w:rPr>
      </w:pPr>
      <w:r>
        <w:rPr>
          <w:b/>
          <w:sz w:val="18"/>
        </w:rPr>
        <w:t xml:space="preserve">CМAДИЯР М. </w:t>
      </w:r>
      <w:r>
        <w:rPr>
          <w:i/>
          <w:sz w:val="18"/>
        </w:rPr>
        <w:t>Aрмaн/dream cөзiнiң тiлдiк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қoлдaныc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eрeкшeлiктeрi</w:t>
      </w:r>
      <w:r>
        <w:rPr>
          <w:i/>
          <w:sz w:val="18"/>
        </w:rPr>
        <w:tab/>
        <w:t>208</w:t>
      </w:r>
    </w:p>
    <w:p w:rsidR="001974E2" w:rsidRDefault="001974E2" w:rsidP="001974E2">
      <w:pPr>
        <w:tabs>
          <w:tab w:val="right" w:leader="dot" w:pos="9475"/>
        </w:tabs>
        <w:spacing w:before="1"/>
        <w:ind w:left="133"/>
        <w:rPr>
          <w:i/>
          <w:sz w:val="18"/>
        </w:rPr>
      </w:pPr>
      <w:r>
        <w:rPr>
          <w:b/>
          <w:sz w:val="18"/>
        </w:rPr>
        <w:t xml:space="preserve">КАЛБИРОВА Т.Н. </w:t>
      </w:r>
      <w:r>
        <w:rPr>
          <w:i/>
          <w:sz w:val="18"/>
        </w:rPr>
        <w:t>Француз тілі сын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есімдерінің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семантикасы</w:t>
      </w:r>
      <w:r>
        <w:rPr>
          <w:i/>
          <w:sz w:val="18"/>
        </w:rPr>
        <w:tab/>
        <w:t>209</w:t>
      </w:r>
    </w:p>
    <w:p w:rsidR="001974E2" w:rsidRDefault="001974E2" w:rsidP="001974E2">
      <w:pPr>
        <w:rPr>
          <w:rFonts w:ascii="Arial" w:hAnsi="Arial"/>
          <w:b/>
          <w:color w:val="FFFFFF"/>
          <w:spacing w:val="-3"/>
          <w:sz w:val="34"/>
        </w:rPr>
      </w:pPr>
    </w:p>
    <w:p w:rsidR="001974E2" w:rsidRDefault="001974E2" w:rsidP="001974E2">
      <w:pPr>
        <w:rPr>
          <w:rFonts w:ascii="Arial" w:hAnsi="Arial"/>
          <w:b/>
          <w:color w:val="FFFFFF"/>
          <w:spacing w:val="-3"/>
          <w:sz w:val="34"/>
        </w:rPr>
      </w:pPr>
    </w:p>
    <w:p w:rsidR="001974E2" w:rsidRDefault="001974E2" w:rsidP="001974E2">
      <w:pPr>
        <w:rPr>
          <w:rFonts w:ascii="Arial" w:hAnsi="Arial"/>
          <w:b/>
          <w:color w:val="FFFFFF"/>
          <w:spacing w:val="-3"/>
          <w:sz w:val="34"/>
        </w:rPr>
      </w:pPr>
    </w:p>
    <w:p w:rsidR="001974E2" w:rsidRDefault="001974E2" w:rsidP="001974E2">
      <w:pPr>
        <w:rPr>
          <w:rFonts w:ascii="Arial" w:hAnsi="Arial"/>
          <w:b/>
          <w:color w:val="FFFFFF"/>
          <w:spacing w:val="-3"/>
          <w:sz w:val="34"/>
        </w:rPr>
      </w:pPr>
    </w:p>
    <w:p w:rsidR="001974E2" w:rsidRDefault="001974E2" w:rsidP="001974E2">
      <w:pPr>
        <w:rPr>
          <w:rFonts w:ascii="Arial" w:hAnsi="Arial"/>
          <w:b/>
          <w:color w:val="FFFFFF"/>
          <w:spacing w:val="-3"/>
          <w:sz w:val="34"/>
        </w:rPr>
      </w:pPr>
    </w:p>
    <w:p w:rsidR="001974E2" w:rsidRDefault="001974E2" w:rsidP="001974E2">
      <w:bookmarkStart w:id="0" w:name="_GoBack"/>
      <w:bookmarkEnd w:id="0"/>
    </w:p>
    <w:sectPr w:rsidR="00197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493" w:rsidRDefault="00C13493" w:rsidP="001974E2">
      <w:r>
        <w:separator/>
      </w:r>
    </w:p>
  </w:endnote>
  <w:endnote w:type="continuationSeparator" w:id="0">
    <w:p w:rsidR="00C13493" w:rsidRDefault="00C13493" w:rsidP="0019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493" w:rsidRDefault="00C13493" w:rsidP="001974E2">
      <w:r>
        <w:separator/>
      </w:r>
    </w:p>
  </w:footnote>
  <w:footnote w:type="continuationSeparator" w:id="0">
    <w:p w:rsidR="00C13493" w:rsidRDefault="00C13493" w:rsidP="00197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1F9B"/>
    <w:multiLevelType w:val="hybridMultilevel"/>
    <w:tmpl w:val="9010468C"/>
    <w:lvl w:ilvl="0" w:tplc="C7661B34">
      <w:start w:val="8"/>
      <w:numFmt w:val="upperRoman"/>
      <w:lvlText w:val="%1"/>
      <w:lvlJc w:val="left"/>
      <w:pPr>
        <w:ind w:left="4756" w:hanging="375"/>
        <w:jc w:val="right"/>
      </w:pPr>
      <w:rPr>
        <w:rFonts w:ascii="Times New Roman" w:eastAsia="Times New Roman" w:hAnsi="Times New Roman" w:cs="Times New Roman" w:hint="default"/>
        <w:b/>
        <w:bCs/>
        <w:i/>
        <w:spacing w:val="-1"/>
        <w:w w:val="100"/>
        <w:sz w:val="18"/>
        <w:szCs w:val="18"/>
        <w:lang w:val="kk-KZ" w:eastAsia="kk-KZ" w:bidi="kk-KZ"/>
      </w:rPr>
    </w:lvl>
    <w:lvl w:ilvl="1" w:tplc="0C706680">
      <w:numFmt w:val="bullet"/>
      <w:lvlText w:val="•"/>
      <w:lvlJc w:val="left"/>
      <w:pPr>
        <w:ind w:left="5274" w:hanging="375"/>
      </w:pPr>
      <w:rPr>
        <w:rFonts w:hint="default"/>
        <w:lang w:val="kk-KZ" w:eastAsia="kk-KZ" w:bidi="kk-KZ"/>
      </w:rPr>
    </w:lvl>
    <w:lvl w:ilvl="2" w:tplc="B1C8CC46">
      <w:numFmt w:val="bullet"/>
      <w:lvlText w:val="•"/>
      <w:lvlJc w:val="left"/>
      <w:pPr>
        <w:ind w:left="5788" w:hanging="375"/>
      </w:pPr>
      <w:rPr>
        <w:rFonts w:hint="default"/>
        <w:lang w:val="kk-KZ" w:eastAsia="kk-KZ" w:bidi="kk-KZ"/>
      </w:rPr>
    </w:lvl>
    <w:lvl w:ilvl="3" w:tplc="16AE831E">
      <w:numFmt w:val="bullet"/>
      <w:lvlText w:val="•"/>
      <w:lvlJc w:val="left"/>
      <w:pPr>
        <w:ind w:left="6303" w:hanging="375"/>
      </w:pPr>
      <w:rPr>
        <w:rFonts w:hint="default"/>
        <w:lang w:val="kk-KZ" w:eastAsia="kk-KZ" w:bidi="kk-KZ"/>
      </w:rPr>
    </w:lvl>
    <w:lvl w:ilvl="4" w:tplc="7C30A624">
      <w:numFmt w:val="bullet"/>
      <w:lvlText w:val="•"/>
      <w:lvlJc w:val="left"/>
      <w:pPr>
        <w:ind w:left="6817" w:hanging="375"/>
      </w:pPr>
      <w:rPr>
        <w:rFonts w:hint="default"/>
        <w:lang w:val="kk-KZ" w:eastAsia="kk-KZ" w:bidi="kk-KZ"/>
      </w:rPr>
    </w:lvl>
    <w:lvl w:ilvl="5" w:tplc="4BCAE0AC">
      <w:numFmt w:val="bullet"/>
      <w:lvlText w:val="•"/>
      <w:lvlJc w:val="left"/>
      <w:pPr>
        <w:ind w:left="7332" w:hanging="375"/>
      </w:pPr>
      <w:rPr>
        <w:rFonts w:hint="default"/>
        <w:lang w:val="kk-KZ" w:eastAsia="kk-KZ" w:bidi="kk-KZ"/>
      </w:rPr>
    </w:lvl>
    <w:lvl w:ilvl="6" w:tplc="E222BA6C">
      <w:numFmt w:val="bullet"/>
      <w:lvlText w:val="•"/>
      <w:lvlJc w:val="left"/>
      <w:pPr>
        <w:ind w:left="7846" w:hanging="375"/>
      </w:pPr>
      <w:rPr>
        <w:rFonts w:hint="default"/>
        <w:lang w:val="kk-KZ" w:eastAsia="kk-KZ" w:bidi="kk-KZ"/>
      </w:rPr>
    </w:lvl>
    <w:lvl w:ilvl="7" w:tplc="38F20B1E">
      <w:numFmt w:val="bullet"/>
      <w:lvlText w:val="•"/>
      <w:lvlJc w:val="left"/>
      <w:pPr>
        <w:ind w:left="8361" w:hanging="375"/>
      </w:pPr>
      <w:rPr>
        <w:rFonts w:hint="default"/>
        <w:lang w:val="kk-KZ" w:eastAsia="kk-KZ" w:bidi="kk-KZ"/>
      </w:rPr>
    </w:lvl>
    <w:lvl w:ilvl="8" w:tplc="E75E8674">
      <w:numFmt w:val="bullet"/>
      <w:lvlText w:val="•"/>
      <w:lvlJc w:val="left"/>
      <w:pPr>
        <w:ind w:left="8875" w:hanging="375"/>
      </w:pPr>
      <w:rPr>
        <w:rFonts w:hint="default"/>
        <w:lang w:val="kk-KZ" w:eastAsia="kk-KZ" w:bidi="kk-K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E2"/>
    <w:rsid w:val="001974E2"/>
    <w:rsid w:val="002E0FB5"/>
    <w:rsid w:val="003829B7"/>
    <w:rsid w:val="00C1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206B9"/>
  <w15:chartTrackingRefBased/>
  <w15:docId w15:val="{A36E0C16-2149-4535-88B9-BC013C76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974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paragraph" w:styleId="2">
    <w:name w:val="heading 2"/>
    <w:basedOn w:val="a"/>
    <w:link w:val="20"/>
    <w:uiPriority w:val="1"/>
    <w:qFormat/>
    <w:rsid w:val="001974E2"/>
    <w:pPr>
      <w:spacing w:before="87"/>
      <w:ind w:left="731" w:right="73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974E2"/>
    <w:pPr>
      <w:ind w:left="133" w:firstLine="397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1974E2"/>
    <w:rPr>
      <w:rFonts w:ascii="Times New Roman" w:eastAsia="Times New Roman" w:hAnsi="Times New Roman" w:cs="Times New Roman"/>
      <w:lang w:val="kk-KZ" w:eastAsia="kk-KZ" w:bidi="kk-KZ"/>
    </w:rPr>
  </w:style>
  <w:style w:type="character" w:customStyle="1" w:styleId="20">
    <w:name w:val="Заголовок 2 Знак"/>
    <w:basedOn w:val="a0"/>
    <w:link w:val="2"/>
    <w:uiPriority w:val="1"/>
    <w:rsid w:val="001974E2"/>
    <w:rPr>
      <w:rFonts w:ascii="Times New Roman" w:eastAsia="Times New Roman" w:hAnsi="Times New Roman" w:cs="Times New Roman"/>
      <w:b/>
      <w:bCs/>
      <w:lang w:val="kk-KZ" w:eastAsia="kk-KZ" w:bidi="kk-KZ"/>
    </w:rPr>
  </w:style>
  <w:style w:type="paragraph" w:styleId="a5">
    <w:name w:val="header"/>
    <w:basedOn w:val="a"/>
    <w:link w:val="a6"/>
    <w:uiPriority w:val="99"/>
    <w:unhideWhenUsed/>
    <w:rsid w:val="001974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74E2"/>
    <w:rPr>
      <w:rFonts w:ascii="Times New Roman" w:eastAsia="Times New Roman" w:hAnsi="Times New Roman" w:cs="Times New Roman"/>
      <w:lang w:val="kk-KZ" w:eastAsia="kk-KZ" w:bidi="kk-KZ"/>
    </w:rPr>
  </w:style>
  <w:style w:type="paragraph" w:styleId="a7">
    <w:name w:val="footer"/>
    <w:basedOn w:val="a"/>
    <w:link w:val="a8"/>
    <w:uiPriority w:val="99"/>
    <w:unhideWhenUsed/>
    <w:rsid w:val="001974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74E2"/>
    <w:rPr>
      <w:rFonts w:ascii="Times New Roman" w:eastAsia="Times New Roman" w:hAnsi="Times New Roman" w:cs="Times New Roman"/>
      <w:lang w:val="kk-KZ" w:eastAsia="kk-KZ" w:bidi="kk-KZ"/>
    </w:rPr>
  </w:style>
  <w:style w:type="table" w:customStyle="1" w:styleId="TableNormal">
    <w:name w:val="Table Normal"/>
    <w:uiPriority w:val="2"/>
    <w:semiHidden/>
    <w:unhideWhenUsed/>
    <w:qFormat/>
    <w:rsid w:val="001974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74E2"/>
    <w:pPr>
      <w:spacing w:line="187" w:lineRule="exact"/>
      <w:ind w:left="107"/>
    </w:pPr>
  </w:style>
  <w:style w:type="paragraph" w:styleId="a9">
    <w:name w:val="List Paragraph"/>
    <w:basedOn w:val="a"/>
    <w:uiPriority w:val="1"/>
    <w:qFormat/>
    <w:rsid w:val="001974E2"/>
    <w:pPr>
      <w:ind w:left="843" w:firstLine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Karlygash</dc:creator>
  <cp:keywords/>
  <dc:description/>
  <cp:lastModifiedBy>Karlygash</cp:lastModifiedBy>
  <cp:revision>1</cp:revision>
  <dcterms:created xsi:type="dcterms:W3CDTF">2020-04-20T19:56:00Z</dcterms:created>
  <dcterms:modified xsi:type="dcterms:W3CDTF">2020-04-20T20:02:00Z</dcterms:modified>
</cp:coreProperties>
</file>