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89" w:rsidRPr="00835803" w:rsidRDefault="00432089" w:rsidP="00432089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en-GB"/>
        </w:rPr>
      </w:pPr>
      <w:r w:rsidRPr="00835803">
        <w:rPr>
          <w:rFonts w:ascii="Times New Roman" w:eastAsia="Calibri" w:hAnsi="Times New Roman" w:cs="Times New Roman"/>
          <w:b/>
          <w:sz w:val="28"/>
          <w:szCs w:val="28"/>
          <w:lang w:val="en-GB"/>
        </w:rPr>
        <w:t>Effect of diluting agent on the synthesis of silver iodide nanoparticles during co-milling</w:t>
      </w:r>
    </w:p>
    <w:p w:rsidR="00432089" w:rsidRPr="00835803" w:rsidRDefault="00432089" w:rsidP="00432089">
      <w:pPr>
        <w:spacing w:after="0" w:line="240" w:lineRule="auto"/>
        <w:rPr>
          <w:rFonts w:ascii="Times New Roman" w:eastAsia="Calibri" w:hAnsi="Times New Roman" w:cs="Times New Roman"/>
          <w:sz w:val="20"/>
          <w:lang w:val="en-US"/>
        </w:rPr>
      </w:pPr>
    </w:p>
    <w:p w:rsidR="00432089" w:rsidRPr="00835803" w:rsidRDefault="00432089" w:rsidP="0043208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35803">
        <w:rPr>
          <w:rFonts w:ascii="Times New Roman" w:eastAsia="Calibri" w:hAnsi="Times New Roman" w:cs="Times New Roman"/>
          <w:sz w:val="24"/>
          <w:szCs w:val="24"/>
          <w:lang w:val="en-US"/>
        </w:rPr>
        <w:t>B. B. Tatykayev</w:t>
      </w:r>
      <w:r w:rsidRPr="00835803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1*</w:t>
      </w:r>
      <w:r w:rsidRPr="008358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835803">
        <w:rPr>
          <w:rFonts w:ascii="Times New Roman" w:eastAsia="Calibri" w:hAnsi="Times New Roman" w:cs="Times New Roman"/>
          <w:sz w:val="24"/>
          <w:szCs w:val="24"/>
          <w:lang w:val="en-US"/>
        </w:rPr>
        <w:t>Zh</w:t>
      </w:r>
      <w:proofErr w:type="spellEnd"/>
      <w:r w:rsidRPr="00835803">
        <w:rPr>
          <w:rFonts w:ascii="Times New Roman" w:eastAsia="Calibri" w:hAnsi="Times New Roman" w:cs="Times New Roman"/>
          <w:sz w:val="24"/>
          <w:szCs w:val="24"/>
          <w:lang w:val="en-US"/>
        </w:rPr>
        <w:t>. S. Shalabayev</w:t>
      </w:r>
      <w:r w:rsidRPr="00835803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1</w:t>
      </w:r>
      <w:r w:rsidRPr="00835803">
        <w:rPr>
          <w:rFonts w:ascii="Times New Roman" w:eastAsia="Calibri" w:hAnsi="Times New Roman" w:cs="Times New Roman"/>
          <w:sz w:val="24"/>
          <w:szCs w:val="24"/>
          <w:lang w:val="en-US"/>
        </w:rPr>
        <w:t>, S. B. Tugelbay</w:t>
      </w:r>
      <w:r w:rsidRPr="00835803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1</w:t>
      </w:r>
      <w:r w:rsidRPr="00835803">
        <w:rPr>
          <w:rFonts w:ascii="Times New Roman" w:eastAsia="Calibri" w:hAnsi="Times New Roman" w:cs="Times New Roman"/>
          <w:sz w:val="24"/>
          <w:szCs w:val="24"/>
          <w:lang w:val="en-US"/>
        </w:rPr>
        <w:t>, B. M. Uralbekov</w:t>
      </w:r>
      <w:r w:rsidRPr="00835803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1</w:t>
      </w:r>
      <w:r w:rsidRPr="00835803">
        <w:rPr>
          <w:rFonts w:ascii="Times New Roman" w:eastAsia="Calibri" w:hAnsi="Times New Roman" w:cs="Times New Roman"/>
          <w:sz w:val="24"/>
          <w:szCs w:val="24"/>
          <w:lang w:val="en-US"/>
        </w:rPr>
        <w:t>, M. M. Burkitbayev</w:t>
      </w:r>
      <w:r w:rsidRPr="00835803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1</w:t>
      </w:r>
      <w:r w:rsidRPr="008358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F. </w:t>
      </w:r>
      <w:proofErr w:type="spellStart"/>
      <w:r w:rsidRPr="00835803">
        <w:rPr>
          <w:rFonts w:ascii="Times New Roman" w:eastAsia="Calibri" w:hAnsi="Times New Roman" w:cs="Times New Roman"/>
          <w:sz w:val="24"/>
          <w:szCs w:val="24"/>
          <w:lang w:val="en-US"/>
        </w:rPr>
        <w:t>Kh</w:t>
      </w:r>
      <w:proofErr w:type="spellEnd"/>
      <w:r w:rsidRPr="00835803">
        <w:rPr>
          <w:rFonts w:ascii="Times New Roman" w:eastAsia="Calibri" w:hAnsi="Times New Roman" w:cs="Times New Roman"/>
          <w:sz w:val="24"/>
          <w:szCs w:val="24"/>
          <w:lang w:val="en-US"/>
        </w:rPr>
        <w:t>. Urakaev</w:t>
      </w:r>
      <w:r w:rsidRPr="00835803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</w:p>
    <w:p w:rsidR="00432089" w:rsidRPr="00835803" w:rsidRDefault="00432089" w:rsidP="00432089">
      <w:pPr>
        <w:spacing w:after="0" w:line="240" w:lineRule="auto"/>
        <w:rPr>
          <w:rFonts w:ascii="Times New Roman" w:eastAsia="Calibri" w:hAnsi="Times New Roman" w:cs="Times New Roman"/>
          <w:sz w:val="20"/>
          <w:lang w:val="en-US"/>
        </w:rPr>
      </w:pPr>
    </w:p>
    <w:p w:rsidR="00432089" w:rsidRPr="00835803" w:rsidRDefault="00432089" w:rsidP="00432089">
      <w:pPr>
        <w:spacing w:after="0" w:line="240" w:lineRule="auto"/>
        <w:rPr>
          <w:rFonts w:ascii="Times New Roman" w:eastAsia="Calibri" w:hAnsi="Times New Roman" w:cs="Times New Roman"/>
          <w:lang w:val="sk-SK"/>
        </w:rPr>
      </w:pPr>
      <w:r w:rsidRPr="00835803">
        <w:rPr>
          <w:rFonts w:ascii="Times New Roman" w:eastAsia="Calibri" w:hAnsi="Times New Roman" w:cs="Times New Roman"/>
          <w:i/>
          <w:vertAlign w:val="superscript"/>
          <w:lang w:val="en-US"/>
        </w:rPr>
        <w:t>1</w:t>
      </w:r>
      <w:r w:rsidRPr="00835803">
        <w:rPr>
          <w:rFonts w:ascii="Times New Roman" w:eastAsia="Calibri" w:hAnsi="Times New Roman" w:cs="Times New Roman"/>
          <w:i/>
          <w:lang w:val="en-US"/>
        </w:rPr>
        <w:t>Al-Farabi Kazakh National University, Al-</w:t>
      </w:r>
      <w:proofErr w:type="spellStart"/>
      <w:r w:rsidRPr="00835803">
        <w:rPr>
          <w:rFonts w:ascii="Times New Roman" w:eastAsia="Calibri" w:hAnsi="Times New Roman" w:cs="Times New Roman"/>
          <w:i/>
          <w:lang w:val="en-US"/>
        </w:rPr>
        <w:t>Farabi</w:t>
      </w:r>
      <w:proofErr w:type="spellEnd"/>
      <w:r w:rsidRPr="00835803">
        <w:rPr>
          <w:rFonts w:ascii="Times New Roman" w:eastAsia="Calibri" w:hAnsi="Times New Roman" w:cs="Times New Roman"/>
          <w:i/>
          <w:lang w:val="en-US"/>
        </w:rPr>
        <w:t xml:space="preserve"> av., 71, Almaty 050040, Kazakhstan</w:t>
      </w:r>
    </w:p>
    <w:p w:rsidR="00432089" w:rsidRPr="00835803" w:rsidRDefault="00432089" w:rsidP="00432089">
      <w:pPr>
        <w:spacing w:after="0" w:line="240" w:lineRule="auto"/>
        <w:rPr>
          <w:rFonts w:ascii="Times New Roman" w:eastAsia="Calibri" w:hAnsi="Times New Roman" w:cs="Times New Roman"/>
          <w:i/>
          <w:lang w:val="en-US"/>
        </w:rPr>
      </w:pPr>
      <w:r w:rsidRPr="00835803">
        <w:rPr>
          <w:rFonts w:ascii="Times New Roman" w:eastAsia="Calibri" w:hAnsi="Times New Roman" w:cs="Times New Roman"/>
          <w:i/>
          <w:vertAlign w:val="superscript"/>
          <w:lang w:val="en-US"/>
        </w:rPr>
        <w:t>2</w:t>
      </w:r>
      <w:r w:rsidRPr="00835803">
        <w:rPr>
          <w:rFonts w:ascii="Times New Roman" w:eastAsia="Calibri" w:hAnsi="Times New Roman" w:cs="Times New Roman"/>
          <w:i/>
          <w:lang w:val="en-US"/>
        </w:rPr>
        <w:t xml:space="preserve">SobolevInstitute of Geology and Mineralogy SB RAS, </w:t>
      </w:r>
      <w:proofErr w:type="spellStart"/>
      <w:r w:rsidRPr="00835803">
        <w:rPr>
          <w:rFonts w:ascii="Times New Roman" w:eastAsia="Calibri" w:hAnsi="Times New Roman" w:cs="Times New Roman"/>
          <w:i/>
          <w:lang w:val="en-US"/>
        </w:rPr>
        <w:t>Koptyug</w:t>
      </w:r>
      <w:proofErr w:type="spellEnd"/>
      <w:r w:rsidRPr="00835803">
        <w:rPr>
          <w:rFonts w:ascii="Times New Roman" w:eastAsia="Calibri" w:hAnsi="Times New Roman" w:cs="Times New Roman"/>
          <w:i/>
          <w:lang w:val="en-US"/>
        </w:rPr>
        <w:t xml:space="preserve"> av., 3, Novosibirsk 630090, Russia</w:t>
      </w:r>
    </w:p>
    <w:p w:rsidR="00432089" w:rsidRPr="00835803" w:rsidRDefault="00432089" w:rsidP="00432089">
      <w:pPr>
        <w:spacing w:after="0" w:line="240" w:lineRule="auto"/>
        <w:rPr>
          <w:rFonts w:ascii="Times New Roman" w:eastAsia="Calibri" w:hAnsi="Times New Roman" w:cs="Times New Roman"/>
          <w:i/>
          <w:color w:val="0000FF"/>
          <w:u w:val="single"/>
          <w:lang w:val="en-US"/>
        </w:rPr>
      </w:pPr>
      <w:r w:rsidRPr="00835803">
        <w:rPr>
          <w:rFonts w:ascii="Times New Roman" w:eastAsia="Calibri" w:hAnsi="Times New Roman" w:cs="Times New Roman"/>
          <w:i/>
          <w:vertAlign w:val="superscript"/>
          <w:lang w:val="en-US"/>
        </w:rPr>
        <w:t>*</w:t>
      </w:r>
      <w:r w:rsidRPr="00835803">
        <w:rPr>
          <w:rFonts w:ascii="Times New Roman" w:eastAsia="Calibri" w:hAnsi="Times New Roman" w:cs="Times New Roman"/>
          <w:i/>
          <w:lang w:val="en-US"/>
        </w:rPr>
        <w:t xml:space="preserve"> The corresponding author e-mail: b.tatykayev@gmail.com</w:t>
      </w:r>
    </w:p>
    <w:p w:rsidR="00432089" w:rsidRPr="00835803" w:rsidRDefault="00432089" w:rsidP="00432089">
      <w:pPr>
        <w:spacing w:after="0" w:line="240" w:lineRule="auto"/>
        <w:rPr>
          <w:rFonts w:ascii="Times New Roman" w:eastAsia="Calibri" w:hAnsi="Times New Roman" w:cs="Times New Roman"/>
          <w:sz w:val="20"/>
          <w:lang w:val="en-US"/>
        </w:rPr>
      </w:pPr>
    </w:p>
    <w:p w:rsidR="00432089" w:rsidRPr="00835803" w:rsidRDefault="0087299B" w:rsidP="00432089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87299B">
        <w:rPr>
          <w:rFonts w:ascii="Times New Roman" w:eastAsia="Calibri" w:hAnsi="Times New Roman" w:cs="Times New Roman"/>
          <w:sz w:val="24"/>
          <w:lang w:val="en-US"/>
        </w:rPr>
        <w:pict>
          <v:rect id="_x0000_i1025" style="width:453.6pt;height:.5pt" o:hralign="center" o:hrstd="t" o:hrnoshade="t" o:hr="t" fillcolor="#7f7f7f" stroked="f"/>
        </w:pict>
      </w:r>
    </w:p>
    <w:p w:rsidR="00432089" w:rsidRPr="00835803" w:rsidRDefault="00432089" w:rsidP="0043208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18"/>
          <w:lang w:val="en-GB"/>
        </w:rPr>
      </w:pPr>
      <w:r w:rsidRPr="00835803">
        <w:rPr>
          <w:rFonts w:ascii="Times New Roman" w:eastAsia="Calibri" w:hAnsi="Times New Roman" w:cs="Times New Roman"/>
          <w:b/>
          <w:sz w:val="24"/>
          <w:szCs w:val="18"/>
          <w:lang w:val="en-US"/>
        </w:rPr>
        <w:t xml:space="preserve">Keywords: </w:t>
      </w:r>
      <w:r w:rsidRPr="0083580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silver iodide nanoparticles, diluting agents, co-milling,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mechanical activation.</w:t>
      </w:r>
    </w:p>
    <w:p w:rsidR="00432089" w:rsidRPr="00835803" w:rsidRDefault="0087299B" w:rsidP="00432089">
      <w:pPr>
        <w:spacing w:after="0" w:line="240" w:lineRule="auto"/>
        <w:rPr>
          <w:rFonts w:ascii="Times New Roman" w:eastAsia="Calibri" w:hAnsi="Times New Roman" w:cs="Times New Roman"/>
          <w:sz w:val="24"/>
          <w:lang w:val="en-US"/>
        </w:rPr>
      </w:pPr>
      <w:r w:rsidRPr="0087299B">
        <w:rPr>
          <w:rFonts w:ascii="Times New Roman" w:eastAsia="Calibri" w:hAnsi="Times New Roman" w:cs="Times New Roman"/>
          <w:sz w:val="24"/>
          <w:lang w:val="en-US"/>
        </w:rPr>
        <w:pict>
          <v:rect id="_x0000_i1026" style="width:453.6pt;height:.5pt" o:hralign="center" o:hrstd="t" o:hrnoshade="t" o:hr="t" fillcolor="#7f7f7f" stroked="f"/>
        </w:pict>
      </w:r>
    </w:p>
    <w:p w:rsidR="00432089" w:rsidRPr="00835803" w:rsidRDefault="00432089" w:rsidP="00432089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  <w:lang w:val="en-GB"/>
        </w:rPr>
      </w:pPr>
    </w:p>
    <w:p w:rsidR="00432089" w:rsidRPr="008343BE" w:rsidRDefault="00432089" w:rsidP="004320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35803">
        <w:rPr>
          <w:rFonts w:ascii="Times New Roman" w:eastAsia="Calibri" w:hAnsi="Times New Roman" w:cs="Times New Roman"/>
          <w:sz w:val="24"/>
          <w:szCs w:val="24"/>
          <w:lang w:val="en-GB"/>
        </w:rPr>
        <w:t>In this study, solid-state ion exchange reaction</w:t>
      </w:r>
      <w:r w:rsidRPr="008358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has been carried out </w:t>
      </w:r>
      <w:r w:rsidRPr="0083580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in a planetary ball-mill (Fritsch </w:t>
      </w:r>
      <w:proofErr w:type="spellStart"/>
      <w:r w:rsidRPr="00835803">
        <w:rPr>
          <w:rFonts w:ascii="Times New Roman" w:eastAsia="Calibri" w:hAnsi="Times New Roman" w:cs="Times New Roman"/>
          <w:sz w:val="24"/>
          <w:szCs w:val="24"/>
          <w:lang w:val="en-GB"/>
        </w:rPr>
        <w:t>Pulverisette</w:t>
      </w:r>
      <w:proofErr w:type="spellEnd"/>
      <w:r w:rsidRPr="0083580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6, 400 rpm, 40 min) between ammonium iodide and silver nitrate in the presence of diluting agent by the mechanical activation (</w:t>
      </w:r>
      <w:r w:rsidRPr="00835803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MA</w:t>
      </w:r>
      <w:r w:rsidRPr="00835803">
        <w:rPr>
          <w:rFonts w:ascii="Times New Roman" w:eastAsia="Calibri" w:hAnsi="Times New Roman" w:cs="Times New Roman"/>
          <w:sz w:val="24"/>
          <w:szCs w:val="24"/>
          <w:lang w:val="en-GB"/>
        </w:rPr>
        <w:t>). Furthermore, the influence of diluents on a crystallite size and morphology of silver iodide nanoparticles has been studied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, see also [1].</w:t>
      </w:r>
    </w:p>
    <w:p w:rsidR="00432089" w:rsidRPr="00835803" w:rsidRDefault="00432089" w:rsidP="004320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35803">
        <w:rPr>
          <w:rFonts w:ascii="Times New Roman" w:eastAsia="Calibri" w:hAnsi="Times New Roman" w:cs="Times New Roman"/>
          <w:sz w:val="24"/>
          <w:szCs w:val="24"/>
          <w:lang w:val="en-GB"/>
        </w:rPr>
        <w:t>Three different powders such as ammonium nitrate, water-soluble starch and succinic acid were used as the diluting agents. Mass ratio of reagents and diluting compoun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ds were similar in all systems.</w:t>
      </w:r>
    </w:p>
    <w:p w:rsidR="00432089" w:rsidRPr="00835803" w:rsidRDefault="00432089" w:rsidP="004320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83580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X-ray powder diffraction analysis of MA products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showed</w:t>
      </w:r>
      <w:r w:rsidRPr="0083580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formation</w:t>
      </w:r>
      <w:r w:rsidRPr="00835803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835803">
        <w:rPr>
          <w:rFonts w:ascii="Times New Roman" w:eastAsia="Calibri" w:hAnsi="Times New Roman" w:cs="Times New Roman"/>
          <w:sz w:val="24"/>
          <w:szCs w:val="24"/>
          <w:lang w:val="en-US"/>
        </w:rPr>
        <w:t>of</w:t>
      </w:r>
      <w:r w:rsidRPr="0083580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well-established crystallites of the silver iodide’s two different phases: cubic (γ); and hexagonal (β).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It has been found that crystallite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size of silver </w:t>
      </w:r>
      <w:r w:rsidR="00E8105D">
        <w:rPr>
          <w:rFonts w:ascii="Times New Roman" w:eastAsia="Calibri" w:hAnsi="Times New Roman" w:cs="Times New Roman"/>
          <w:sz w:val="24"/>
          <w:szCs w:val="24"/>
          <w:lang w:val="en-GB"/>
        </w:rPr>
        <w:t>iodide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nanoparticles as well as their phase ratio depend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on the presence of diluent. Obtained results showed that </w:t>
      </w:r>
      <w:r w:rsidRPr="0068202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milling with ammonium nitrate,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which is </w:t>
      </w:r>
      <w:r w:rsidRPr="0068202B">
        <w:rPr>
          <w:rFonts w:ascii="Times New Roman" w:eastAsia="Calibri" w:hAnsi="Times New Roman" w:cs="Times New Roman"/>
          <w:sz w:val="24"/>
          <w:szCs w:val="24"/>
          <w:lang w:val="en-GB"/>
        </w:rPr>
        <w:t>one of the final product, resulted in the formation of β−</w:t>
      </w:r>
      <w:proofErr w:type="spellStart"/>
      <w:r w:rsidRPr="0068202B">
        <w:rPr>
          <w:rFonts w:ascii="Times New Roman" w:eastAsia="Calibri" w:hAnsi="Times New Roman" w:cs="Times New Roman"/>
          <w:sz w:val="24"/>
          <w:szCs w:val="24"/>
          <w:lang w:val="en-GB"/>
        </w:rPr>
        <w:t>AgI</w:t>
      </w:r>
      <w:proofErr w:type="spellEnd"/>
      <w:r w:rsidRPr="0068202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(36.7%) and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of </w:t>
      </w:r>
      <w:r w:rsidRPr="0068202B">
        <w:rPr>
          <w:rFonts w:ascii="Times New Roman" w:eastAsia="Calibri" w:hAnsi="Times New Roman" w:cs="Times New Roman"/>
          <w:sz w:val="24"/>
          <w:szCs w:val="24"/>
          <w:lang w:val="en-GB"/>
        </w:rPr>
        <w:t>γ−</w:t>
      </w:r>
      <w:proofErr w:type="spellStart"/>
      <w:r w:rsidRPr="0068202B">
        <w:rPr>
          <w:rFonts w:ascii="Times New Roman" w:eastAsia="Calibri" w:hAnsi="Times New Roman" w:cs="Times New Roman"/>
          <w:sz w:val="24"/>
          <w:szCs w:val="24"/>
          <w:lang w:val="en-GB"/>
        </w:rPr>
        <w:t>AgI</w:t>
      </w:r>
      <w:proofErr w:type="spellEnd"/>
      <w:r w:rsidRPr="0068202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(63.3%) having an average crystallite size of 67 nm and 63 nm, respectively. </w:t>
      </w:r>
      <w:r w:rsidRPr="008358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The lowest crystallites size were obtained for the system with </w:t>
      </w:r>
      <w:r w:rsidRPr="00835803">
        <w:rPr>
          <w:rFonts w:ascii="Times New Roman" w:eastAsia="Calibri" w:hAnsi="Times New Roman" w:cs="Times New Roman"/>
          <w:sz w:val="24"/>
          <w:szCs w:val="24"/>
          <w:lang w:val="en-GB"/>
        </w:rPr>
        <w:t>water-soluble starch, obtained results for β−</w:t>
      </w:r>
      <w:proofErr w:type="spellStart"/>
      <w:proofErr w:type="gramStart"/>
      <w:r w:rsidRPr="00835803">
        <w:rPr>
          <w:rFonts w:ascii="Times New Roman" w:eastAsia="Calibri" w:hAnsi="Times New Roman" w:cs="Times New Roman"/>
          <w:sz w:val="24"/>
          <w:szCs w:val="24"/>
          <w:lang w:val="en-US"/>
        </w:rPr>
        <w:t>AgI</w:t>
      </w:r>
      <w:proofErr w:type="spellEnd"/>
      <w:r w:rsidRPr="00835803">
        <w:rPr>
          <w:rFonts w:ascii="Times New Roman" w:eastAsia="Calibri" w:hAnsi="Times New Roman" w:cs="Times New Roman"/>
          <w:sz w:val="24"/>
          <w:szCs w:val="24"/>
          <w:lang w:val="en-GB"/>
        </w:rPr>
        <w:t>(</w:t>
      </w:r>
      <w:proofErr w:type="gramEnd"/>
      <w:r w:rsidRPr="00835803">
        <w:rPr>
          <w:rFonts w:ascii="Times New Roman" w:eastAsia="Calibri" w:hAnsi="Times New Roman" w:cs="Times New Roman"/>
          <w:sz w:val="24"/>
          <w:szCs w:val="24"/>
          <w:lang w:val="en-US"/>
        </w:rPr>
        <w:t>29.6</w:t>
      </w:r>
      <w:r w:rsidRPr="00835803">
        <w:rPr>
          <w:rFonts w:ascii="Times New Roman" w:eastAsia="Calibri" w:hAnsi="Times New Roman" w:cs="Times New Roman"/>
          <w:sz w:val="24"/>
          <w:szCs w:val="24"/>
          <w:lang w:val="en-GB"/>
        </w:rPr>
        <w:t>%) is 15 nm and for γ−</w:t>
      </w:r>
      <w:proofErr w:type="spellStart"/>
      <w:r w:rsidRPr="00835803">
        <w:rPr>
          <w:rFonts w:ascii="Times New Roman" w:eastAsia="Calibri" w:hAnsi="Times New Roman" w:cs="Times New Roman"/>
          <w:sz w:val="24"/>
          <w:szCs w:val="24"/>
          <w:lang w:val="en-US"/>
        </w:rPr>
        <w:t>AgI</w:t>
      </w:r>
      <w:proofErr w:type="spellEnd"/>
      <w:r w:rsidRPr="00835803">
        <w:rPr>
          <w:rFonts w:ascii="Times New Roman" w:eastAsia="Calibri" w:hAnsi="Times New Roman" w:cs="Times New Roman"/>
          <w:sz w:val="24"/>
          <w:szCs w:val="24"/>
          <w:lang w:val="en-US"/>
        </w:rPr>
        <w:t>(</w:t>
      </w:r>
      <w:r w:rsidRPr="00835803">
        <w:rPr>
          <w:rFonts w:ascii="Times New Roman" w:eastAsia="Calibri" w:hAnsi="Times New Roman" w:cs="Times New Roman"/>
          <w:sz w:val="24"/>
          <w:szCs w:val="24"/>
          <w:lang w:val="en-GB"/>
        </w:rPr>
        <w:t>70.4</w:t>
      </w:r>
      <w:r w:rsidRPr="008358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%) is 22 nm. Following results were obtained for </w:t>
      </w:r>
      <w:r w:rsidRPr="00835803">
        <w:rPr>
          <w:rFonts w:ascii="Times New Roman" w:eastAsia="Calibri" w:hAnsi="Times New Roman" w:cs="Times New Roman"/>
          <w:sz w:val="24"/>
          <w:szCs w:val="24"/>
          <w:lang w:val="en-GB"/>
        </w:rPr>
        <w:t>β−</w:t>
      </w:r>
      <w:proofErr w:type="spellStart"/>
      <w:proofErr w:type="gramStart"/>
      <w:r w:rsidRPr="00835803">
        <w:rPr>
          <w:rFonts w:ascii="Times New Roman" w:eastAsia="Calibri" w:hAnsi="Times New Roman" w:cs="Times New Roman"/>
          <w:sz w:val="24"/>
          <w:szCs w:val="24"/>
          <w:lang w:val="en-US"/>
        </w:rPr>
        <w:t>AgI</w:t>
      </w:r>
      <w:proofErr w:type="spellEnd"/>
      <w:r w:rsidRPr="00835803">
        <w:rPr>
          <w:rFonts w:ascii="Times New Roman" w:eastAsia="Calibri" w:hAnsi="Times New Roman" w:cs="Times New Roman"/>
          <w:sz w:val="24"/>
          <w:szCs w:val="24"/>
          <w:lang w:val="en-GB"/>
        </w:rPr>
        <w:t>(</w:t>
      </w:r>
      <w:proofErr w:type="gramEnd"/>
      <w:r w:rsidRPr="00835803">
        <w:rPr>
          <w:rFonts w:ascii="Times New Roman" w:eastAsia="Calibri" w:hAnsi="Times New Roman" w:cs="Times New Roman"/>
          <w:sz w:val="24"/>
          <w:szCs w:val="24"/>
          <w:lang w:val="en-GB"/>
        </w:rPr>
        <w:t>43.4%) 45 nm and for γ−</w:t>
      </w:r>
      <w:proofErr w:type="spellStart"/>
      <w:r w:rsidRPr="00835803">
        <w:rPr>
          <w:rFonts w:ascii="Times New Roman" w:eastAsia="Calibri" w:hAnsi="Times New Roman" w:cs="Times New Roman"/>
          <w:sz w:val="24"/>
          <w:szCs w:val="24"/>
          <w:lang w:val="en-US"/>
        </w:rPr>
        <w:t>AgI</w:t>
      </w:r>
      <w:proofErr w:type="spellEnd"/>
      <w:r w:rsidRPr="008358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(56.6%) 46 nm  using </w:t>
      </w:r>
      <w:r w:rsidRPr="0083580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succinic acid as </w:t>
      </w:r>
      <w:bookmarkStart w:id="0" w:name="_GoBack"/>
      <w:bookmarkEnd w:id="0"/>
      <w:r w:rsidRPr="00835803">
        <w:rPr>
          <w:rFonts w:ascii="Times New Roman" w:eastAsia="Calibri" w:hAnsi="Times New Roman" w:cs="Times New Roman"/>
          <w:sz w:val="24"/>
          <w:szCs w:val="24"/>
          <w:lang w:val="en-GB"/>
        </w:rPr>
        <w:t>diluting agent. It can be seen that the pint-sized silver crystallites were determined in final product after MA in the pres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ence of organic dilution agent.</w:t>
      </w:r>
    </w:p>
    <w:p w:rsidR="00432089" w:rsidRPr="00835803" w:rsidRDefault="00432089" w:rsidP="004320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35803">
        <w:rPr>
          <w:rFonts w:ascii="Times New Roman" w:eastAsia="Calibri" w:hAnsi="Times New Roman" w:cs="Times New Roman"/>
          <w:lang w:val="en-US"/>
        </w:rPr>
        <w:t>Dynamic light scattering</w:t>
      </w:r>
      <w:r w:rsidRPr="0083580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analysi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s showed</w:t>
      </w:r>
      <w:r w:rsidRPr="0083580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agglomeration of silver iodide nanoparticles ranged from 150 nm to 250 nm in all studied systems.</w:t>
      </w:r>
      <w:r w:rsidRPr="0083580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</w:p>
    <w:p w:rsidR="00432089" w:rsidRPr="00835803" w:rsidRDefault="00432089" w:rsidP="0043208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k-SK"/>
        </w:rPr>
        <w:sectPr w:rsidR="00432089" w:rsidRPr="00835803" w:rsidSect="00835803">
          <w:headerReference w:type="default" r:id="rId6"/>
          <w:pgSz w:w="11906" w:h="16838"/>
          <w:pgMar w:top="1417" w:right="1417" w:bottom="1417" w:left="1417" w:header="567" w:footer="709" w:gutter="0"/>
          <w:cols w:space="708"/>
          <w:docGrid w:linePitch="360"/>
        </w:sectPr>
      </w:pPr>
    </w:p>
    <w:p w:rsidR="00432089" w:rsidRPr="00835803" w:rsidRDefault="00432089" w:rsidP="004320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32089" w:rsidRPr="00835803" w:rsidRDefault="00432089" w:rsidP="00432089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835803">
        <w:rPr>
          <w:rFonts w:ascii="Times New Roman" w:eastAsia="Calibri" w:hAnsi="Times New Roman" w:cs="Times New Roman"/>
          <w:b/>
          <w:sz w:val="24"/>
          <w:szCs w:val="24"/>
          <w:lang w:val="en-US"/>
        </w:rPr>
        <w:t>References</w:t>
      </w:r>
    </w:p>
    <w:p w:rsidR="00432089" w:rsidRPr="00835803" w:rsidRDefault="00432089" w:rsidP="00432089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35803">
        <w:rPr>
          <w:rFonts w:ascii="Times New Roman" w:eastAsia="Calibri" w:hAnsi="Times New Roman" w:cs="Times New Roman"/>
          <w:sz w:val="24"/>
          <w:szCs w:val="24"/>
          <w:lang w:val="en-US"/>
        </w:rPr>
        <w:t>[1]</w:t>
      </w:r>
      <w:r w:rsidRPr="00835803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r w:rsidRPr="00835803">
        <w:rPr>
          <w:rFonts w:ascii="Times New Roman" w:eastAsia="Calibri" w:hAnsi="Times New Roman" w:cs="Times New Roman"/>
          <w:sz w:val="24"/>
          <w:szCs w:val="24"/>
          <w:lang w:val="sk-SK"/>
        </w:rPr>
        <w:t>B.B. Tatykaev, M.M. Burkitbayev, B.M. Uralbekov</w:t>
      </w:r>
      <w:r w:rsidRPr="008358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835803">
        <w:rPr>
          <w:rFonts w:ascii="Times New Roman" w:eastAsia="Calibri" w:hAnsi="Times New Roman" w:cs="Times New Roman"/>
          <w:sz w:val="24"/>
          <w:szCs w:val="24"/>
          <w:lang w:val="sk-SK"/>
        </w:rPr>
        <w:t>F.Kh. Urakaev, Acta Physica Polonica A</w:t>
      </w:r>
      <w:r w:rsidRPr="008358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126 (2014) </w:t>
      </w:r>
      <w:r w:rsidRPr="00835803">
        <w:rPr>
          <w:rFonts w:ascii="Times New Roman" w:eastAsia="Calibri" w:hAnsi="Times New Roman" w:cs="Times New Roman"/>
          <w:sz w:val="24"/>
          <w:szCs w:val="24"/>
          <w:lang w:val="sk-SK"/>
        </w:rPr>
        <w:t>1044</w:t>
      </w:r>
      <w:r w:rsidRPr="00835803">
        <w:rPr>
          <w:rFonts w:ascii="Times New Roman" w:eastAsia="Calibri" w:hAnsi="Times New Roman" w:cs="Times New Roman"/>
          <w:sz w:val="24"/>
          <w:szCs w:val="24"/>
          <w:lang w:val="kk-KZ"/>
        </w:rPr>
        <w:t>-</w:t>
      </w:r>
      <w:r w:rsidRPr="00835803">
        <w:rPr>
          <w:rFonts w:ascii="Times New Roman" w:eastAsia="Calibri" w:hAnsi="Times New Roman" w:cs="Times New Roman"/>
          <w:sz w:val="24"/>
          <w:szCs w:val="24"/>
          <w:lang w:val="sk-SK"/>
        </w:rPr>
        <w:t xml:space="preserve">1048. </w:t>
      </w:r>
    </w:p>
    <w:p w:rsidR="00432089" w:rsidRPr="00835803" w:rsidRDefault="00432089" w:rsidP="0043208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432089" w:rsidRPr="00835803" w:rsidRDefault="00432089" w:rsidP="00432089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35803">
        <w:rPr>
          <w:rFonts w:ascii="Times New Roman" w:eastAsia="Calibri" w:hAnsi="Times New Roman" w:cs="Times New Roman"/>
          <w:b/>
          <w:sz w:val="24"/>
          <w:szCs w:val="24"/>
          <w:lang w:val="en-US"/>
        </w:rPr>
        <w:t>Acknowledgements</w:t>
      </w:r>
    </w:p>
    <w:p w:rsidR="00432089" w:rsidRPr="00835803" w:rsidRDefault="00432089" w:rsidP="00432089">
      <w:p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835803">
        <w:rPr>
          <w:rFonts w:ascii="Times New Roman" w:eastAsia="Calibri" w:hAnsi="Times New Roman" w:cs="Times New Roman"/>
          <w:sz w:val="24"/>
          <w:szCs w:val="24"/>
          <w:lang w:val="sk-SK"/>
        </w:rPr>
        <w:t>The work is supported by the funding program 0130/PTsF-14 of the Republic of Kazakhstan.</w:t>
      </w:r>
      <w:r w:rsidRPr="0083580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432089" w:rsidRPr="00835803" w:rsidRDefault="00432089" w:rsidP="00432089">
      <w:pPr>
        <w:rPr>
          <w:lang w:val="en-US"/>
        </w:rPr>
      </w:pPr>
    </w:p>
    <w:p w:rsidR="0098599B" w:rsidRPr="00432089" w:rsidRDefault="0098599B">
      <w:pPr>
        <w:rPr>
          <w:lang w:val="en-US"/>
        </w:rPr>
      </w:pPr>
    </w:p>
    <w:sectPr w:rsidR="0098599B" w:rsidRPr="00432089" w:rsidSect="00045C64">
      <w:type w:val="continuous"/>
      <w:pgSz w:w="11906" w:h="16838"/>
      <w:pgMar w:top="1417" w:right="1417" w:bottom="1417" w:left="1417" w:header="567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04C" w:rsidRDefault="00FF704C" w:rsidP="0087299B">
      <w:pPr>
        <w:spacing w:after="0" w:line="240" w:lineRule="auto"/>
      </w:pPr>
      <w:r>
        <w:separator/>
      </w:r>
    </w:p>
  </w:endnote>
  <w:endnote w:type="continuationSeparator" w:id="0">
    <w:p w:rsidR="00FF704C" w:rsidRDefault="00FF704C" w:rsidP="00872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04C" w:rsidRDefault="00FF704C" w:rsidP="0087299B">
      <w:pPr>
        <w:spacing w:after="0" w:line="240" w:lineRule="auto"/>
      </w:pPr>
      <w:r>
        <w:separator/>
      </w:r>
    </w:p>
  </w:footnote>
  <w:footnote w:type="continuationSeparator" w:id="0">
    <w:p w:rsidR="00FF704C" w:rsidRDefault="00FF704C" w:rsidP="00872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8136"/>
      <w:gridCol w:w="1152"/>
    </w:tblGrid>
    <w:tr w:rsidR="0028429E" w:rsidRPr="008251A4">
      <w:tc>
        <w:tcPr>
          <w:tcW w:w="0" w:type="auto"/>
          <w:tcBorders>
            <w:right w:val="single" w:sz="4" w:space="0" w:color="808080"/>
          </w:tcBorders>
        </w:tcPr>
        <w:p w:rsidR="0028429E" w:rsidRPr="008251A4" w:rsidRDefault="00E8105D">
          <w:pPr>
            <w:pStyle w:val="a3"/>
            <w:jc w:val="right"/>
            <w:rPr>
              <w:rFonts w:ascii="Times New Roman" w:hAnsi="Times New Roman"/>
              <w:sz w:val="18"/>
            </w:rPr>
          </w:pPr>
          <w:r w:rsidRPr="008251A4">
            <w:rPr>
              <w:rFonts w:ascii="Arial" w:hAnsi="Arial" w:cs="Arial"/>
              <w:color w:val="808080"/>
              <w:sz w:val="18"/>
            </w:rPr>
            <w:t>INCOME2017</w:t>
          </w:r>
        </w:p>
        <w:p w:rsidR="0028429E" w:rsidRPr="008251A4" w:rsidRDefault="00E8105D" w:rsidP="00C67FA4">
          <w:pPr>
            <w:pStyle w:val="a3"/>
            <w:jc w:val="right"/>
            <w:rPr>
              <w:b/>
              <w:bCs/>
            </w:rPr>
          </w:pPr>
          <w:proofErr w:type="spellStart"/>
          <w:r w:rsidRPr="008251A4">
            <w:rPr>
              <w:rFonts w:ascii="Arial" w:hAnsi="Arial" w:cs="Arial"/>
              <w:bCs/>
              <w:color w:val="808080"/>
              <w:sz w:val="18"/>
            </w:rPr>
            <w:t>September</w:t>
          </w:r>
          <w:proofErr w:type="spellEnd"/>
          <w:r w:rsidRPr="008251A4">
            <w:rPr>
              <w:rFonts w:ascii="Arial" w:hAnsi="Arial" w:cs="Arial"/>
              <w:bCs/>
              <w:color w:val="808080"/>
              <w:sz w:val="18"/>
            </w:rPr>
            <w:t xml:space="preserve"> 3-7, 2017  </w:t>
          </w:r>
          <w:proofErr w:type="spellStart"/>
          <w:r w:rsidRPr="008251A4">
            <w:rPr>
              <w:rFonts w:ascii="Arial" w:hAnsi="Arial" w:cs="Arial"/>
              <w:bCs/>
              <w:color w:val="808080"/>
              <w:sz w:val="18"/>
            </w:rPr>
            <w:t>Košice</w:t>
          </w:r>
          <w:proofErr w:type="spellEnd"/>
          <w:r w:rsidRPr="008251A4">
            <w:rPr>
              <w:rFonts w:ascii="Arial" w:hAnsi="Arial" w:cs="Arial"/>
              <w:bCs/>
              <w:color w:val="808080"/>
              <w:sz w:val="18"/>
            </w:rPr>
            <w:t xml:space="preserve">, </w:t>
          </w:r>
          <w:proofErr w:type="spellStart"/>
          <w:r w:rsidRPr="008251A4">
            <w:rPr>
              <w:rFonts w:ascii="Arial" w:hAnsi="Arial" w:cs="Arial"/>
              <w:bCs/>
              <w:color w:val="808080"/>
              <w:sz w:val="18"/>
            </w:rPr>
            <w:t>Slovakia</w:t>
          </w:r>
          <w:proofErr w:type="spellEnd"/>
        </w:p>
      </w:tc>
      <w:tc>
        <w:tcPr>
          <w:tcW w:w="1152" w:type="dxa"/>
          <w:tcBorders>
            <w:left w:val="single" w:sz="4" w:space="0" w:color="808080"/>
          </w:tcBorders>
        </w:tcPr>
        <w:p w:rsidR="0028429E" w:rsidRPr="008251A4" w:rsidRDefault="00FF704C">
          <w:pPr>
            <w:pStyle w:val="a3"/>
            <w:rPr>
              <w:b/>
              <w:bCs/>
            </w:rPr>
          </w:pPr>
        </w:p>
      </w:tc>
    </w:tr>
  </w:tbl>
  <w:p w:rsidR="0028429E" w:rsidRDefault="00FF70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AB5"/>
    <w:rsid w:val="00432089"/>
    <w:rsid w:val="007816F5"/>
    <w:rsid w:val="0087299B"/>
    <w:rsid w:val="0098599B"/>
    <w:rsid w:val="00E8105D"/>
    <w:rsid w:val="00F62AB5"/>
    <w:rsid w:val="00FF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2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20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32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2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Batuhan2012</dc:creator>
  <cp:lastModifiedBy>Danabek</cp:lastModifiedBy>
  <cp:revision>2</cp:revision>
  <dcterms:created xsi:type="dcterms:W3CDTF">2019-10-14T05:19:00Z</dcterms:created>
  <dcterms:modified xsi:type="dcterms:W3CDTF">2019-10-14T05:19:00Z</dcterms:modified>
</cp:coreProperties>
</file>