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C4BBA" w14:textId="5C1CF378" w:rsidR="00CC4691" w:rsidRPr="00821DB1" w:rsidRDefault="00CC4691" w:rsidP="00CC4691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CC4691">
        <w:rPr>
          <w:b/>
          <w:caps/>
          <w:sz w:val="28"/>
          <w:szCs w:val="28"/>
          <w:lang w:val="en-US"/>
        </w:rPr>
        <w:t>A study of ethanol dehydrogenation to acetaldehyde over copper-containing catalysts</w:t>
      </w:r>
    </w:p>
    <w:p w14:paraId="0A1A2310" w14:textId="77777777" w:rsidR="00316630" w:rsidRPr="00316630" w:rsidRDefault="00316630" w:rsidP="00316630">
      <w:pPr>
        <w:ind w:right="70"/>
        <w:jc w:val="center"/>
        <w:rPr>
          <w:b/>
          <w:bCs/>
          <w:sz w:val="28"/>
          <w:szCs w:val="28"/>
          <w:lang w:val="en-US"/>
        </w:rPr>
      </w:pPr>
    </w:p>
    <w:p w14:paraId="27BFDFBA" w14:textId="76776034" w:rsidR="00316630" w:rsidRPr="003158D7" w:rsidRDefault="003158D7" w:rsidP="00316630">
      <w:pPr>
        <w:ind w:right="70" w:firstLine="304"/>
        <w:jc w:val="center"/>
        <w:rPr>
          <w:b/>
          <w:bCs/>
          <w:spacing w:val="2"/>
          <w:sz w:val="28"/>
          <w:szCs w:val="28"/>
          <w:lang w:val="en-US"/>
        </w:rPr>
      </w:pPr>
      <w:r w:rsidRPr="0080684A">
        <w:rPr>
          <w:b/>
          <w:bCs/>
          <w:spacing w:val="1"/>
          <w:sz w:val="28"/>
          <w:szCs w:val="28"/>
          <w:u w:val="single"/>
          <w:lang w:val="en-US"/>
        </w:rPr>
        <w:t xml:space="preserve">Ergazieva </w:t>
      </w:r>
      <w:proofErr w:type="spellStart"/>
      <w:r w:rsidRPr="0080684A">
        <w:rPr>
          <w:b/>
          <w:bCs/>
          <w:spacing w:val="1"/>
          <w:sz w:val="28"/>
          <w:szCs w:val="28"/>
          <w:u w:val="single"/>
          <w:lang w:val="en-US"/>
        </w:rPr>
        <w:t>G.E.</w:t>
      </w:r>
      <w:r w:rsidRPr="0080684A">
        <w:rPr>
          <w:b/>
          <w:bCs/>
          <w:spacing w:val="1"/>
          <w:sz w:val="28"/>
          <w:szCs w:val="28"/>
          <w:u w:val="single"/>
          <w:vertAlign w:val="superscript"/>
          <w:lang w:val="en-US"/>
        </w:rPr>
        <w:t>a</w:t>
      </w:r>
      <w:proofErr w:type="spellEnd"/>
      <w:r w:rsidRPr="003158D7">
        <w:rPr>
          <w:b/>
          <w:bCs/>
          <w:spacing w:val="1"/>
          <w:sz w:val="28"/>
          <w:szCs w:val="28"/>
          <w:lang w:val="en-US"/>
        </w:rPr>
        <w:t xml:space="preserve">, Mambetova </w:t>
      </w:r>
      <w:proofErr w:type="spellStart"/>
      <w:r w:rsidRPr="003158D7">
        <w:rPr>
          <w:b/>
          <w:bCs/>
          <w:spacing w:val="1"/>
          <w:sz w:val="28"/>
          <w:szCs w:val="28"/>
          <w:lang w:val="en-US"/>
        </w:rPr>
        <w:t>M.M.</w:t>
      </w:r>
      <w:r w:rsidR="00316630" w:rsidRPr="003158D7">
        <w:rPr>
          <w:b/>
          <w:bCs/>
          <w:spacing w:val="2"/>
          <w:sz w:val="28"/>
          <w:szCs w:val="28"/>
          <w:vertAlign w:val="superscript"/>
          <w:lang w:val="en-US"/>
        </w:rPr>
        <w:t>b</w:t>
      </w:r>
      <w:proofErr w:type="spellEnd"/>
      <w:r w:rsidR="00316630" w:rsidRPr="003158D7">
        <w:rPr>
          <w:b/>
          <w:bCs/>
          <w:spacing w:val="2"/>
          <w:sz w:val="28"/>
          <w:szCs w:val="28"/>
          <w:lang w:val="en-US"/>
        </w:rPr>
        <w:t xml:space="preserve"> </w:t>
      </w:r>
    </w:p>
    <w:p w14:paraId="06F69DEB" w14:textId="77777777" w:rsidR="00275655" w:rsidRDefault="00275655" w:rsidP="00316630">
      <w:pPr>
        <w:ind w:right="70" w:firstLine="304"/>
        <w:jc w:val="center"/>
        <w:rPr>
          <w:b/>
          <w:bCs/>
          <w:spacing w:val="2"/>
          <w:sz w:val="28"/>
          <w:szCs w:val="28"/>
          <w:lang w:val="en-US"/>
        </w:rPr>
      </w:pPr>
    </w:p>
    <w:p w14:paraId="3E14EE74" w14:textId="0243DB5E" w:rsidR="00316630" w:rsidRPr="00316630" w:rsidRDefault="00275655" w:rsidP="00275655">
      <w:pPr>
        <w:ind w:right="-20"/>
        <w:jc w:val="center"/>
        <w:rPr>
          <w:sz w:val="28"/>
          <w:szCs w:val="28"/>
          <w:lang w:val="en-US"/>
        </w:rPr>
      </w:pPr>
      <w:proofErr w:type="spellStart"/>
      <w:proofErr w:type="gramStart"/>
      <w:r w:rsidRPr="00275655">
        <w:rPr>
          <w:i/>
          <w:spacing w:val="-3"/>
          <w:sz w:val="28"/>
          <w:szCs w:val="28"/>
          <w:vertAlign w:val="superscript"/>
          <w:lang w:val="en-US"/>
        </w:rPr>
        <w:t>a</w:t>
      </w:r>
      <w:r w:rsidR="003158D7" w:rsidRPr="003158D7">
        <w:rPr>
          <w:i/>
          <w:color w:val="000000"/>
          <w:sz w:val="28"/>
          <w:szCs w:val="28"/>
          <w:lang w:val="en-US"/>
        </w:rPr>
        <w:t>The</w:t>
      </w:r>
      <w:proofErr w:type="spellEnd"/>
      <w:proofErr w:type="gramEnd"/>
      <w:r w:rsidR="003158D7" w:rsidRPr="003158D7">
        <w:rPr>
          <w:i/>
          <w:color w:val="000000"/>
          <w:sz w:val="28"/>
          <w:szCs w:val="28"/>
          <w:lang w:val="en-US"/>
        </w:rPr>
        <w:t xml:space="preserve"> Institute of Combustion Problems, 172 </w:t>
      </w:r>
      <w:proofErr w:type="spellStart"/>
      <w:r w:rsidR="003158D7" w:rsidRPr="003158D7">
        <w:rPr>
          <w:i/>
          <w:color w:val="000000"/>
          <w:sz w:val="28"/>
          <w:szCs w:val="28"/>
          <w:lang w:val="en-US"/>
        </w:rPr>
        <w:t>Bogenbay</w:t>
      </w:r>
      <w:proofErr w:type="spellEnd"/>
      <w:r w:rsidR="003158D7" w:rsidRPr="003158D7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3158D7" w:rsidRPr="003158D7">
        <w:rPr>
          <w:i/>
          <w:color w:val="000000"/>
          <w:sz w:val="28"/>
          <w:szCs w:val="28"/>
          <w:lang w:val="en-US"/>
        </w:rPr>
        <w:t>batyr</w:t>
      </w:r>
      <w:proofErr w:type="spellEnd"/>
      <w:r w:rsidR="003158D7" w:rsidRPr="003158D7">
        <w:rPr>
          <w:i/>
          <w:color w:val="000000"/>
          <w:sz w:val="28"/>
          <w:szCs w:val="28"/>
          <w:lang w:val="en-US"/>
        </w:rPr>
        <w:t xml:space="preserve"> str., Almaty 050012, Kazakhstan</w:t>
      </w:r>
      <w:r w:rsidR="00316630" w:rsidRPr="00316630">
        <w:rPr>
          <w:i/>
          <w:sz w:val="28"/>
          <w:szCs w:val="28"/>
          <w:lang w:val="en-US"/>
        </w:rPr>
        <w:t>,</w:t>
      </w:r>
      <w:r w:rsidR="00316630" w:rsidRPr="00316630">
        <w:rPr>
          <w:i/>
          <w:spacing w:val="-4"/>
          <w:sz w:val="28"/>
          <w:szCs w:val="28"/>
          <w:lang w:val="en-US"/>
        </w:rPr>
        <w:t xml:space="preserve"> </w:t>
      </w:r>
      <w:r w:rsidR="00316630" w:rsidRPr="00316630">
        <w:rPr>
          <w:i/>
          <w:spacing w:val="-2"/>
          <w:sz w:val="28"/>
          <w:szCs w:val="28"/>
          <w:lang w:val="en-US"/>
        </w:rPr>
        <w:t>e</w:t>
      </w:r>
      <w:r w:rsidR="00316630" w:rsidRPr="00316630">
        <w:rPr>
          <w:i/>
          <w:spacing w:val="-1"/>
          <w:sz w:val="28"/>
          <w:szCs w:val="28"/>
          <w:lang w:val="en-US"/>
        </w:rPr>
        <w:t>-</w:t>
      </w:r>
      <w:r w:rsidR="00316630" w:rsidRPr="00316630">
        <w:rPr>
          <w:i/>
          <w:spacing w:val="-2"/>
          <w:sz w:val="28"/>
          <w:szCs w:val="28"/>
          <w:lang w:val="en-US"/>
        </w:rPr>
        <w:t>mail</w:t>
      </w:r>
      <w:r w:rsidR="00316630" w:rsidRPr="00316630">
        <w:rPr>
          <w:i/>
          <w:sz w:val="28"/>
          <w:szCs w:val="28"/>
          <w:lang w:val="en-US"/>
        </w:rPr>
        <w:t>:</w:t>
      </w:r>
      <w:r w:rsidR="00316630" w:rsidRPr="00316630">
        <w:rPr>
          <w:i/>
          <w:spacing w:val="-6"/>
          <w:sz w:val="28"/>
          <w:szCs w:val="28"/>
          <w:lang w:val="en-US"/>
        </w:rPr>
        <w:t xml:space="preserve"> </w:t>
      </w:r>
      <w:hyperlink r:id="rId7" w:history="1">
        <w:r w:rsidR="003158D7" w:rsidRPr="00AD31AD">
          <w:rPr>
            <w:rStyle w:val="a6"/>
            <w:i/>
            <w:spacing w:val="-2"/>
            <w:w w:val="99"/>
            <w:sz w:val="28"/>
            <w:szCs w:val="28"/>
            <w:lang w:val="en-US"/>
          </w:rPr>
          <w:t>ergazieva_g@mail.ru</w:t>
        </w:r>
      </w:hyperlink>
    </w:p>
    <w:p w14:paraId="69CD9A38" w14:textId="52C04E4C" w:rsidR="003158D7" w:rsidRDefault="00275655" w:rsidP="003158D7">
      <w:pPr>
        <w:tabs>
          <w:tab w:val="left" w:pos="284"/>
          <w:tab w:val="center" w:pos="567"/>
          <w:tab w:val="left" w:pos="916"/>
          <w:tab w:val="left" w:pos="1832"/>
          <w:tab w:val="left" w:pos="2748"/>
          <w:tab w:val="left" w:pos="3664"/>
          <w:tab w:val="left" w:pos="4580"/>
          <w:tab w:val="center" w:pos="496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en-US"/>
        </w:rPr>
      </w:pPr>
      <w:proofErr w:type="spellStart"/>
      <w:proofErr w:type="gramStart"/>
      <w:r w:rsidRPr="00275655">
        <w:rPr>
          <w:i/>
          <w:spacing w:val="-2"/>
          <w:sz w:val="28"/>
          <w:szCs w:val="28"/>
          <w:vertAlign w:val="superscript"/>
          <w:lang w:val="en-US"/>
        </w:rPr>
        <w:t>b</w:t>
      </w:r>
      <w:r w:rsidR="003158D7" w:rsidRPr="003158D7">
        <w:rPr>
          <w:i/>
          <w:sz w:val="28"/>
          <w:szCs w:val="28"/>
          <w:lang w:val="en-US"/>
        </w:rPr>
        <w:t>Kazakh</w:t>
      </w:r>
      <w:proofErr w:type="spellEnd"/>
      <w:proofErr w:type="gramEnd"/>
      <w:r w:rsidR="003158D7" w:rsidRPr="003158D7">
        <w:rPr>
          <w:i/>
          <w:sz w:val="28"/>
          <w:szCs w:val="28"/>
          <w:lang w:val="en-US"/>
        </w:rPr>
        <w:t xml:space="preserve"> National Women’s Teacher Training Univer</w:t>
      </w:r>
      <w:bookmarkStart w:id="0" w:name="_GoBack"/>
      <w:bookmarkEnd w:id="0"/>
      <w:r w:rsidR="003158D7" w:rsidRPr="003158D7">
        <w:rPr>
          <w:i/>
          <w:sz w:val="28"/>
          <w:szCs w:val="28"/>
          <w:lang w:val="en-US"/>
        </w:rPr>
        <w:t>sity, Almaty, Kazakhstan</w:t>
      </w:r>
    </w:p>
    <w:p w14:paraId="36888EF4" w14:textId="77777777" w:rsidR="003158D7" w:rsidRDefault="003158D7" w:rsidP="00275655">
      <w:pPr>
        <w:ind w:right="70" w:firstLine="440"/>
        <w:jc w:val="both"/>
        <w:rPr>
          <w:spacing w:val="3"/>
          <w:sz w:val="28"/>
          <w:szCs w:val="28"/>
          <w:lang w:val="en-US"/>
        </w:rPr>
      </w:pPr>
    </w:p>
    <w:p w14:paraId="3167C83D" w14:textId="66623D19" w:rsidR="00CC4691" w:rsidRDefault="00CC4691" w:rsidP="00CC4691">
      <w:pPr>
        <w:ind w:firstLine="708"/>
        <w:jc w:val="both"/>
        <w:rPr>
          <w:sz w:val="28"/>
          <w:lang w:val="en-US"/>
        </w:rPr>
      </w:pPr>
      <w:r w:rsidRPr="00CF2A65">
        <w:rPr>
          <w:sz w:val="28"/>
          <w:lang w:val="en-US"/>
        </w:rPr>
        <w:t>In recent times</w:t>
      </w:r>
      <w:r w:rsidRPr="00260AE5">
        <w:rPr>
          <w:sz w:val="28"/>
          <w:lang w:val="en-US"/>
        </w:rPr>
        <w:t xml:space="preserve">, </w:t>
      </w:r>
      <w:r>
        <w:rPr>
          <w:sz w:val="28"/>
          <w:lang w:val="en-US"/>
        </w:rPr>
        <w:t xml:space="preserve">in </w:t>
      </w:r>
      <w:r w:rsidRPr="00260AE5">
        <w:rPr>
          <w:sz w:val="28"/>
          <w:lang w:val="en-US"/>
        </w:rPr>
        <w:t>the global chemical industry is becoming increasingly important environmental prob</w:t>
      </w:r>
      <w:r>
        <w:rPr>
          <w:sz w:val="28"/>
          <w:lang w:val="en-US"/>
        </w:rPr>
        <w:t>lems</w:t>
      </w:r>
      <w:r w:rsidR="00630407">
        <w:rPr>
          <w:sz w:val="28"/>
          <w:lang w:val="en-US"/>
        </w:rPr>
        <w:t>. T</w:t>
      </w:r>
      <w:r>
        <w:rPr>
          <w:sz w:val="28"/>
          <w:lang w:val="en-US"/>
        </w:rPr>
        <w:t xml:space="preserve">he solution of which can </w:t>
      </w:r>
      <w:r w:rsidRPr="00260AE5">
        <w:rPr>
          <w:sz w:val="28"/>
          <w:lang w:val="en-US"/>
        </w:rPr>
        <w:t>be implemented through the creation of new, alternative industrie</w:t>
      </w:r>
      <w:r>
        <w:rPr>
          <w:sz w:val="28"/>
          <w:lang w:val="en-US"/>
        </w:rPr>
        <w:t xml:space="preserve">s, </w:t>
      </w:r>
      <w:r w:rsidRPr="00260AE5">
        <w:rPr>
          <w:sz w:val="28"/>
          <w:lang w:val="en-US"/>
        </w:rPr>
        <w:t>characterized by a minimum amount of hazardous waste and based on renewable sources of raw materials.</w:t>
      </w:r>
      <w:r>
        <w:rPr>
          <w:sz w:val="28"/>
          <w:lang w:val="en-US"/>
        </w:rPr>
        <w:t xml:space="preserve"> </w:t>
      </w:r>
      <w:r w:rsidRPr="00CF2A65">
        <w:rPr>
          <w:sz w:val="28"/>
          <w:lang w:val="en-US"/>
        </w:rPr>
        <w:t>In recent times</w:t>
      </w:r>
      <w:r>
        <w:rPr>
          <w:sz w:val="28"/>
          <w:lang w:val="en-US"/>
        </w:rPr>
        <w:t xml:space="preserve">, </w:t>
      </w:r>
      <w:r w:rsidRPr="00CF2A65">
        <w:rPr>
          <w:sz w:val="28"/>
          <w:lang w:val="en-US"/>
        </w:rPr>
        <w:t>against the background of stricter requirements for environmental technologies and the desire to get rid of oil dependence, interest in the process o</w:t>
      </w:r>
      <w:r>
        <w:rPr>
          <w:sz w:val="28"/>
          <w:lang w:val="en-US"/>
        </w:rPr>
        <w:t xml:space="preserve">f synthesis of acetaldehyde by </w:t>
      </w:r>
      <w:r w:rsidRPr="00CF2A65">
        <w:rPr>
          <w:sz w:val="28"/>
          <w:lang w:val="en-US"/>
        </w:rPr>
        <w:t>of ethanol dehydrogenation increases again.</w:t>
      </w:r>
      <w:r w:rsidR="00120F09" w:rsidRPr="00120F09">
        <w:rPr>
          <w:sz w:val="28"/>
          <w:vertAlign w:val="superscript"/>
          <w:lang w:val="en-US"/>
        </w:rPr>
        <w:t>1</w:t>
      </w:r>
      <w:r>
        <w:rPr>
          <w:sz w:val="28"/>
          <w:lang w:val="en-US"/>
        </w:rPr>
        <w:t xml:space="preserve"> </w:t>
      </w:r>
      <w:r w:rsidRPr="00074B0C">
        <w:rPr>
          <w:sz w:val="28"/>
          <w:lang w:val="en-US"/>
        </w:rPr>
        <w:t>In addition, it is worth noting the importance and value of hydrogen produced in the process of catalytic dehydrogenation of ethanol along with acetaldehyde.</w:t>
      </w:r>
      <w:r w:rsidRPr="00074B0C">
        <w:rPr>
          <w:lang w:val="en-US"/>
        </w:rPr>
        <w:t xml:space="preserve"> </w:t>
      </w:r>
      <w:r>
        <w:rPr>
          <w:sz w:val="28"/>
          <w:lang w:val="en-US"/>
        </w:rPr>
        <w:t xml:space="preserve">Method of obtaining </w:t>
      </w:r>
      <w:r w:rsidRPr="00074B0C">
        <w:rPr>
          <w:sz w:val="28"/>
          <w:lang w:val="en-US"/>
        </w:rPr>
        <w:t xml:space="preserve">acetaldehyde dehydrogenation of ethanol has several advantages: no toxic waste, sufficiently mild conditions of reaction and obtaining acetaldehyde together with hydrogen, which </w:t>
      </w:r>
      <w:proofErr w:type="gramStart"/>
      <w:r w:rsidRPr="00074B0C">
        <w:rPr>
          <w:sz w:val="28"/>
          <w:lang w:val="en-US"/>
        </w:rPr>
        <w:t>can be used</w:t>
      </w:r>
      <w:proofErr w:type="gramEnd"/>
      <w:r w:rsidRPr="00074B0C">
        <w:rPr>
          <w:sz w:val="28"/>
          <w:lang w:val="en-US"/>
        </w:rPr>
        <w:t xml:space="preserve"> in other processes.</w:t>
      </w:r>
      <w:r>
        <w:rPr>
          <w:sz w:val="28"/>
          <w:lang w:val="en-US"/>
        </w:rPr>
        <w:t xml:space="preserve"> </w:t>
      </w:r>
      <w:r w:rsidRPr="00074B0C">
        <w:rPr>
          <w:sz w:val="28"/>
          <w:lang w:val="en-US"/>
        </w:rPr>
        <w:t>The raw material can serve as bioethanol derivable from biomass.</w:t>
      </w:r>
      <w:r w:rsidRPr="00074B0C">
        <w:rPr>
          <w:lang w:val="en-US"/>
        </w:rPr>
        <w:t xml:space="preserve"> </w:t>
      </w:r>
      <w:r w:rsidRPr="00074B0C">
        <w:rPr>
          <w:sz w:val="28"/>
          <w:lang w:val="en-US"/>
        </w:rPr>
        <w:t>Rapidly developing biotechnology already allows the production of bioethanol from organic waste, which leads to a decrease in the cost of bioethanol and the gradual abandonment of the use of petroleum raw materials.</w:t>
      </w:r>
      <w:r w:rsidRPr="00730776">
        <w:rPr>
          <w:lang w:val="en-US"/>
        </w:rPr>
        <w:t xml:space="preserve"> </w:t>
      </w:r>
      <w:r w:rsidRPr="00730776">
        <w:rPr>
          <w:sz w:val="28"/>
          <w:lang w:val="en-US"/>
        </w:rPr>
        <w:t>However, to create a competitive technology for producing of acetaldehyde from bioethanol, of necessary development an effective catalyst.</w:t>
      </w:r>
      <w:r w:rsidR="00120F09" w:rsidRPr="00120F09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</w:t>
      </w:r>
      <w:proofErr w:type="gramStart"/>
      <w:r w:rsidRPr="00730776">
        <w:rPr>
          <w:sz w:val="28"/>
          <w:lang w:val="en-US"/>
        </w:rPr>
        <w:t>An</w:t>
      </w:r>
      <w:proofErr w:type="gramEnd"/>
      <w:r w:rsidRPr="00730776">
        <w:rPr>
          <w:sz w:val="28"/>
          <w:lang w:val="en-US"/>
        </w:rPr>
        <w:t xml:space="preserve"> important step for creating high-performance catalysts is the search for the carrier, additives and modifying the method of preparing the catalyst, which affects their structure and catalytic properties</w:t>
      </w:r>
    </w:p>
    <w:p w14:paraId="428F12F0" w14:textId="1839F15B" w:rsidR="00A82C02" w:rsidRPr="00601F1E" w:rsidRDefault="00A82C02" w:rsidP="005D5E5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/>
        </w:rPr>
      </w:pPr>
      <w:r w:rsidRPr="00601F1E">
        <w:rPr>
          <w:sz w:val="28"/>
          <w:szCs w:val="28"/>
          <w:lang w:val="en-US"/>
        </w:rPr>
        <w:t>The purpose of this work was to investigate ethanol dehydrogenation into acetaldehyde using copper-containing catalysts supported on Al</w:t>
      </w:r>
      <w:r w:rsidRPr="00601F1E">
        <w:rPr>
          <w:sz w:val="28"/>
          <w:szCs w:val="28"/>
          <w:vertAlign w:val="subscript"/>
          <w:lang w:val="en-US"/>
        </w:rPr>
        <w:t>2</w:t>
      </w:r>
      <w:r w:rsidRPr="00601F1E">
        <w:rPr>
          <w:sz w:val="28"/>
          <w:szCs w:val="28"/>
          <w:lang w:val="en-US"/>
        </w:rPr>
        <w:t>O</w:t>
      </w:r>
      <w:r w:rsidRPr="00601F1E">
        <w:rPr>
          <w:sz w:val="28"/>
          <w:szCs w:val="28"/>
          <w:vertAlign w:val="subscript"/>
          <w:lang w:val="en-US"/>
        </w:rPr>
        <w:t>3</w:t>
      </w:r>
      <w:r w:rsidRPr="00601F1E">
        <w:rPr>
          <w:sz w:val="28"/>
          <w:szCs w:val="28"/>
          <w:lang w:val="en-US"/>
        </w:rPr>
        <w:t xml:space="preserve">. The catalysts, prepared </w:t>
      </w:r>
      <w:r w:rsidR="005D5E57" w:rsidRPr="00601F1E">
        <w:rPr>
          <w:sz w:val="28"/>
          <w:szCs w:val="28"/>
          <w:lang w:val="en-US"/>
        </w:rPr>
        <w:t>by</w:t>
      </w:r>
      <w:r w:rsidRPr="00601F1E">
        <w:rPr>
          <w:sz w:val="28"/>
          <w:szCs w:val="28"/>
          <w:lang w:val="en-US"/>
        </w:rPr>
        <w:t xml:space="preserve"> solution combustion or incipient wetness method</w:t>
      </w:r>
      <w:r w:rsidR="005D5E57" w:rsidRPr="00601F1E">
        <w:rPr>
          <w:sz w:val="28"/>
          <w:szCs w:val="28"/>
          <w:lang w:val="en-US"/>
        </w:rPr>
        <w:t>. The catalysts</w:t>
      </w:r>
      <w:r w:rsidRPr="00601F1E">
        <w:rPr>
          <w:sz w:val="28"/>
          <w:szCs w:val="28"/>
          <w:lang w:val="en-US"/>
        </w:rPr>
        <w:t xml:space="preserve"> </w:t>
      </w:r>
      <w:proofErr w:type="gramStart"/>
      <w:r w:rsidRPr="00601F1E">
        <w:rPr>
          <w:sz w:val="28"/>
          <w:szCs w:val="28"/>
          <w:lang w:val="en-US"/>
        </w:rPr>
        <w:t>were characterized</w:t>
      </w:r>
      <w:proofErr w:type="gramEnd"/>
      <w:r w:rsidRPr="00601F1E">
        <w:rPr>
          <w:sz w:val="28"/>
          <w:szCs w:val="28"/>
          <w:lang w:val="en-US"/>
        </w:rPr>
        <w:t xml:space="preserve"> by using various </w:t>
      </w:r>
      <w:proofErr w:type="spellStart"/>
      <w:r w:rsidRPr="00601F1E">
        <w:rPr>
          <w:sz w:val="28"/>
          <w:szCs w:val="28"/>
          <w:lang w:val="en-US"/>
        </w:rPr>
        <w:t>physico</w:t>
      </w:r>
      <w:proofErr w:type="spellEnd"/>
      <w:r w:rsidRPr="00601F1E">
        <w:rPr>
          <w:sz w:val="28"/>
          <w:szCs w:val="28"/>
          <w:lang w:val="en-US"/>
        </w:rPr>
        <w:t xml:space="preserve">-chemical methods, such as TEM, XRD and XPS. The results revealed that the multicomponent catalysts </w:t>
      </w:r>
      <w:r w:rsidR="005D5E57" w:rsidRPr="00601F1E">
        <w:rPr>
          <w:sz w:val="28"/>
          <w:szCs w:val="28"/>
          <w:lang w:val="en-US"/>
        </w:rPr>
        <w:t>(CuO-Cr</w:t>
      </w:r>
      <w:r w:rsidR="005D5E57" w:rsidRPr="00601F1E">
        <w:rPr>
          <w:sz w:val="28"/>
          <w:szCs w:val="28"/>
          <w:vertAlign w:val="subscript"/>
          <w:lang w:val="en-US"/>
        </w:rPr>
        <w:t>2</w:t>
      </w:r>
      <w:r w:rsidR="005D5E57" w:rsidRPr="00601F1E">
        <w:rPr>
          <w:sz w:val="28"/>
          <w:szCs w:val="28"/>
          <w:lang w:val="en-US"/>
        </w:rPr>
        <w:t>O</w:t>
      </w:r>
      <w:r w:rsidR="005D5E57" w:rsidRPr="00601F1E">
        <w:rPr>
          <w:sz w:val="28"/>
          <w:szCs w:val="28"/>
          <w:vertAlign w:val="subscript"/>
          <w:lang w:val="en-US"/>
        </w:rPr>
        <w:t>3</w:t>
      </w:r>
      <w:r w:rsidR="005D5E57" w:rsidRPr="00601F1E">
        <w:rPr>
          <w:sz w:val="28"/>
          <w:szCs w:val="28"/>
          <w:lang w:val="en-US"/>
        </w:rPr>
        <w:t>/Al</w:t>
      </w:r>
      <w:r w:rsidR="005D5E57" w:rsidRPr="00601F1E">
        <w:rPr>
          <w:sz w:val="28"/>
          <w:szCs w:val="28"/>
          <w:vertAlign w:val="subscript"/>
          <w:lang w:val="en-US"/>
        </w:rPr>
        <w:t>2</w:t>
      </w:r>
      <w:r w:rsidR="005D5E57" w:rsidRPr="00601F1E">
        <w:rPr>
          <w:sz w:val="28"/>
          <w:szCs w:val="28"/>
          <w:lang w:val="en-US"/>
        </w:rPr>
        <w:t>O</w:t>
      </w:r>
      <w:r w:rsidR="005D5E57" w:rsidRPr="00601F1E">
        <w:rPr>
          <w:sz w:val="28"/>
          <w:szCs w:val="28"/>
          <w:vertAlign w:val="subscript"/>
          <w:lang w:val="en-US"/>
        </w:rPr>
        <w:t>3</w:t>
      </w:r>
      <w:r w:rsidR="005D5E57" w:rsidRPr="00601F1E">
        <w:rPr>
          <w:sz w:val="28"/>
          <w:szCs w:val="28"/>
          <w:lang w:val="en-US"/>
        </w:rPr>
        <w:t xml:space="preserve">) </w:t>
      </w:r>
      <w:r w:rsidRPr="00601F1E">
        <w:rPr>
          <w:sz w:val="28"/>
          <w:szCs w:val="28"/>
          <w:lang w:val="en-US"/>
        </w:rPr>
        <w:t>exhibited superior activity compared to the metal oxide catalysts containing only one metal oxide</w:t>
      </w:r>
      <w:r w:rsidR="00C874D3">
        <w:rPr>
          <w:sz w:val="28"/>
          <w:szCs w:val="28"/>
          <w:lang w:val="en-US"/>
        </w:rPr>
        <w:t xml:space="preserve"> </w:t>
      </w:r>
      <w:r w:rsidR="00C874D3" w:rsidRPr="00601F1E">
        <w:rPr>
          <w:sz w:val="28"/>
          <w:szCs w:val="28"/>
          <w:lang w:val="en-US"/>
        </w:rPr>
        <w:t>(CuO/Al</w:t>
      </w:r>
      <w:r w:rsidR="00C874D3" w:rsidRPr="00601F1E">
        <w:rPr>
          <w:sz w:val="28"/>
          <w:szCs w:val="28"/>
          <w:vertAlign w:val="subscript"/>
          <w:lang w:val="en-US"/>
        </w:rPr>
        <w:t>2</w:t>
      </w:r>
      <w:r w:rsidR="00C874D3" w:rsidRPr="00601F1E">
        <w:rPr>
          <w:sz w:val="28"/>
          <w:szCs w:val="28"/>
          <w:lang w:val="en-US"/>
        </w:rPr>
        <w:t>O</w:t>
      </w:r>
      <w:r w:rsidR="00C874D3" w:rsidRPr="00601F1E">
        <w:rPr>
          <w:sz w:val="28"/>
          <w:szCs w:val="28"/>
          <w:vertAlign w:val="subscript"/>
          <w:lang w:val="en-US"/>
        </w:rPr>
        <w:t>3</w:t>
      </w:r>
      <w:r w:rsidR="00C874D3" w:rsidRPr="00601F1E">
        <w:rPr>
          <w:sz w:val="28"/>
          <w:szCs w:val="28"/>
          <w:lang w:val="en-US"/>
        </w:rPr>
        <w:t>, Cr</w:t>
      </w:r>
      <w:r w:rsidR="00C874D3" w:rsidRPr="00601F1E">
        <w:rPr>
          <w:sz w:val="28"/>
          <w:szCs w:val="28"/>
          <w:vertAlign w:val="subscript"/>
          <w:lang w:val="en-US"/>
        </w:rPr>
        <w:t>2</w:t>
      </w:r>
      <w:r w:rsidR="00C874D3" w:rsidRPr="00601F1E">
        <w:rPr>
          <w:sz w:val="28"/>
          <w:szCs w:val="28"/>
          <w:lang w:val="en-US"/>
        </w:rPr>
        <w:t>O</w:t>
      </w:r>
      <w:r w:rsidR="00C874D3" w:rsidRPr="00601F1E">
        <w:rPr>
          <w:sz w:val="28"/>
          <w:szCs w:val="28"/>
          <w:vertAlign w:val="subscript"/>
          <w:lang w:val="en-US"/>
        </w:rPr>
        <w:t>3</w:t>
      </w:r>
      <w:r w:rsidR="00C874D3" w:rsidRPr="00601F1E">
        <w:rPr>
          <w:sz w:val="28"/>
          <w:szCs w:val="28"/>
          <w:lang w:val="en-US"/>
        </w:rPr>
        <w:t>/Al</w:t>
      </w:r>
      <w:r w:rsidR="00C874D3" w:rsidRPr="00601F1E">
        <w:rPr>
          <w:sz w:val="28"/>
          <w:szCs w:val="28"/>
          <w:vertAlign w:val="subscript"/>
          <w:lang w:val="en-US"/>
        </w:rPr>
        <w:t>2</w:t>
      </w:r>
      <w:r w:rsidR="00C874D3" w:rsidRPr="00601F1E">
        <w:rPr>
          <w:sz w:val="28"/>
          <w:szCs w:val="28"/>
          <w:lang w:val="en-US"/>
        </w:rPr>
        <w:t>O</w:t>
      </w:r>
      <w:r w:rsidR="00C874D3" w:rsidRPr="00601F1E">
        <w:rPr>
          <w:sz w:val="28"/>
          <w:szCs w:val="28"/>
          <w:vertAlign w:val="subscript"/>
          <w:lang w:val="en-US"/>
        </w:rPr>
        <w:t>3</w:t>
      </w:r>
      <w:r w:rsidR="00C874D3" w:rsidRPr="00601F1E">
        <w:rPr>
          <w:sz w:val="28"/>
          <w:szCs w:val="28"/>
          <w:lang w:val="en-US"/>
        </w:rPr>
        <w:t>)</w:t>
      </w:r>
      <w:r w:rsidRPr="00601F1E">
        <w:rPr>
          <w:sz w:val="28"/>
          <w:szCs w:val="28"/>
          <w:lang w:val="en-US"/>
        </w:rPr>
        <w:t>. In addition, the most selective catalyst towards acetaldehyde formation, with 50% selectivity at 55% conversion of ethanol at 300</w:t>
      </w:r>
      <w:r w:rsidRPr="00601F1E">
        <w:rPr>
          <w:sz w:val="28"/>
          <w:szCs w:val="28"/>
          <w:vertAlign w:val="superscript"/>
          <w:lang w:val="en-US"/>
        </w:rPr>
        <w:t>o</w:t>
      </w:r>
      <w:r w:rsidRPr="00601F1E">
        <w:rPr>
          <w:sz w:val="28"/>
          <w:szCs w:val="28"/>
          <w:lang w:val="en-US"/>
        </w:rPr>
        <w:t xml:space="preserve">C and WHSV </w:t>
      </w:r>
      <w:r w:rsidR="00601F1E">
        <w:rPr>
          <w:sz w:val="28"/>
          <w:szCs w:val="28"/>
          <w:lang w:val="en-US"/>
        </w:rPr>
        <w:t>=</w:t>
      </w:r>
      <w:r w:rsidR="00120F09">
        <w:rPr>
          <w:sz w:val="28"/>
          <w:szCs w:val="28"/>
          <w:lang w:val="en-US"/>
        </w:rPr>
        <w:t xml:space="preserve"> </w:t>
      </w:r>
      <w:proofErr w:type="gramStart"/>
      <w:r w:rsidRPr="00601F1E">
        <w:rPr>
          <w:sz w:val="28"/>
          <w:szCs w:val="28"/>
          <w:lang w:val="en-US"/>
        </w:rPr>
        <w:t>1</w:t>
      </w:r>
      <w:proofErr w:type="gramEnd"/>
      <w:r w:rsidRPr="00601F1E">
        <w:rPr>
          <w:sz w:val="28"/>
          <w:szCs w:val="28"/>
          <w:lang w:val="en-US"/>
        </w:rPr>
        <w:t xml:space="preserve"> h</w:t>
      </w:r>
      <w:r w:rsidRPr="00601F1E">
        <w:rPr>
          <w:sz w:val="28"/>
          <w:szCs w:val="28"/>
          <w:vertAlign w:val="superscript"/>
          <w:lang w:val="en-US"/>
        </w:rPr>
        <w:t>-1</w:t>
      </w:r>
      <w:r w:rsidRPr="00601F1E">
        <w:rPr>
          <w:sz w:val="28"/>
          <w:szCs w:val="28"/>
          <w:lang w:val="en-US"/>
        </w:rPr>
        <w:t xml:space="preserve"> was CuO-Cr</w:t>
      </w:r>
      <w:r w:rsidRPr="00601F1E">
        <w:rPr>
          <w:sz w:val="28"/>
          <w:szCs w:val="28"/>
          <w:vertAlign w:val="subscript"/>
          <w:lang w:val="en-US"/>
        </w:rPr>
        <w:t>2</w:t>
      </w:r>
      <w:r w:rsidRPr="00601F1E">
        <w:rPr>
          <w:sz w:val="28"/>
          <w:szCs w:val="28"/>
          <w:lang w:val="en-US"/>
        </w:rPr>
        <w:t>O</w:t>
      </w:r>
      <w:r w:rsidRPr="00601F1E">
        <w:rPr>
          <w:sz w:val="28"/>
          <w:szCs w:val="28"/>
          <w:vertAlign w:val="subscript"/>
          <w:lang w:val="en-US"/>
        </w:rPr>
        <w:t>3</w:t>
      </w:r>
      <w:r w:rsidRPr="00601F1E">
        <w:rPr>
          <w:sz w:val="28"/>
          <w:szCs w:val="28"/>
          <w:lang w:val="en-US"/>
        </w:rPr>
        <w:t>/Al</w:t>
      </w:r>
      <w:r w:rsidRPr="00601F1E">
        <w:rPr>
          <w:sz w:val="28"/>
          <w:szCs w:val="28"/>
          <w:vertAlign w:val="subscript"/>
          <w:lang w:val="en-US"/>
        </w:rPr>
        <w:t>2</w:t>
      </w:r>
      <w:r w:rsidRPr="00601F1E">
        <w:rPr>
          <w:sz w:val="28"/>
          <w:szCs w:val="28"/>
          <w:lang w:val="en-US"/>
        </w:rPr>
        <w:t>O</w:t>
      </w:r>
      <w:r w:rsidRPr="00601F1E">
        <w:rPr>
          <w:sz w:val="28"/>
          <w:szCs w:val="28"/>
          <w:vertAlign w:val="subscript"/>
          <w:lang w:val="en-US"/>
        </w:rPr>
        <w:t>3</w:t>
      </w:r>
      <w:r w:rsidRPr="00601F1E">
        <w:rPr>
          <w:sz w:val="28"/>
          <w:szCs w:val="28"/>
          <w:lang w:val="en-US"/>
        </w:rPr>
        <w:t xml:space="preserve"> prepared by using the solution combustion method</w:t>
      </w:r>
      <w:r w:rsidR="00601F1E" w:rsidRPr="00601F1E">
        <w:rPr>
          <w:sz w:val="28"/>
          <w:szCs w:val="28"/>
          <w:lang w:val="en-US"/>
        </w:rPr>
        <w:t>.</w:t>
      </w:r>
      <w:r w:rsidRPr="00601F1E">
        <w:rPr>
          <w:sz w:val="28"/>
          <w:szCs w:val="28"/>
          <w:lang w:val="en-US"/>
        </w:rPr>
        <w:t xml:space="preserve"> </w:t>
      </w:r>
    </w:p>
    <w:p w14:paraId="5A479674" w14:textId="77777777" w:rsidR="00316630" w:rsidRDefault="00316630" w:rsidP="00316630">
      <w:pPr>
        <w:spacing w:line="200" w:lineRule="exact"/>
        <w:rPr>
          <w:sz w:val="20"/>
          <w:szCs w:val="20"/>
          <w:lang w:val="en-US"/>
        </w:rPr>
      </w:pPr>
    </w:p>
    <w:p w14:paraId="0763BB7B" w14:textId="77777777" w:rsidR="00316630" w:rsidRPr="00316630" w:rsidRDefault="00316630" w:rsidP="00316630">
      <w:pPr>
        <w:ind w:left="100" w:right="-20"/>
        <w:rPr>
          <w:sz w:val="28"/>
          <w:szCs w:val="28"/>
          <w:lang w:val="en-US"/>
        </w:rPr>
      </w:pPr>
      <w:r w:rsidRPr="00316630">
        <w:rPr>
          <w:b/>
          <w:bCs/>
          <w:i/>
          <w:spacing w:val="-5"/>
          <w:sz w:val="28"/>
          <w:szCs w:val="28"/>
          <w:lang w:val="en-US"/>
        </w:rPr>
        <w:t>R</w:t>
      </w:r>
      <w:r w:rsidRPr="00316630">
        <w:rPr>
          <w:b/>
          <w:bCs/>
          <w:i/>
          <w:spacing w:val="-4"/>
          <w:sz w:val="28"/>
          <w:szCs w:val="28"/>
          <w:lang w:val="en-US"/>
        </w:rPr>
        <w:t>e</w:t>
      </w:r>
      <w:r w:rsidRPr="00316630">
        <w:rPr>
          <w:b/>
          <w:bCs/>
          <w:i/>
          <w:spacing w:val="-3"/>
          <w:sz w:val="28"/>
          <w:szCs w:val="28"/>
          <w:lang w:val="en-US"/>
        </w:rPr>
        <w:t>f</w:t>
      </w:r>
      <w:r w:rsidRPr="00316630">
        <w:rPr>
          <w:b/>
          <w:bCs/>
          <w:i/>
          <w:spacing w:val="-4"/>
          <w:sz w:val="28"/>
          <w:szCs w:val="28"/>
          <w:lang w:val="en-US"/>
        </w:rPr>
        <w:t>e</w:t>
      </w:r>
      <w:r w:rsidRPr="00316630">
        <w:rPr>
          <w:b/>
          <w:bCs/>
          <w:i/>
          <w:spacing w:val="-5"/>
          <w:sz w:val="28"/>
          <w:szCs w:val="28"/>
          <w:lang w:val="en-US"/>
        </w:rPr>
        <w:t>r</w:t>
      </w:r>
      <w:r w:rsidRPr="00316630">
        <w:rPr>
          <w:b/>
          <w:bCs/>
          <w:i/>
          <w:spacing w:val="-4"/>
          <w:sz w:val="28"/>
          <w:szCs w:val="28"/>
          <w:lang w:val="en-US"/>
        </w:rPr>
        <w:t>ence</w:t>
      </w:r>
      <w:r w:rsidRPr="00316630">
        <w:rPr>
          <w:b/>
          <w:bCs/>
          <w:i/>
          <w:sz w:val="28"/>
          <w:szCs w:val="28"/>
          <w:lang w:val="en-US"/>
        </w:rPr>
        <w:t>s</w:t>
      </w:r>
    </w:p>
    <w:p w14:paraId="2F110157" w14:textId="0D64BA9C" w:rsidR="00120F09" w:rsidRPr="00630407" w:rsidRDefault="00316630" w:rsidP="00120F09">
      <w:pPr>
        <w:rPr>
          <w:lang w:val="en-US"/>
        </w:rPr>
      </w:pPr>
      <w:r w:rsidRPr="00630407">
        <w:rPr>
          <w:lang w:val="en-US"/>
        </w:rPr>
        <w:t xml:space="preserve">1. </w:t>
      </w:r>
      <w:proofErr w:type="spellStart"/>
      <w:r w:rsidR="00120F09" w:rsidRPr="00630407">
        <w:rPr>
          <w:lang w:val="en-US"/>
        </w:rPr>
        <w:t>Ishtvan</w:t>
      </w:r>
      <w:proofErr w:type="spellEnd"/>
      <w:r w:rsidR="00120F09" w:rsidRPr="00630407">
        <w:rPr>
          <w:lang w:val="en-US"/>
        </w:rPr>
        <w:t xml:space="preserve"> </w:t>
      </w:r>
      <w:proofErr w:type="spellStart"/>
      <w:r w:rsidR="00120F09" w:rsidRPr="00630407">
        <w:rPr>
          <w:lang w:val="en-US"/>
        </w:rPr>
        <w:t>Boldog</w:t>
      </w:r>
      <w:proofErr w:type="spellEnd"/>
      <w:r w:rsidR="00120F09" w:rsidRPr="00630407">
        <w:rPr>
          <w:lang w:val="en-US"/>
        </w:rPr>
        <w:t xml:space="preserve">, Pavel </w:t>
      </w:r>
      <w:proofErr w:type="spellStart"/>
      <w:r w:rsidR="00120F09" w:rsidRPr="00630407">
        <w:rPr>
          <w:lang w:val="en-US"/>
        </w:rPr>
        <w:t>Čičmanec</w:t>
      </w:r>
      <w:proofErr w:type="spellEnd"/>
      <w:r w:rsidR="00120F09" w:rsidRPr="00630407">
        <w:rPr>
          <w:lang w:val="en-US"/>
        </w:rPr>
        <w:t xml:space="preserve">, </w:t>
      </w:r>
      <w:proofErr w:type="spellStart"/>
      <w:r w:rsidR="00120F09" w:rsidRPr="00630407">
        <w:rPr>
          <w:lang w:val="en-US"/>
        </w:rPr>
        <w:t>Yadolah</w:t>
      </w:r>
      <w:proofErr w:type="spellEnd"/>
      <w:r w:rsidR="00120F09" w:rsidRPr="00630407">
        <w:rPr>
          <w:lang w:val="en-US"/>
        </w:rPr>
        <w:t xml:space="preserve"> </w:t>
      </w:r>
      <w:proofErr w:type="spellStart"/>
      <w:r w:rsidR="00120F09" w:rsidRPr="00630407">
        <w:rPr>
          <w:lang w:val="en-US"/>
        </w:rPr>
        <w:t>Ganjkhanlou</w:t>
      </w:r>
      <w:proofErr w:type="spellEnd"/>
      <w:r w:rsidR="00120F09" w:rsidRPr="00630407">
        <w:rPr>
          <w:lang w:val="en-US"/>
        </w:rPr>
        <w:t xml:space="preserve">, Roman </w:t>
      </w:r>
      <w:proofErr w:type="spellStart"/>
      <w:r w:rsidR="00120F09" w:rsidRPr="00630407">
        <w:rPr>
          <w:lang w:val="en-US"/>
        </w:rPr>
        <w:t>Bulánek</w:t>
      </w:r>
      <w:proofErr w:type="spellEnd"/>
      <w:r w:rsidR="00120F09" w:rsidRPr="00630407">
        <w:rPr>
          <w:lang w:val="en-US"/>
        </w:rPr>
        <w:t xml:space="preserve">. </w:t>
      </w:r>
      <w:r w:rsidR="00120F09" w:rsidRPr="00630407">
        <w:rPr>
          <w:i/>
          <w:lang w:val="en-US"/>
        </w:rPr>
        <w:t>Catalysis Today</w:t>
      </w:r>
      <w:r w:rsidR="00120F09" w:rsidRPr="00630407">
        <w:rPr>
          <w:lang w:val="en-US"/>
        </w:rPr>
        <w:t xml:space="preserve"> 2018, </w:t>
      </w:r>
      <w:r w:rsidR="00120F09" w:rsidRPr="00630407">
        <w:rPr>
          <w:b/>
          <w:lang w:val="en-US"/>
        </w:rPr>
        <w:t>304</w:t>
      </w:r>
      <w:r w:rsidR="00120F09" w:rsidRPr="00630407">
        <w:rPr>
          <w:lang w:val="en-US"/>
        </w:rPr>
        <w:t>, 64.</w:t>
      </w:r>
    </w:p>
    <w:p w14:paraId="134967F2" w14:textId="66605CE9" w:rsidR="00120F09" w:rsidRPr="00630407" w:rsidRDefault="00120F09" w:rsidP="00120F09">
      <w:pPr>
        <w:rPr>
          <w:lang w:val="en-US"/>
        </w:rPr>
      </w:pPr>
      <w:r w:rsidRPr="00630407">
        <w:rPr>
          <w:lang w:val="en-US"/>
        </w:rPr>
        <w:t xml:space="preserve">2. </w:t>
      </w:r>
      <w:proofErr w:type="spellStart"/>
      <w:r w:rsidRPr="00630407">
        <w:rPr>
          <w:lang w:val="en-US"/>
        </w:rPr>
        <w:t>S.Tayrabekova</w:t>
      </w:r>
      <w:proofErr w:type="spellEnd"/>
      <w:r w:rsidRPr="00630407">
        <w:rPr>
          <w:lang w:val="en-US"/>
        </w:rPr>
        <w:t xml:space="preserve">, P. </w:t>
      </w:r>
      <w:proofErr w:type="spellStart"/>
      <w:r w:rsidRPr="00630407">
        <w:rPr>
          <w:lang w:val="en-US"/>
        </w:rPr>
        <w:t>Mäki-Arvela</w:t>
      </w:r>
      <w:proofErr w:type="spellEnd"/>
      <w:r w:rsidRPr="00630407">
        <w:rPr>
          <w:lang w:val="en-US"/>
        </w:rPr>
        <w:t xml:space="preserve">, M. </w:t>
      </w:r>
      <w:proofErr w:type="spellStart"/>
      <w:r w:rsidRPr="00630407">
        <w:rPr>
          <w:lang w:val="en-US"/>
        </w:rPr>
        <w:t>Peurla</w:t>
      </w:r>
      <w:proofErr w:type="spellEnd"/>
      <w:r w:rsidRPr="00630407">
        <w:rPr>
          <w:lang w:val="en-US"/>
        </w:rPr>
        <w:t xml:space="preserve">, P. </w:t>
      </w:r>
      <w:proofErr w:type="spellStart"/>
      <w:r w:rsidRPr="00630407">
        <w:rPr>
          <w:lang w:val="en-US"/>
        </w:rPr>
        <w:t>Paturi</w:t>
      </w:r>
      <w:proofErr w:type="spellEnd"/>
      <w:r w:rsidRPr="00630407">
        <w:rPr>
          <w:lang w:val="en-US"/>
        </w:rPr>
        <w:t xml:space="preserve">, K. </w:t>
      </w:r>
      <w:proofErr w:type="spellStart"/>
      <w:r w:rsidRPr="00630407">
        <w:rPr>
          <w:lang w:val="en-US"/>
        </w:rPr>
        <w:t>Eränen</w:t>
      </w:r>
      <w:proofErr w:type="spellEnd"/>
      <w:r w:rsidRPr="00630407">
        <w:rPr>
          <w:lang w:val="en-US"/>
        </w:rPr>
        <w:t xml:space="preserve">, </w:t>
      </w:r>
      <w:r w:rsidR="00630407" w:rsidRPr="00630407">
        <w:rPr>
          <w:lang w:val="en-US"/>
        </w:rPr>
        <w:t xml:space="preserve">G. Ergazieva, </w:t>
      </w:r>
      <w:r w:rsidRPr="00630407">
        <w:rPr>
          <w:lang w:val="en-US"/>
        </w:rPr>
        <w:t xml:space="preserve">A. </w:t>
      </w:r>
      <w:proofErr w:type="spellStart"/>
      <w:r w:rsidRPr="00630407">
        <w:rPr>
          <w:lang w:val="en-US"/>
        </w:rPr>
        <w:t>Aho</w:t>
      </w:r>
      <w:proofErr w:type="spellEnd"/>
      <w:r w:rsidRPr="00630407">
        <w:rPr>
          <w:lang w:val="en-US"/>
        </w:rPr>
        <w:t xml:space="preserve">, D. </w:t>
      </w:r>
      <w:proofErr w:type="spellStart"/>
      <w:r w:rsidRPr="00630407">
        <w:rPr>
          <w:lang w:val="en-US"/>
        </w:rPr>
        <w:t>Yu.Murzin</w:t>
      </w:r>
      <w:proofErr w:type="spellEnd"/>
      <w:r w:rsidRPr="00630407">
        <w:rPr>
          <w:lang w:val="en-US"/>
        </w:rPr>
        <w:t xml:space="preserve">, K. </w:t>
      </w:r>
      <w:proofErr w:type="spellStart"/>
      <w:r w:rsidRPr="00630407">
        <w:rPr>
          <w:lang w:val="en-US"/>
        </w:rPr>
        <w:t>Dosumov</w:t>
      </w:r>
      <w:proofErr w:type="spellEnd"/>
      <w:r w:rsidRPr="00630407">
        <w:rPr>
          <w:lang w:val="en-US"/>
        </w:rPr>
        <w:t xml:space="preserve">. </w:t>
      </w:r>
      <w:hyperlink r:id="rId8">
        <w:proofErr w:type="spellStart"/>
        <w:r w:rsidRPr="00B65D1A">
          <w:rPr>
            <w:rStyle w:val="a6"/>
            <w:i/>
            <w:color w:val="auto"/>
            <w:u w:val="none"/>
            <w:lang w:val="en-US"/>
          </w:rPr>
          <w:t>Comptes</w:t>
        </w:r>
        <w:proofErr w:type="spellEnd"/>
        <w:r w:rsidRPr="00B65D1A">
          <w:rPr>
            <w:rStyle w:val="a6"/>
            <w:i/>
            <w:color w:val="auto"/>
            <w:u w:val="none"/>
            <w:lang w:val="en-US"/>
          </w:rPr>
          <w:t xml:space="preserve"> </w:t>
        </w:r>
        <w:proofErr w:type="spellStart"/>
        <w:r w:rsidRPr="00B65D1A">
          <w:rPr>
            <w:rStyle w:val="a6"/>
            <w:i/>
            <w:color w:val="auto"/>
            <w:u w:val="none"/>
            <w:lang w:val="en-US"/>
          </w:rPr>
          <w:t>Rendus</w:t>
        </w:r>
        <w:proofErr w:type="spellEnd"/>
        <w:r w:rsidRPr="00B65D1A">
          <w:rPr>
            <w:rStyle w:val="a6"/>
            <w:i/>
            <w:color w:val="auto"/>
            <w:u w:val="none"/>
            <w:lang w:val="en-US"/>
          </w:rPr>
          <w:t xml:space="preserve"> </w:t>
        </w:r>
        <w:proofErr w:type="spellStart"/>
        <w:r w:rsidRPr="00B65D1A">
          <w:rPr>
            <w:rStyle w:val="a6"/>
            <w:i/>
            <w:color w:val="auto"/>
            <w:u w:val="none"/>
            <w:lang w:val="en-US"/>
          </w:rPr>
          <w:t>Chimie</w:t>
        </w:r>
        <w:proofErr w:type="spellEnd"/>
      </w:hyperlink>
      <w:r w:rsidRPr="00B65D1A">
        <w:rPr>
          <w:lang w:val="en-US"/>
        </w:rPr>
        <w:t xml:space="preserve"> </w:t>
      </w:r>
      <w:r w:rsidRPr="00630407">
        <w:rPr>
          <w:lang w:val="en-US"/>
        </w:rPr>
        <w:t xml:space="preserve">2018, </w:t>
      </w:r>
      <w:r w:rsidRPr="00630407">
        <w:rPr>
          <w:b/>
          <w:lang w:val="en-US"/>
        </w:rPr>
        <w:t>21(3-4)</w:t>
      </w:r>
      <w:r w:rsidRPr="00630407">
        <w:rPr>
          <w:lang w:val="en-US"/>
        </w:rPr>
        <w:t>, 194.</w:t>
      </w:r>
    </w:p>
    <w:sectPr w:rsidR="00120F09" w:rsidRPr="00630407" w:rsidSect="002F54EB">
      <w:headerReference w:type="default" r:id="rId9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AF19B" w14:textId="77777777" w:rsidR="00176025" w:rsidRDefault="00176025">
      <w:r>
        <w:separator/>
      </w:r>
    </w:p>
  </w:endnote>
  <w:endnote w:type="continuationSeparator" w:id="0">
    <w:p w14:paraId="65E8B0B2" w14:textId="77777777" w:rsidR="00176025" w:rsidRDefault="0017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41397" w14:textId="77777777" w:rsidR="00176025" w:rsidRDefault="00176025">
      <w:r>
        <w:separator/>
      </w:r>
    </w:p>
  </w:footnote>
  <w:footnote w:type="continuationSeparator" w:id="0">
    <w:p w14:paraId="65281152" w14:textId="77777777" w:rsidR="00176025" w:rsidRDefault="00176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9412B" w14:textId="77777777" w:rsidR="001A2F77" w:rsidRDefault="001A2F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9A0D95"/>
    <w:multiLevelType w:val="hybridMultilevel"/>
    <w:tmpl w:val="0764C7A2"/>
    <w:lvl w:ilvl="0" w:tplc="BF26AE8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B7409EF"/>
    <w:multiLevelType w:val="multilevel"/>
    <w:tmpl w:val="0764C7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26375817"/>
    <w:multiLevelType w:val="hybridMultilevel"/>
    <w:tmpl w:val="66D473F4"/>
    <w:lvl w:ilvl="0" w:tplc="FF8060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293E5C1A"/>
    <w:multiLevelType w:val="multilevel"/>
    <w:tmpl w:val="0764C7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33922F23"/>
    <w:multiLevelType w:val="multilevel"/>
    <w:tmpl w:val="A358F22A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49E807C1"/>
    <w:multiLevelType w:val="multilevel"/>
    <w:tmpl w:val="58DE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68763F"/>
    <w:multiLevelType w:val="hybridMultilevel"/>
    <w:tmpl w:val="61D49112"/>
    <w:lvl w:ilvl="0" w:tplc="578021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6CED7DAC"/>
    <w:multiLevelType w:val="multilevel"/>
    <w:tmpl w:val="0764C7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9" w15:restartNumberingAfterBreak="0">
    <w:nsid w:val="779316E6"/>
    <w:multiLevelType w:val="multilevel"/>
    <w:tmpl w:val="61D49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7B"/>
    <w:rsid w:val="00012676"/>
    <w:rsid w:val="00042F80"/>
    <w:rsid w:val="000850C9"/>
    <w:rsid w:val="000B3938"/>
    <w:rsid w:val="000D13D4"/>
    <w:rsid w:val="000E2474"/>
    <w:rsid w:val="0010614F"/>
    <w:rsid w:val="00120F09"/>
    <w:rsid w:val="00126185"/>
    <w:rsid w:val="001261E0"/>
    <w:rsid w:val="00164AC7"/>
    <w:rsid w:val="00176025"/>
    <w:rsid w:val="001A2F77"/>
    <w:rsid w:val="002361DD"/>
    <w:rsid w:val="0025119A"/>
    <w:rsid w:val="00260DED"/>
    <w:rsid w:val="00261136"/>
    <w:rsid w:val="00275655"/>
    <w:rsid w:val="002B35A7"/>
    <w:rsid w:val="002F54EB"/>
    <w:rsid w:val="00303A90"/>
    <w:rsid w:val="003158D7"/>
    <w:rsid w:val="00316630"/>
    <w:rsid w:val="003226EF"/>
    <w:rsid w:val="00325C5C"/>
    <w:rsid w:val="00374E3F"/>
    <w:rsid w:val="003C5055"/>
    <w:rsid w:val="003E43A0"/>
    <w:rsid w:val="00413475"/>
    <w:rsid w:val="00417254"/>
    <w:rsid w:val="00433EC3"/>
    <w:rsid w:val="00492A5B"/>
    <w:rsid w:val="004D375B"/>
    <w:rsid w:val="004E16CB"/>
    <w:rsid w:val="004E4C0A"/>
    <w:rsid w:val="00521047"/>
    <w:rsid w:val="00584415"/>
    <w:rsid w:val="005C6E54"/>
    <w:rsid w:val="005D40C8"/>
    <w:rsid w:val="005D5E57"/>
    <w:rsid w:val="005F0F2A"/>
    <w:rsid w:val="005F3DC9"/>
    <w:rsid w:val="00601F1E"/>
    <w:rsid w:val="00604317"/>
    <w:rsid w:val="00630407"/>
    <w:rsid w:val="0063399C"/>
    <w:rsid w:val="00677CD2"/>
    <w:rsid w:val="00714E66"/>
    <w:rsid w:val="00720029"/>
    <w:rsid w:val="007250ED"/>
    <w:rsid w:val="00751A55"/>
    <w:rsid w:val="007D4EA4"/>
    <w:rsid w:val="007E173B"/>
    <w:rsid w:val="007F40BE"/>
    <w:rsid w:val="008056BC"/>
    <w:rsid w:val="0080684A"/>
    <w:rsid w:val="008111D2"/>
    <w:rsid w:val="008B3B9E"/>
    <w:rsid w:val="008F0F42"/>
    <w:rsid w:val="00935511"/>
    <w:rsid w:val="00941274"/>
    <w:rsid w:val="00941852"/>
    <w:rsid w:val="0095170B"/>
    <w:rsid w:val="00975F34"/>
    <w:rsid w:val="00A441EB"/>
    <w:rsid w:val="00A46EDD"/>
    <w:rsid w:val="00A80560"/>
    <w:rsid w:val="00A82C02"/>
    <w:rsid w:val="00AF3591"/>
    <w:rsid w:val="00AF44ED"/>
    <w:rsid w:val="00B04E78"/>
    <w:rsid w:val="00B6446A"/>
    <w:rsid w:val="00B65D1A"/>
    <w:rsid w:val="00B95724"/>
    <w:rsid w:val="00BB675A"/>
    <w:rsid w:val="00BC450A"/>
    <w:rsid w:val="00BE10C0"/>
    <w:rsid w:val="00BF046B"/>
    <w:rsid w:val="00BF3312"/>
    <w:rsid w:val="00C142F3"/>
    <w:rsid w:val="00C159E0"/>
    <w:rsid w:val="00C268AB"/>
    <w:rsid w:val="00C66205"/>
    <w:rsid w:val="00C874D3"/>
    <w:rsid w:val="00CB467B"/>
    <w:rsid w:val="00CC4691"/>
    <w:rsid w:val="00CD6BF0"/>
    <w:rsid w:val="00CE108F"/>
    <w:rsid w:val="00CE58D0"/>
    <w:rsid w:val="00CE75F6"/>
    <w:rsid w:val="00CF13C2"/>
    <w:rsid w:val="00D1377F"/>
    <w:rsid w:val="00D21A0B"/>
    <w:rsid w:val="00D23A32"/>
    <w:rsid w:val="00D26B84"/>
    <w:rsid w:val="00D81C22"/>
    <w:rsid w:val="00D839EB"/>
    <w:rsid w:val="00DC1964"/>
    <w:rsid w:val="00DD1806"/>
    <w:rsid w:val="00DE7DCB"/>
    <w:rsid w:val="00E00B52"/>
    <w:rsid w:val="00E02E4D"/>
    <w:rsid w:val="00E131B1"/>
    <w:rsid w:val="00E152F6"/>
    <w:rsid w:val="00E17DB8"/>
    <w:rsid w:val="00E20C4A"/>
    <w:rsid w:val="00EA0C41"/>
    <w:rsid w:val="00EC12FB"/>
    <w:rsid w:val="00ED0E27"/>
    <w:rsid w:val="00EE03C1"/>
    <w:rsid w:val="00F0513A"/>
    <w:rsid w:val="00F0743E"/>
    <w:rsid w:val="00F30C2C"/>
    <w:rsid w:val="00F4279E"/>
    <w:rsid w:val="00F51966"/>
    <w:rsid w:val="00F73BD1"/>
    <w:rsid w:val="00FB3DF1"/>
    <w:rsid w:val="00F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92DD0"/>
  <w15:docId w15:val="{B9870812-9726-4BBC-A11B-BC3E60E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5C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7E173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2F7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2F77"/>
    <w:pPr>
      <w:tabs>
        <w:tab w:val="center" w:pos="4677"/>
        <w:tab w:val="right" w:pos="9355"/>
      </w:tabs>
    </w:pPr>
  </w:style>
  <w:style w:type="character" w:styleId="a6">
    <w:name w:val="Hyperlink"/>
    <w:basedOn w:val="a0"/>
    <w:uiPriority w:val="99"/>
    <w:unhideWhenUsed/>
    <w:rsid w:val="00A441EB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7E173B"/>
    <w:rPr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7E173B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CE5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58D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EC12F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20F09"/>
    <w:pPr>
      <w:widowControl w:val="0"/>
      <w:autoSpaceDE w:val="0"/>
      <w:autoSpaceDN w:val="0"/>
      <w:ind w:left="107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2183?origin=resultslis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gazieva_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и подачи тезисов</vt:lpstr>
    </vt:vector>
  </TitlesOfParts>
  <Company>NhT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и подачи тезисов</dc:title>
  <dc:subject/>
  <dc:creator>himik</dc:creator>
  <cp:keywords/>
  <dc:description/>
  <cp:lastModifiedBy>Пользователь Windows</cp:lastModifiedBy>
  <cp:revision>16</cp:revision>
  <cp:lastPrinted>2010-12-03T06:44:00Z</cp:lastPrinted>
  <dcterms:created xsi:type="dcterms:W3CDTF">2019-03-11T05:03:00Z</dcterms:created>
  <dcterms:modified xsi:type="dcterms:W3CDTF">2019-03-13T08:56:00Z</dcterms:modified>
</cp:coreProperties>
</file>