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BF" w:rsidRDefault="001423BF" w:rsidP="00856324">
      <w:pPr>
        <w:spacing w:after="0" w:line="240" w:lineRule="auto"/>
        <w:ind w:right="-1" w:firstLine="567"/>
        <w:jc w:val="center"/>
        <w:rPr>
          <w:rFonts w:ascii="Times New Roman" w:hAnsi="Times New Roman"/>
          <w:b/>
          <w:sz w:val="28"/>
          <w:szCs w:val="28"/>
          <w:lang w:val="kk-KZ"/>
        </w:rPr>
      </w:pPr>
      <w:r w:rsidRPr="001423BF">
        <w:rPr>
          <w:rFonts w:ascii="Times New Roman" w:hAnsi="Times New Roman"/>
          <w:b/>
          <w:sz w:val="28"/>
          <w:szCs w:val="28"/>
          <w:lang w:val="kk-KZ"/>
        </w:rPr>
        <w:t>ТІЛДІК БІРЛІКТЕРДЕГІ «ЖАҚСЫЛЫҚ» СӨЗІНІҢ ЛЕКСИКА-СЕМАНТИКАСЫ</w:t>
      </w:r>
    </w:p>
    <w:p w:rsidR="001423BF" w:rsidRPr="001423BF" w:rsidRDefault="001423BF" w:rsidP="00856324">
      <w:pPr>
        <w:spacing w:after="0" w:line="240" w:lineRule="auto"/>
        <w:ind w:right="-1" w:firstLine="567"/>
        <w:jc w:val="center"/>
        <w:rPr>
          <w:rFonts w:ascii="Times New Roman" w:hAnsi="Times New Roman"/>
          <w:b/>
          <w:sz w:val="28"/>
          <w:szCs w:val="28"/>
          <w:lang w:val="kk-KZ"/>
        </w:rPr>
      </w:pPr>
    </w:p>
    <w:p w:rsidR="001423BF" w:rsidRPr="00743435" w:rsidRDefault="001423BF" w:rsidP="00856324">
      <w:pPr>
        <w:spacing w:after="0" w:line="240" w:lineRule="auto"/>
        <w:ind w:right="-1" w:firstLine="567"/>
        <w:jc w:val="center"/>
        <w:rPr>
          <w:rFonts w:ascii="Times New Roman" w:hAnsi="Times New Roman"/>
          <w:sz w:val="28"/>
          <w:szCs w:val="28"/>
        </w:rPr>
      </w:pPr>
      <w:r>
        <w:rPr>
          <w:rFonts w:ascii="Times New Roman" w:hAnsi="Times New Roman"/>
          <w:sz w:val="28"/>
          <w:szCs w:val="28"/>
          <w:lang w:val="kk-KZ"/>
        </w:rPr>
        <w:t>Медетбекова П.Т., филол.ғ.к.,</w:t>
      </w:r>
      <w:r w:rsidR="00743435">
        <w:rPr>
          <w:rFonts w:ascii="Times New Roman" w:hAnsi="Times New Roman"/>
          <w:sz w:val="28"/>
          <w:szCs w:val="28"/>
          <w:lang w:val="kk-KZ"/>
        </w:rPr>
        <w:t xml:space="preserve"> </w:t>
      </w:r>
    </w:p>
    <w:p w:rsidR="001423BF" w:rsidRDefault="001423BF" w:rsidP="00856324">
      <w:pPr>
        <w:spacing w:after="0" w:line="240" w:lineRule="auto"/>
        <w:ind w:right="-1" w:firstLine="567"/>
        <w:jc w:val="center"/>
        <w:rPr>
          <w:rFonts w:ascii="Times New Roman" w:hAnsi="Times New Roman"/>
          <w:sz w:val="28"/>
          <w:szCs w:val="28"/>
          <w:lang w:val="kk-KZ"/>
        </w:rPr>
      </w:pPr>
      <w:r>
        <w:rPr>
          <w:rFonts w:ascii="Times New Roman" w:hAnsi="Times New Roman"/>
          <w:sz w:val="28"/>
          <w:szCs w:val="28"/>
          <w:lang w:val="kk-KZ"/>
        </w:rPr>
        <w:t>Кемелбек А., 1-курс магистранты</w:t>
      </w:r>
    </w:p>
    <w:p w:rsidR="001423BF" w:rsidRDefault="001423BF" w:rsidP="00856324">
      <w:pPr>
        <w:spacing w:after="0" w:line="240" w:lineRule="auto"/>
        <w:ind w:right="-1" w:firstLine="567"/>
        <w:jc w:val="center"/>
        <w:rPr>
          <w:rFonts w:ascii="Times New Roman" w:hAnsi="Times New Roman"/>
          <w:sz w:val="28"/>
          <w:szCs w:val="28"/>
          <w:lang w:val="en-US"/>
        </w:rPr>
      </w:pPr>
      <w:r>
        <w:rPr>
          <w:rFonts w:ascii="Times New Roman" w:hAnsi="Times New Roman"/>
          <w:sz w:val="28"/>
          <w:szCs w:val="28"/>
          <w:lang w:val="kk-KZ"/>
        </w:rPr>
        <w:t>Әл-Фараби ат. ҚазҰУ</w:t>
      </w:r>
    </w:p>
    <w:p w:rsidR="00743435" w:rsidRPr="00743435" w:rsidRDefault="00743435" w:rsidP="00856324">
      <w:pPr>
        <w:spacing w:after="0" w:line="240" w:lineRule="auto"/>
        <w:ind w:right="-1" w:firstLine="567"/>
        <w:jc w:val="center"/>
        <w:rPr>
          <w:rFonts w:ascii="Times New Roman" w:hAnsi="Times New Roman"/>
          <w:sz w:val="24"/>
          <w:szCs w:val="24"/>
          <w:lang w:val="en-US"/>
        </w:rPr>
      </w:pPr>
      <w:hyperlink r:id="rId5" w:history="1">
        <w:r w:rsidRPr="00743435">
          <w:rPr>
            <w:rStyle w:val="a4"/>
            <w:rFonts w:ascii="Times New Roman" w:eastAsiaTheme="minorEastAsia" w:hAnsi="Times New Roman"/>
            <w:sz w:val="24"/>
            <w:szCs w:val="24"/>
            <w:lang w:val="en-US" w:eastAsia="zh-CN"/>
          </w:rPr>
          <w:t>medet_73@mail.ru</w:t>
        </w:r>
      </w:hyperlink>
      <w:r w:rsidRPr="00743435">
        <w:rPr>
          <w:rFonts w:ascii="Times New Roman" w:eastAsiaTheme="minorEastAsia" w:hAnsi="Times New Roman"/>
          <w:sz w:val="24"/>
          <w:szCs w:val="24"/>
          <w:lang w:val="en-US" w:eastAsia="zh-CN"/>
        </w:rPr>
        <w:t>,</w:t>
      </w:r>
      <w:r>
        <w:rPr>
          <w:rFonts w:ascii="Times New Roman" w:eastAsiaTheme="minorEastAsia" w:hAnsi="Times New Roman"/>
          <w:sz w:val="28"/>
          <w:szCs w:val="28"/>
          <w:lang w:val="en-US" w:eastAsia="zh-CN"/>
        </w:rPr>
        <w:t xml:space="preserve"> </w:t>
      </w:r>
      <w:hyperlink r:id="rId6" w:history="1">
        <w:r w:rsidRPr="00743435">
          <w:rPr>
            <w:rStyle w:val="a4"/>
            <w:rFonts w:ascii="Times New Roman" w:hAnsi="Times New Roman"/>
            <w:sz w:val="24"/>
            <w:szCs w:val="24"/>
            <w:lang w:val="en-US"/>
          </w:rPr>
          <w:t>aiss955@mail.ru</w:t>
        </w:r>
      </w:hyperlink>
      <w:r w:rsidRPr="00743435">
        <w:rPr>
          <w:rFonts w:ascii="Times New Roman" w:hAnsi="Times New Roman"/>
          <w:sz w:val="24"/>
          <w:szCs w:val="24"/>
          <w:lang w:val="en-US"/>
        </w:rPr>
        <w:t xml:space="preserve"> </w:t>
      </w:r>
    </w:p>
    <w:p w:rsidR="001423BF" w:rsidRDefault="001423BF" w:rsidP="00856324">
      <w:pPr>
        <w:spacing w:after="0" w:line="240" w:lineRule="auto"/>
        <w:ind w:right="-1" w:firstLine="567"/>
        <w:jc w:val="both"/>
        <w:rPr>
          <w:rFonts w:ascii="Times New Roman" w:hAnsi="Times New Roman"/>
          <w:sz w:val="28"/>
          <w:szCs w:val="28"/>
          <w:lang w:val="kk-KZ"/>
        </w:rPr>
      </w:pP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Қазіргі тіл ғылымындағы жаңа бағыттағы зерттеушілердің мақсаты – тіл жүйесін қозғалыстағы,  өзгермелі жанды нысан ретінде зерттеп қарау. Лингвистикадағы прагматикалық,  функционалдық,  семантикалық т.б. жаңа бағыттар тілге даму тұрғысынан қарап,  тіл құбылысын қозғалыста танып білуді көздейді. Тілді қозғалыста танып білу дегеніміз – тілдің өзін,  оның бірліктерін адамдардың өзара қарым-қатынасында,  байланыстық үрдісте қарастыру. Соның нәтижесінді тілдің мүмкіндіктерін,  атқаратын қызметін толық анықтауға мүмкіншілік туады.</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Тілдің кез келген деңгейіндегі кез келген бірліктер,  олардың құрылымдық-семантикалық,  функционалдық,  этномәдени,  әлеуметтік лингвистикалық,  психолингвистикалық және өзге де ерекшеліктері лексика-семантикалық талдаудың нысаны бола алады.</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Бүгінгі жаһандану заманында мәдениет пен өнердің,  саясат пен халықаралық қатынастың дамыған уақытында лексика-семантикалық ерекшеліктер тіл білімінде өзекті мәселелердің бірі. Себебі тілдерді лексика-семантикалық тұрғыдан зерттеп қарастыру әр тілдің ұлттық ерекшелігін,  қайталанбас қасиетін танып білуге,  сол тілдерді сөйлейтін ұлттардың таным,  болмысы мен тұрмыс-тіршілігін,  менталдық айырмашылығын көрсететін салт-дәстүр ерекшеліктерін танып білуге мүмкіндік береді.</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Еліміз егемендік алып,  әлемдік өркениет биігіне ұмтылып отырған заманда жоғары дамыған беделді елдермен саяси,  экономикалық әрі мәдени байланыстың дамып отырған уақытында қазақ тілін әлемнің беделді тілдерімен қатар деңгейге қойып,  оралымға жеңіл,  әуезді естілетін тілімізді жарыққа шығарып,  мақтанатын сәт те алыс емес.</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 xml:space="preserve">Қазіргі тіл біліміндегі өзекті мәселелердің бірі – тілдің сөздік құрамындағы бірліктерді зерттеу. Себебі әр халықтың басынан өткен,  өмір шындығына,  әлеуметтік жағдайларға,  шаруашылыққа,  дінге,  мәдениетке т.б. қоғамның әрбір саласына қатысты лексемалар заман талабына сай өзгеріп,  туындап жатады. Сондықтан да олардың құрылымы мен мағыналарының қалыптасуында әр тілдің тек өзіне ғана тән ерекшеліктері болады. Сондай-ақ олардың өзара ортақ қасиеттері де болуы мүмкін. Мұның бәрін тіл факторларын лексика-семантикалық ерекшеліктерін зерттеу арқылы ғана анықтай аламыз. Бұл мәселенің көтерілуіне түрткі болып отырған себеп – ол ұлттың қайта өркендеуі,  соңғы уақытта халықтың өзінің тілі мен тарихына,  әдет-ғұрпы мен салт-дәстүріне деген қызығушылығының артуы. Әр халықтың дүниетанымы оның өткен тарихы мен бүгінгі тыныс-тіршілігі арқылы таразыланатыны сөзсіз. Ал ұлттың рухани және заттық </w:t>
      </w:r>
      <w:r w:rsidRPr="00AF6A80">
        <w:rPr>
          <w:rFonts w:ascii="Times New Roman" w:hAnsi="Times New Roman"/>
          <w:sz w:val="28"/>
          <w:szCs w:val="28"/>
          <w:lang w:val="kk-KZ"/>
        </w:rPr>
        <w:lastRenderedPageBreak/>
        <w:t xml:space="preserve">мәдениетінен,  тарихы мен әдебиетінен,  жалпы жұмыс тұрмыс-тіршілігінен толық ақпарат бере алатын оның тілі болып табылады. </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Лексикалық семантика негізгі екі мақсатты ұстанады. Біріншісі – осы тілдің барлық сөздерінің семантикалық мағынасын көрсету. Мұны түсіндірме сөздіктерден көре аламыз. Екінші мақсат – сөздердің арасындағы семантикалық мақсаттарды анықтау,  яғни лексикалық мағыналар жү</w:t>
      </w:r>
      <w:r w:rsidR="00D95BBB">
        <w:rPr>
          <w:rFonts w:ascii="Times New Roman" w:hAnsi="Times New Roman"/>
          <w:sz w:val="28"/>
          <w:szCs w:val="28"/>
          <w:lang w:val="kk-KZ"/>
        </w:rPr>
        <w:t>йесін сипаттау [1</w:t>
      </w:r>
      <w:r w:rsidRPr="00AF6A80">
        <w:rPr>
          <w:rFonts w:ascii="Times New Roman" w:hAnsi="Times New Roman"/>
          <w:sz w:val="28"/>
          <w:szCs w:val="28"/>
          <w:lang w:val="kk-KZ"/>
        </w:rPr>
        <w:t>,  126].</w:t>
      </w:r>
    </w:p>
    <w:p w:rsidR="001423BF" w:rsidRPr="00AF6A80"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 xml:space="preserve">Лексикалық мағыналар жүйесін сипаттауда әр түрлі сөздердің мағыналарының арасындағы қатынастар айқындалады. Мұндай әдісте сөз мағынасы дербес бірлік ретінде емес,  басқа мағыналармен қатынастың жиынтығы ретінде анықталады. бұл мақсатты шешудің жолы семантикалық  өрістерді сипаттау болып табылады. Семантикалық өріс,  негізінде,  басқа да тілдік бірліктерді қамтығанымен,  классикалық семантикалық өріс лексемалар мен лексика-семантикалық варианттарды біріктіреді. </w:t>
      </w:r>
    </w:p>
    <w:p w:rsidR="00E97B93" w:rsidRPr="00E97B93" w:rsidRDefault="001423BF" w:rsidP="00856324">
      <w:pPr>
        <w:spacing w:after="0" w:line="240" w:lineRule="auto"/>
        <w:ind w:right="-1" w:firstLine="567"/>
        <w:jc w:val="both"/>
        <w:rPr>
          <w:rFonts w:ascii="Times New Roman" w:hAnsi="Times New Roman"/>
          <w:sz w:val="28"/>
          <w:szCs w:val="28"/>
          <w:lang w:val="kk-KZ"/>
        </w:rPr>
      </w:pPr>
      <w:r w:rsidRPr="00AF6A80">
        <w:rPr>
          <w:rFonts w:ascii="Times New Roman" w:hAnsi="Times New Roman"/>
          <w:sz w:val="28"/>
          <w:szCs w:val="28"/>
          <w:lang w:val="kk-KZ"/>
        </w:rPr>
        <w:t>Қазіргі тіл білімі зерттеуші-ғалымдарға тілдің семантикасында жүйелі-құрылымдық талдаудың түрлі әдіс-тәсілдерін қолдануға мүмкіндік береді. Солардың ішінде түрлі елдің ғалымдарының жұмыстарынан «өріс»</w:t>
      </w:r>
      <w:r w:rsidR="00050B3B">
        <w:rPr>
          <w:rFonts w:ascii="Times New Roman" w:hAnsi="Times New Roman"/>
          <w:sz w:val="28"/>
          <w:szCs w:val="28"/>
          <w:lang w:val="kk-KZ"/>
        </w:rPr>
        <w:t xml:space="preserve"> </w:t>
      </w:r>
      <w:r w:rsidRPr="00AF6A80">
        <w:rPr>
          <w:rFonts w:ascii="Times New Roman" w:hAnsi="Times New Roman"/>
          <w:sz w:val="28"/>
          <w:szCs w:val="28"/>
          <w:lang w:val="kk-KZ"/>
        </w:rPr>
        <w:t>термині мен ұғымы нық орын алады. Өріс теориясы тілдік жүйенің түрлі қатпарындағы семантикалық деңгейдегі сөздердің өзара қарым-қатынастағы микро-құрылымдығын жоғары дәрежедегі пара-парлықпен баяндауға мүмкіндік береді.</w:t>
      </w:r>
      <w:r w:rsidR="00E97B93">
        <w:rPr>
          <w:rFonts w:ascii="Times New Roman" w:hAnsi="Times New Roman"/>
          <w:sz w:val="28"/>
          <w:szCs w:val="28"/>
          <w:lang w:val="kk-KZ"/>
        </w:rPr>
        <w:t xml:space="preserve"> </w:t>
      </w:r>
      <w:r w:rsidR="00E97B93" w:rsidRPr="00E97B93">
        <w:rPr>
          <w:rFonts w:ascii="Times New Roman" w:hAnsi="Times New Roman"/>
          <w:noProof/>
          <w:sz w:val="28"/>
          <w:szCs w:val="28"/>
          <w:lang w:val="kk-KZ"/>
        </w:rPr>
        <w:t>Осындай т</w:t>
      </w:r>
      <w:r w:rsidR="00E97B93" w:rsidRPr="00E97B93">
        <w:rPr>
          <w:rFonts w:ascii="Times New Roman" w:hAnsi="Times New Roman"/>
          <w:sz w:val="28"/>
          <w:szCs w:val="28"/>
          <w:lang w:val="kk-KZ"/>
        </w:rPr>
        <w:t xml:space="preserve">іл қазынасындағы халықтың жаратылыс құбылыстарын бағалауға бағытталған  </w:t>
      </w:r>
      <w:r w:rsidR="00E97B93">
        <w:rPr>
          <w:rFonts w:ascii="Times New Roman" w:hAnsi="Times New Roman"/>
          <w:i/>
          <w:sz w:val="28"/>
          <w:szCs w:val="28"/>
          <w:lang w:val="kk-KZ"/>
        </w:rPr>
        <w:t xml:space="preserve">жастық </w:t>
      </w:r>
      <w:r w:rsidR="00E97B93" w:rsidRPr="00E97B93">
        <w:rPr>
          <w:rFonts w:ascii="Times New Roman" w:hAnsi="Times New Roman"/>
          <w:sz w:val="28"/>
          <w:szCs w:val="28"/>
          <w:lang w:val="kk-KZ"/>
        </w:rPr>
        <w:t>құндылық категория</w:t>
      </w:r>
      <w:r w:rsidR="00E97B93">
        <w:rPr>
          <w:rFonts w:ascii="Times New Roman" w:hAnsi="Times New Roman"/>
          <w:sz w:val="28"/>
          <w:szCs w:val="28"/>
          <w:lang w:val="kk-KZ"/>
        </w:rPr>
        <w:t>сының</w:t>
      </w:r>
      <w:r w:rsidR="00E97B93" w:rsidRPr="00E97B93">
        <w:rPr>
          <w:rFonts w:ascii="Times New Roman" w:hAnsi="Times New Roman"/>
          <w:sz w:val="28"/>
          <w:szCs w:val="28"/>
          <w:lang w:val="kk-KZ"/>
        </w:rPr>
        <w:t xml:space="preserve"> мағыналық құрылымындағы, семантикалық тұлғасындағы кодталған әртүрлі ақпараттарды айқындау қазіргі тіл мамандарын  ерекше  қызықтырып отыр.    </w:t>
      </w:r>
    </w:p>
    <w:p w:rsidR="00050B3B" w:rsidRDefault="00050B3B" w:rsidP="00856324">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Біздің зерттеуіміз, жоғарыда атап өтендей «</w:t>
      </w:r>
      <w:r w:rsidR="00856324">
        <w:rPr>
          <w:rFonts w:ascii="Times New Roman" w:hAnsi="Times New Roman"/>
          <w:sz w:val="28"/>
          <w:szCs w:val="28"/>
          <w:lang w:val="kk-KZ"/>
        </w:rPr>
        <w:t>жастық</w:t>
      </w:r>
      <w:r>
        <w:rPr>
          <w:rFonts w:ascii="Times New Roman" w:hAnsi="Times New Roman"/>
          <w:sz w:val="28"/>
          <w:szCs w:val="28"/>
          <w:lang w:val="kk-KZ"/>
        </w:rPr>
        <w:t>» сөзінің лексика  семантикасы болғандықтан да, зерттеу барысында өрісін айқындау әбден мүмкін. Себебі «</w:t>
      </w:r>
      <w:r w:rsidR="00856324">
        <w:rPr>
          <w:rFonts w:ascii="Times New Roman" w:hAnsi="Times New Roman"/>
          <w:sz w:val="28"/>
          <w:szCs w:val="28"/>
          <w:lang w:val="kk-KZ"/>
        </w:rPr>
        <w:t>жастық</w:t>
      </w:r>
      <w:r>
        <w:rPr>
          <w:rFonts w:ascii="Times New Roman" w:hAnsi="Times New Roman"/>
          <w:sz w:val="28"/>
          <w:szCs w:val="28"/>
          <w:lang w:val="kk-KZ"/>
        </w:rPr>
        <w:t>» сөзінің ауқымы кең, оған</w:t>
      </w:r>
      <w:r w:rsidR="00E97B93">
        <w:rPr>
          <w:rFonts w:ascii="Times New Roman" w:hAnsi="Times New Roman"/>
          <w:sz w:val="28"/>
          <w:szCs w:val="28"/>
          <w:lang w:val="kk-KZ"/>
        </w:rPr>
        <w:t xml:space="preserve"> </w:t>
      </w:r>
      <w:r>
        <w:rPr>
          <w:rFonts w:ascii="Times New Roman" w:hAnsi="Times New Roman"/>
          <w:sz w:val="28"/>
          <w:szCs w:val="28"/>
          <w:lang w:val="kk-KZ"/>
        </w:rPr>
        <w:t>қатысты</w:t>
      </w:r>
      <w:r w:rsidR="00E97B93">
        <w:rPr>
          <w:rFonts w:ascii="Times New Roman" w:hAnsi="Times New Roman"/>
          <w:sz w:val="28"/>
          <w:szCs w:val="28"/>
          <w:lang w:val="kk-KZ"/>
        </w:rPr>
        <w:t xml:space="preserve"> тілд</w:t>
      </w:r>
      <w:r>
        <w:rPr>
          <w:rFonts w:ascii="Times New Roman" w:hAnsi="Times New Roman"/>
          <w:sz w:val="28"/>
          <w:szCs w:val="28"/>
          <w:lang w:val="kk-KZ"/>
        </w:rPr>
        <w:t>ік бірліктерді жинақтау да маңызды.</w:t>
      </w:r>
    </w:p>
    <w:p w:rsidR="00354D4B" w:rsidRDefault="00050B3B" w:rsidP="00856324">
      <w:pPr>
        <w:pStyle w:val="3"/>
        <w:spacing w:before="0" w:beforeAutospacing="0" w:after="0" w:afterAutospacing="0"/>
        <w:ind w:right="-1" w:firstLine="567"/>
        <w:jc w:val="both"/>
        <w:rPr>
          <w:b w:val="0"/>
          <w:sz w:val="28"/>
          <w:szCs w:val="28"/>
          <w:lang w:val="kk-KZ"/>
        </w:rPr>
      </w:pPr>
      <w:r w:rsidRPr="00856324">
        <w:rPr>
          <w:b w:val="0"/>
          <w:sz w:val="28"/>
          <w:szCs w:val="28"/>
          <w:lang w:val="kk-KZ"/>
        </w:rPr>
        <w:t>«</w:t>
      </w:r>
      <w:hyperlink r:id="rId7" w:history="1">
        <w:r w:rsidR="00856324" w:rsidRPr="00856324">
          <w:rPr>
            <w:rStyle w:val="a4"/>
            <w:b w:val="0"/>
            <w:color w:val="auto"/>
            <w:sz w:val="28"/>
            <w:szCs w:val="28"/>
            <w:u w:val="none"/>
            <w:lang w:val="kk-KZ"/>
          </w:rPr>
          <w:t>Жастықта көкірек зор, уайым жоқ</w:t>
        </w:r>
      </w:hyperlink>
      <w:r w:rsidRPr="00856324">
        <w:rPr>
          <w:b w:val="0"/>
          <w:sz w:val="28"/>
          <w:szCs w:val="28"/>
          <w:lang w:val="kk-KZ"/>
        </w:rPr>
        <w:t>»</w:t>
      </w:r>
      <w:r w:rsidR="00354D4B">
        <w:rPr>
          <w:b w:val="0"/>
          <w:sz w:val="28"/>
          <w:szCs w:val="28"/>
          <w:lang w:val="kk-KZ"/>
        </w:rPr>
        <w:t xml:space="preserve"> немесе «ж</w:t>
      </w:r>
      <w:r w:rsidR="00354D4B" w:rsidRPr="00354D4B">
        <w:rPr>
          <w:b w:val="0"/>
          <w:sz w:val="28"/>
          <w:szCs w:val="28"/>
          <w:lang w:val="kk-KZ"/>
        </w:rPr>
        <w:t>асыңда жалықпасаң –</w:t>
      </w:r>
      <w:r w:rsidR="00354D4B" w:rsidRPr="00354D4B">
        <w:rPr>
          <w:b w:val="0"/>
          <w:sz w:val="28"/>
          <w:szCs w:val="28"/>
          <w:lang w:val="kk-KZ"/>
        </w:rPr>
        <w:br/>
      </w:r>
      <w:r w:rsidR="00354D4B">
        <w:rPr>
          <w:b w:val="0"/>
          <w:sz w:val="28"/>
          <w:szCs w:val="28"/>
          <w:lang w:val="kk-KZ"/>
        </w:rPr>
        <w:t>қ</w:t>
      </w:r>
      <w:r w:rsidR="00354D4B" w:rsidRPr="00354D4B">
        <w:rPr>
          <w:b w:val="0"/>
          <w:sz w:val="28"/>
          <w:szCs w:val="28"/>
          <w:lang w:val="kk-KZ"/>
        </w:rPr>
        <w:t>артайғанда тарықпайсың</w:t>
      </w:r>
      <w:r w:rsidR="00354D4B">
        <w:rPr>
          <w:b w:val="0"/>
          <w:sz w:val="28"/>
          <w:szCs w:val="28"/>
          <w:lang w:val="kk-KZ"/>
        </w:rPr>
        <w:t>», «</w:t>
      </w:r>
      <w:r w:rsidR="00354D4B" w:rsidRPr="00354D4B">
        <w:rPr>
          <w:b w:val="0"/>
          <w:sz w:val="28"/>
          <w:szCs w:val="28"/>
          <w:lang w:val="kk-KZ"/>
        </w:rPr>
        <w:t>Жастық көкке,</w:t>
      </w:r>
      <w:r w:rsidR="00354D4B">
        <w:rPr>
          <w:b w:val="0"/>
          <w:sz w:val="28"/>
          <w:szCs w:val="28"/>
          <w:lang w:val="kk-KZ"/>
        </w:rPr>
        <w:t xml:space="preserve"> к</w:t>
      </w:r>
      <w:r w:rsidR="00354D4B" w:rsidRPr="00354D4B">
        <w:rPr>
          <w:b w:val="0"/>
          <w:sz w:val="28"/>
          <w:szCs w:val="28"/>
          <w:lang w:val="kk-KZ"/>
        </w:rPr>
        <w:t>әрілік жерге қаратады», «Кәрі келсе асқа, жас келсе іске</w:t>
      </w:r>
      <w:r w:rsidR="00354D4B">
        <w:rPr>
          <w:lang w:val="kk-KZ"/>
        </w:rPr>
        <w:t xml:space="preserve">», </w:t>
      </w:r>
      <w:r w:rsidR="00354D4B" w:rsidRPr="00354D4B">
        <w:rPr>
          <w:b w:val="0"/>
          <w:sz w:val="28"/>
          <w:szCs w:val="28"/>
          <w:lang w:val="kk-KZ"/>
        </w:rPr>
        <w:t>т.б.</w:t>
      </w:r>
      <w:r w:rsidR="00354D4B">
        <w:rPr>
          <w:b w:val="0"/>
          <w:sz w:val="28"/>
          <w:szCs w:val="28"/>
          <w:lang w:val="kk-KZ"/>
        </w:rPr>
        <w:t xml:space="preserve"> мақал-мәтелдер мен ұлы ойшылдардың қанатты сөздерінен келтіре отырып, сауалнама барысында қатысушылардың келтірген сөз орамдары зерттеуіміз үшін құнды материал бола алды.</w:t>
      </w:r>
    </w:p>
    <w:p w:rsidR="00050B3B" w:rsidRDefault="00354D4B" w:rsidP="00B37DAC">
      <w:pPr>
        <w:pStyle w:val="3"/>
        <w:spacing w:before="0" w:beforeAutospacing="0" w:after="0" w:afterAutospacing="0"/>
        <w:ind w:right="-1" w:firstLine="567"/>
        <w:jc w:val="both"/>
        <w:rPr>
          <w:sz w:val="28"/>
          <w:szCs w:val="28"/>
          <w:lang w:val="kk-KZ"/>
        </w:rPr>
      </w:pPr>
      <w:r>
        <w:rPr>
          <w:b w:val="0"/>
          <w:sz w:val="28"/>
          <w:szCs w:val="28"/>
          <w:lang w:val="kk-KZ"/>
        </w:rPr>
        <w:t>Жоғарыда келтірілгендей мақалдардың м</w:t>
      </w:r>
      <w:r w:rsidR="00050B3B" w:rsidRPr="00856324">
        <w:rPr>
          <w:b w:val="0"/>
          <w:sz w:val="28"/>
          <w:szCs w:val="28"/>
          <w:lang w:val="kk-KZ"/>
        </w:rPr>
        <w:t>ағынасы кең, ауқымдылығы жоғары екені даусыз. Осы</w:t>
      </w:r>
      <w:r w:rsidR="00E97B93" w:rsidRPr="00856324">
        <w:rPr>
          <w:b w:val="0"/>
          <w:sz w:val="28"/>
          <w:szCs w:val="28"/>
          <w:lang w:val="kk-KZ"/>
        </w:rPr>
        <w:t xml:space="preserve">ндай зерттеуіміздің нысанына </w:t>
      </w:r>
      <w:r>
        <w:rPr>
          <w:b w:val="0"/>
          <w:sz w:val="28"/>
          <w:szCs w:val="28"/>
          <w:lang w:val="kk-KZ"/>
        </w:rPr>
        <w:t>«жастық» сөзінің синонимдері, антонимдері мен омонимдерін де атай отырып</w:t>
      </w:r>
      <w:r w:rsidR="00B37DAC">
        <w:rPr>
          <w:b w:val="0"/>
          <w:sz w:val="28"/>
          <w:szCs w:val="28"/>
          <w:lang w:val="kk-KZ"/>
        </w:rPr>
        <w:t>, семантикалық топ құрылды.</w:t>
      </w:r>
    </w:p>
    <w:p w:rsidR="00E97B93" w:rsidRDefault="00B37DAC" w:rsidP="00856324">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 xml:space="preserve"> </w:t>
      </w:r>
      <w:r w:rsidR="00E97B93">
        <w:rPr>
          <w:rFonts w:ascii="Times New Roman" w:hAnsi="Times New Roman"/>
          <w:sz w:val="28"/>
          <w:szCs w:val="28"/>
          <w:lang w:val="kk-KZ"/>
        </w:rPr>
        <w:t xml:space="preserve">«Жақсылық» сөзінің тек қазақ тіліндегі семантикалық тобын құрау оңай емес, себебі зерттеу нысанымыздың мағыналық, қолданыстағы рөлі ерекше. </w:t>
      </w:r>
      <w:r w:rsidR="00743435">
        <w:rPr>
          <w:rFonts w:ascii="Times New Roman" w:hAnsi="Times New Roman"/>
          <w:sz w:val="28"/>
          <w:szCs w:val="28"/>
          <w:lang w:val="kk-KZ"/>
        </w:rPr>
        <w:t xml:space="preserve">Мұндағы айтпағымыз, қазақ және ағылшын тілдеріндегі «жақсылық» сөзінің қолданыс аясын қарастыру негізгі мақсатымыз. Алдымен қазақ тіліндегі қолданысы мен мағыналық тобын құру арқылы өзге тілдермен салыстыру өнімділігі жоғары болары сөзсіз. Сол себепті алдымен қазақ тіліндегі тілдік бірліктерді саралап, іріктеу орынды деп білеміз. </w:t>
      </w:r>
      <w:r w:rsidR="00E97B93">
        <w:rPr>
          <w:rFonts w:ascii="Times New Roman" w:hAnsi="Times New Roman"/>
          <w:sz w:val="28"/>
          <w:szCs w:val="28"/>
          <w:lang w:val="kk-KZ"/>
        </w:rPr>
        <w:t xml:space="preserve">Еңбектеген баладан </w:t>
      </w:r>
      <w:r w:rsidR="00E97B93">
        <w:rPr>
          <w:rFonts w:ascii="Times New Roman" w:hAnsi="Times New Roman"/>
          <w:sz w:val="28"/>
          <w:szCs w:val="28"/>
          <w:lang w:val="kk-KZ"/>
        </w:rPr>
        <w:lastRenderedPageBreak/>
        <w:t xml:space="preserve">еңкейген қартқа дейін </w:t>
      </w:r>
      <w:r w:rsidR="00743435">
        <w:rPr>
          <w:rFonts w:ascii="Times New Roman" w:hAnsi="Times New Roman"/>
          <w:sz w:val="28"/>
          <w:szCs w:val="28"/>
          <w:lang w:val="kk-KZ"/>
        </w:rPr>
        <w:t>осы сөзге қатысты өзіндік пікірлері мен танымы өте ерекше, әрі  қызық.</w:t>
      </w:r>
    </w:p>
    <w:p w:rsidR="00B37DAC" w:rsidRDefault="00B37DAC" w:rsidP="00856324">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20-40 жастағылар «жастық» сөзін – «арман, сенім, құштарлық, махаббат, лирика, романтика, ұшқырлық, сұлулық» - деп ұғынса;</w:t>
      </w:r>
    </w:p>
    <w:p w:rsidR="00B37DAC" w:rsidRDefault="00B37DAC" w:rsidP="00856324">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 xml:space="preserve">Ал 50-70 жастағылар «жастық» сөзін – «балғын шақ, жарқын жаздың бейнесі, армандайтын сәт, тәтті өмір, алаңсыз өмір», ерлік жасар кезең, </w:t>
      </w:r>
      <w:r w:rsidR="00B932C9">
        <w:rPr>
          <w:rFonts w:ascii="Times New Roman" w:hAnsi="Times New Roman"/>
          <w:sz w:val="28"/>
          <w:szCs w:val="28"/>
          <w:lang w:val="kk-KZ"/>
        </w:rPr>
        <w:t>қателікке бой алдырар шақ, т.б. атап өтті.</w:t>
      </w:r>
    </w:p>
    <w:p w:rsidR="00B932C9" w:rsidRDefault="00B932C9" w:rsidP="00856324">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Осындай бірліктерді біріктіре отырып</w:t>
      </w:r>
      <w:r w:rsidR="00C13E1D">
        <w:rPr>
          <w:rFonts w:ascii="Times New Roman" w:hAnsi="Times New Roman"/>
          <w:sz w:val="28"/>
          <w:szCs w:val="28"/>
          <w:lang w:val="kk-KZ"/>
        </w:rPr>
        <w:t>, зерттеу нысанының астарында алдымен, мәдениеттілік, білімділік</w:t>
      </w:r>
      <w:r w:rsidR="00D95BBB">
        <w:rPr>
          <w:rFonts w:ascii="Times New Roman" w:hAnsi="Times New Roman"/>
          <w:sz w:val="28"/>
          <w:szCs w:val="28"/>
          <w:lang w:val="kk-KZ"/>
        </w:rPr>
        <w:t xml:space="preserve">тің де басым екенін аңғардық. Жастық шақтағы жастардың көбінің пікіріне сүйенсек, </w:t>
      </w:r>
      <w:r>
        <w:rPr>
          <w:rFonts w:ascii="Times New Roman" w:hAnsi="Times New Roman"/>
          <w:sz w:val="28"/>
          <w:szCs w:val="28"/>
          <w:lang w:val="kk-KZ"/>
        </w:rPr>
        <w:t xml:space="preserve"> төмендегідей семантикалық топ құрауға тырыстық:</w:t>
      </w:r>
    </w:p>
    <w:p w:rsidR="00C13E1D" w:rsidRDefault="00C13E1D" w:rsidP="00856324">
      <w:pPr>
        <w:spacing w:after="0" w:line="240" w:lineRule="auto"/>
        <w:ind w:right="-1" w:firstLine="567"/>
        <w:jc w:val="both"/>
        <w:rPr>
          <w:rFonts w:ascii="Times New Roman" w:hAnsi="Times New Roman"/>
          <w:sz w:val="28"/>
          <w:szCs w:val="28"/>
          <w:lang w:val="kk-KZ"/>
        </w:rPr>
      </w:pPr>
    </w:p>
    <w:p w:rsidR="00B932C9" w:rsidRPr="00C13E1D" w:rsidRDefault="00B932C9" w:rsidP="00C13E1D">
      <w:pPr>
        <w:spacing w:after="0" w:line="240" w:lineRule="auto"/>
        <w:ind w:right="-1" w:firstLine="567"/>
        <w:jc w:val="both"/>
        <w:rPr>
          <w:rFonts w:ascii="Times New Roman" w:hAnsi="Times New Roman"/>
          <w:b/>
          <w:sz w:val="28"/>
          <w:szCs w:val="28"/>
          <w:lang w:val="kk-KZ"/>
        </w:rPr>
      </w:pPr>
      <w:r w:rsidRPr="00C13E1D">
        <w:rPr>
          <w:rFonts w:ascii="Times New Roman" w:hAnsi="Times New Roman"/>
          <w:b/>
          <w:sz w:val="28"/>
          <w:szCs w:val="28"/>
          <w:lang w:val="kk-KZ"/>
        </w:rPr>
        <w:t>«Жастық» сөзінің семантикалық тобы</w:t>
      </w:r>
    </w:p>
    <w:p w:rsidR="00B932C9" w:rsidRDefault="00B932C9" w:rsidP="00856324">
      <w:pPr>
        <w:spacing w:after="0" w:line="240" w:lineRule="auto"/>
        <w:ind w:right="-1" w:firstLine="567"/>
        <w:jc w:val="both"/>
        <w:rPr>
          <w:rFonts w:ascii="Times New Roman" w:hAnsi="Times New Roman"/>
          <w:sz w:val="28"/>
          <w:szCs w:val="28"/>
          <w:lang w:val="kk-KZ"/>
        </w:rPr>
      </w:pPr>
    </w:p>
    <w:p w:rsidR="00B932C9" w:rsidRDefault="00B932C9"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roundrect id="_x0000_s1032" style="position:absolute;left:0;text-align:left;margin-left:356.65pt;margin-top:.4pt;width:96pt;height:26.65pt;z-index:251664384" arcsize="10923f">
            <v:textbox style="mso-next-textbox:#_x0000_s1032">
              <w:txbxContent>
                <w:p w:rsidR="00B932C9" w:rsidRPr="00B932C9" w:rsidRDefault="00B932C9">
                  <w:pPr>
                    <w:rPr>
                      <w:lang w:val="kk-KZ"/>
                    </w:rPr>
                  </w:pPr>
                  <w:r>
                    <w:rPr>
                      <w:lang w:val="kk-KZ"/>
                    </w:rPr>
                    <w:t>АЛАҢСЫЗ ӨМІР</w:t>
                  </w:r>
                </w:p>
              </w:txbxContent>
            </v:textbox>
          </v:roundrect>
        </w:pict>
      </w:r>
      <w:r>
        <w:rPr>
          <w:rFonts w:ascii="Times New Roman" w:hAnsi="Times New Roman"/>
          <w:noProof/>
          <w:sz w:val="28"/>
          <w:szCs w:val="28"/>
          <w:lang w:eastAsia="zh-CN"/>
        </w:rPr>
        <w:pict>
          <v:roundrect id="_x0000_s1033" style="position:absolute;left:0;text-align:left;margin-left:226.25pt;margin-top:2.2pt;width:121.55pt;height:24.85pt;z-index:251665408" arcsize="10923f">
            <v:textbox>
              <w:txbxContent>
                <w:p w:rsidR="00B932C9" w:rsidRPr="00B932C9" w:rsidRDefault="00B932C9">
                  <w:pPr>
                    <w:rPr>
                      <w:lang w:val="kk-KZ"/>
                    </w:rPr>
                  </w:pPr>
                  <w:r>
                    <w:rPr>
                      <w:lang w:val="kk-KZ"/>
                    </w:rPr>
                    <w:t>ӨМІРГЕ ҚҰШТАРЛЫҚ</w:t>
                  </w:r>
                </w:p>
              </w:txbxContent>
            </v:textbox>
          </v:roundrect>
        </w:pict>
      </w:r>
      <w:r>
        <w:rPr>
          <w:rFonts w:ascii="Times New Roman" w:hAnsi="Times New Roman"/>
          <w:noProof/>
          <w:sz w:val="28"/>
          <w:szCs w:val="28"/>
          <w:lang w:eastAsia="zh-CN"/>
        </w:rPr>
        <w:pict>
          <v:roundrect id="_x0000_s1034" style="position:absolute;left:0;text-align:left;margin-left:119.7pt;margin-top:1.45pt;width:88.7pt;height:25.6pt;z-index:251666432" arcsize="10923f">
            <v:textbox>
              <w:txbxContent>
                <w:p w:rsidR="00B932C9" w:rsidRPr="00B932C9" w:rsidRDefault="00B932C9">
                  <w:pPr>
                    <w:rPr>
                      <w:lang w:val="kk-KZ"/>
                    </w:rPr>
                  </w:pPr>
                  <w:r>
                    <w:rPr>
                      <w:lang w:val="kk-KZ"/>
                    </w:rPr>
                    <w:t>МАХАББАТ</w:t>
                  </w:r>
                </w:p>
              </w:txbxContent>
            </v:textbox>
          </v:roundrect>
        </w:pict>
      </w:r>
      <w:r>
        <w:rPr>
          <w:rFonts w:ascii="Times New Roman" w:hAnsi="Times New Roman"/>
          <w:noProof/>
          <w:sz w:val="28"/>
          <w:szCs w:val="28"/>
          <w:lang w:eastAsia="zh-CN"/>
        </w:rPr>
        <w:pict>
          <v:roundrect id="_x0000_s1027" style="position:absolute;left:0;text-align:left;margin-left:24.65pt;margin-top:1.6pt;width:81.45pt;height:25.45pt;z-index:251659264" arcsize="10923f">
            <v:textbox>
              <w:txbxContent>
                <w:p w:rsidR="00B932C9" w:rsidRPr="00B932C9" w:rsidRDefault="00B932C9">
                  <w:pPr>
                    <w:rPr>
                      <w:lang w:val="kk-KZ"/>
                    </w:rPr>
                  </w:pPr>
                  <w:r>
                    <w:rPr>
                      <w:lang w:val="kk-KZ"/>
                    </w:rPr>
                    <w:t>СҰЛУЛЫҚ</w:t>
                  </w:r>
                </w:p>
              </w:txbxContent>
            </v:textbox>
          </v:roundrect>
        </w:pict>
      </w:r>
    </w:p>
    <w:p w:rsidR="00B932C9" w:rsidRDefault="00B932C9"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shapetype id="_x0000_t32" coordsize="21600,21600" o:spt="32" o:oned="t" path="m,l21600,21600e" filled="f">
            <v:path arrowok="t" fillok="f" o:connecttype="none"/>
            <o:lock v:ext="edit" shapetype="t"/>
          </v:shapetype>
          <v:shape id="_x0000_s1038" type="#_x0000_t32" style="position:absolute;left:0;text-align:left;margin-left:323.8pt;margin-top:10.95pt;width:37.7pt;height:33.4pt;flip:x;z-index:251670528" o:connectortype="straight">
            <v:stroke endarrow="block"/>
          </v:shape>
        </w:pict>
      </w:r>
      <w:r>
        <w:rPr>
          <w:rFonts w:ascii="Times New Roman" w:hAnsi="Times New Roman"/>
          <w:noProof/>
          <w:sz w:val="28"/>
          <w:szCs w:val="28"/>
          <w:lang w:eastAsia="zh-CN"/>
        </w:rPr>
        <w:pict>
          <v:shape id="_x0000_s1037" type="#_x0000_t32" style="position:absolute;left:0;text-align:left;margin-left:283.5pt;margin-top:10.95pt;width:2.6pt;height:33.4pt;z-index:251669504" o:connectortype="straight">
            <v:stroke endarrow="block"/>
          </v:shape>
        </w:pict>
      </w:r>
      <w:r>
        <w:rPr>
          <w:rFonts w:ascii="Times New Roman" w:hAnsi="Times New Roman"/>
          <w:noProof/>
          <w:sz w:val="28"/>
          <w:szCs w:val="28"/>
          <w:lang w:eastAsia="zh-CN"/>
        </w:rPr>
        <w:pict>
          <v:shape id="_x0000_s1036" type="#_x0000_t32" style="position:absolute;left:0;text-align:left;margin-left:208.4pt;margin-top:10.95pt;width:28.85pt;height:33.4pt;z-index:251668480" o:connectortype="straight">
            <v:stroke endarrow="block"/>
          </v:shape>
        </w:pict>
      </w:r>
      <w:r>
        <w:rPr>
          <w:rFonts w:ascii="Times New Roman" w:hAnsi="Times New Roman"/>
          <w:noProof/>
          <w:sz w:val="28"/>
          <w:szCs w:val="28"/>
          <w:lang w:eastAsia="zh-CN"/>
        </w:rPr>
        <w:pict>
          <v:shape id="_x0000_s1035" type="#_x0000_t32" style="position:absolute;left:0;text-align:left;margin-left:106.1pt;margin-top:10.95pt;width:48.85pt;height:40.85pt;z-index:251667456" o:connectortype="straight">
            <v:stroke endarrow="block"/>
          </v:shape>
        </w:pict>
      </w:r>
    </w:p>
    <w:p w:rsidR="00B932C9" w:rsidRDefault="00B932C9" w:rsidP="00856324">
      <w:pPr>
        <w:spacing w:after="0" w:line="240" w:lineRule="auto"/>
        <w:ind w:right="-1" w:firstLine="567"/>
        <w:jc w:val="both"/>
        <w:rPr>
          <w:rFonts w:ascii="Times New Roman" w:hAnsi="Times New Roman"/>
          <w:sz w:val="28"/>
          <w:szCs w:val="28"/>
          <w:lang w:val="kk-KZ"/>
        </w:rPr>
      </w:pPr>
    </w:p>
    <w:p w:rsidR="00B932C9" w:rsidRDefault="00D95BBB"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roundrect id="_x0000_s1046" style="position:absolute;left:0;text-align:left;margin-left:377.4pt;margin-top:14.65pt;width:96pt;height:26.6pt;z-index:251676672" arcsize="10923f">
            <v:textbox>
              <w:txbxContent>
                <w:p w:rsidR="00D95BBB" w:rsidRPr="00D95BBB" w:rsidRDefault="00D95BBB">
                  <w:pPr>
                    <w:rPr>
                      <w:rFonts w:asciiTheme="minorHAnsi" w:hAnsiTheme="minorHAnsi" w:cstheme="minorHAnsi"/>
                      <w:lang w:val="kk-KZ"/>
                    </w:rPr>
                  </w:pPr>
                  <w:r w:rsidRPr="00D95BBB">
                    <w:rPr>
                      <w:rFonts w:asciiTheme="minorHAnsi" w:hAnsiTheme="minorHAnsi" w:cstheme="minorHAnsi"/>
                      <w:lang w:val="kk-KZ"/>
                    </w:rPr>
                    <w:t>Жарық болашақ</w:t>
                  </w:r>
                </w:p>
              </w:txbxContent>
            </v:textbox>
          </v:roundrect>
        </w:pict>
      </w:r>
      <w:r>
        <w:rPr>
          <w:rFonts w:ascii="Times New Roman" w:hAnsi="Times New Roman"/>
          <w:noProof/>
          <w:sz w:val="28"/>
          <w:szCs w:val="28"/>
          <w:lang w:eastAsia="zh-CN"/>
        </w:rPr>
        <w:pict>
          <v:roundrect id="_x0000_s1045" style="position:absolute;left:0;text-align:left;margin-left:20.4pt;margin-top:12.95pt;width:96pt;height:28.3pt;z-index:251675648" arcsize="10923f">
            <v:textbox>
              <w:txbxContent>
                <w:p w:rsidR="00D95BBB" w:rsidRPr="00D95BBB" w:rsidRDefault="00D95BBB">
                  <w:pPr>
                    <w:rPr>
                      <w:lang w:val="kk-KZ"/>
                    </w:rPr>
                  </w:pPr>
                  <w:r>
                    <w:rPr>
                      <w:lang w:val="kk-KZ"/>
                    </w:rPr>
                    <w:t>КЕЛЕШЕК</w:t>
                  </w:r>
                </w:p>
              </w:txbxContent>
            </v:textbox>
          </v:roundrect>
        </w:pict>
      </w:r>
      <w:r w:rsidR="00B932C9">
        <w:rPr>
          <w:rFonts w:ascii="Times New Roman" w:hAnsi="Times New Roman"/>
          <w:noProof/>
          <w:sz w:val="28"/>
          <w:szCs w:val="28"/>
          <w:lang w:eastAsia="zh-CN"/>
        </w:rPr>
        <w:pict>
          <v:oval id="_x0000_s1026" style="position:absolute;left:0;text-align:left;margin-left:138.65pt;margin-top:12.15pt;width:222.85pt;height:29.15pt;z-index:251658240">
            <v:textbox>
              <w:txbxContent>
                <w:p w:rsidR="00B932C9" w:rsidRPr="00B932C9" w:rsidRDefault="00B932C9" w:rsidP="00B932C9">
                  <w:pPr>
                    <w:jc w:val="center"/>
                    <w:rPr>
                      <w:lang w:val="kk-KZ"/>
                    </w:rPr>
                  </w:pPr>
                  <w:r>
                    <w:rPr>
                      <w:lang w:val="kk-KZ"/>
                    </w:rPr>
                    <w:t>ЖАСТЫҚ</w:t>
                  </w:r>
                </w:p>
              </w:txbxContent>
            </v:textbox>
          </v:oval>
        </w:pict>
      </w:r>
    </w:p>
    <w:p w:rsidR="00B932C9" w:rsidRDefault="00D95BBB"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shape id="_x0000_s1050" type="#_x0000_t32" style="position:absolute;left:0;text-align:left;margin-left:361.5pt;margin-top:11.8pt;width:15.9pt;height:0;flip:x;z-index:251678720" o:connectortype="straight">
            <v:stroke endarrow="block"/>
          </v:shape>
        </w:pict>
      </w:r>
      <w:r>
        <w:rPr>
          <w:rFonts w:ascii="Times New Roman" w:hAnsi="Times New Roman"/>
          <w:noProof/>
          <w:sz w:val="28"/>
          <w:szCs w:val="28"/>
          <w:lang w:eastAsia="zh-CN"/>
        </w:rPr>
        <w:pict>
          <v:shape id="_x0000_s1048" type="#_x0000_t32" style="position:absolute;left:0;text-align:left;margin-left:119.05pt;margin-top:10.95pt;width:19.6pt;height:.85pt;z-index:251677696" o:connectortype="straight">
            <v:stroke endarrow="block"/>
          </v:shape>
        </w:pict>
      </w:r>
    </w:p>
    <w:p w:rsidR="00B932C9" w:rsidRDefault="00C13E1D"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shape id="_x0000_s1044" type="#_x0000_t32" style="position:absolute;left:0;text-align:left;margin-left:347.8pt;margin-top:.25pt;width:12.15pt;height:29.7pt;flip:x y;z-index:251674624" o:connectortype="straight">
            <v:stroke endarrow="block"/>
          </v:shape>
        </w:pict>
      </w:r>
      <w:r>
        <w:rPr>
          <w:rFonts w:ascii="Times New Roman" w:hAnsi="Times New Roman"/>
          <w:noProof/>
          <w:sz w:val="28"/>
          <w:szCs w:val="28"/>
          <w:lang w:eastAsia="zh-CN"/>
        </w:rPr>
        <w:pict>
          <v:shape id="_x0000_s1043" type="#_x0000_t32" style="position:absolute;left:0;text-align:left;margin-left:286.1pt;margin-top:9.1pt;width:0;height:20.85pt;flip:y;z-index:251673600" o:connectortype="straight">
            <v:stroke endarrow="block"/>
          </v:shape>
        </w:pict>
      </w:r>
      <w:r>
        <w:rPr>
          <w:rFonts w:ascii="Times New Roman" w:hAnsi="Times New Roman"/>
          <w:noProof/>
          <w:sz w:val="28"/>
          <w:szCs w:val="28"/>
          <w:lang w:eastAsia="zh-CN"/>
        </w:rPr>
        <w:pict>
          <v:shape id="_x0000_s1041" type="#_x0000_t32" style="position:absolute;left:0;text-align:left;margin-left:179.8pt;margin-top:4.55pt;width:2.6pt;height:25.4pt;flip:y;z-index:251672576" o:connectortype="straight">
            <v:stroke endarrow="block"/>
          </v:shape>
        </w:pict>
      </w:r>
      <w:r>
        <w:rPr>
          <w:rFonts w:ascii="Times New Roman" w:hAnsi="Times New Roman"/>
          <w:noProof/>
          <w:sz w:val="28"/>
          <w:szCs w:val="28"/>
          <w:lang w:eastAsia="zh-CN"/>
        </w:rPr>
        <w:pict>
          <v:shape id="_x0000_s1040" type="#_x0000_t32" style="position:absolute;left:0;text-align:left;margin-left:88.1pt;margin-top:.25pt;width:56.55pt;height:29.7pt;flip:y;z-index:251671552" o:connectortype="straight">
            <v:stroke endarrow="block"/>
          </v:shape>
        </w:pict>
      </w:r>
    </w:p>
    <w:p w:rsidR="00B932C9" w:rsidRDefault="00B932C9" w:rsidP="00856324">
      <w:pPr>
        <w:spacing w:after="0" w:line="240" w:lineRule="auto"/>
        <w:ind w:right="-1" w:firstLine="567"/>
        <w:jc w:val="both"/>
        <w:rPr>
          <w:rFonts w:ascii="Times New Roman" w:hAnsi="Times New Roman"/>
          <w:sz w:val="28"/>
          <w:szCs w:val="28"/>
          <w:lang w:val="kk-KZ"/>
        </w:rPr>
      </w:pPr>
      <w:r>
        <w:rPr>
          <w:rFonts w:ascii="Times New Roman" w:hAnsi="Times New Roman"/>
          <w:noProof/>
          <w:sz w:val="28"/>
          <w:szCs w:val="28"/>
          <w:lang w:eastAsia="zh-CN"/>
        </w:rPr>
        <w:pict>
          <v:roundrect id="_x0000_s1031" style="position:absolute;left:0;text-align:left;margin-left:359.95pt;margin-top:13.85pt;width:96pt;height:25.45pt;z-index:251663360" arcsize="10923f">
            <v:textbox>
              <w:txbxContent>
                <w:p w:rsidR="00B932C9" w:rsidRPr="00B932C9" w:rsidRDefault="00B932C9">
                  <w:pPr>
                    <w:rPr>
                      <w:lang w:val="kk-KZ"/>
                    </w:rPr>
                  </w:pPr>
                  <w:r>
                    <w:rPr>
                      <w:lang w:val="kk-KZ"/>
                    </w:rPr>
                    <w:t>РОМАНТИКА</w:t>
                  </w:r>
                </w:p>
              </w:txbxContent>
            </v:textbox>
          </v:roundrect>
        </w:pict>
      </w:r>
      <w:r>
        <w:rPr>
          <w:rFonts w:ascii="Times New Roman" w:hAnsi="Times New Roman"/>
          <w:noProof/>
          <w:sz w:val="28"/>
          <w:szCs w:val="28"/>
          <w:lang w:eastAsia="zh-CN"/>
        </w:rPr>
        <w:pict>
          <v:roundrect id="_x0000_s1030" style="position:absolute;left:0;text-align:left;margin-left:245.1pt;margin-top:13.85pt;width:96pt;height:27.05pt;z-index:251662336" arcsize="10923f">
            <v:textbox>
              <w:txbxContent>
                <w:p w:rsidR="00B932C9" w:rsidRPr="00B932C9" w:rsidRDefault="00B932C9">
                  <w:pPr>
                    <w:rPr>
                      <w:lang w:val="kk-KZ"/>
                    </w:rPr>
                  </w:pPr>
                  <w:r>
                    <w:rPr>
                      <w:lang w:val="kk-KZ"/>
                    </w:rPr>
                    <w:t>СЕНІМ</w:t>
                  </w:r>
                </w:p>
              </w:txbxContent>
            </v:textbox>
          </v:roundrect>
        </w:pict>
      </w:r>
      <w:r>
        <w:rPr>
          <w:rFonts w:ascii="Times New Roman" w:hAnsi="Times New Roman"/>
          <w:noProof/>
          <w:sz w:val="28"/>
          <w:szCs w:val="28"/>
          <w:lang w:eastAsia="zh-CN"/>
        </w:rPr>
        <w:pict>
          <v:roundrect id="_x0000_s1029" style="position:absolute;left:0;text-align:left;margin-left:130.25pt;margin-top:13.85pt;width:96pt;height:27.8pt;z-index:251661312" arcsize="10923f">
            <v:textbox>
              <w:txbxContent>
                <w:p w:rsidR="00B932C9" w:rsidRPr="00B932C9" w:rsidRDefault="00B932C9">
                  <w:pPr>
                    <w:rPr>
                      <w:lang w:val="kk-KZ"/>
                    </w:rPr>
                  </w:pPr>
                  <w:r>
                    <w:rPr>
                      <w:lang w:val="kk-KZ"/>
                    </w:rPr>
                    <w:t>АРМАНДАЙТЫН СӘТ</w:t>
                  </w:r>
                </w:p>
              </w:txbxContent>
            </v:textbox>
          </v:roundrect>
        </w:pict>
      </w:r>
      <w:r>
        <w:rPr>
          <w:rFonts w:ascii="Times New Roman" w:hAnsi="Times New Roman"/>
          <w:noProof/>
          <w:sz w:val="28"/>
          <w:szCs w:val="28"/>
          <w:lang w:eastAsia="zh-CN"/>
        </w:rPr>
        <w:pict>
          <v:roundrect id="_x0000_s1028" style="position:absolute;left:0;text-align:left;margin-left:23.05pt;margin-top:13.85pt;width:96pt;height:27.7pt;z-index:251660288" arcsize="10923f">
            <v:textbox>
              <w:txbxContent>
                <w:p w:rsidR="00B932C9" w:rsidRPr="00B932C9" w:rsidRDefault="00B932C9">
                  <w:pPr>
                    <w:rPr>
                      <w:lang w:val="kk-KZ"/>
                    </w:rPr>
                  </w:pPr>
                  <w:r>
                    <w:rPr>
                      <w:lang w:val="kk-KZ"/>
                    </w:rPr>
                    <w:t>ЕРЛІК</w:t>
                  </w:r>
                </w:p>
              </w:txbxContent>
            </v:textbox>
          </v:roundrect>
        </w:pict>
      </w:r>
    </w:p>
    <w:p w:rsidR="00B932C9" w:rsidRDefault="00B932C9" w:rsidP="00856324">
      <w:pPr>
        <w:spacing w:after="0" w:line="240" w:lineRule="auto"/>
        <w:ind w:right="-1" w:firstLine="567"/>
        <w:jc w:val="both"/>
        <w:rPr>
          <w:rFonts w:ascii="Times New Roman" w:hAnsi="Times New Roman"/>
          <w:sz w:val="28"/>
          <w:szCs w:val="28"/>
          <w:lang w:val="kk-KZ"/>
        </w:rPr>
      </w:pPr>
    </w:p>
    <w:p w:rsidR="00B932C9" w:rsidRDefault="00B932C9" w:rsidP="00856324">
      <w:pPr>
        <w:spacing w:after="0" w:line="240" w:lineRule="auto"/>
        <w:ind w:right="-1" w:firstLine="567"/>
        <w:jc w:val="both"/>
        <w:rPr>
          <w:rFonts w:ascii="Times New Roman" w:hAnsi="Times New Roman"/>
          <w:sz w:val="28"/>
          <w:szCs w:val="28"/>
          <w:lang w:val="kk-KZ"/>
        </w:rPr>
      </w:pPr>
    </w:p>
    <w:p w:rsidR="00B932C9" w:rsidRDefault="00B932C9" w:rsidP="00856324">
      <w:pPr>
        <w:spacing w:after="0" w:line="240" w:lineRule="auto"/>
        <w:ind w:right="-1" w:firstLine="567"/>
        <w:jc w:val="both"/>
        <w:rPr>
          <w:rFonts w:ascii="Times New Roman" w:hAnsi="Times New Roman"/>
          <w:sz w:val="28"/>
          <w:szCs w:val="28"/>
          <w:lang w:val="kk-KZ"/>
        </w:rPr>
      </w:pPr>
    </w:p>
    <w:p w:rsidR="00C13E1D" w:rsidRDefault="00C13E1D" w:rsidP="00B37DAC">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Жоғарыда берілген кестеде жалпылама, мұнда жас ерекшелігі, жынысы қарастырылмаған және жағымды жақтары ғана беріліп отыр. Ал зерттеу нысанымыз бойынша жағымсыз жақтары да жоқ емес. Дегенмен адамзат өміріндегі ең керемет шақ – жастық шақ екені белгілі және оны дәлелдейтін мысалдар да жетіп артылады.</w:t>
      </w:r>
    </w:p>
    <w:p w:rsidR="00B37DAC" w:rsidRDefault="00B37DAC" w:rsidP="00B37DAC">
      <w:pPr>
        <w:spacing w:after="0" w:line="240" w:lineRule="auto"/>
        <w:ind w:right="-1" w:firstLine="567"/>
        <w:jc w:val="both"/>
        <w:rPr>
          <w:rFonts w:ascii="Times New Roman" w:hAnsi="Times New Roman"/>
          <w:sz w:val="28"/>
          <w:szCs w:val="28"/>
          <w:lang w:val="kk-KZ"/>
        </w:rPr>
      </w:pPr>
      <w:r>
        <w:rPr>
          <w:rFonts w:ascii="Times New Roman" w:hAnsi="Times New Roman"/>
          <w:sz w:val="28"/>
          <w:szCs w:val="28"/>
          <w:lang w:val="kk-KZ"/>
        </w:rPr>
        <w:t xml:space="preserve">Тіл білімінің философия ғылымымен етене аралас екені мәлім. Осындай тілдік бірліктерді зерттеу барысында жүргізілген әдіс-тәсілдеріміздің нәтижесінде философиялық ұғымдардың да берері мол екенін аңғару қиын болмады. </w:t>
      </w:r>
    </w:p>
    <w:p w:rsidR="008B3EB1" w:rsidRDefault="008B3EB1" w:rsidP="00856324">
      <w:pPr>
        <w:pStyle w:val="1"/>
        <w:shd w:val="clear" w:color="auto" w:fill="auto"/>
        <w:spacing w:line="240" w:lineRule="auto"/>
        <w:ind w:right="-1" w:firstLine="567"/>
        <w:jc w:val="both"/>
        <w:rPr>
          <w:sz w:val="28"/>
          <w:szCs w:val="28"/>
          <w:lang w:val="kk-KZ"/>
        </w:rPr>
      </w:pPr>
      <w:r w:rsidRPr="00AF6A80">
        <w:rPr>
          <w:sz w:val="28"/>
          <w:szCs w:val="28"/>
          <w:lang w:val="kk-KZ"/>
        </w:rPr>
        <w:t xml:space="preserve">Сөз – тіл білімінің барлық саласының негізгі зерттеу </w:t>
      </w:r>
      <w:r w:rsidR="00C13E1D">
        <w:rPr>
          <w:sz w:val="28"/>
          <w:szCs w:val="28"/>
          <w:lang w:val="kk-KZ"/>
        </w:rPr>
        <w:t>нысанының</w:t>
      </w:r>
      <w:r w:rsidRPr="00AF6A80">
        <w:rPr>
          <w:sz w:val="28"/>
          <w:szCs w:val="28"/>
          <w:lang w:val="kk-KZ"/>
        </w:rPr>
        <w:t xml:space="preserve"> бірі болып саналады. Алайда тіл білімінің әр саласы сөздің бір қырын өз </w:t>
      </w:r>
      <w:r w:rsidR="00C13E1D">
        <w:rPr>
          <w:sz w:val="28"/>
          <w:szCs w:val="28"/>
          <w:lang w:val="kk-KZ"/>
        </w:rPr>
        <w:t>нысаны</w:t>
      </w:r>
      <w:r w:rsidRPr="00AF6A80">
        <w:rPr>
          <w:sz w:val="28"/>
          <w:szCs w:val="28"/>
          <w:lang w:val="kk-KZ"/>
        </w:rPr>
        <w:t xml:space="preserve"> етіп алады да, өз заңдылықтары негізінде сөз етеді. Сөз мағынасына байланысты айтылатын қағидалар тек тіл теориясының ғана дамуы</w:t>
      </w:r>
      <w:r w:rsidR="00C13E1D">
        <w:rPr>
          <w:sz w:val="28"/>
          <w:szCs w:val="28"/>
          <w:lang w:val="kk-KZ"/>
        </w:rPr>
        <w:t>на қатысты емес, оның тәжірибе ү</w:t>
      </w:r>
      <w:r w:rsidRPr="00AF6A80">
        <w:rPr>
          <w:sz w:val="28"/>
          <w:szCs w:val="28"/>
          <w:lang w:val="kk-KZ"/>
        </w:rPr>
        <w:t xml:space="preserve">шін де мәні зор. Сөз семантикасы тек тілшілердің пікір таласына арқау болып қоймастан, ол философияның да, психологияның да, семиотиканың да ойларына азық болып жүр. Жалпы сөз лексика-семантикалық ерекшеліктері философияның кей категорияларымен байланысты екенін ғалымдар бұрыннан білген болатын. </w:t>
      </w:r>
    </w:p>
    <w:p w:rsidR="00D95BBB" w:rsidRDefault="008B3EB1" w:rsidP="00856324">
      <w:pPr>
        <w:pStyle w:val="1"/>
        <w:shd w:val="clear" w:color="auto" w:fill="auto"/>
        <w:spacing w:line="240" w:lineRule="auto"/>
        <w:ind w:right="-1" w:firstLine="567"/>
        <w:jc w:val="both"/>
        <w:rPr>
          <w:sz w:val="28"/>
          <w:szCs w:val="28"/>
          <w:lang w:val="kk-KZ"/>
        </w:rPr>
      </w:pPr>
      <w:r w:rsidRPr="00AF6A80">
        <w:rPr>
          <w:sz w:val="28"/>
          <w:szCs w:val="28"/>
          <w:lang w:val="kk-KZ"/>
        </w:rPr>
        <w:t xml:space="preserve">Қазіргі тіл білімінде халықтың тамыры тереңде жатқан салт-дәстүрін, мәдениетін, адамгершілік бастауларын жаңа көзқараспен қарап, түсінуге көмектесетін тілдің этнолингвистикалық аспектілеріне, байланыстарына </w:t>
      </w:r>
      <w:r w:rsidRPr="00AF6A80">
        <w:rPr>
          <w:sz w:val="28"/>
          <w:szCs w:val="28"/>
          <w:lang w:val="kk-KZ"/>
        </w:rPr>
        <w:lastRenderedPageBreak/>
        <w:t>ерекше ықылас танытылуда. Бұл тұтастай халықтың тіліне деген үлкен құрмет қана емес, сонымен қатар тілдің кең ауқымды қанат жаюына, ашылмаған сырлары мен зерттелмеген тұстарын айқындауға мол мүмкіндік береді. Ұлт пен тілдің бірлігі жөніндегі қағиданың тіл білімінде əлдеқашан айтылып, бұл күнде</w:t>
      </w:r>
      <w:r w:rsidR="00AF0D92">
        <w:rPr>
          <w:sz w:val="28"/>
          <w:szCs w:val="28"/>
          <w:lang w:val="kk-KZ"/>
        </w:rPr>
        <w:t xml:space="preserve"> </w:t>
      </w:r>
      <w:r w:rsidRPr="00AF6A80">
        <w:rPr>
          <w:sz w:val="28"/>
          <w:szCs w:val="28"/>
          <w:lang w:val="kk-KZ"/>
        </w:rPr>
        <w:t xml:space="preserve">орнығу дəрежесіне дейін жететін уақытысы болған сияқты. </w:t>
      </w:r>
    </w:p>
    <w:p w:rsidR="00C13E1D" w:rsidRDefault="00D95BBB" w:rsidP="00856324">
      <w:pPr>
        <w:pStyle w:val="1"/>
        <w:shd w:val="clear" w:color="auto" w:fill="auto"/>
        <w:spacing w:line="240" w:lineRule="auto"/>
        <w:ind w:right="-1" w:firstLine="567"/>
        <w:jc w:val="both"/>
        <w:rPr>
          <w:sz w:val="28"/>
          <w:szCs w:val="28"/>
          <w:lang w:val="kk-KZ"/>
        </w:rPr>
      </w:pPr>
      <w:r>
        <w:rPr>
          <w:sz w:val="28"/>
          <w:szCs w:val="28"/>
          <w:lang w:val="kk-KZ"/>
        </w:rPr>
        <w:t>Аталған</w:t>
      </w:r>
      <w:r w:rsidR="008B3EB1" w:rsidRPr="00AF6A80">
        <w:rPr>
          <w:sz w:val="28"/>
          <w:szCs w:val="28"/>
          <w:lang w:val="kk-KZ"/>
        </w:rPr>
        <w:t xml:space="preserve"> тұжырымды кезінде əйгілі тілші В.фон Гумбольдтың дəлелдеп кеткені тілші ғалымдар үшін жаңалық емес. Ол өз сөзінде: «Тіл – сөйлеу арқылы ойды жеткізу үшін тұрақты қайталанып отыратын рухтың күші. Демек, əрбір ұлт өз тілінің шеңберімен қоршалған», - деп көрсеткен еді. </w:t>
      </w:r>
    </w:p>
    <w:p w:rsidR="00C13E1D" w:rsidRDefault="00D95BBB" w:rsidP="00856324">
      <w:pPr>
        <w:pStyle w:val="1"/>
        <w:shd w:val="clear" w:color="auto" w:fill="auto"/>
        <w:spacing w:line="240" w:lineRule="auto"/>
        <w:ind w:right="-1" w:firstLine="567"/>
        <w:jc w:val="both"/>
        <w:rPr>
          <w:sz w:val="28"/>
          <w:szCs w:val="28"/>
          <w:lang w:val="kk-KZ"/>
        </w:rPr>
      </w:pPr>
      <w:r>
        <w:rPr>
          <w:sz w:val="28"/>
          <w:szCs w:val="28"/>
          <w:lang w:val="kk-KZ"/>
        </w:rPr>
        <w:t>Жоғарыда айтылған</w:t>
      </w:r>
      <w:r w:rsidR="008B3EB1" w:rsidRPr="00AF6A80">
        <w:rPr>
          <w:sz w:val="28"/>
          <w:szCs w:val="28"/>
          <w:lang w:val="kk-KZ"/>
        </w:rPr>
        <w:t xml:space="preserve"> қағиданы белгілі қазақ тілшісі, академик</w:t>
      </w:r>
      <w:r w:rsidR="008B3EB1">
        <w:rPr>
          <w:sz w:val="28"/>
          <w:szCs w:val="28"/>
          <w:lang w:val="kk-KZ"/>
        </w:rPr>
        <w:t xml:space="preserve"> </w:t>
      </w:r>
      <w:r w:rsidR="008B3EB1" w:rsidRPr="00AF6A80">
        <w:rPr>
          <w:sz w:val="28"/>
          <w:szCs w:val="28"/>
          <w:lang w:val="kk-KZ"/>
        </w:rPr>
        <w:t>Ə.</w:t>
      </w:r>
      <w:r>
        <w:rPr>
          <w:sz w:val="28"/>
          <w:szCs w:val="28"/>
          <w:lang w:val="kk-KZ"/>
        </w:rPr>
        <w:t xml:space="preserve"> </w:t>
      </w:r>
      <w:r w:rsidR="008B3EB1" w:rsidRPr="00AF6A80">
        <w:rPr>
          <w:sz w:val="28"/>
          <w:szCs w:val="28"/>
          <w:lang w:val="kk-KZ"/>
        </w:rPr>
        <w:t xml:space="preserve">Қайдар </w:t>
      </w:r>
      <w:r>
        <w:rPr>
          <w:sz w:val="28"/>
          <w:szCs w:val="28"/>
          <w:lang w:val="kk-KZ"/>
        </w:rPr>
        <w:t>да</w:t>
      </w:r>
      <w:r w:rsidR="008B3EB1" w:rsidRPr="00AF6A80">
        <w:rPr>
          <w:sz w:val="28"/>
          <w:szCs w:val="28"/>
          <w:lang w:val="kk-KZ"/>
        </w:rPr>
        <w:t xml:space="preserve"> нақтылай түсіп, тілдің ұлттық ерекшеліктерге сай қалыптасатын қызметінің арқасында ұлт туралы толық мағлұмат алуға болатындығын айтып өткен еді. </w:t>
      </w:r>
    </w:p>
    <w:p w:rsidR="008B3EB1" w:rsidRPr="00AF6A80" w:rsidRDefault="008B3EB1" w:rsidP="00856324">
      <w:pPr>
        <w:pStyle w:val="1"/>
        <w:shd w:val="clear" w:color="auto" w:fill="auto"/>
        <w:spacing w:line="240" w:lineRule="auto"/>
        <w:ind w:right="-1" w:firstLine="567"/>
        <w:jc w:val="both"/>
        <w:rPr>
          <w:sz w:val="28"/>
          <w:szCs w:val="28"/>
          <w:lang w:val="kk-KZ"/>
        </w:rPr>
      </w:pPr>
      <w:r w:rsidRPr="00AF6A80">
        <w:rPr>
          <w:sz w:val="28"/>
          <w:szCs w:val="28"/>
          <w:lang w:val="kk-KZ"/>
        </w:rPr>
        <w:t>Тілдің ұлтқа қызмет етуі, ұлтпен тығыз бірлікте өмір сүретіндігі туралы академик Ə.</w:t>
      </w:r>
      <w:r w:rsidR="00D95BBB">
        <w:rPr>
          <w:sz w:val="28"/>
          <w:szCs w:val="28"/>
          <w:lang w:val="kk-KZ"/>
        </w:rPr>
        <w:t xml:space="preserve"> </w:t>
      </w:r>
      <w:r w:rsidRPr="00AF6A80">
        <w:rPr>
          <w:sz w:val="28"/>
          <w:szCs w:val="28"/>
          <w:lang w:val="kk-KZ"/>
        </w:rPr>
        <w:t>Қайдар</w:t>
      </w:r>
      <w:r w:rsidR="00D95BBB">
        <w:rPr>
          <w:sz w:val="28"/>
          <w:szCs w:val="28"/>
          <w:lang w:val="kk-KZ"/>
        </w:rPr>
        <w:t>дың</w:t>
      </w:r>
      <w:r w:rsidRPr="00AF6A80">
        <w:rPr>
          <w:sz w:val="28"/>
          <w:szCs w:val="28"/>
          <w:lang w:val="kk-KZ"/>
        </w:rPr>
        <w:t xml:space="preserve"> тілдің кумулятивтік қызметін ашып көрсетуі де маңызды. </w:t>
      </w:r>
      <w:r w:rsidR="00D95BBB">
        <w:rPr>
          <w:sz w:val="28"/>
          <w:szCs w:val="28"/>
          <w:lang w:val="kk-KZ"/>
        </w:rPr>
        <w:t>Себеб</w:t>
      </w:r>
      <w:r w:rsidRPr="00AF6A80">
        <w:rPr>
          <w:sz w:val="28"/>
          <w:szCs w:val="28"/>
          <w:lang w:val="kk-KZ"/>
        </w:rPr>
        <w:t xml:space="preserve">і, тілдің негізгі қызметтерінің бірі ретінде мəдени құндылықтарды ұрпақтан-ұрпаққа жеткізу. </w:t>
      </w:r>
      <w:r w:rsidR="00D95BBB">
        <w:rPr>
          <w:sz w:val="28"/>
          <w:szCs w:val="28"/>
          <w:lang w:val="kk-KZ"/>
        </w:rPr>
        <w:t>Сондықтан</w:t>
      </w:r>
      <w:r w:rsidRPr="00AF6A80">
        <w:rPr>
          <w:sz w:val="28"/>
          <w:szCs w:val="28"/>
          <w:lang w:val="kk-KZ"/>
        </w:rPr>
        <w:t xml:space="preserve"> əр қазақ өз ұлтын, оның</w:t>
      </w:r>
      <w:r w:rsidR="00DD1863">
        <w:rPr>
          <w:sz w:val="28"/>
          <w:szCs w:val="28"/>
          <w:lang w:val="kk-KZ"/>
        </w:rPr>
        <w:t xml:space="preserve"> </w:t>
      </w:r>
      <w:r w:rsidRPr="00AF6A80">
        <w:rPr>
          <w:sz w:val="28"/>
          <w:szCs w:val="28"/>
          <w:lang w:val="kk-KZ"/>
        </w:rPr>
        <w:t>болмысын, тұрмыс-тіршілігін, салт-дəстүрін, əдет-ғұрпын білу, ұғыну үшін, біріншіден, этнолингвистика ғылымының берері мол, екіншіден, көркем шығармадағы ұлттың, ұлыстың ұлттық сипатын даралық ерекшеліктерін беретін материалдарды зерттеудің де мəні зор.</w:t>
      </w:r>
    </w:p>
    <w:p w:rsidR="008B3EB1" w:rsidRPr="00050B3B" w:rsidRDefault="008B3EB1" w:rsidP="00856324">
      <w:pPr>
        <w:spacing w:after="0" w:line="240" w:lineRule="auto"/>
        <w:ind w:right="-1" w:firstLine="567"/>
        <w:jc w:val="both"/>
        <w:rPr>
          <w:rFonts w:ascii="Times New Roman" w:hAnsi="Times New Roman"/>
          <w:sz w:val="28"/>
          <w:szCs w:val="28"/>
          <w:lang w:val="kk-KZ"/>
        </w:rPr>
      </w:pPr>
    </w:p>
    <w:p w:rsidR="00050B3B" w:rsidRPr="00BD61B0" w:rsidRDefault="00D95BBB" w:rsidP="00856324">
      <w:pPr>
        <w:spacing w:after="0" w:line="240" w:lineRule="auto"/>
        <w:ind w:right="-1" w:firstLine="567"/>
        <w:jc w:val="both"/>
        <w:rPr>
          <w:rFonts w:ascii="Times New Roman" w:hAnsi="Times New Roman"/>
          <w:i/>
          <w:sz w:val="28"/>
          <w:szCs w:val="28"/>
          <w:lang w:val="kk-KZ"/>
        </w:rPr>
      </w:pPr>
      <w:r w:rsidRPr="00BD61B0">
        <w:rPr>
          <w:rFonts w:ascii="Times New Roman" w:hAnsi="Times New Roman"/>
          <w:i/>
          <w:sz w:val="28"/>
          <w:szCs w:val="28"/>
          <w:lang w:val="kk-KZ"/>
        </w:rPr>
        <w:t>Пайдаланған әдебиеттер:</w:t>
      </w:r>
    </w:p>
    <w:p w:rsidR="00D95BBB" w:rsidRDefault="00D95BBB" w:rsidP="00D95BBB">
      <w:pPr>
        <w:spacing w:after="0" w:line="240" w:lineRule="auto"/>
        <w:ind w:right="-1"/>
        <w:jc w:val="both"/>
        <w:rPr>
          <w:rFonts w:ascii="Times New Roman" w:hAnsi="Times New Roman"/>
          <w:sz w:val="28"/>
          <w:szCs w:val="28"/>
          <w:lang w:val="kk-KZ"/>
        </w:rPr>
      </w:pPr>
    </w:p>
    <w:p w:rsidR="00BD61B0" w:rsidRPr="00AF6A80" w:rsidRDefault="00BD61B0" w:rsidP="00BD61B0">
      <w:pPr>
        <w:pStyle w:val="a5"/>
        <w:numPr>
          <w:ilvl w:val="0"/>
          <w:numId w:val="1"/>
        </w:numPr>
        <w:spacing w:after="0" w:line="240" w:lineRule="auto"/>
        <w:ind w:right="140"/>
        <w:jc w:val="both"/>
        <w:rPr>
          <w:rFonts w:ascii="Times New Roman" w:hAnsi="Times New Roman"/>
          <w:sz w:val="28"/>
          <w:szCs w:val="28"/>
          <w:lang w:val="kk-KZ"/>
        </w:rPr>
      </w:pPr>
      <w:r w:rsidRPr="00AF6A80">
        <w:rPr>
          <w:rFonts w:ascii="Times New Roman" w:hAnsi="Times New Roman"/>
          <w:sz w:val="28"/>
          <w:szCs w:val="28"/>
          <w:lang w:val="kk-KZ"/>
        </w:rPr>
        <w:t>Кронгауз М.А. Семантика: учебник для вузов. – М.: Рос. гос. гуманит. ун-т, 2001. – 399 с.</w:t>
      </w:r>
    </w:p>
    <w:p w:rsidR="00BD61B0" w:rsidRPr="00050B3B" w:rsidRDefault="00BD61B0" w:rsidP="00D95BBB">
      <w:pPr>
        <w:spacing w:after="0" w:line="240" w:lineRule="auto"/>
        <w:ind w:right="-1"/>
        <w:jc w:val="both"/>
        <w:rPr>
          <w:rFonts w:ascii="Times New Roman" w:hAnsi="Times New Roman"/>
          <w:sz w:val="28"/>
          <w:szCs w:val="28"/>
          <w:lang w:val="kk-KZ"/>
        </w:rPr>
      </w:pPr>
    </w:p>
    <w:p w:rsidR="00050B3B" w:rsidRDefault="00050B3B" w:rsidP="00856324">
      <w:pPr>
        <w:spacing w:after="0" w:line="240" w:lineRule="auto"/>
        <w:ind w:right="-1" w:firstLine="567"/>
        <w:jc w:val="both"/>
        <w:rPr>
          <w:rFonts w:ascii="Times New Roman" w:hAnsi="Times New Roman"/>
          <w:sz w:val="28"/>
          <w:szCs w:val="28"/>
          <w:lang w:val="kk-KZ"/>
        </w:rPr>
      </w:pPr>
    </w:p>
    <w:p w:rsidR="001423BF" w:rsidRPr="00AF6A80" w:rsidRDefault="001423BF" w:rsidP="00856324">
      <w:pPr>
        <w:spacing w:after="0" w:line="240" w:lineRule="auto"/>
        <w:ind w:right="-1" w:firstLine="567"/>
        <w:jc w:val="both"/>
        <w:rPr>
          <w:rFonts w:ascii="Times New Roman" w:hAnsi="Times New Roman"/>
          <w:sz w:val="28"/>
          <w:szCs w:val="28"/>
          <w:lang w:val="kk-KZ"/>
        </w:rPr>
      </w:pPr>
    </w:p>
    <w:p w:rsidR="00BD7A8A" w:rsidRPr="001423BF" w:rsidRDefault="00BC3A10" w:rsidP="00856324">
      <w:pPr>
        <w:spacing w:after="0" w:line="240" w:lineRule="auto"/>
        <w:ind w:right="-1" w:firstLine="567"/>
        <w:jc w:val="both"/>
        <w:rPr>
          <w:lang w:val="kk-KZ"/>
        </w:rPr>
      </w:pPr>
    </w:p>
    <w:sectPr w:rsidR="00BD7A8A" w:rsidRPr="001423BF" w:rsidSect="003C33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B1689"/>
    <w:multiLevelType w:val="hybridMultilevel"/>
    <w:tmpl w:val="7E90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1423BF"/>
    <w:rsid w:val="00050B3B"/>
    <w:rsid w:val="00052D7F"/>
    <w:rsid w:val="001423BF"/>
    <w:rsid w:val="001C1DA0"/>
    <w:rsid w:val="0023394C"/>
    <w:rsid w:val="002E606B"/>
    <w:rsid w:val="00306555"/>
    <w:rsid w:val="00354D4B"/>
    <w:rsid w:val="003C337B"/>
    <w:rsid w:val="00402533"/>
    <w:rsid w:val="00410EEB"/>
    <w:rsid w:val="00411E9D"/>
    <w:rsid w:val="00413710"/>
    <w:rsid w:val="00446113"/>
    <w:rsid w:val="004A213E"/>
    <w:rsid w:val="00535AD0"/>
    <w:rsid w:val="00607106"/>
    <w:rsid w:val="0066737E"/>
    <w:rsid w:val="006D32D0"/>
    <w:rsid w:val="00743435"/>
    <w:rsid w:val="00751671"/>
    <w:rsid w:val="007C3B2F"/>
    <w:rsid w:val="00856324"/>
    <w:rsid w:val="008B3EB1"/>
    <w:rsid w:val="008B4614"/>
    <w:rsid w:val="00950D42"/>
    <w:rsid w:val="009A6D44"/>
    <w:rsid w:val="00A53F05"/>
    <w:rsid w:val="00AF0D92"/>
    <w:rsid w:val="00B37DAC"/>
    <w:rsid w:val="00B46AB2"/>
    <w:rsid w:val="00B56F08"/>
    <w:rsid w:val="00B932C9"/>
    <w:rsid w:val="00BC3A10"/>
    <w:rsid w:val="00BD61B0"/>
    <w:rsid w:val="00BE783F"/>
    <w:rsid w:val="00C13E1D"/>
    <w:rsid w:val="00C560E9"/>
    <w:rsid w:val="00C802E3"/>
    <w:rsid w:val="00CB7E0F"/>
    <w:rsid w:val="00D95BBB"/>
    <w:rsid w:val="00DD1863"/>
    <w:rsid w:val="00E97B93"/>
    <w:rsid w:val="00F1329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5"/>
        <o:r id="V:Rule4" type="connector" idref="#_x0000_s1036"/>
        <o:r id="V:Rule6" type="connector" idref="#_x0000_s1037"/>
        <o:r id="V:Rule8" type="connector" idref="#_x0000_s1038"/>
        <o:r id="V:Rule12" type="connector" idref="#_x0000_s1040"/>
        <o:r id="V:Rule14" type="connector" idref="#_x0000_s1041"/>
        <o:r id="V:Rule18" type="connector" idref="#_x0000_s1043"/>
        <o:r id="V:Rule20" type="connector" idref="#_x0000_s1044"/>
        <o:r id="V:Rule24" type="connector" idref="#_x0000_s1048"/>
        <o:r id="V:Rule2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BF"/>
    <w:rPr>
      <w:rFonts w:ascii="Calibri" w:eastAsia="Calibri" w:hAnsi="Calibri" w:cs="Times New Roman"/>
      <w:lang w:eastAsia="en-US"/>
    </w:rPr>
  </w:style>
  <w:style w:type="paragraph" w:styleId="3">
    <w:name w:val="heading 3"/>
    <w:basedOn w:val="a"/>
    <w:link w:val="30"/>
    <w:uiPriority w:val="9"/>
    <w:qFormat/>
    <w:rsid w:val="00856324"/>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uiPriority w:val="99"/>
    <w:locked/>
    <w:rsid w:val="008B3EB1"/>
    <w:rPr>
      <w:rFonts w:ascii="Times New Roman" w:hAnsi="Times New Roman" w:cs="Times New Roman"/>
      <w:sz w:val="26"/>
      <w:szCs w:val="26"/>
      <w:shd w:val="clear" w:color="auto" w:fill="FFFFFF"/>
    </w:rPr>
  </w:style>
  <w:style w:type="paragraph" w:customStyle="1" w:styleId="1">
    <w:name w:val="Основной текст1"/>
    <w:basedOn w:val="a"/>
    <w:link w:val="a3"/>
    <w:uiPriority w:val="99"/>
    <w:rsid w:val="008B3EB1"/>
    <w:pPr>
      <w:widowControl w:val="0"/>
      <w:shd w:val="clear" w:color="auto" w:fill="FFFFFF"/>
      <w:spacing w:after="0" w:line="566" w:lineRule="exact"/>
      <w:ind w:hanging="360"/>
      <w:jc w:val="center"/>
    </w:pPr>
    <w:rPr>
      <w:rFonts w:ascii="Times New Roman" w:eastAsiaTheme="minorEastAsia" w:hAnsi="Times New Roman"/>
      <w:sz w:val="26"/>
      <w:szCs w:val="26"/>
      <w:lang w:eastAsia="zh-CN"/>
    </w:rPr>
  </w:style>
  <w:style w:type="character" w:styleId="a4">
    <w:name w:val="Hyperlink"/>
    <w:basedOn w:val="a0"/>
    <w:uiPriority w:val="99"/>
    <w:unhideWhenUsed/>
    <w:rsid w:val="00743435"/>
    <w:rPr>
      <w:color w:val="0000FF" w:themeColor="hyperlink"/>
      <w:u w:val="single"/>
    </w:rPr>
  </w:style>
  <w:style w:type="character" w:customStyle="1" w:styleId="30">
    <w:name w:val="Заголовок 3 Знак"/>
    <w:basedOn w:val="a0"/>
    <w:link w:val="3"/>
    <w:uiPriority w:val="9"/>
    <w:rsid w:val="00856324"/>
    <w:rPr>
      <w:rFonts w:ascii="Times New Roman" w:eastAsia="Times New Roman" w:hAnsi="Times New Roman" w:cs="Times New Roman"/>
      <w:b/>
      <w:bCs/>
      <w:sz w:val="27"/>
      <w:szCs w:val="27"/>
    </w:rPr>
  </w:style>
  <w:style w:type="paragraph" w:styleId="a5">
    <w:name w:val="List Paragraph"/>
    <w:basedOn w:val="a"/>
    <w:uiPriority w:val="99"/>
    <w:qFormat/>
    <w:rsid w:val="00BD61B0"/>
    <w:pPr>
      <w:ind w:left="720"/>
      <w:contextualSpacing/>
    </w:pPr>
  </w:style>
</w:styles>
</file>

<file path=word/webSettings.xml><?xml version="1.0" encoding="utf-8"?>
<w:webSettings xmlns:r="http://schemas.openxmlformats.org/officeDocument/2006/relationships" xmlns:w="http://schemas.openxmlformats.org/wordprocessingml/2006/main">
  <w:divs>
    <w:div w:id="333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ilar.kz/quote/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s955@mail.ru" TargetMode="External"/><Relationship Id="rId5" Type="http://schemas.openxmlformats.org/officeDocument/2006/relationships/hyperlink" Target="mailto:medet_73@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4</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2019-04-15T11:49:00Z</dcterms:created>
  <dcterms:modified xsi:type="dcterms:W3CDTF">2019-04-15T18:31:00Z</dcterms:modified>
</cp:coreProperties>
</file>