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B17" w:rsidRDefault="00126B17" w:rsidP="00126B17">
      <w:pPr>
        <w:jc w:val="center"/>
        <w:rPr>
          <w:rFonts w:ascii="Times New Roman" w:hAnsi="Times New Roman" w:cs="Times New Roman"/>
          <w:b/>
          <w:sz w:val="24"/>
          <w:szCs w:val="24"/>
          <w:lang w:val="kk-KZ"/>
        </w:rPr>
      </w:pPr>
      <w:bookmarkStart w:id="0" w:name="_GoBack"/>
      <w:bookmarkEnd w:id="0"/>
      <w:r w:rsidRPr="00126B17">
        <w:rPr>
          <w:rFonts w:ascii="Times New Roman" w:hAnsi="Times New Roman" w:cs="Times New Roman"/>
          <w:b/>
          <w:sz w:val="24"/>
          <w:szCs w:val="24"/>
          <w:lang w:val="kk-KZ"/>
        </w:rPr>
        <w:t>Психолог студенттердің кәсіби сәйкестілік ерекшеліктерінің қалыптасуы</w:t>
      </w:r>
    </w:p>
    <w:p w:rsidR="00126B17" w:rsidRDefault="00126B17" w:rsidP="00126B17">
      <w:pPr>
        <w:spacing w:before="20" w:after="20"/>
        <w:rPr>
          <w:rFonts w:ascii="Times New Roman" w:hAnsi="Times New Roman" w:cs="Times New Roman"/>
          <w:i/>
          <w:lang w:val="kk-KZ"/>
        </w:rPr>
      </w:pPr>
      <w:r w:rsidRPr="00126B17">
        <w:rPr>
          <w:rFonts w:ascii="Times New Roman" w:hAnsi="Times New Roman" w:cs="Times New Roman"/>
          <w:i/>
          <w:lang w:val="kk-KZ"/>
        </w:rPr>
        <w:t>Өмірбек</w:t>
      </w:r>
      <w:r w:rsidR="001B3C08">
        <w:rPr>
          <w:rFonts w:ascii="Times New Roman" w:hAnsi="Times New Roman" w:cs="Times New Roman"/>
          <w:i/>
          <w:lang w:val="kk-KZ"/>
        </w:rPr>
        <w:t xml:space="preserve"> Г.А,. </w:t>
      </w:r>
      <w:r w:rsidRPr="00126B17">
        <w:rPr>
          <w:rFonts w:ascii="Times New Roman" w:hAnsi="Times New Roman" w:cs="Times New Roman"/>
          <w:i/>
          <w:lang w:val="kk-KZ"/>
        </w:rPr>
        <w:t>Аль-Фараби атындағы ҚазҰУ, философия және саясаттану факультеті, жалпы және қолданбалы психология кафедрасы, психология мамандығының 4-курс студенті</w:t>
      </w:r>
    </w:p>
    <w:p w:rsidR="00126B17" w:rsidRPr="00126B17" w:rsidRDefault="001B3C08" w:rsidP="00126B17">
      <w:pPr>
        <w:spacing w:before="20" w:after="20"/>
        <w:rPr>
          <w:rFonts w:ascii="Times New Roman" w:hAnsi="Times New Roman" w:cs="Times New Roman"/>
          <w:i/>
          <w:lang w:val="kk-KZ"/>
        </w:rPr>
      </w:pPr>
      <w:r>
        <w:rPr>
          <w:rFonts w:ascii="Times New Roman" w:hAnsi="Times New Roman" w:cs="Times New Roman"/>
          <w:i/>
          <w:lang w:val="kk-KZ"/>
        </w:rPr>
        <w:t xml:space="preserve">Садыкова Н.М,. </w:t>
      </w:r>
      <w:r w:rsidR="00126B17" w:rsidRPr="00126B17">
        <w:rPr>
          <w:rFonts w:ascii="Times New Roman" w:hAnsi="Times New Roman" w:cs="Times New Roman"/>
          <w:i/>
          <w:lang w:val="kk-KZ"/>
        </w:rPr>
        <w:t>жалпы және қолданбалы психология кафедрасының доценті, психология ғылымдарының кандидаты</w:t>
      </w:r>
    </w:p>
    <w:p w:rsidR="0073000C" w:rsidRPr="00126B17" w:rsidRDefault="00126B17" w:rsidP="00126B17">
      <w:pPr>
        <w:spacing w:before="20" w:after="20"/>
        <w:rPr>
          <w:rFonts w:ascii="Times New Roman" w:hAnsi="Times New Roman" w:cs="Times New Roman"/>
          <w:i/>
          <w:lang w:val="kk-KZ"/>
        </w:rPr>
      </w:pPr>
      <w:r w:rsidRPr="00126B17">
        <w:rPr>
          <w:rFonts w:ascii="Times New Roman" w:hAnsi="Times New Roman" w:cs="Times New Roman"/>
          <w:i/>
          <w:lang w:val="kk-KZ"/>
        </w:rPr>
        <w:t>Аль-Фараби атындағы Қазақ Ұлттық университеті</w:t>
      </w:r>
    </w:p>
    <w:p w:rsidR="00126B17" w:rsidRPr="009C50B0" w:rsidRDefault="00126B17" w:rsidP="00126B17">
      <w:pPr>
        <w:spacing w:before="20" w:after="20"/>
        <w:rPr>
          <w:rFonts w:ascii="Times New Roman" w:hAnsi="Times New Roman" w:cs="Times New Roman"/>
          <w:i/>
          <w:lang w:val="kk-KZ"/>
        </w:rPr>
      </w:pPr>
      <w:r w:rsidRPr="00126B17">
        <w:rPr>
          <w:rFonts w:ascii="Times New Roman" w:hAnsi="Times New Roman" w:cs="Times New Roman"/>
          <w:i/>
          <w:lang w:val="en-US"/>
        </w:rPr>
        <w:t>e-mail</w:t>
      </w:r>
      <w:r w:rsidRPr="00126B17">
        <w:rPr>
          <w:rFonts w:ascii="Times New Roman" w:hAnsi="Times New Roman" w:cs="Times New Roman"/>
          <w:i/>
          <w:lang w:val="kk-KZ"/>
        </w:rPr>
        <w:t>:</w:t>
      </w:r>
      <w:r w:rsidRPr="00126B17">
        <w:rPr>
          <w:rFonts w:ascii="Times New Roman" w:hAnsi="Times New Roman" w:cs="Times New Roman"/>
          <w:i/>
          <w:lang w:val="en-US"/>
        </w:rPr>
        <w:t xml:space="preserve"> </w:t>
      </w:r>
      <w:r w:rsidR="0072106D">
        <w:fldChar w:fldCharType="begin"/>
      </w:r>
      <w:r w:rsidR="0072106D" w:rsidRPr="0072106D">
        <w:rPr>
          <w:lang w:val="en-US"/>
        </w:rPr>
        <w:instrText xml:space="preserve"> HYPERLINK "mailto:omirbek_g@mail.ru" </w:instrText>
      </w:r>
      <w:r w:rsidR="0072106D">
        <w:fldChar w:fldCharType="separate"/>
      </w:r>
      <w:r w:rsidRPr="009C50B0">
        <w:rPr>
          <w:rStyle w:val="a3"/>
          <w:rFonts w:ascii="Times New Roman" w:hAnsi="Times New Roman" w:cs="Times New Roman"/>
          <w:i/>
          <w:color w:val="auto"/>
          <w:lang w:val="en-US"/>
        </w:rPr>
        <w:t>omirbek_g@mail.ru</w:t>
      </w:r>
      <w:r w:rsidR="0072106D">
        <w:rPr>
          <w:rStyle w:val="a3"/>
          <w:rFonts w:ascii="Times New Roman" w:hAnsi="Times New Roman" w:cs="Times New Roman"/>
          <w:i/>
          <w:color w:val="auto"/>
          <w:lang w:val="en-US"/>
        </w:rPr>
        <w:fldChar w:fldCharType="end"/>
      </w:r>
    </w:p>
    <w:p w:rsidR="00126B17" w:rsidRDefault="00126B17" w:rsidP="00126B17">
      <w:pPr>
        <w:spacing w:before="20" w:after="20"/>
        <w:rPr>
          <w:rFonts w:ascii="Times New Roman" w:hAnsi="Times New Roman" w:cs="Times New Roman"/>
          <w:i/>
          <w:sz w:val="24"/>
          <w:szCs w:val="24"/>
          <w:lang w:val="kk-KZ"/>
        </w:rPr>
      </w:pPr>
    </w:p>
    <w:p w:rsidR="0063583E" w:rsidRPr="009C50B0" w:rsidRDefault="0063583E"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Психология ғылымындағы өрістеп келе жатқан негізгі бағыттарды, жаңа ықпалдар мен тұжырымдарды негіздей отырып, психологиялық тәжірибе жүйесінде жастардың кәсіби бағдарланулары мен кәсіби қызығушылықтарын дамыту, мамандық таңдауға байланысты проблемалары - ішкі ниеттенулері барысында өзіндік сана – сезімдері мен өзіндік бағалауларының , өзін - өзі тануларының рөлін және мамандық таңдауға байланысты басқа да көптеген проблемаларын зерттеу әрқашан да маңызын жоймайтын сұрақтардың бірі.</w:t>
      </w:r>
    </w:p>
    <w:p w:rsidR="0063583E" w:rsidRPr="009C50B0" w:rsidRDefault="0063583E"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ab/>
        <w:t>Қазіргі қоғамда кәсіби іс - әрекет пен мамандық таңдауға байланысты проблемаларын, яғни, сол әрекеттерге саналы дайындығының ішкі субъективті және объективті факторларын зерттеудің психология ғылымы үшін қажеттілігі әрқашан да зор.</w:t>
      </w:r>
    </w:p>
    <w:p w:rsidR="0063583E" w:rsidRPr="009C50B0" w:rsidRDefault="0063583E" w:rsidP="0063583E">
      <w:pPr>
        <w:pStyle w:val="a5"/>
        <w:jc w:val="both"/>
        <w:rPr>
          <w:rFonts w:ascii="Times New Roman" w:hAnsi="Times New Roman" w:cs="Times New Roman"/>
          <w:sz w:val="24"/>
          <w:szCs w:val="24"/>
          <w:lang w:val="kk-KZ"/>
        </w:rPr>
      </w:pPr>
      <w:r w:rsidRPr="009C50B0">
        <w:rPr>
          <w:rFonts w:ascii="Times New Roman" w:hAnsi="Times New Roman" w:cs="Times New Roman"/>
          <w:b/>
          <w:sz w:val="24"/>
          <w:szCs w:val="24"/>
          <w:lang w:val="kk-KZ"/>
        </w:rPr>
        <w:tab/>
      </w:r>
      <w:r w:rsidRPr="009C50B0">
        <w:rPr>
          <w:rFonts w:ascii="Times New Roman" w:hAnsi="Times New Roman" w:cs="Times New Roman"/>
          <w:sz w:val="24"/>
          <w:szCs w:val="24"/>
          <w:lang w:val="kk-KZ"/>
        </w:rPr>
        <w:t>Жалпы кәсіби сәйкестілік мәселесінің</w:t>
      </w:r>
      <w:r w:rsidRPr="009C50B0">
        <w:rPr>
          <w:rFonts w:ascii="Times New Roman" w:hAnsi="Times New Roman" w:cs="Times New Roman"/>
          <w:b/>
          <w:sz w:val="24"/>
          <w:szCs w:val="24"/>
          <w:lang w:val="kk-KZ"/>
        </w:rPr>
        <w:t xml:space="preserve"> </w:t>
      </w:r>
      <w:r w:rsidRPr="009C50B0">
        <w:rPr>
          <w:rFonts w:ascii="Times New Roman" w:hAnsi="Times New Roman" w:cs="Times New Roman"/>
          <w:sz w:val="24"/>
          <w:szCs w:val="24"/>
          <w:lang w:val="kk-KZ"/>
        </w:rPr>
        <w:t xml:space="preserve">өзектілігі тұлғаның кәсіби анықталу және мамандық таңдаудағы сәйкестілігі  процесіндегі даму мәселелерінің жүйелік сипатымен негізделеді. Мамандықты ұғынымды таңдау жағдайы өте маңызды, себебі ол тұлғаның өмір бойы қалыптасатын негізгі оқиғалардың бірі, әрі тұлғаның әрі қарай даму жолдарына әсер етеді. Психологияда тұлғаның кәсіби өзіндік анықталуы мен мамандық таңдаудағы мәселелері жайлы, оның психологиялық мазмұны, құрылымы толық зерттелінбеген. Сондықтан кәсіби өзіндік анықталу, сәйкестілігі мәселелерін психологиялық аспектілерін қазіргі заман талабына сай зерттеу соның шеңберіндегі зерттеулерді жүйелеуді қажет етеді. Осыған байланысты, зерттеудің негізгі мәселесі туындайды. Неге кейбір жасөспірімдер  мамандықты өзіндік талдау негізінде таңдайды, өз мүмкіндіктерін мамандық  ерекшеліктерімен арақатыстырады, ал басқалары көптеген басқа кездейсоқ жағдайлардың әсерінен таңдайды деген сұрақтарға жауап беру және адекватты жоғары өзіндік бағалауы мен мамандық таңдауды теориялық – эксперименттік тұрғыдан негіздеу қажеттілігіне әкеліп, мамандық таңдау процесіне жағымды әсер етеді дей отырып, бұл мәселе берілген зерттеу тақырыбының өзектілігін анықтайды. </w:t>
      </w:r>
    </w:p>
    <w:p w:rsidR="0063583E" w:rsidRDefault="0063583E"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w:t>
      </w:r>
      <w:r w:rsidRPr="009C50B0">
        <w:rPr>
          <w:rFonts w:ascii="Times New Roman" w:hAnsi="Times New Roman" w:cs="Times New Roman"/>
          <w:b/>
          <w:sz w:val="24"/>
          <w:szCs w:val="24"/>
          <w:lang w:val="kk-KZ"/>
        </w:rPr>
        <w:t xml:space="preserve">Кәсіби сәйкестілік» </w:t>
      </w:r>
      <w:r w:rsidRPr="009C50B0">
        <w:rPr>
          <w:rFonts w:ascii="Times New Roman" w:hAnsi="Times New Roman" w:cs="Times New Roman"/>
          <w:sz w:val="24"/>
          <w:szCs w:val="24"/>
          <w:lang w:val="kk-KZ"/>
        </w:rPr>
        <w:t>дегеніміз тұлғаның мамандыққа сәйкестілік жүйелілігінің психологиялық ерекшеліктері, өзін-өзі бағалауы, өзін-өзі анықтауы және мақсатқа жетудегі мотивациялық себептерімен айқындалады. Сонымен бірге әлеуметтік ортаның өзіндік әсерінің ықпалы да орын ала отырып, мамандық таңдаудың психологиялық ерекшеліктерінің мазмұнын ашады.  Мамандық таңдаудағы студенттердің өздерінің қабілеттіліктерін сезініп, болашақ мамандығын дұрыс таңдауы өз бойларында байқалатын икемділік арқылы да көрініс табады [8].</w:t>
      </w:r>
    </w:p>
    <w:p w:rsidR="00855269" w:rsidRDefault="00855269" w:rsidP="0063583E">
      <w:pPr>
        <w:pStyle w:val="a5"/>
        <w:jc w:val="both"/>
        <w:rPr>
          <w:rFonts w:ascii="Times New Roman" w:hAnsi="Times New Roman" w:cs="Times New Roman"/>
          <w:sz w:val="24"/>
          <w:szCs w:val="24"/>
          <w:lang w:val="kk-KZ"/>
        </w:rPr>
      </w:pPr>
    </w:p>
    <w:p w:rsidR="00927678"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t xml:space="preserve">Қазіргі заманғы қоғамның еңбек нарығы мен жаңа технологиялар жағдайындағы мамандарға деген жоғары талаптары кәсіби даярлаудың жаңа жолдары мен жағдайларын іздестіруді ғана емес, сондай-ақ болашақ мамандардың кәсіби және жеке дамуының психологиялық механизмдерін, факторларын және критерийлерін күшейтеді. </w:t>
      </w:r>
    </w:p>
    <w:p w:rsidR="00927678"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t>Отандық және шетелдік ғалымдардың психологиялық зерттеулерінде кәсіби сәйкестілік және оны қалыптастыру мәселесі түрлі аспектілермен ұсынылған:</w:t>
      </w:r>
    </w:p>
    <w:p w:rsidR="00927678"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t>- мамандықты таңдаудың  психологиялық ерекшеліктері(О.Б.Поляков, Д.Сьюпер және т.б);</w:t>
      </w:r>
    </w:p>
    <w:p w:rsidR="00927678"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t>- табысты кәсіби дамудың интеграциялық сипаты ретінде кәсіби сәйкестілік туралы негізделген пікірлер(Э.Ф.Зеер, З.В.Ермакова, Ю.П.Поваренков, Л.Б.Шнейдер );</w:t>
      </w:r>
    </w:p>
    <w:p w:rsidR="00927678"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lastRenderedPageBreak/>
        <w:t>-кәсіби «Мен-концепциясы» , кәсіби өзін-өзі тану мен кәсіби сәйкестілік арасындағы өзара тығыз байланыстың болуы(Е.Калитеевская, Е.А.Климов, В.М.Просекова, Н.Л.Регуш, В.Ф.Ульянов, Л.Б.Шнейдер, А.А.Яшина және т.б);</w:t>
      </w:r>
    </w:p>
    <w:p w:rsidR="00927678"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t>- кәсіби  өзін-өзі тану процесінің жеке тұлғаның өзін-өзі тануына, сонымен қатар олардың «мамандық бейнесі» мен «Мен-концепциясына» тәуелділігін анықтау(З.В.Ермакова, Н.Л.Иванова, Е.А.Климов, Л.Б.Шнейдер және т.б);</w:t>
      </w:r>
    </w:p>
    <w:p w:rsidR="00927678"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t>- кәсіби сәйкестіліктің құрылымы (З.В.Ермакова, Н.Л.Иванова, Е.В.Конева, А.С.Назыров, Ю.П.Поваренков, И.В.Татаренко, П.Врица, Р.Дилтс, Н.Зинк, Дж.Марсиа, А.Уотерман және т.б)және оны қалыптастыру көрсеткіштері(К.Крылов, Ю.П.Поваренков, И.Ю.Хамитова, А.А.Яшина және т.б) ;</w:t>
      </w:r>
    </w:p>
    <w:p w:rsidR="00855269" w:rsidRPr="00855269" w:rsidRDefault="00855269" w:rsidP="00855269">
      <w:pPr>
        <w:pStyle w:val="a5"/>
        <w:jc w:val="both"/>
        <w:rPr>
          <w:rFonts w:ascii="Times New Roman" w:hAnsi="Times New Roman" w:cs="Times New Roman"/>
          <w:sz w:val="24"/>
          <w:szCs w:val="24"/>
          <w:lang w:val="kk-KZ"/>
        </w:rPr>
      </w:pPr>
    </w:p>
    <w:p w:rsidR="0063583E" w:rsidRPr="00855269" w:rsidRDefault="00927678" w:rsidP="00855269">
      <w:pPr>
        <w:pStyle w:val="a5"/>
        <w:jc w:val="both"/>
        <w:rPr>
          <w:rFonts w:ascii="Times New Roman" w:hAnsi="Times New Roman" w:cs="Times New Roman"/>
          <w:sz w:val="24"/>
          <w:szCs w:val="24"/>
          <w:lang w:val="kk-KZ"/>
        </w:rPr>
      </w:pPr>
      <w:r w:rsidRPr="00855269">
        <w:rPr>
          <w:rFonts w:ascii="Times New Roman" w:hAnsi="Times New Roman" w:cs="Times New Roman"/>
          <w:sz w:val="24"/>
          <w:szCs w:val="24"/>
          <w:lang w:val="kk-KZ"/>
        </w:rPr>
        <w:t xml:space="preserve"> </w:t>
      </w:r>
      <w:r w:rsidR="0063583E" w:rsidRPr="00855269">
        <w:rPr>
          <w:rFonts w:ascii="Times New Roman" w:hAnsi="Times New Roman" w:cs="Times New Roman"/>
          <w:sz w:val="24"/>
          <w:szCs w:val="24"/>
          <w:lang w:val="kk-KZ"/>
        </w:rPr>
        <w:t>Жалпы кәсіби сәйкестілік мәселесінің теориялық маңыздылығы</w:t>
      </w:r>
      <w:r w:rsidR="009C50B0" w:rsidRPr="00855269">
        <w:rPr>
          <w:rFonts w:ascii="Times New Roman" w:hAnsi="Times New Roman" w:cs="Times New Roman"/>
          <w:b/>
          <w:sz w:val="24"/>
          <w:szCs w:val="24"/>
          <w:lang w:val="kk-KZ"/>
        </w:rPr>
        <w:t xml:space="preserve"> </w:t>
      </w:r>
      <w:r w:rsidR="009C50B0" w:rsidRPr="00855269">
        <w:rPr>
          <w:rFonts w:ascii="Times New Roman" w:hAnsi="Times New Roman" w:cs="Times New Roman"/>
          <w:sz w:val="24"/>
          <w:szCs w:val="24"/>
          <w:lang w:val="kk-KZ"/>
        </w:rPr>
        <w:t>келесідей шарттармен анықталады</w:t>
      </w:r>
      <w:r w:rsidR="0063583E" w:rsidRPr="00855269">
        <w:rPr>
          <w:rFonts w:ascii="Times New Roman" w:hAnsi="Times New Roman" w:cs="Times New Roman"/>
          <w:sz w:val="24"/>
          <w:szCs w:val="24"/>
          <w:lang w:val="kk-KZ"/>
        </w:rPr>
        <w:t>: педагогика және психология және еңбек психологиясы үшін кәсіби өзіндік анықталу, сәйкестілік мәселесі теорияларының ұғынымды аппаратын ұ</w:t>
      </w:r>
      <w:r w:rsidR="009C50B0" w:rsidRPr="00855269">
        <w:rPr>
          <w:rFonts w:ascii="Times New Roman" w:hAnsi="Times New Roman" w:cs="Times New Roman"/>
          <w:sz w:val="24"/>
          <w:szCs w:val="24"/>
          <w:lang w:val="kk-KZ"/>
        </w:rPr>
        <w:t xml:space="preserve">лғайтумен байланысты. Мәселені қарастырғанда </w:t>
      </w:r>
      <w:r w:rsidR="0063583E" w:rsidRPr="00855269">
        <w:rPr>
          <w:rFonts w:ascii="Times New Roman" w:hAnsi="Times New Roman" w:cs="Times New Roman"/>
          <w:sz w:val="24"/>
          <w:szCs w:val="24"/>
          <w:lang w:val="kk-KZ"/>
        </w:rPr>
        <w:t xml:space="preserve">мамандық таңдауға байланысты жан – жақты проблемалар талданылып, кәсіби өзіндік </w:t>
      </w:r>
      <w:r w:rsidR="009C50B0" w:rsidRPr="00855269">
        <w:rPr>
          <w:rFonts w:ascii="Times New Roman" w:hAnsi="Times New Roman" w:cs="Times New Roman"/>
          <w:sz w:val="24"/>
          <w:szCs w:val="24"/>
          <w:lang w:val="kk-KZ"/>
        </w:rPr>
        <w:t>сәйкестік пен</w:t>
      </w:r>
      <w:r w:rsidR="0063583E" w:rsidRPr="00855269">
        <w:rPr>
          <w:rFonts w:ascii="Times New Roman" w:hAnsi="Times New Roman" w:cs="Times New Roman"/>
          <w:sz w:val="24"/>
          <w:szCs w:val="24"/>
          <w:lang w:val="kk-KZ"/>
        </w:rPr>
        <w:t xml:space="preserve"> мамандық таңдауға теориялық тұжырым жасалып, негізделді.</w:t>
      </w:r>
      <w:r w:rsidR="009C50B0" w:rsidRPr="00855269">
        <w:rPr>
          <w:rFonts w:ascii="Times New Roman" w:hAnsi="Times New Roman" w:cs="Times New Roman"/>
          <w:sz w:val="24"/>
          <w:szCs w:val="24"/>
          <w:lang w:val="kk-KZ"/>
        </w:rPr>
        <w:t xml:space="preserve"> Сонымен қатар, болашақ психолог-студенттердің кәсіби сәйкестілік ерекшеліктерінің дамуы негізінде қалыптасу көрсеткіштері мен сензитивті және дағдарыстық кезеңдерін теориялық тұрғыда ашып көрсету және болашақ психологтардағы кәсіби сәйкестікті дамыту логикасын оқыту мысалына түсініктеме беру.Теориялық маңыздылығынан бөлек </w:t>
      </w:r>
      <w:r w:rsidR="0063583E" w:rsidRPr="00855269">
        <w:rPr>
          <w:rFonts w:ascii="Times New Roman" w:hAnsi="Times New Roman" w:cs="Times New Roman"/>
          <w:sz w:val="24"/>
          <w:szCs w:val="24"/>
          <w:lang w:val="kk-KZ"/>
        </w:rPr>
        <w:t>практикалық маңыздылығы</w:t>
      </w:r>
      <w:r w:rsidR="009C50B0" w:rsidRPr="00855269">
        <w:rPr>
          <w:rFonts w:ascii="Times New Roman" w:hAnsi="Times New Roman" w:cs="Times New Roman"/>
          <w:sz w:val="24"/>
          <w:szCs w:val="24"/>
          <w:lang w:val="kk-KZ"/>
        </w:rPr>
        <w:t xml:space="preserve"> да бар</w:t>
      </w:r>
      <w:r w:rsidR="0063583E" w:rsidRPr="00855269">
        <w:rPr>
          <w:rFonts w:ascii="Times New Roman" w:hAnsi="Times New Roman" w:cs="Times New Roman"/>
          <w:b/>
          <w:sz w:val="24"/>
          <w:szCs w:val="24"/>
          <w:lang w:val="kk-KZ"/>
        </w:rPr>
        <w:t xml:space="preserve">: </w:t>
      </w:r>
      <w:r w:rsidR="0063583E" w:rsidRPr="00855269">
        <w:rPr>
          <w:rFonts w:ascii="Times New Roman" w:hAnsi="Times New Roman" w:cs="Times New Roman"/>
          <w:sz w:val="24"/>
          <w:szCs w:val="24"/>
          <w:lang w:val="kk-KZ"/>
        </w:rPr>
        <w:t>студенттердің, мамандық таңдауға байланысты бағыт–бағдар беретін психол</w:t>
      </w:r>
      <w:r w:rsidR="009C50B0" w:rsidRPr="00855269">
        <w:rPr>
          <w:rFonts w:ascii="Times New Roman" w:hAnsi="Times New Roman" w:cs="Times New Roman"/>
          <w:sz w:val="24"/>
          <w:szCs w:val="24"/>
          <w:lang w:val="kk-KZ"/>
        </w:rPr>
        <w:t>о</w:t>
      </w:r>
      <w:r w:rsidR="0063583E" w:rsidRPr="00855269">
        <w:rPr>
          <w:rFonts w:ascii="Times New Roman" w:hAnsi="Times New Roman" w:cs="Times New Roman"/>
          <w:sz w:val="24"/>
          <w:szCs w:val="24"/>
          <w:lang w:val="kk-KZ"/>
        </w:rPr>
        <w:t xml:space="preserve">гиялық қызмет жүйесінде, оқушылардың кәсіби өзіндік анықталуының диагностикалау мен коррекциялауда,  ата – аналармен жұмыста қолдануға болады. </w:t>
      </w:r>
      <w:r w:rsidR="009C50B0" w:rsidRPr="00855269">
        <w:rPr>
          <w:rFonts w:ascii="Times New Roman" w:hAnsi="Times New Roman" w:cs="Times New Roman"/>
          <w:sz w:val="24"/>
          <w:szCs w:val="24"/>
          <w:lang w:val="kk-KZ"/>
        </w:rPr>
        <w:t>Сонымен қатар, жоғарғы оқу орнындағы оқу процесі кезеңіндегі психологтардың кәсіби сәйкестігін қалыптастыру бойынша практикалық ұсыныстар жасауға үлкен мүмкіндіктер береді.</w:t>
      </w:r>
    </w:p>
    <w:p w:rsidR="00587DB8" w:rsidRPr="009C50B0" w:rsidRDefault="00587DB8" w:rsidP="0063583E">
      <w:pPr>
        <w:pStyle w:val="a5"/>
        <w:jc w:val="both"/>
        <w:rPr>
          <w:rFonts w:ascii="Times New Roman" w:hAnsi="Times New Roman" w:cs="Times New Roman"/>
          <w:b/>
          <w:sz w:val="24"/>
          <w:szCs w:val="24"/>
          <w:lang w:val="uk-UA"/>
        </w:rPr>
      </w:pP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сәйкестілікті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анықталудың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ғылыми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проблемаларын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зерттеу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әдістері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жүйесі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негізгі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жағдайларға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байланысты</w:t>
      </w:r>
      <w:proofErr w:type="spellEnd"/>
      <w:r w:rsidRPr="009C50B0">
        <w:rPr>
          <w:rFonts w:ascii="Times New Roman" w:hAnsi="Times New Roman" w:cs="Times New Roman"/>
          <w:sz w:val="24"/>
          <w:szCs w:val="24"/>
          <w:lang w:val="uk-UA"/>
        </w:rPr>
        <w:t xml:space="preserve"> білім, </w:t>
      </w:r>
      <w:proofErr w:type="spellStart"/>
      <w:r w:rsidRPr="009C50B0">
        <w:rPr>
          <w:rFonts w:ascii="Times New Roman" w:hAnsi="Times New Roman" w:cs="Times New Roman"/>
          <w:sz w:val="24"/>
          <w:szCs w:val="24"/>
          <w:lang w:val="uk-UA"/>
        </w:rPr>
        <w:t>мамандық</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таңдау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барысында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жеке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тұлға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қоғамның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қызығушылықтарын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белсендендіру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мақсатымен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жастарға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ықпал</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ететін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тәжірибелі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әдістемелерді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жетілдіру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анықталудың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әдіснамасы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болып</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табылады</w:t>
      </w:r>
      <w:proofErr w:type="spellEnd"/>
      <w:r w:rsidRPr="009C50B0">
        <w:rPr>
          <w:rFonts w:ascii="Times New Roman" w:hAnsi="Times New Roman" w:cs="Times New Roman"/>
          <w:b/>
          <w:sz w:val="24"/>
          <w:szCs w:val="24"/>
          <w:lang w:val="uk-UA"/>
        </w:rPr>
        <w:t xml:space="preserve">. </w:t>
      </w:r>
    </w:p>
    <w:p w:rsidR="0063583E" w:rsidRPr="009C50B0" w:rsidRDefault="0063583E" w:rsidP="0063583E">
      <w:pPr>
        <w:pStyle w:val="a5"/>
        <w:jc w:val="both"/>
        <w:rPr>
          <w:rFonts w:ascii="Times New Roman" w:hAnsi="Times New Roman" w:cs="Times New Roman"/>
          <w:b/>
          <w:sz w:val="24"/>
          <w:szCs w:val="24"/>
          <w:lang w:val="uk-UA"/>
        </w:rPr>
      </w:pPr>
      <w:r w:rsidRPr="009C50B0">
        <w:rPr>
          <w:rFonts w:ascii="Times New Roman" w:hAnsi="Times New Roman" w:cs="Times New Roman"/>
          <w:sz w:val="24"/>
          <w:szCs w:val="24"/>
          <w:lang w:val="kk-KZ"/>
        </w:rPr>
        <w:t xml:space="preserve">Кәсіби сәйкестілікті зерттеу мен оның анықталуының бастапқы кезеңін көптеген әдебиеттердегі мәліметтер бойынша 1908 жылға жатқызады. Осы уақытта Бостон қаласында </w:t>
      </w:r>
      <w:r w:rsidRPr="009C50B0">
        <w:rPr>
          <w:rFonts w:ascii="Times New Roman" w:hAnsi="Times New Roman" w:cs="Times New Roman"/>
          <w:sz w:val="24"/>
          <w:szCs w:val="24"/>
          <w:lang w:val="uk-UA"/>
        </w:rPr>
        <w:t>(</w:t>
      </w:r>
      <w:r w:rsidRPr="009C50B0">
        <w:rPr>
          <w:rFonts w:ascii="Times New Roman" w:hAnsi="Times New Roman" w:cs="Times New Roman"/>
          <w:sz w:val="24"/>
          <w:szCs w:val="24"/>
          <w:lang w:val="kk-KZ"/>
        </w:rPr>
        <w:t>АҚШ</w:t>
      </w:r>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алғашқы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кеңес</w:t>
      </w:r>
      <w:proofErr w:type="spellEnd"/>
      <w:r w:rsidRPr="009C50B0">
        <w:rPr>
          <w:rFonts w:ascii="Times New Roman" w:hAnsi="Times New Roman" w:cs="Times New Roman"/>
          <w:sz w:val="24"/>
          <w:szCs w:val="24"/>
          <w:lang w:val="uk-UA"/>
        </w:rPr>
        <w:t xml:space="preserve"> беру </w:t>
      </w:r>
      <w:proofErr w:type="spellStart"/>
      <w:r w:rsidRPr="009C50B0">
        <w:rPr>
          <w:rFonts w:ascii="Times New Roman" w:hAnsi="Times New Roman" w:cs="Times New Roman"/>
          <w:sz w:val="24"/>
          <w:szCs w:val="24"/>
          <w:lang w:val="uk-UA"/>
        </w:rPr>
        <w:t>бюросы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ашылған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еді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Алайда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басқа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көзқарастарға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қарағанда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сәйкестіліктің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әлдеқайда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ерте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заманда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пайда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болған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w:t>
      </w:r>
      <w:proofErr w:type="spellEnd"/>
      <w:r w:rsidRPr="009C50B0">
        <w:rPr>
          <w:rFonts w:ascii="Times New Roman" w:hAnsi="Times New Roman" w:cs="Times New Roman"/>
          <w:sz w:val="24"/>
          <w:szCs w:val="24"/>
          <w:lang w:val="uk-UA"/>
        </w:rPr>
        <w:t xml:space="preserve"> адам </w:t>
      </w:r>
      <w:proofErr w:type="spellStart"/>
      <w:r w:rsidRPr="009C50B0">
        <w:rPr>
          <w:rFonts w:ascii="Times New Roman" w:hAnsi="Times New Roman" w:cs="Times New Roman"/>
          <w:sz w:val="24"/>
          <w:szCs w:val="24"/>
          <w:lang w:val="uk-UA"/>
        </w:rPr>
        <w:t>қоғамының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қажеттілігіне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сай</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пайда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болды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сондықтан</w:t>
      </w:r>
      <w:proofErr w:type="spellEnd"/>
      <w:r w:rsidRPr="009C50B0">
        <w:rPr>
          <w:rFonts w:ascii="Times New Roman" w:hAnsi="Times New Roman" w:cs="Times New Roman"/>
          <w:sz w:val="24"/>
          <w:szCs w:val="24"/>
          <w:lang w:val="uk-UA"/>
        </w:rPr>
        <w:t xml:space="preserve"> да </w:t>
      </w:r>
      <w:proofErr w:type="spellStart"/>
      <w:r w:rsidRPr="009C50B0">
        <w:rPr>
          <w:rFonts w:ascii="Times New Roman" w:hAnsi="Times New Roman" w:cs="Times New Roman"/>
          <w:sz w:val="24"/>
          <w:szCs w:val="24"/>
          <w:lang w:val="uk-UA"/>
        </w:rPr>
        <w:t>қоғам</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сияқты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оның</w:t>
      </w:r>
      <w:proofErr w:type="spellEnd"/>
      <w:r w:rsidRPr="009C50B0">
        <w:rPr>
          <w:rFonts w:ascii="Times New Roman" w:hAnsi="Times New Roman" w:cs="Times New Roman"/>
          <w:sz w:val="24"/>
          <w:szCs w:val="24"/>
          <w:lang w:val="uk-UA"/>
        </w:rPr>
        <w:t xml:space="preserve"> да </w:t>
      </w:r>
      <w:proofErr w:type="spellStart"/>
      <w:r w:rsidRPr="009C50B0">
        <w:rPr>
          <w:rFonts w:ascii="Times New Roman" w:hAnsi="Times New Roman" w:cs="Times New Roman"/>
          <w:sz w:val="24"/>
          <w:szCs w:val="24"/>
          <w:lang w:val="uk-UA"/>
        </w:rPr>
        <w:t>өзінің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тарихы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және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тарих</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алды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кезеңі</w:t>
      </w:r>
      <w:proofErr w:type="spellEnd"/>
      <w:r w:rsidRPr="009C50B0">
        <w:rPr>
          <w:rFonts w:ascii="Times New Roman" w:hAnsi="Times New Roman" w:cs="Times New Roman"/>
          <w:sz w:val="24"/>
          <w:szCs w:val="24"/>
          <w:lang w:val="uk-UA"/>
        </w:rPr>
        <w:t xml:space="preserve"> бар. </w:t>
      </w:r>
      <w:proofErr w:type="spellStart"/>
      <w:r w:rsidRPr="009C50B0">
        <w:rPr>
          <w:rFonts w:ascii="Times New Roman" w:hAnsi="Times New Roman" w:cs="Times New Roman"/>
          <w:sz w:val="24"/>
          <w:szCs w:val="24"/>
          <w:lang w:val="uk-UA"/>
        </w:rPr>
        <w:t>Әрине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сәйкестілік</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мамандық</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түрлерінен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бұрын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пайда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бола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қойған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жоқ</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яғни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осы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мамандықтарды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таңдау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қажеттілігі</w:t>
      </w:r>
      <w:proofErr w:type="spellEnd"/>
      <w:r w:rsidRPr="009C50B0">
        <w:rPr>
          <w:rFonts w:ascii="Times New Roman" w:hAnsi="Times New Roman" w:cs="Times New Roman"/>
          <w:sz w:val="24"/>
          <w:szCs w:val="24"/>
          <w:lang w:val="uk-UA"/>
        </w:rPr>
        <w:t xml:space="preserve"> де </w:t>
      </w:r>
      <w:proofErr w:type="spellStart"/>
      <w:r w:rsidRPr="009C50B0">
        <w:rPr>
          <w:rFonts w:ascii="Times New Roman" w:hAnsi="Times New Roman" w:cs="Times New Roman"/>
          <w:sz w:val="24"/>
          <w:szCs w:val="24"/>
          <w:lang w:val="uk-UA"/>
        </w:rPr>
        <w:t>одан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бұрын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пайда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болды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деп</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айта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аламыз</w:t>
      </w:r>
      <w:proofErr w:type="spellEnd"/>
      <w:r w:rsidRPr="009C50B0">
        <w:rPr>
          <w:rFonts w:ascii="Times New Roman" w:hAnsi="Times New Roman" w:cs="Times New Roman"/>
          <w:sz w:val="24"/>
          <w:szCs w:val="24"/>
          <w:lang w:val="uk-UA"/>
        </w:rPr>
        <w:t xml:space="preserve"> </w:t>
      </w:r>
      <w:r w:rsidRPr="009C50B0">
        <w:rPr>
          <w:rFonts w:ascii="Times New Roman" w:hAnsi="Times New Roman" w:cs="Times New Roman"/>
          <w:sz w:val="24"/>
          <w:szCs w:val="24"/>
          <w:lang w:val="kk-KZ"/>
        </w:rPr>
        <w:t>[10].</w:t>
      </w:r>
    </w:p>
    <w:p w:rsidR="009C50B0" w:rsidRPr="009C50B0" w:rsidRDefault="00587DB8" w:rsidP="0063583E">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ab/>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анықталудың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сәйкестіліктің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әдіснамалық</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сұрақтарына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анықталудың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және</w:t>
      </w:r>
      <w:proofErr w:type="spellEnd"/>
      <w:r w:rsidRPr="009C50B0">
        <w:rPr>
          <w:rFonts w:ascii="Times New Roman" w:hAnsi="Times New Roman" w:cs="Times New Roman"/>
          <w:sz w:val="24"/>
          <w:szCs w:val="24"/>
          <w:lang w:val="uk-UA"/>
        </w:rPr>
        <w:t xml:space="preserve"> да</w:t>
      </w:r>
      <w:r w:rsidR="00775FA7" w:rsidRPr="009C50B0">
        <w:rPr>
          <w:rFonts w:ascii="Times New Roman" w:hAnsi="Times New Roman" w:cs="Times New Roman"/>
          <w:sz w:val="24"/>
          <w:szCs w:val="24"/>
          <w:lang w:val="uk-UA"/>
        </w:rPr>
        <w:t xml:space="preserve">му </w:t>
      </w:r>
      <w:proofErr w:type="spellStart"/>
      <w:r w:rsidR="00775FA7" w:rsidRPr="009C50B0">
        <w:rPr>
          <w:rFonts w:ascii="Times New Roman" w:hAnsi="Times New Roman" w:cs="Times New Roman"/>
          <w:sz w:val="24"/>
          <w:szCs w:val="24"/>
          <w:lang w:val="uk-UA"/>
        </w:rPr>
        <w:t>жүйесі</w:t>
      </w:r>
      <w:proofErr w:type="spellEnd"/>
      <w:r w:rsidR="00775FA7" w:rsidRPr="009C50B0">
        <w:rPr>
          <w:rFonts w:ascii="Times New Roman" w:hAnsi="Times New Roman" w:cs="Times New Roman"/>
          <w:sz w:val="24"/>
          <w:szCs w:val="24"/>
          <w:lang w:val="uk-UA"/>
        </w:rPr>
        <w:t xml:space="preserve"> </w:t>
      </w:r>
      <w:proofErr w:type="spellStart"/>
      <w:r w:rsidR="00775FA7" w:rsidRPr="009C50B0">
        <w:rPr>
          <w:rFonts w:ascii="Times New Roman" w:hAnsi="Times New Roman" w:cs="Times New Roman"/>
          <w:sz w:val="24"/>
          <w:szCs w:val="24"/>
          <w:lang w:val="uk-UA"/>
        </w:rPr>
        <w:t>сұрақтары</w:t>
      </w:r>
      <w:proofErr w:type="spellEnd"/>
      <w:r w:rsidR="00775FA7" w:rsidRPr="009C50B0">
        <w:rPr>
          <w:rFonts w:ascii="Times New Roman" w:hAnsi="Times New Roman" w:cs="Times New Roman"/>
          <w:sz w:val="24"/>
          <w:szCs w:val="24"/>
          <w:lang w:val="uk-UA"/>
        </w:rPr>
        <w:t xml:space="preserve"> да </w:t>
      </w:r>
      <w:proofErr w:type="spellStart"/>
      <w:r w:rsidR="00775FA7" w:rsidRPr="009C50B0">
        <w:rPr>
          <w:rFonts w:ascii="Times New Roman" w:hAnsi="Times New Roman" w:cs="Times New Roman"/>
          <w:sz w:val="24"/>
          <w:szCs w:val="24"/>
          <w:lang w:val="uk-UA"/>
        </w:rPr>
        <w:t>жатады</w:t>
      </w:r>
      <w:proofErr w:type="spellEnd"/>
      <w:r w:rsidR="00775FA7"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сәйкестілікті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жүйесінің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анықтамасын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қалыптастырмас</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бұрын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бірнеше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жағдайларды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қарастырамыз</w:t>
      </w:r>
      <w:proofErr w:type="spellEnd"/>
      <w:r w:rsidRPr="009C50B0">
        <w:rPr>
          <w:rFonts w:ascii="Times New Roman" w:hAnsi="Times New Roman" w:cs="Times New Roman"/>
          <w:sz w:val="24"/>
          <w:szCs w:val="24"/>
          <w:lang w:val="uk-UA"/>
        </w:rPr>
        <w:t>:</w:t>
      </w:r>
    </w:p>
    <w:p w:rsidR="00587DB8" w:rsidRPr="009C50B0" w:rsidRDefault="00587DB8" w:rsidP="009C50B0">
      <w:pPr>
        <w:pStyle w:val="a5"/>
        <w:numPr>
          <w:ilvl w:val="0"/>
          <w:numId w:val="9"/>
        </w:numPr>
        <w:jc w:val="both"/>
        <w:rPr>
          <w:rFonts w:ascii="Times New Roman" w:hAnsi="Times New Roman" w:cs="Times New Roman"/>
          <w:sz w:val="24"/>
          <w:szCs w:val="24"/>
          <w:lang w:val="uk-UA"/>
        </w:rPr>
      </w:pPr>
      <w:r w:rsidRPr="009C50B0">
        <w:rPr>
          <w:rFonts w:ascii="Times New Roman" w:hAnsi="Times New Roman" w:cs="Times New Roman"/>
          <w:b/>
          <w:sz w:val="24"/>
          <w:szCs w:val="24"/>
          <w:lang w:val="uk-UA"/>
        </w:rPr>
        <w:t>«</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өзіне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мақсатты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қалыптарды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міндеттерді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принциптерді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формаларды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әдістерді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эффектілік</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критерийлерін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деңгейлерді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бағыттарды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аспектілерді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және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басқа</w:t>
      </w:r>
      <w:proofErr w:type="spellEnd"/>
      <w:r w:rsidRPr="009C50B0">
        <w:rPr>
          <w:rFonts w:ascii="Times New Roman" w:hAnsi="Times New Roman" w:cs="Times New Roman"/>
          <w:sz w:val="24"/>
          <w:szCs w:val="24"/>
          <w:lang w:val="uk-UA"/>
        </w:rPr>
        <w:t xml:space="preserve"> да </w:t>
      </w:r>
      <w:proofErr w:type="spellStart"/>
      <w:r w:rsidRPr="009C50B0">
        <w:rPr>
          <w:rFonts w:ascii="Times New Roman" w:hAnsi="Times New Roman" w:cs="Times New Roman"/>
          <w:sz w:val="24"/>
          <w:szCs w:val="24"/>
          <w:lang w:val="uk-UA"/>
        </w:rPr>
        <w:t>жүйелі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элементтерді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қосып</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алатын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жүйелі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іс</w:t>
      </w:r>
      <w:proofErr w:type="spellEnd"/>
      <w:r w:rsidRPr="009C50B0">
        <w:rPr>
          <w:rFonts w:ascii="Times New Roman" w:hAnsi="Times New Roman" w:cs="Times New Roman"/>
          <w:sz w:val="24"/>
          <w:szCs w:val="24"/>
          <w:lang w:val="uk-UA"/>
        </w:rPr>
        <w:t xml:space="preserve"> - </w:t>
      </w:r>
      <w:proofErr w:type="spellStart"/>
      <w:r w:rsidRPr="009C50B0">
        <w:rPr>
          <w:rFonts w:ascii="Times New Roman" w:hAnsi="Times New Roman" w:cs="Times New Roman"/>
          <w:sz w:val="24"/>
          <w:szCs w:val="24"/>
          <w:lang w:val="uk-UA"/>
        </w:rPr>
        <w:t>әрекетті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білдіреді</w:t>
      </w:r>
      <w:proofErr w:type="spellEnd"/>
      <w:r w:rsidRPr="009C50B0">
        <w:rPr>
          <w:rFonts w:ascii="Times New Roman" w:hAnsi="Times New Roman" w:cs="Times New Roman"/>
          <w:sz w:val="24"/>
          <w:szCs w:val="24"/>
          <w:lang w:val="uk-UA"/>
        </w:rPr>
        <w:t>.</w:t>
      </w:r>
    </w:p>
    <w:p w:rsidR="00587DB8" w:rsidRPr="009C50B0" w:rsidRDefault="00587DB8" w:rsidP="0063583E">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 xml:space="preserve">      2)</w:t>
      </w:r>
      <w:r w:rsid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Тұлғаның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жүйесі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еңбек</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және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дайындықтың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жалпы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жүйесі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болып</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табылады</w:t>
      </w:r>
      <w:proofErr w:type="spellEnd"/>
      <w:r w:rsidRPr="009C50B0">
        <w:rPr>
          <w:rFonts w:ascii="Times New Roman" w:hAnsi="Times New Roman" w:cs="Times New Roman"/>
          <w:sz w:val="24"/>
          <w:szCs w:val="24"/>
          <w:lang w:val="uk-UA"/>
        </w:rPr>
        <w:t>.</w:t>
      </w:r>
    </w:p>
    <w:p w:rsidR="00587DB8" w:rsidRPr="009C50B0" w:rsidRDefault="00587DB8" w:rsidP="0063583E">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 xml:space="preserve">      3) </w:t>
      </w:r>
      <w:r w:rsidRPr="009C50B0">
        <w:rPr>
          <w:rFonts w:ascii="Times New Roman" w:hAnsi="Times New Roman" w:cs="Times New Roman"/>
          <w:sz w:val="24"/>
          <w:szCs w:val="24"/>
          <w:lang w:val="uk-UA"/>
        </w:rPr>
        <w:tab/>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сәйкестілік</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жүйесі</w:t>
      </w:r>
      <w:proofErr w:type="spellEnd"/>
      <w:r w:rsidRPr="009C50B0">
        <w:rPr>
          <w:rFonts w:ascii="Times New Roman" w:hAnsi="Times New Roman" w:cs="Times New Roman"/>
          <w:sz w:val="24"/>
          <w:szCs w:val="24"/>
          <w:lang w:val="uk-UA"/>
        </w:rPr>
        <w:t xml:space="preserve"> – </w:t>
      </w:r>
      <w:proofErr w:type="spellStart"/>
      <w:r w:rsidRPr="009C50B0">
        <w:rPr>
          <w:rFonts w:ascii="Times New Roman" w:hAnsi="Times New Roman" w:cs="Times New Roman"/>
          <w:sz w:val="24"/>
          <w:szCs w:val="24"/>
          <w:lang w:val="uk-UA"/>
        </w:rPr>
        <w:t>бұл</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өнеркәсіп</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күші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өнеркәсіптік</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қатынастарда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қалыптасқан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жүйенің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жеке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тұлғаның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әлеуметтік</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анықталуындағы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жалпы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жүйесінің</w:t>
      </w:r>
      <w:proofErr w:type="spellEnd"/>
      <w:r w:rsidRPr="009C50B0">
        <w:rPr>
          <w:rFonts w:ascii="Times New Roman" w:hAnsi="Times New Roman" w:cs="Times New Roman"/>
          <w:sz w:val="24"/>
          <w:szCs w:val="24"/>
          <w:lang w:val="uk-UA"/>
        </w:rPr>
        <w:t xml:space="preserve"> бір </w:t>
      </w:r>
      <w:proofErr w:type="spellStart"/>
      <w:r w:rsidRPr="009C50B0">
        <w:rPr>
          <w:rFonts w:ascii="Times New Roman" w:hAnsi="Times New Roman" w:cs="Times New Roman"/>
          <w:sz w:val="24"/>
          <w:szCs w:val="24"/>
          <w:lang w:val="uk-UA"/>
        </w:rPr>
        <w:t>бөлігі</w:t>
      </w:r>
      <w:proofErr w:type="spellEnd"/>
      <w:r w:rsidRPr="009C50B0">
        <w:rPr>
          <w:rFonts w:ascii="Times New Roman" w:hAnsi="Times New Roman" w:cs="Times New Roman"/>
          <w:sz w:val="24"/>
          <w:szCs w:val="24"/>
          <w:lang w:val="uk-UA"/>
        </w:rPr>
        <w:t>.</w:t>
      </w:r>
    </w:p>
    <w:p w:rsidR="00587DB8" w:rsidRPr="001B3C08" w:rsidRDefault="00587DB8" w:rsidP="0063583E">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 xml:space="preserve">       4) К</w:t>
      </w:r>
      <w:r w:rsidRPr="009C50B0">
        <w:rPr>
          <w:rFonts w:ascii="Times New Roman" w:hAnsi="Times New Roman" w:cs="Times New Roman"/>
          <w:sz w:val="24"/>
          <w:szCs w:val="24"/>
          <w:lang w:val="kk-KZ"/>
        </w:rPr>
        <w:t xml:space="preserve">әсіби анықталу әлеуметтік жүйелерге қатысты дәл осы бір </w:t>
      </w:r>
      <w:proofErr w:type="spellStart"/>
      <w:r w:rsidRPr="009C50B0">
        <w:rPr>
          <w:rFonts w:ascii="Times New Roman" w:hAnsi="Times New Roman" w:cs="Times New Roman"/>
          <w:sz w:val="24"/>
          <w:szCs w:val="24"/>
          <w:lang w:val="uk-UA"/>
        </w:rPr>
        <w:t>себепке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байланысты</w:t>
      </w:r>
      <w:proofErr w:type="spellEnd"/>
      <w:r w:rsidRPr="009C50B0">
        <w:rPr>
          <w:rFonts w:ascii="Times New Roman" w:hAnsi="Times New Roman" w:cs="Times New Roman"/>
          <w:sz w:val="24"/>
          <w:szCs w:val="24"/>
          <w:lang w:val="uk-UA"/>
        </w:rPr>
        <w:t xml:space="preserve"> – </w:t>
      </w:r>
      <w:proofErr w:type="spellStart"/>
      <w:r w:rsidRPr="009C50B0">
        <w:rPr>
          <w:rFonts w:ascii="Times New Roman" w:hAnsi="Times New Roman" w:cs="Times New Roman"/>
          <w:sz w:val="24"/>
          <w:szCs w:val="24"/>
          <w:lang w:val="uk-UA"/>
        </w:rPr>
        <w:t>ақ</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анықталуды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қоғамдық</w:t>
      </w:r>
      <w:proofErr w:type="spellEnd"/>
      <w:r w:rsidRPr="009C50B0">
        <w:rPr>
          <w:rFonts w:ascii="Times New Roman" w:hAnsi="Times New Roman" w:cs="Times New Roman"/>
          <w:sz w:val="24"/>
          <w:szCs w:val="24"/>
          <w:lang w:val="uk-UA"/>
        </w:rPr>
        <w:t xml:space="preserve"> </w:t>
      </w:r>
      <w:proofErr w:type="spellStart"/>
      <w:r w:rsidR="00775FA7" w:rsidRPr="009C50B0">
        <w:rPr>
          <w:rFonts w:ascii="Times New Roman" w:hAnsi="Times New Roman" w:cs="Times New Roman"/>
          <w:sz w:val="24"/>
          <w:szCs w:val="24"/>
          <w:lang w:val="uk-UA"/>
        </w:rPr>
        <w:t>мәселе</w:t>
      </w:r>
      <w:proofErr w:type="spellEnd"/>
      <w:r w:rsidR="00775FA7" w:rsidRPr="009C50B0">
        <w:rPr>
          <w:rFonts w:ascii="Times New Roman" w:hAnsi="Times New Roman" w:cs="Times New Roman"/>
          <w:sz w:val="24"/>
          <w:szCs w:val="24"/>
          <w:lang w:val="uk-UA"/>
        </w:rPr>
        <w:t xml:space="preserve"> </w:t>
      </w:r>
      <w:proofErr w:type="spellStart"/>
      <w:r w:rsidR="00775FA7" w:rsidRPr="009C50B0">
        <w:rPr>
          <w:rFonts w:ascii="Times New Roman" w:hAnsi="Times New Roman" w:cs="Times New Roman"/>
          <w:sz w:val="24"/>
          <w:szCs w:val="24"/>
          <w:lang w:val="uk-UA"/>
        </w:rPr>
        <w:t>деп</w:t>
      </w:r>
      <w:proofErr w:type="spellEnd"/>
      <w:r w:rsidR="00775FA7" w:rsidRPr="009C50B0">
        <w:rPr>
          <w:rFonts w:ascii="Times New Roman" w:hAnsi="Times New Roman" w:cs="Times New Roman"/>
          <w:sz w:val="24"/>
          <w:szCs w:val="24"/>
          <w:lang w:val="uk-UA"/>
        </w:rPr>
        <w:t xml:space="preserve"> </w:t>
      </w:r>
      <w:proofErr w:type="spellStart"/>
      <w:r w:rsidR="00775FA7" w:rsidRPr="009C50B0">
        <w:rPr>
          <w:rFonts w:ascii="Times New Roman" w:hAnsi="Times New Roman" w:cs="Times New Roman"/>
          <w:sz w:val="24"/>
          <w:szCs w:val="24"/>
          <w:lang w:val="uk-UA"/>
        </w:rPr>
        <w:t>санауға</w:t>
      </w:r>
      <w:proofErr w:type="spellEnd"/>
      <w:r w:rsidR="00775FA7" w:rsidRPr="009C50B0">
        <w:rPr>
          <w:rFonts w:ascii="Times New Roman" w:hAnsi="Times New Roman" w:cs="Times New Roman"/>
          <w:sz w:val="24"/>
          <w:szCs w:val="24"/>
          <w:lang w:val="uk-UA"/>
        </w:rPr>
        <w:t xml:space="preserve"> </w:t>
      </w:r>
      <w:proofErr w:type="spellStart"/>
      <w:r w:rsidR="00775FA7" w:rsidRPr="009C50B0">
        <w:rPr>
          <w:rFonts w:ascii="Times New Roman" w:hAnsi="Times New Roman" w:cs="Times New Roman"/>
          <w:sz w:val="24"/>
          <w:szCs w:val="24"/>
          <w:lang w:val="uk-UA"/>
        </w:rPr>
        <w:t>болады</w:t>
      </w:r>
      <w:proofErr w:type="spellEnd"/>
      <w:r w:rsidRPr="009C50B0">
        <w:rPr>
          <w:rFonts w:ascii="Times New Roman" w:hAnsi="Times New Roman" w:cs="Times New Roman"/>
          <w:sz w:val="24"/>
          <w:szCs w:val="24"/>
          <w:lang w:val="uk-UA"/>
        </w:rPr>
        <w:t xml:space="preserve">. </w:t>
      </w:r>
      <w:r w:rsidR="00CD0ACE" w:rsidRPr="001B3C08">
        <w:rPr>
          <w:rFonts w:ascii="Times New Roman" w:hAnsi="Times New Roman" w:cs="Times New Roman"/>
          <w:sz w:val="24"/>
          <w:szCs w:val="24"/>
          <w:lang w:val="uk-UA"/>
        </w:rPr>
        <w:t>[</w:t>
      </w:r>
      <w:r w:rsidR="00CD0ACE" w:rsidRPr="009C50B0">
        <w:rPr>
          <w:rFonts w:ascii="Times New Roman" w:hAnsi="Times New Roman" w:cs="Times New Roman"/>
          <w:sz w:val="24"/>
          <w:szCs w:val="24"/>
          <w:lang w:val="kk-KZ"/>
        </w:rPr>
        <w:t>9</w:t>
      </w:r>
      <w:r w:rsidR="00CD0ACE" w:rsidRPr="001B3C08">
        <w:rPr>
          <w:rFonts w:ascii="Times New Roman" w:hAnsi="Times New Roman" w:cs="Times New Roman"/>
          <w:sz w:val="24"/>
          <w:szCs w:val="24"/>
          <w:lang w:val="uk-UA"/>
        </w:rPr>
        <w:t>]</w:t>
      </w:r>
    </w:p>
    <w:p w:rsidR="00587DB8" w:rsidRPr="009C50B0" w:rsidRDefault="00775FA7" w:rsidP="0063583E">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lastRenderedPageBreak/>
        <w:t xml:space="preserve">     </w:t>
      </w:r>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Кәсіби</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сәйкестіліктегі</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анықталу</w:t>
      </w:r>
      <w:proofErr w:type="spellEnd"/>
      <w:r w:rsidR="00587DB8" w:rsidRPr="009C50B0">
        <w:rPr>
          <w:rFonts w:ascii="Times New Roman" w:hAnsi="Times New Roman" w:cs="Times New Roman"/>
          <w:b/>
          <w:sz w:val="24"/>
          <w:szCs w:val="24"/>
          <w:lang w:val="uk-UA"/>
        </w:rPr>
        <w:t xml:space="preserve"> - «</w:t>
      </w:r>
      <w:proofErr w:type="spellStart"/>
      <w:r w:rsidRPr="009C50B0">
        <w:rPr>
          <w:rFonts w:ascii="Times New Roman" w:hAnsi="Times New Roman" w:cs="Times New Roman"/>
          <w:sz w:val="24"/>
          <w:szCs w:val="24"/>
          <w:lang w:val="uk-UA"/>
        </w:rPr>
        <w:t>қ</w:t>
      </w:r>
      <w:r w:rsidR="00587DB8" w:rsidRPr="009C50B0">
        <w:rPr>
          <w:rFonts w:ascii="Times New Roman" w:hAnsi="Times New Roman" w:cs="Times New Roman"/>
          <w:sz w:val="24"/>
          <w:szCs w:val="24"/>
          <w:lang w:val="uk-UA"/>
        </w:rPr>
        <w:t>азіргі</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уақытта</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кәсіби</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анықталу</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жұмысының</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жүйесі</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өзіне</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келесі</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бағыттар</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бойынша</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іс</w:t>
      </w:r>
      <w:proofErr w:type="spellEnd"/>
      <w:r w:rsidR="00587DB8" w:rsidRPr="009C50B0">
        <w:rPr>
          <w:rFonts w:ascii="Times New Roman" w:hAnsi="Times New Roman" w:cs="Times New Roman"/>
          <w:sz w:val="24"/>
          <w:szCs w:val="24"/>
          <w:lang w:val="uk-UA"/>
        </w:rPr>
        <w:t xml:space="preserve"> - </w:t>
      </w:r>
      <w:proofErr w:type="spellStart"/>
      <w:r w:rsidR="00587DB8" w:rsidRPr="009C50B0">
        <w:rPr>
          <w:rFonts w:ascii="Times New Roman" w:hAnsi="Times New Roman" w:cs="Times New Roman"/>
          <w:sz w:val="24"/>
          <w:szCs w:val="24"/>
          <w:lang w:val="uk-UA"/>
        </w:rPr>
        <w:t>әрекет</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түрлерін</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қосып</w:t>
      </w:r>
      <w:proofErr w:type="spellEnd"/>
      <w:r w:rsidR="00587DB8" w:rsidRPr="009C50B0">
        <w:rPr>
          <w:rFonts w:ascii="Times New Roman" w:hAnsi="Times New Roman" w:cs="Times New Roman"/>
          <w:sz w:val="24"/>
          <w:szCs w:val="24"/>
          <w:lang w:val="uk-UA"/>
        </w:rPr>
        <w:t xml:space="preserve"> </w:t>
      </w:r>
      <w:proofErr w:type="spellStart"/>
      <w:r w:rsidR="00587DB8" w:rsidRPr="009C50B0">
        <w:rPr>
          <w:rFonts w:ascii="Times New Roman" w:hAnsi="Times New Roman" w:cs="Times New Roman"/>
          <w:sz w:val="24"/>
          <w:szCs w:val="24"/>
          <w:lang w:val="uk-UA"/>
        </w:rPr>
        <w:t>алады</w:t>
      </w:r>
      <w:proofErr w:type="spellEnd"/>
      <w:r w:rsidR="00587DB8" w:rsidRPr="009C50B0">
        <w:rPr>
          <w:rFonts w:ascii="Times New Roman" w:hAnsi="Times New Roman" w:cs="Times New Roman"/>
          <w:sz w:val="24"/>
          <w:szCs w:val="24"/>
          <w:lang w:val="uk-UA"/>
        </w:rPr>
        <w:t xml:space="preserve">:  </w:t>
      </w:r>
    </w:p>
    <w:p w:rsidR="00587DB8" w:rsidRPr="009C50B0" w:rsidRDefault="00587DB8" w:rsidP="009C50B0">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uk-UA"/>
        </w:rPr>
        <w:t>1</w:t>
      </w:r>
      <w:r w:rsidRPr="009C50B0">
        <w:rPr>
          <w:rFonts w:ascii="Times New Roman" w:hAnsi="Times New Roman" w:cs="Times New Roman"/>
          <w:sz w:val="24"/>
          <w:szCs w:val="24"/>
          <w:lang w:val="kk-KZ"/>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ағартушылық</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бұған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ақпарат</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н</w:t>
      </w:r>
      <w:r w:rsidR="00826145" w:rsidRPr="009C50B0">
        <w:rPr>
          <w:rFonts w:ascii="Times New Roman" w:hAnsi="Times New Roman" w:cs="Times New Roman"/>
          <w:sz w:val="24"/>
          <w:szCs w:val="24"/>
          <w:lang w:val="uk-UA"/>
        </w:rPr>
        <w:t>асихат</w:t>
      </w:r>
      <w:proofErr w:type="spellEnd"/>
      <w:r w:rsidR="00826145" w:rsidRPr="009C50B0">
        <w:rPr>
          <w:rFonts w:ascii="Times New Roman" w:hAnsi="Times New Roman" w:cs="Times New Roman"/>
          <w:sz w:val="24"/>
          <w:szCs w:val="24"/>
          <w:lang w:val="uk-UA"/>
        </w:rPr>
        <w:t xml:space="preserve">, </w:t>
      </w:r>
      <w:proofErr w:type="spellStart"/>
      <w:r w:rsidR="00826145" w:rsidRPr="009C50B0">
        <w:rPr>
          <w:rFonts w:ascii="Times New Roman" w:hAnsi="Times New Roman" w:cs="Times New Roman"/>
          <w:sz w:val="24"/>
          <w:szCs w:val="24"/>
          <w:lang w:val="uk-UA"/>
        </w:rPr>
        <w:t>кәсіби</w:t>
      </w:r>
      <w:proofErr w:type="spellEnd"/>
      <w:r w:rsidR="00826145"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үгіттеу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кіреді</w:t>
      </w:r>
      <w:proofErr w:type="spellEnd"/>
      <w:r w:rsidRPr="009C50B0">
        <w:rPr>
          <w:rFonts w:ascii="Times New Roman" w:hAnsi="Times New Roman" w:cs="Times New Roman"/>
          <w:sz w:val="24"/>
          <w:szCs w:val="24"/>
          <w:lang w:val="uk-UA"/>
        </w:rPr>
        <w:t>.</w:t>
      </w:r>
    </w:p>
    <w:p w:rsidR="00587DB8" w:rsidRPr="009C50B0" w:rsidRDefault="00587DB8" w:rsidP="009C50B0">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2)</w:t>
      </w:r>
      <w:r w:rsid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Алдын</w:t>
      </w:r>
      <w:proofErr w:type="spellEnd"/>
      <w:r w:rsidRPr="009C50B0">
        <w:rPr>
          <w:rFonts w:ascii="Times New Roman" w:hAnsi="Times New Roman" w:cs="Times New Roman"/>
          <w:sz w:val="24"/>
          <w:szCs w:val="24"/>
          <w:lang w:val="uk-UA"/>
        </w:rPr>
        <w:t xml:space="preserve"> – </w:t>
      </w:r>
      <w:proofErr w:type="spellStart"/>
      <w:r w:rsidRPr="009C50B0">
        <w:rPr>
          <w:rFonts w:ascii="Times New Roman" w:hAnsi="Times New Roman" w:cs="Times New Roman"/>
          <w:sz w:val="24"/>
          <w:szCs w:val="24"/>
          <w:lang w:val="uk-UA"/>
        </w:rPr>
        <w:t>ала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диагностика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бұған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жеке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тұлғаның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осы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немесе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басқа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мамандыққа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деген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қызығушылығы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қабілеттерін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анықтау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жатады</w:t>
      </w:r>
      <w:proofErr w:type="spellEnd"/>
      <w:r w:rsidRPr="009C50B0">
        <w:rPr>
          <w:rFonts w:ascii="Times New Roman" w:hAnsi="Times New Roman" w:cs="Times New Roman"/>
          <w:sz w:val="24"/>
          <w:szCs w:val="24"/>
          <w:lang w:val="uk-UA"/>
        </w:rPr>
        <w:t>.</w:t>
      </w:r>
    </w:p>
    <w:p w:rsidR="00587DB8" w:rsidRPr="009C50B0" w:rsidRDefault="00587DB8" w:rsidP="009C50B0">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3</w:t>
      </w:r>
      <w:r w:rsidR="009C50B0">
        <w:rPr>
          <w:rFonts w:ascii="Times New Roman" w:hAnsi="Times New Roman" w:cs="Times New Roman"/>
          <w:sz w:val="24"/>
          <w:szCs w:val="24"/>
          <w:lang w:val="uk-UA"/>
        </w:rPr>
        <w:t xml:space="preserve">) </w:t>
      </w:r>
      <w:r w:rsidRPr="009C50B0">
        <w:rPr>
          <w:rFonts w:ascii="Times New Roman" w:hAnsi="Times New Roman" w:cs="Times New Roman"/>
          <w:sz w:val="24"/>
          <w:szCs w:val="24"/>
          <w:lang w:val="uk-UA"/>
        </w:rPr>
        <w:t>К</w:t>
      </w:r>
      <w:r w:rsidRPr="009C50B0">
        <w:rPr>
          <w:rFonts w:ascii="Times New Roman" w:hAnsi="Times New Roman" w:cs="Times New Roman"/>
          <w:sz w:val="24"/>
          <w:szCs w:val="24"/>
          <w:lang w:val="kk-KZ"/>
        </w:rPr>
        <w:t xml:space="preserve">әсіби </w:t>
      </w:r>
      <w:proofErr w:type="spellStart"/>
      <w:r w:rsidRPr="009C50B0">
        <w:rPr>
          <w:rFonts w:ascii="Times New Roman" w:hAnsi="Times New Roman" w:cs="Times New Roman"/>
          <w:sz w:val="24"/>
          <w:szCs w:val="24"/>
          <w:lang w:val="uk-UA"/>
        </w:rPr>
        <w:t>ке</w:t>
      </w:r>
      <w:proofErr w:type="spellEnd"/>
      <w:r w:rsidRPr="009C50B0">
        <w:rPr>
          <w:rFonts w:ascii="Times New Roman" w:hAnsi="Times New Roman" w:cs="Times New Roman"/>
          <w:sz w:val="24"/>
          <w:szCs w:val="24"/>
          <w:lang w:val="kk-KZ"/>
        </w:rPr>
        <w:t>ңес</w:t>
      </w:r>
      <w:r w:rsidR="00826145" w:rsidRPr="009C50B0">
        <w:rPr>
          <w:rFonts w:ascii="Times New Roman" w:hAnsi="Times New Roman" w:cs="Times New Roman"/>
          <w:sz w:val="24"/>
          <w:szCs w:val="24"/>
          <w:lang w:val="kk-KZ"/>
        </w:rPr>
        <w:t xml:space="preserve"> беру, бұған мамандық таңдауда мамандар мен</w:t>
      </w:r>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кеңесшілердің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көмегі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жатады</w:t>
      </w:r>
      <w:proofErr w:type="spellEnd"/>
      <w:r w:rsidRPr="009C50B0">
        <w:rPr>
          <w:rFonts w:ascii="Times New Roman" w:hAnsi="Times New Roman" w:cs="Times New Roman"/>
          <w:sz w:val="24"/>
          <w:szCs w:val="24"/>
          <w:lang w:val="uk-UA"/>
        </w:rPr>
        <w:t>.</w:t>
      </w:r>
    </w:p>
    <w:p w:rsidR="00587DB8" w:rsidRPr="009C50B0" w:rsidRDefault="00587DB8" w:rsidP="009C50B0">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4)</w:t>
      </w:r>
      <w:r w:rsid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таңдау</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мақсаты</w:t>
      </w:r>
      <w:proofErr w:type="spellEnd"/>
      <w:r w:rsidRPr="009C50B0">
        <w:rPr>
          <w:rFonts w:ascii="Times New Roman" w:hAnsi="Times New Roman" w:cs="Times New Roman"/>
          <w:sz w:val="24"/>
          <w:szCs w:val="24"/>
          <w:lang w:val="uk-UA"/>
        </w:rPr>
        <w:t xml:space="preserve"> – </w:t>
      </w:r>
      <w:proofErr w:type="spellStart"/>
      <w:r w:rsidRPr="009C50B0">
        <w:rPr>
          <w:rFonts w:ascii="Times New Roman" w:hAnsi="Times New Roman" w:cs="Times New Roman"/>
          <w:sz w:val="24"/>
          <w:szCs w:val="24"/>
          <w:lang w:val="uk-UA"/>
        </w:rPr>
        <w:t>берілген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мамандықты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сәтті</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меңгерген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және</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соған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байланысты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еңбек</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міндеттерін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атқара</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алатын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адамдарды</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таңдау</w:t>
      </w:r>
      <w:proofErr w:type="spellEnd"/>
      <w:r w:rsidRPr="009C50B0">
        <w:rPr>
          <w:rFonts w:ascii="Times New Roman" w:hAnsi="Times New Roman" w:cs="Times New Roman"/>
          <w:sz w:val="24"/>
          <w:szCs w:val="24"/>
          <w:lang w:val="uk-UA"/>
        </w:rPr>
        <w:t>.</w:t>
      </w:r>
    </w:p>
    <w:p w:rsidR="00587DB8" w:rsidRPr="009C50B0" w:rsidRDefault="00587DB8" w:rsidP="009C50B0">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uk-UA"/>
        </w:rPr>
        <w:t>5</w:t>
      </w:r>
      <w:r w:rsidRPr="009C50B0">
        <w:rPr>
          <w:rFonts w:ascii="Times New Roman" w:hAnsi="Times New Roman" w:cs="Times New Roman"/>
          <w:sz w:val="24"/>
          <w:szCs w:val="24"/>
          <w:lang w:val="kk-KZ"/>
        </w:rPr>
        <w:t>)</w:t>
      </w:r>
      <w:r w:rsidR="009C50B0">
        <w:rPr>
          <w:rFonts w:ascii="Times New Roman" w:hAnsi="Times New Roman" w:cs="Times New Roman"/>
          <w:sz w:val="24"/>
          <w:szCs w:val="24"/>
          <w:lang w:val="kk-KZ"/>
        </w:rPr>
        <w:t xml:space="preserve"> </w:t>
      </w:r>
      <w:proofErr w:type="spellStart"/>
      <w:r w:rsidRPr="009C50B0">
        <w:rPr>
          <w:rFonts w:ascii="Times New Roman" w:hAnsi="Times New Roman" w:cs="Times New Roman"/>
          <w:sz w:val="24"/>
          <w:szCs w:val="24"/>
          <w:lang w:val="uk-UA"/>
        </w:rPr>
        <w:t>Әлеуметтік</w:t>
      </w:r>
      <w:proofErr w:type="spellEnd"/>
      <w:r w:rsidRPr="009C50B0">
        <w:rPr>
          <w:rFonts w:ascii="Times New Roman" w:hAnsi="Times New Roman" w:cs="Times New Roman"/>
          <w:sz w:val="24"/>
          <w:szCs w:val="24"/>
          <w:lang w:val="uk-UA"/>
        </w:rPr>
        <w:t xml:space="preserve"> –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бейімделу</w:t>
      </w:r>
      <w:proofErr w:type="spellEnd"/>
      <w:r w:rsidRPr="009C50B0">
        <w:rPr>
          <w:rFonts w:ascii="Times New Roman" w:hAnsi="Times New Roman" w:cs="Times New Roman"/>
          <w:sz w:val="24"/>
          <w:szCs w:val="24"/>
          <w:lang w:val="uk-UA"/>
        </w:rPr>
        <w:t>.</w:t>
      </w:r>
    </w:p>
    <w:p w:rsidR="00587DB8" w:rsidRPr="009C50B0" w:rsidRDefault="00587DB8" w:rsidP="009C50B0">
      <w:pPr>
        <w:pStyle w:val="a5"/>
        <w:jc w:val="both"/>
        <w:rPr>
          <w:rFonts w:ascii="Times New Roman" w:hAnsi="Times New Roman" w:cs="Times New Roman"/>
          <w:sz w:val="24"/>
          <w:szCs w:val="24"/>
          <w:lang w:val="uk-UA"/>
        </w:rPr>
      </w:pPr>
      <w:r w:rsidRPr="009C50B0">
        <w:rPr>
          <w:rFonts w:ascii="Times New Roman" w:hAnsi="Times New Roman" w:cs="Times New Roman"/>
          <w:sz w:val="24"/>
          <w:szCs w:val="24"/>
          <w:lang w:val="kk-KZ"/>
        </w:rPr>
        <w:t>6)</w:t>
      </w:r>
      <w:r w:rsidR="009C50B0">
        <w:rPr>
          <w:rFonts w:ascii="Times New Roman" w:hAnsi="Times New Roman" w:cs="Times New Roman"/>
          <w:sz w:val="24"/>
          <w:szCs w:val="24"/>
          <w:lang w:val="kk-KZ"/>
        </w:rPr>
        <w:t xml:space="preserve"> </w:t>
      </w:r>
      <w:proofErr w:type="spellStart"/>
      <w:r w:rsidRPr="009C50B0">
        <w:rPr>
          <w:rFonts w:ascii="Times New Roman" w:hAnsi="Times New Roman" w:cs="Times New Roman"/>
          <w:sz w:val="24"/>
          <w:szCs w:val="24"/>
          <w:lang w:val="uk-UA"/>
        </w:rPr>
        <w:t>Кәс</w:t>
      </w:r>
      <w:r w:rsidR="00826145" w:rsidRPr="009C50B0">
        <w:rPr>
          <w:rFonts w:ascii="Times New Roman" w:hAnsi="Times New Roman" w:cs="Times New Roman"/>
          <w:sz w:val="24"/>
          <w:szCs w:val="24"/>
          <w:lang w:val="uk-UA"/>
        </w:rPr>
        <w:t>іби</w:t>
      </w:r>
      <w:proofErr w:type="spellEnd"/>
      <w:r w:rsidR="00826145" w:rsidRPr="009C50B0">
        <w:rPr>
          <w:rFonts w:ascii="Times New Roman" w:hAnsi="Times New Roman" w:cs="Times New Roman"/>
          <w:sz w:val="24"/>
          <w:szCs w:val="24"/>
          <w:lang w:val="uk-UA"/>
        </w:rPr>
        <w:t xml:space="preserve"> </w:t>
      </w:r>
      <w:proofErr w:type="spellStart"/>
      <w:r w:rsidR="00826145" w:rsidRPr="009C50B0">
        <w:rPr>
          <w:rFonts w:ascii="Times New Roman" w:hAnsi="Times New Roman" w:cs="Times New Roman"/>
          <w:sz w:val="24"/>
          <w:szCs w:val="24"/>
          <w:lang w:val="uk-UA"/>
        </w:rPr>
        <w:t>тәрбие</w:t>
      </w:r>
      <w:proofErr w:type="spellEnd"/>
      <w:r w:rsidR="00826145" w:rsidRPr="009C50B0">
        <w:rPr>
          <w:rFonts w:ascii="Times New Roman" w:hAnsi="Times New Roman" w:cs="Times New Roman"/>
          <w:sz w:val="24"/>
          <w:szCs w:val="24"/>
          <w:lang w:val="uk-UA"/>
        </w:rPr>
        <w:t xml:space="preserve">, </w:t>
      </w:r>
      <w:proofErr w:type="spellStart"/>
      <w:r w:rsidR="00826145" w:rsidRPr="009C50B0">
        <w:rPr>
          <w:rFonts w:ascii="Times New Roman" w:hAnsi="Times New Roman" w:cs="Times New Roman"/>
          <w:sz w:val="24"/>
          <w:szCs w:val="24"/>
          <w:lang w:val="uk-UA"/>
        </w:rPr>
        <w:t>мақсаты</w:t>
      </w:r>
      <w:proofErr w:type="spellEnd"/>
      <w:r w:rsidR="00826145" w:rsidRPr="009C50B0">
        <w:rPr>
          <w:rFonts w:ascii="Times New Roman" w:hAnsi="Times New Roman" w:cs="Times New Roman"/>
          <w:sz w:val="24"/>
          <w:szCs w:val="24"/>
          <w:lang w:val="uk-UA"/>
        </w:rPr>
        <w:t xml:space="preserve"> – </w:t>
      </w:r>
      <w:proofErr w:type="spellStart"/>
      <w:r w:rsidR="00826145" w:rsidRPr="009C50B0">
        <w:rPr>
          <w:rFonts w:ascii="Times New Roman" w:hAnsi="Times New Roman" w:cs="Times New Roman"/>
          <w:sz w:val="24"/>
          <w:szCs w:val="24"/>
          <w:lang w:val="uk-UA"/>
        </w:rPr>
        <w:t>студенттердің</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кәсіби</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намыс</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пен</w:t>
      </w:r>
      <w:proofErr w:type="spellEnd"/>
      <w:r w:rsidRPr="009C50B0">
        <w:rPr>
          <w:rFonts w:ascii="Times New Roman" w:hAnsi="Times New Roman" w:cs="Times New Roman"/>
          <w:sz w:val="24"/>
          <w:szCs w:val="24"/>
          <w:lang w:val="uk-UA"/>
        </w:rPr>
        <w:t xml:space="preserve"> ар – </w:t>
      </w:r>
      <w:proofErr w:type="spellStart"/>
      <w:r w:rsidRPr="009C50B0">
        <w:rPr>
          <w:rFonts w:ascii="Times New Roman" w:hAnsi="Times New Roman" w:cs="Times New Roman"/>
          <w:sz w:val="24"/>
          <w:szCs w:val="24"/>
          <w:lang w:val="uk-UA"/>
        </w:rPr>
        <w:t>абыройын</w:t>
      </w:r>
      <w:proofErr w:type="spellEnd"/>
      <w:r w:rsidRPr="009C50B0">
        <w:rPr>
          <w:rFonts w:ascii="Times New Roman" w:hAnsi="Times New Roman" w:cs="Times New Roman"/>
          <w:sz w:val="24"/>
          <w:szCs w:val="24"/>
          <w:lang w:val="uk-UA"/>
        </w:rPr>
        <w:t xml:space="preserve"> </w:t>
      </w:r>
      <w:proofErr w:type="spellStart"/>
      <w:r w:rsidRPr="009C50B0">
        <w:rPr>
          <w:rFonts w:ascii="Times New Roman" w:hAnsi="Times New Roman" w:cs="Times New Roman"/>
          <w:sz w:val="24"/>
          <w:szCs w:val="24"/>
          <w:lang w:val="uk-UA"/>
        </w:rPr>
        <w:t>қалыптастыру</w:t>
      </w:r>
      <w:proofErr w:type="spellEnd"/>
      <w:r w:rsidRPr="009C50B0">
        <w:rPr>
          <w:rFonts w:ascii="Times New Roman" w:hAnsi="Times New Roman" w:cs="Times New Roman"/>
          <w:sz w:val="24"/>
          <w:szCs w:val="24"/>
          <w:lang w:val="uk-UA"/>
        </w:rPr>
        <w:t xml:space="preserve">». </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ab/>
        <w:t xml:space="preserve">Кәсіби анықталу сұрақтарының ғылыми зерттеу әдістері  күрделірек жағдайға әкеп соқтырады. Кәсіби анықталуды жеке – дара ғылым ретінде бөліп көрсету басқа әр түрлі маңызды белгілердің ішінде жеке әдістерінің болуын ұйғарады. Бірақ кәсіби </w:t>
      </w:r>
      <w:r w:rsidR="00826145" w:rsidRPr="009C50B0">
        <w:rPr>
          <w:rFonts w:ascii="Times New Roman" w:hAnsi="Times New Roman" w:cs="Times New Roman"/>
          <w:sz w:val="24"/>
          <w:szCs w:val="24"/>
          <w:lang w:val="kk-KZ"/>
        </w:rPr>
        <w:t>сәйкестілік мәселесі</w:t>
      </w:r>
      <w:r w:rsidRPr="009C50B0">
        <w:rPr>
          <w:rFonts w:ascii="Times New Roman" w:hAnsi="Times New Roman" w:cs="Times New Roman"/>
          <w:sz w:val="24"/>
          <w:szCs w:val="24"/>
          <w:lang w:val="kk-KZ"/>
        </w:rPr>
        <w:t xml:space="preserve"> бойынша ғылыми зерттеулерде психология, педагогика, экономика, әлеуметтану, медицина әдістері қолданылады. Сондықтан да кәсіби анықталуды әлі де жеке дара ғылым деп тұжырымдауға болмайды. Бұл жеке тұлғаның және қоғамның қызығушылықтарына сай кәсіби анықталу процесіндегі қолданбалы міндеттер</w:t>
      </w:r>
      <w:r w:rsidR="00826145" w:rsidRPr="009C50B0">
        <w:rPr>
          <w:rFonts w:ascii="Times New Roman" w:hAnsi="Times New Roman" w:cs="Times New Roman"/>
          <w:sz w:val="24"/>
          <w:szCs w:val="24"/>
          <w:lang w:val="kk-KZ"/>
        </w:rPr>
        <w:t xml:space="preserve">ді шешуге арналған </w:t>
      </w:r>
      <w:r w:rsidRPr="009C50B0">
        <w:rPr>
          <w:rFonts w:ascii="Times New Roman" w:hAnsi="Times New Roman" w:cs="Times New Roman"/>
          <w:sz w:val="24"/>
          <w:szCs w:val="24"/>
          <w:lang w:val="kk-KZ"/>
        </w:rPr>
        <w:t>аралық ғылыми бағыт болып табылады [</w:t>
      </w:r>
      <w:r w:rsidR="00CD0ACE" w:rsidRPr="009C50B0">
        <w:rPr>
          <w:rFonts w:ascii="Times New Roman" w:hAnsi="Times New Roman" w:cs="Times New Roman"/>
          <w:sz w:val="24"/>
          <w:szCs w:val="24"/>
          <w:lang w:val="kk-KZ"/>
        </w:rPr>
        <w:t>1</w:t>
      </w:r>
      <w:r w:rsidRPr="009C50B0">
        <w:rPr>
          <w:rFonts w:ascii="Times New Roman" w:hAnsi="Times New Roman" w:cs="Times New Roman"/>
          <w:sz w:val="24"/>
          <w:szCs w:val="24"/>
          <w:lang w:val="kk-KZ"/>
        </w:rPr>
        <w:t>].</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ab/>
        <w:t xml:space="preserve">Неғұрлым маңызды әдіснамалық сұрақтар қатарына кәсіби анықталу критерийлерінің эффектілігін анықтайтын сұрақтар кіреді. Қазіргі уақытта мектептегі кәсіби сәйкестілікті анықтау жұмысының эффектілігі жиі қанша оқушы мамандық таңдағанына ( </w:t>
      </w:r>
      <w:r w:rsidR="00855269">
        <w:rPr>
          <w:rFonts w:ascii="Times New Roman" w:hAnsi="Times New Roman" w:cs="Times New Roman"/>
          <w:sz w:val="24"/>
          <w:szCs w:val="24"/>
          <w:lang w:val="kk-KZ"/>
        </w:rPr>
        <w:t xml:space="preserve">пайыз бойынша ) сай анықталады. </w:t>
      </w:r>
      <w:r w:rsidR="00826145" w:rsidRPr="009C50B0">
        <w:rPr>
          <w:rFonts w:ascii="Times New Roman" w:hAnsi="Times New Roman" w:cs="Times New Roman"/>
          <w:sz w:val="24"/>
          <w:szCs w:val="24"/>
          <w:lang w:val="kk-KZ"/>
        </w:rPr>
        <w:t>П</w:t>
      </w:r>
      <w:r w:rsidRPr="009C50B0">
        <w:rPr>
          <w:rFonts w:ascii="Times New Roman" w:hAnsi="Times New Roman" w:cs="Times New Roman"/>
          <w:sz w:val="24"/>
          <w:szCs w:val="24"/>
          <w:lang w:val="kk-KZ"/>
        </w:rPr>
        <w:t>едагогтардың кәсіби сәйкестілікті анықтау әрекетінің эффектілігін анықтау жайлы сұрақ кәсіби анықталудың қоғам үшін, сонымен бірге жеке тұлға үшін де маңызды екенін дәлелдейді. Яғни, кәсіби анықталу тек педагогикалық-психологиялық проблема ғана емес, сонымен бірге қоғамның өміріне әсер ететін де әлеуметтік проблема болып табылады. Зерттеулер көрсеткендей,  кәсіби сәйкестілік тұлғаның жас кезеңіне қатысты және тұлға ретінде үш жақты сипаттайды:</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 xml:space="preserve">Психологиялық жағынан тұлғаның психологиялық процестері мен жағдайларының және қасиеттерінің бірлігін қарастырады. Мұндағы ең бастысы – тұлғаның психологиялық қасиеттері, яғни, бағыттылығы, темперамент, мінезі, қабілеті. Тұлғаның бойындағы барлық психологиялық жағдайлардың пайда болуы, психикалық процестердің жүруі және психикалық белсенділік дәрежесі осы қасиеттерден бастау алады. </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Әлеуметтік жағы тұлғаның белгілі бір әлеуметтік топқа, ұлтқа жататандығына байланысты анықталған қоғамдық қатынастар мен қасиеттерінен көрінеді.</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Биологиялық жағы жоғары жүйке іс-әрекетінің типін, анализаторлардың құрылымын, шартсыз рефлекстер мен инстинктерді, дене күшін, дене құрылымын, бойы мен бет-әлпетін, тері мен көздің түсін т.с.с. биологиялық сапаларды қарастырады. Бұл сапалар туа пайда болатын нышандар мен тұқым қуалау арқылы берілетіні белгілі, дегенмен, өмір жағдайлары да оның өзгеруіне әсер етуі мүмкін [</w:t>
      </w:r>
      <w:r w:rsidR="00CD0ACE" w:rsidRPr="009C50B0">
        <w:rPr>
          <w:rFonts w:ascii="Times New Roman" w:hAnsi="Times New Roman" w:cs="Times New Roman"/>
          <w:sz w:val="24"/>
          <w:szCs w:val="24"/>
          <w:lang w:val="kk-KZ"/>
        </w:rPr>
        <w:t>2</w:t>
      </w:r>
      <w:r w:rsidRPr="009C50B0">
        <w:rPr>
          <w:rFonts w:ascii="Times New Roman" w:hAnsi="Times New Roman" w:cs="Times New Roman"/>
          <w:sz w:val="24"/>
          <w:szCs w:val="24"/>
          <w:lang w:val="kk-KZ"/>
        </w:rPr>
        <w:t xml:space="preserve">]. </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 xml:space="preserve">        Аталған үш жақты зерттеу тұлғаның сапалары мен мүмкіндіктерін, оның жас ерекшелігі мен тұлғалық ерекшеліктерін айқындауға көмектеседі. Егер студентті жас шамасы жағынан қарастырсақ, ол қарапайым, аралас және сөз арқылы берілетін сигналдарға деген реакциясының латенттік кезеңінің қысқалығымен, күрделі психомоторлық және басқа да дағдыларының пайда болу икемділігімен сипатталады. Мамандық таңдау және мамандық игерудегі  жас кезеңдерінің ішіндегі бозбалалық кезеңге сай келетіндіктен оперативтік есте, сақтауы мен зейінінің  ауысу жылдамдығы, сөз-логикалық есептерді шешу шапшаңдығы жоғары болады. Тұлға өзін тәрбиелеу арқылы өзіндік сананың құрамына енетін нормалар, идеялар мен құндылықтарының мазмұнын толықтырады. Өйткені, бұлар мәні жағынан қоғамдық болып табылатындықтан, тұлғаның жеке құндылықтары мен идеялары, нормалары дәрежесіне </w:t>
      </w:r>
      <w:r w:rsidRPr="009C50B0">
        <w:rPr>
          <w:rFonts w:ascii="Times New Roman" w:hAnsi="Times New Roman" w:cs="Times New Roman"/>
          <w:sz w:val="24"/>
          <w:szCs w:val="24"/>
          <w:lang w:val="kk-KZ"/>
        </w:rPr>
        <w:lastRenderedPageBreak/>
        <w:t>жету арқылы оны қоғамдық сананың бір бөлшегіне айналдырады. Сөйтіп, тұлға өзінің іс-әрекеті мен қарым-қатынасына қажетті жеке стилін қалыптастырады. Стиль – индивидтің дене күші мен психикалық жағынан неғұрлым аз мөлшерде күш жұмсай отырып, көзделген мақсаттарына жетуіне көмектесетін іс-әрекет тәсілдерінің жүйесі. Ал, өмірлік стиль деп белгілі бір  тұрақтылықпен сипатталатын мінез-құлықтық жүйені айтады. Тұлғаның өзін басқаруы осындай стиль түрінде қалыптаса отырып, саналы бақылаудан «босайды». Әрине, бұл жағдайда ерік күшінің ролі мен маңыздылығын атап өтуіміз керек. Ерік күші тұлғада пайда болатын (іс-әрекеттің немесе қарым-қатынастың мазмұнына қарай) түрлі түрткілерге тәуелді болады. Сондықтан да, өзін сақтау және қоғамдық міндетін олрындау сияқты түрткілер арасындағы тартыста тез шешім қабылдау тұлға үшін оңай бола бермейді [</w:t>
      </w:r>
      <w:r w:rsidR="00CD0ACE" w:rsidRPr="009C50B0">
        <w:rPr>
          <w:rFonts w:ascii="Times New Roman" w:hAnsi="Times New Roman" w:cs="Times New Roman"/>
          <w:sz w:val="24"/>
          <w:szCs w:val="24"/>
          <w:lang w:val="kk-KZ"/>
        </w:rPr>
        <w:t>3</w:t>
      </w:r>
      <w:r w:rsidRPr="009C50B0">
        <w:rPr>
          <w:rFonts w:ascii="Times New Roman" w:hAnsi="Times New Roman" w:cs="Times New Roman"/>
          <w:sz w:val="24"/>
          <w:szCs w:val="24"/>
          <w:lang w:val="kk-KZ"/>
        </w:rPr>
        <w:t xml:space="preserve">]. Өзін өзгерту, өзін қайта тәрбиелеу мәселелері де қалыптасқан әдеттерді күшпен өзгерту қажеттілігіне апарып соқтырады. Тұлға анық, бірақ онысы мотивациялық дәрежесі жағынан төмен болып шығады. Жоғары дәрежелі мотивацияға жету үшін субъект өзінің бұрынға өміріне қатысты мінез-құлық әрекеттерін түбірімен өзгертуге дайын болуы керек. Өмірдегі түрлі кедергілер, өз жетістіктеріне қанағаттанбаушылық кез-келген саналы адамды өзін өзгертуге, қайта тәрбиелеуге жетелейді.  Демографтар атап көрсеткендей, адамның өз бетімен өндірістік іс-әрекетке араласатын, еңбек жолын бастайтын және жеке отау құру мәселелерін қамтитын «экономикалық белсенділік» бастау алады. </w:t>
      </w:r>
      <w:r w:rsidRPr="00855269">
        <w:rPr>
          <w:rFonts w:ascii="Times New Roman" w:hAnsi="Times New Roman" w:cs="Times New Roman"/>
          <w:sz w:val="24"/>
          <w:szCs w:val="24"/>
          <w:lang w:val="kk-KZ"/>
        </w:rPr>
        <w:t>Біріншіден,</w:t>
      </w:r>
      <w:r w:rsidRPr="009C50B0">
        <w:rPr>
          <w:rFonts w:ascii="Times New Roman" w:hAnsi="Times New Roman" w:cs="Times New Roman"/>
          <w:sz w:val="24"/>
          <w:szCs w:val="24"/>
          <w:lang w:val="kk-KZ"/>
        </w:rPr>
        <w:t xml:space="preserve"> тұлға мотивациясының өзгеруі, құндылық бағдарлар жүйесіндегі өзгерістерді, </w:t>
      </w:r>
      <w:r w:rsidRPr="00855269">
        <w:rPr>
          <w:rFonts w:ascii="Times New Roman" w:hAnsi="Times New Roman" w:cs="Times New Roman"/>
          <w:sz w:val="24"/>
          <w:szCs w:val="24"/>
          <w:lang w:val="kk-KZ"/>
        </w:rPr>
        <w:t>екіншіден,</w:t>
      </w:r>
      <w:r w:rsidRPr="009C50B0">
        <w:rPr>
          <w:rFonts w:ascii="Times New Roman" w:hAnsi="Times New Roman" w:cs="Times New Roman"/>
          <w:sz w:val="24"/>
          <w:szCs w:val="24"/>
          <w:lang w:val="kk-KZ"/>
        </w:rPr>
        <w:t xml:space="preserve"> кәсіп алуына байланысты арнайы қабілеттіліктің пайда болуы – бұл жас кезеңін адамның мінезі мен интеллектісінің қалыптасуының орталық кезеңі етіп ерекшелейді. Бұл – спорттық рекордтардың, көркемдік техникалық  және ғылыми жетістіктердің басталу уақыты.</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 xml:space="preserve"> </w:t>
      </w:r>
      <w:r w:rsidRPr="009C50B0">
        <w:rPr>
          <w:rFonts w:ascii="Times New Roman" w:hAnsi="Times New Roman" w:cs="Times New Roman"/>
          <w:sz w:val="24"/>
          <w:szCs w:val="24"/>
          <w:lang w:val="kk-KZ"/>
        </w:rPr>
        <w:tab/>
        <w:t>Жеке тұлғаны зерттеуге арналған еңбектерде ішкі жан дүниесінің қарама-</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қайшылығы, өзіндік жеке өмір ерекшелігін табу мен айырықша жеке тұлғалығының қалыптасуындағы қиындықтар атап көрсетіледі.  Адамдардың бәрі бірдей есемтігі қандай аксиомалық түсінік болса, студент жастардың да әркелкі дамуы жағдайлары да – сондай түсінікті нәрсе. Біз осыған дайын психикалық дамуы мен қабілеті жеткілікті белсенділігі бар жастар жайында сөз етсек, енді психикалық жағдайы нашар немесе түсінігі мен қабілеттілігі шамалы болған жағдайындағы студенттердің тұлғалық дамуын ұйымдастыру мүмкіндіктеріне тоқталып көрейік. Тұлғалық дара ерекшеліктеріне (темперамент, мінез, қабілет) және өмір жағдайларына  (материалдық, моральдық), өзгермелі өмір сипаттарына (стресс, күйзеліс, көңіл-күй) қарай студент жастардың оқу мен қоғамдық істегі белсенділігі төмендеп  кетіп жататыны бар. Міне, осындайда ғылымның көмегін айта кеткеніміз жөн. Әсіресе, психодиагностикалық зерттеу мен психологиялық кеңес түрлерінің маңызы ерекше. Аталған психологиялық қызмет бағыттарының  адамның тұлғалық дәрежесін көтерудің негізгі факторлары ретінде бағалауға болады. Жасөспірімдік және студенттік кезеңінде интеллектуалдылық және дене күштерінің дамуына оңтайлы жағдайлар мол. Бірақ, осы мүмкіндіктер мен олардың іске асырылуы арасында сәйкес ке</w:t>
      </w:r>
      <w:r w:rsidR="00826145" w:rsidRPr="009C50B0">
        <w:rPr>
          <w:rFonts w:ascii="Times New Roman" w:hAnsi="Times New Roman" w:cs="Times New Roman"/>
          <w:sz w:val="24"/>
          <w:szCs w:val="24"/>
          <w:lang w:val="kk-KZ"/>
        </w:rPr>
        <w:t>лмеушіліктер жиі кездеседі. Осын</w:t>
      </w:r>
      <w:r w:rsidRPr="009C50B0">
        <w:rPr>
          <w:rFonts w:ascii="Times New Roman" w:hAnsi="Times New Roman" w:cs="Times New Roman"/>
          <w:sz w:val="24"/>
          <w:szCs w:val="24"/>
          <w:lang w:val="kk-KZ"/>
        </w:rPr>
        <w:t>дай сәттер, шығармашылық мүмкіндіктер мен интеллектуалдылық  және дене күштерінің дамуы, сонымен бірге сырт келбетінің тартымдылығы жастарда осылайша «өсе беру» өмір бойы бола беретіндей, жақсылықтың бәрі алда әрі оған жету оп-оңай сияқты көріне бастауы ғажап емес. Студенттердің болашақтағы өзіндік мамандық түрлерін таңдау мәселесі болашақ мамандардың психологиялық сауаттылығы болуы бүгінгі басты талаптардың бірі [</w:t>
      </w:r>
      <w:r w:rsidR="00CD0ACE" w:rsidRPr="009C50B0">
        <w:rPr>
          <w:rFonts w:ascii="Times New Roman" w:hAnsi="Times New Roman" w:cs="Times New Roman"/>
          <w:sz w:val="24"/>
          <w:szCs w:val="24"/>
          <w:lang w:val="kk-KZ"/>
        </w:rPr>
        <w:t>4</w:t>
      </w:r>
      <w:r w:rsidRPr="009C50B0">
        <w:rPr>
          <w:rFonts w:ascii="Times New Roman" w:hAnsi="Times New Roman" w:cs="Times New Roman"/>
          <w:sz w:val="24"/>
          <w:szCs w:val="24"/>
          <w:lang w:val="kk-KZ"/>
        </w:rPr>
        <w:t xml:space="preserve">]. </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Көп салалы психология курсының қай-қайсы болмасын студенттің тұлғалық дамуына ықпал ететіні сөзсіз. Дегенмен, пәнді оқытудан басқа, жоғарыда атап көрсеткеніміздей, психодиагностика мен психологиялық кеңесті тиімді ұйымдастырудың да студенттің тұлғалық дамуына тигізер ықпалы мен пайдасының зор екендігіне назар аударсақ, мынан</w:t>
      </w:r>
      <w:r w:rsidR="009C50B0">
        <w:rPr>
          <w:rFonts w:ascii="Times New Roman" w:hAnsi="Times New Roman" w:cs="Times New Roman"/>
          <w:sz w:val="24"/>
          <w:szCs w:val="24"/>
          <w:lang w:val="kk-KZ"/>
        </w:rPr>
        <w:t xml:space="preserve">дай нәтижелерге көз жеткіземіз: </w:t>
      </w:r>
      <w:r w:rsidRPr="009C50B0">
        <w:rPr>
          <w:rFonts w:ascii="Times New Roman" w:hAnsi="Times New Roman" w:cs="Times New Roman"/>
          <w:sz w:val="24"/>
          <w:szCs w:val="24"/>
          <w:lang w:val="kk-KZ"/>
        </w:rPr>
        <w:t>психодиагностикалық зерттеу студенттің өзі</w:t>
      </w:r>
      <w:r w:rsidR="009C50B0">
        <w:rPr>
          <w:rFonts w:ascii="Times New Roman" w:hAnsi="Times New Roman" w:cs="Times New Roman"/>
          <w:sz w:val="24"/>
          <w:szCs w:val="24"/>
          <w:lang w:val="kk-KZ"/>
        </w:rPr>
        <w:t xml:space="preserve"> туралы білімін толықтырады; </w:t>
      </w:r>
      <w:r w:rsidRPr="009C50B0">
        <w:rPr>
          <w:rFonts w:ascii="Times New Roman" w:hAnsi="Times New Roman" w:cs="Times New Roman"/>
          <w:sz w:val="24"/>
          <w:szCs w:val="24"/>
          <w:lang w:val="kk-KZ"/>
        </w:rPr>
        <w:t>зерттеудің нәтижесін талдау арқылы студент өзін тү</w:t>
      </w:r>
      <w:r w:rsidR="009C50B0">
        <w:rPr>
          <w:rFonts w:ascii="Times New Roman" w:hAnsi="Times New Roman" w:cs="Times New Roman"/>
          <w:sz w:val="24"/>
          <w:szCs w:val="24"/>
          <w:lang w:val="kk-KZ"/>
        </w:rPr>
        <w:t xml:space="preserve">сінуге, тануға мүмкіндік алады; </w:t>
      </w:r>
      <w:r w:rsidRPr="009C50B0">
        <w:rPr>
          <w:rFonts w:ascii="Times New Roman" w:hAnsi="Times New Roman" w:cs="Times New Roman"/>
          <w:sz w:val="24"/>
          <w:szCs w:val="24"/>
          <w:lang w:val="kk-KZ"/>
        </w:rPr>
        <w:t xml:space="preserve">психологиялық кеңес зерттеу нәтижелерінің мазмұнына </w:t>
      </w:r>
      <w:r w:rsidRPr="009C50B0">
        <w:rPr>
          <w:rFonts w:ascii="Times New Roman" w:hAnsi="Times New Roman" w:cs="Times New Roman"/>
          <w:sz w:val="24"/>
          <w:szCs w:val="24"/>
          <w:lang w:val="kk-KZ"/>
        </w:rPr>
        <w:lastRenderedPageBreak/>
        <w:t>байланысты тұлғалық дамуды әрі қарай дұрыс</w:t>
      </w:r>
      <w:r w:rsidR="009C50B0">
        <w:rPr>
          <w:rFonts w:ascii="Times New Roman" w:hAnsi="Times New Roman" w:cs="Times New Roman"/>
          <w:sz w:val="24"/>
          <w:szCs w:val="24"/>
          <w:lang w:val="kk-KZ"/>
        </w:rPr>
        <w:t xml:space="preserve"> ұйымдастыруға көмектеседі; </w:t>
      </w:r>
      <w:r w:rsidRPr="009C50B0">
        <w:rPr>
          <w:rFonts w:ascii="Times New Roman" w:hAnsi="Times New Roman" w:cs="Times New Roman"/>
          <w:sz w:val="24"/>
          <w:szCs w:val="24"/>
          <w:lang w:val="kk-KZ"/>
        </w:rPr>
        <w:t>психологиялық кеңес тәсілдері тұлғалық қалыптасуды ұйымдастырумен бірге, дамуды жетілдіруге, тұлғалық жағынан өсуге көмектеседі.</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 xml:space="preserve">          Студенттік шақтың негізгі ерекшелігі - өмірлік жоспарларының  құрылуы. Бір жағынан өмірлік жоспар тұлғаның өз алдына қойған мақсаттарының ұлғаюынан және ауыспалы мақсаттарды бағындыратын құндылықты бағыттың тұрақты ядросының құрылу нәтижесінде туады. Екінші жағынан, мақсаттар мен уәждердің нақтылануы  мен дифференциялану процесі жүріп жатады. Бәрі де мүмкін болатын арманнан және абстарктілі идеядан, кейде қол жетпес үлгіден бірте-бірте біршама реальды шындыққа негізделген  іс-әрекет жоспары жасалады [</w:t>
      </w:r>
      <w:r w:rsidR="00CD0ACE" w:rsidRPr="009C50B0">
        <w:rPr>
          <w:rFonts w:ascii="Times New Roman" w:hAnsi="Times New Roman" w:cs="Times New Roman"/>
          <w:sz w:val="24"/>
          <w:szCs w:val="24"/>
          <w:lang w:val="kk-KZ"/>
        </w:rPr>
        <w:t>5</w:t>
      </w:r>
      <w:r w:rsidRPr="009C50B0">
        <w:rPr>
          <w:rFonts w:ascii="Times New Roman" w:hAnsi="Times New Roman" w:cs="Times New Roman"/>
          <w:sz w:val="24"/>
          <w:szCs w:val="24"/>
          <w:lang w:val="kk-KZ"/>
        </w:rPr>
        <w:t xml:space="preserve">]. </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 xml:space="preserve">          Өмірлік жоспар – бұл әлеуметтік этикалық тәртіптегі құбылыс. Студенттік кезеңдегі дамуда кім болу (кәсіптік өзін-өзі анықтау) және қандай болу (моральды өзін-өзі анықтау) сұрақтары ерекшеленбейді. Барлық студентер «өмірлік жоспар деп тәжірибелік шындыққа еш жанаспайтын бұлыңғыр бағыттар мен армандарды» атайды. Бірақ, көпшілігінің бұл жоспары оқуға, болашақтағы қызық жұмыспен айналысуға, адал дос табу және көп саяхаттау мақсаттарына келіп тіреледі. Мамандық таңдаудағы басты жетекші бұл студенттердің өздерінің қалаулары, таңдаулары өздерінің көңілдерінен шығуы. Белгілі бір іске өзінің қабілеттілігі, икемділігі және тұлғаның өзін-өзі көрсету мүмкіндігі бар жағдайлар кіреді. Студенттің мамандықты таңдауда өзін-өзі анықтау әр қырынан көруге болатын көп баспалдақты процесс. Біріншіден</w:t>
      </w:r>
      <w:r w:rsidRPr="009C50B0">
        <w:rPr>
          <w:rFonts w:ascii="Times New Roman" w:hAnsi="Times New Roman" w:cs="Times New Roman"/>
          <w:i/>
          <w:sz w:val="24"/>
          <w:szCs w:val="24"/>
          <w:lang w:val="kk-KZ"/>
        </w:rPr>
        <w:t>,</w:t>
      </w:r>
      <w:r w:rsidRPr="009C50B0">
        <w:rPr>
          <w:rFonts w:ascii="Times New Roman" w:hAnsi="Times New Roman" w:cs="Times New Roman"/>
          <w:sz w:val="24"/>
          <w:szCs w:val="24"/>
          <w:lang w:val="kk-KZ"/>
        </w:rPr>
        <w:t xml:space="preserve">  қоғамның жаңадан тұлғаға айналып келе жатқан адамға қоятын қызметтер түрі.  Екіншіден, шешім қабылдау процесі сол арқылы тұлға өз қабілеттері мен таңдауын оптимистік тұрғыда қарайды. Үшіншіден, жеке өмір стилін жасау, ал оның бір бөлігі болып,мамандандырылған іс-әрекеті саналады. Осы үш кіріспе жұмысты әр қырынан анықтайды: біріншісі қоғамдық сұранысынан туындайды, үшіншісі тұлғаның қабілеті, екіншісі екеуінің келісу мүмкіндігін көрсету, бірақ бұл үшеуі де бірін-бірі толықтырады; біріншісі - әлеуметтік, екіншісі - әлеуметтік-психологиялық, үшіншісі – дифференциалдық-психологиялық [</w:t>
      </w:r>
      <w:r w:rsidR="00CD0ACE" w:rsidRPr="009C50B0">
        <w:rPr>
          <w:rFonts w:ascii="Times New Roman" w:hAnsi="Times New Roman" w:cs="Times New Roman"/>
          <w:sz w:val="24"/>
          <w:szCs w:val="24"/>
          <w:lang w:val="kk-KZ"/>
        </w:rPr>
        <w:t>6</w:t>
      </w:r>
      <w:r w:rsidRPr="009C50B0">
        <w:rPr>
          <w:rFonts w:ascii="Times New Roman" w:hAnsi="Times New Roman" w:cs="Times New Roman"/>
          <w:sz w:val="24"/>
          <w:szCs w:val="24"/>
          <w:lang w:val="kk-KZ"/>
        </w:rPr>
        <w:t>].</w:t>
      </w:r>
    </w:p>
    <w:p w:rsidR="00587DB8" w:rsidRPr="009C50B0" w:rsidRDefault="00587DB8" w:rsidP="0063583E">
      <w:pPr>
        <w:pStyle w:val="a5"/>
        <w:jc w:val="both"/>
        <w:rPr>
          <w:rFonts w:ascii="Times New Roman" w:hAnsi="Times New Roman" w:cs="Times New Roman"/>
          <w:sz w:val="24"/>
          <w:szCs w:val="24"/>
          <w:lang w:val="kk-KZ"/>
        </w:rPr>
      </w:pPr>
      <w:r w:rsidRPr="009C50B0">
        <w:rPr>
          <w:rFonts w:ascii="Times New Roman" w:hAnsi="Times New Roman" w:cs="Times New Roman"/>
          <w:sz w:val="24"/>
          <w:szCs w:val="24"/>
          <w:lang w:val="kk-KZ"/>
        </w:rPr>
        <w:tab/>
        <w:t>«Кәсіп» және «мамандық» ұғымдары қамтитын әртүрлі қызметтер саны өте көп. Өмірге жаңа араласқан студенттің алдында мыңдаған түрлі кәсіптің біреуін таңдап алу міндеті туады. Әрбір жас адам бір ғана емес, көптеген кәсіпке қабілетті болады, бірақ барлық кәсіпке бірдей қабілетті болмайды және қабілеттері әртүрлі дәрежеде болады. Кәсіптік бағыт беру міндеті жасөспірімдердің болашақ өмір жолын таңдап алуына, оның жеке басының қабілетіне көбірек сәйкес келетін мамандық таңдауына ғылыми негізделген көмек беруде болып табылады. Қабілеттіліктің қалыптасуы адамның қандай да болмасын бір сапасының қалыптасуымен байланысты. Кезінде қабілеттілік деген ұғым мен білім, шеберлік ұғымдары психологиялық-педагогикалық топтарда бір мағынада қолданылуына байланысты қабілеттілік ұғымының ерекшеліктері анықталады [</w:t>
      </w:r>
      <w:r w:rsidR="00AE1F03" w:rsidRPr="009C50B0">
        <w:rPr>
          <w:rFonts w:ascii="Times New Roman" w:hAnsi="Times New Roman" w:cs="Times New Roman"/>
          <w:sz w:val="24"/>
          <w:szCs w:val="24"/>
          <w:lang w:val="kk-KZ"/>
        </w:rPr>
        <w:t>7</w:t>
      </w:r>
      <w:r w:rsidRPr="009C50B0">
        <w:rPr>
          <w:rFonts w:ascii="Times New Roman" w:hAnsi="Times New Roman" w:cs="Times New Roman"/>
          <w:sz w:val="24"/>
          <w:szCs w:val="24"/>
          <w:lang w:val="kk-KZ"/>
        </w:rPr>
        <w:t xml:space="preserve">]. </w:t>
      </w:r>
    </w:p>
    <w:p w:rsidR="0015370D" w:rsidRDefault="00587DB8" w:rsidP="0063583E">
      <w:pPr>
        <w:pStyle w:val="a5"/>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 xml:space="preserve">          </w:t>
      </w: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15370D" w:rsidRDefault="0015370D" w:rsidP="0063583E">
      <w:pPr>
        <w:pStyle w:val="a5"/>
        <w:jc w:val="both"/>
        <w:rPr>
          <w:rFonts w:ascii="Times New Roman" w:hAnsi="Times New Roman" w:cs="Times New Roman"/>
          <w:sz w:val="24"/>
          <w:szCs w:val="24"/>
          <w:lang w:val="kk-KZ"/>
        </w:rPr>
      </w:pPr>
    </w:p>
    <w:p w:rsidR="00855269" w:rsidRDefault="00855269" w:rsidP="0063583E">
      <w:pPr>
        <w:pStyle w:val="a5"/>
        <w:jc w:val="both"/>
        <w:rPr>
          <w:rFonts w:ascii="Times New Roman" w:hAnsi="Times New Roman" w:cs="Times New Roman"/>
          <w:b/>
          <w:sz w:val="24"/>
          <w:szCs w:val="24"/>
          <w:lang w:val="uk-UA"/>
        </w:rPr>
      </w:pPr>
    </w:p>
    <w:p w:rsidR="00855269" w:rsidRDefault="00855269" w:rsidP="0063583E">
      <w:pPr>
        <w:pStyle w:val="a5"/>
        <w:jc w:val="both"/>
        <w:rPr>
          <w:rFonts w:ascii="Times New Roman" w:hAnsi="Times New Roman" w:cs="Times New Roman"/>
          <w:b/>
          <w:sz w:val="24"/>
          <w:szCs w:val="24"/>
          <w:lang w:val="uk-UA"/>
        </w:rPr>
      </w:pPr>
    </w:p>
    <w:p w:rsidR="00855269" w:rsidRDefault="00855269" w:rsidP="0063583E">
      <w:pPr>
        <w:pStyle w:val="a5"/>
        <w:jc w:val="both"/>
        <w:rPr>
          <w:rFonts w:ascii="Times New Roman" w:hAnsi="Times New Roman" w:cs="Times New Roman"/>
          <w:b/>
          <w:sz w:val="24"/>
          <w:szCs w:val="24"/>
          <w:lang w:val="uk-UA"/>
        </w:rPr>
      </w:pPr>
    </w:p>
    <w:p w:rsidR="00855269" w:rsidRDefault="00855269" w:rsidP="0063583E">
      <w:pPr>
        <w:pStyle w:val="a5"/>
        <w:jc w:val="both"/>
        <w:rPr>
          <w:rFonts w:ascii="Times New Roman" w:hAnsi="Times New Roman" w:cs="Times New Roman"/>
          <w:b/>
          <w:sz w:val="24"/>
          <w:szCs w:val="24"/>
          <w:lang w:val="uk-UA"/>
        </w:rPr>
      </w:pPr>
    </w:p>
    <w:p w:rsidR="00775FA7" w:rsidRPr="00927678" w:rsidRDefault="00775FA7" w:rsidP="0063583E">
      <w:pPr>
        <w:pStyle w:val="a5"/>
        <w:jc w:val="both"/>
        <w:rPr>
          <w:rFonts w:ascii="Times New Roman" w:hAnsi="Times New Roman" w:cs="Times New Roman"/>
          <w:sz w:val="24"/>
          <w:szCs w:val="24"/>
          <w:lang w:val="kk-KZ"/>
        </w:rPr>
      </w:pPr>
      <w:proofErr w:type="spellStart"/>
      <w:r w:rsidRPr="0063583E">
        <w:rPr>
          <w:rFonts w:ascii="Times New Roman" w:hAnsi="Times New Roman" w:cs="Times New Roman"/>
          <w:b/>
          <w:sz w:val="24"/>
          <w:szCs w:val="24"/>
          <w:lang w:val="uk-UA"/>
        </w:rPr>
        <w:t>Пайдаланылған</w:t>
      </w:r>
      <w:proofErr w:type="spellEnd"/>
      <w:r w:rsidRPr="0063583E">
        <w:rPr>
          <w:rFonts w:ascii="Times New Roman" w:hAnsi="Times New Roman" w:cs="Times New Roman"/>
          <w:b/>
          <w:sz w:val="24"/>
          <w:szCs w:val="24"/>
          <w:lang w:val="uk-UA"/>
        </w:rPr>
        <w:t xml:space="preserve">  </w:t>
      </w:r>
      <w:proofErr w:type="spellStart"/>
      <w:r w:rsidRPr="0063583E">
        <w:rPr>
          <w:rFonts w:ascii="Times New Roman" w:hAnsi="Times New Roman" w:cs="Times New Roman"/>
          <w:b/>
          <w:sz w:val="24"/>
          <w:szCs w:val="24"/>
          <w:lang w:val="uk-UA"/>
        </w:rPr>
        <w:t>әдебиеттер</w:t>
      </w:r>
      <w:proofErr w:type="spellEnd"/>
      <w:r w:rsidRPr="0063583E">
        <w:rPr>
          <w:rFonts w:ascii="Times New Roman" w:hAnsi="Times New Roman" w:cs="Times New Roman"/>
          <w:b/>
          <w:sz w:val="24"/>
          <w:szCs w:val="24"/>
          <w:lang w:val="uk-UA"/>
        </w:rPr>
        <w:t xml:space="preserve"> </w:t>
      </w:r>
      <w:proofErr w:type="spellStart"/>
      <w:r w:rsidRPr="0063583E">
        <w:rPr>
          <w:rFonts w:ascii="Times New Roman" w:hAnsi="Times New Roman" w:cs="Times New Roman"/>
          <w:b/>
          <w:sz w:val="24"/>
          <w:szCs w:val="24"/>
          <w:lang w:val="uk-UA"/>
        </w:rPr>
        <w:t>тізімі</w:t>
      </w:r>
      <w:proofErr w:type="spellEnd"/>
      <w:r w:rsidR="0063583E">
        <w:rPr>
          <w:rFonts w:ascii="Times New Roman" w:hAnsi="Times New Roman" w:cs="Times New Roman"/>
          <w:b/>
          <w:sz w:val="24"/>
          <w:szCs w:val="24"/>
          <w:lang w:val="uk-UA"/>
        </w:rPr>
        <w:t>:</w:t>
      </w:r>
    </w:p>
    <w:p w:rsidR="0063583E" w:rsidRPr="0063583E" w:rsidRDefault="0063583E" w:rsidP="0063583E">
      <w:pPr>
        <w:pStyle w:val="a5"/>
        <w:jc w:val="both"/>
        <w:rPr>
          <w:rFonts w:ascii="Times New Roman" w:hAnsi="Times New Roman" w:cs="Times New Roman"/>
          <w:b/>
          <w:sz w:val="24"/>
          <w:szCs w:val="24"/>
          <w:lang w:val="uk-UA"/>
        </w:rPr>
      </w:pPr>
    </w:p>
    <w:p w:rsidR="00775FA7" w:rsidRPr="0063583E" w:rsidRDefault="00CD0ACE"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Климов Е.А. Психология профессионала. М., 1996</w:t>
      </w:r>
    </w:p>
    <w:p w:rsidR="00775FA7" w:rsidRPr="0063583E" w:rsidRDefault="00775FA7"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Климов Е.А. Введение в психологию труда. М., 1988</w:t>
      </w:r>
    </w:p>
    <w:p w:rsidR="00CD0ACE" w:rsidRPr="0063583E" w:rsidRDefault="00CD0ACE"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Козача В.В., Гарбер Е.И. Методика профессиографии. Саратов., 1992</w:t>
      </w:r>
    </w:p>
    <w:p w:rsidR="00CD0ACE" w:rsidRPr="0063583E" w:rsidRDefault="00775FA7"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Басимов М.М. Типология личности и профессиональной среды Дж.Холланда. Учебно-методический пособие  по спецкурсу. Курган., 1998</w:t>
      </w:r>
    </w:p>
    <w:p w:rsidR="00775FA7" w:rsidRPr="0063583E" w:rsidRDefault="00CD0ACE"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Рудкевич Л.А. Как становятся великими или выдающимися? М., 2003</w:t>
      </w:r>
    </w:p>
    <w:p w:rsidR="00AE1F03" w:rsidRPr="0063583E" w:rsidRDefault="00AE1F03"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Ковалев Е.А. Личность воспитывает себя. М., 1983</w:t>
      </w:r>
    </w:p>
    <w:p w:rsidR="00AE1F03" w:rsidRPr="0063583E" w:rsidRDefault="00AE1F03"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Дьяченко М.И. Психология высшей школы. Минск., 2006</w:t>
      </w:r>
    </w:p>
    <w:p w:rsidR="00AE1F03" w:rsidRPr="0063583E" w:rsidRDefault="00AE1F03"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Кукосян О.Г. Профессия и познание людей. Ростов-на-Дону. 1981</w:t>
      </w:r>
    </w:p>
    <w:p w:rsidR="00CD0ACE" w:rsidRPr="0063583E" w:rsidRDefault="00CD0ACE"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Акмеология: Учебник / Под.ред. Деркача А.А. М., 2002</w:t>
      </w:r>
    </w:p>
    <w:p w:rsidR="0063583E" w:rsidRPr="0063583E" w:rsidRDefault="0063583E" w:rsidP="0063583E">
      <w:pPr>
        <w:pStyle w:val="a5"/>
        <w:numPr>
          <w:ilvl w:val="0"/>
          <w:numId w:val="7"/>
        </w:numPr>
        <w:jc w:val="both"/>
        <w:rPr>
          <w:rFonts w:ascii="Times New Roman" w:hAnsi="Times New Roman" w:cs="Times New Roman"/>
          <w:sz w:val="24"/>
          <w:szCs w:val="24"/>
          <w:lang w:val="kk-KZ"/>
        </w:rPr>
      </w:pPr>
      <w:r w:rsidRPr="0063583E">
        <w:rPr>
          <w:rFonts w:ascii="Times New Roman" w:hAnsi="Times New Roman" w:cs="Times New Roman"/>
          <w:sz w:val="24"/>
          <w:szCs w:val="24"/>
          <w:lang w:val="kk-KZ"/>
        </w:rPr>
        <w:t>Бодров В.А. Психология профессиональной пригодности. М., 2001</w:t>
      </w:r>
    </w:p>
    <w:sectPr w:rsidR="0063583E" w:rsidRPr="00635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2F26"/>
    <w:multiLevelType w:val="hybridMultilevel"/>
    <w:tmpl w:val="16C6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8496C"/>
    <w:multiLevelType w:val="hybridMultilevel"/>
    <w:tmpl w:val="F47E4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2287C"/>
    <w:multiLevelType w:val="hybridMultilevel"/>
    <w:tmpl w:val="F17CC1BA"/>
    <w:lvl w:ilvl="0" w:tplc="3B1056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A5F4B"/>
    <w:multiLevelType w:val="hybridMultilevel"/>
    <w:tmpl w:val="8B022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56679D"/>
    <w:multiLevelType w:val="hybridMultilevel"/>
    <w:tmpl w:val="F2A0A55C"/>
    <w:lvl w:ilvl="0" w:tplc="53265D0C">
      <w:start w:val="1"/>
      <w:numFmt w:val="decimal"/>
      <w:lvlText w:val="%1."/>
      <w:lvlJc w:val="left"/>
      <w:pPr>
        <w:tabs>
          <w:tab w:val="num" w:pos="825"/>
        </w:tabs>
        <w:ind w:left="825" w:hanging="465"/>
      </w:pPr>
      <w:rPr>
        <w:rFonts w:hint="default"/>
      </w:rPr>
    </w:lvl>
    <w:lvl w:ilvl="1" w:tplc="0FC08598">
      <w:numFmt w:val="none"/>
      <w:lvlText w:val=""/>
      <w:lvlJc w:val="left"/>
      <w:pPr>
        <w:tabs>
          <w:tab w:val="num" w:pos="360"/>
        </w:tabs>
      </w:pPr>
    </w:lvl>
    <w:lvl w:ilvl="2" w:tplc="955EBB48">
      <w:numFmt w:val="none"/>
      <w:lvlText w:val=""/>
      <w:lvlJc w:val="left"/>
      <w:pPr>
        <w:tabs>
          <w:tab w:val="num" w:pos="360"/>
        </w:tabs>
      </w:pPr>
    </w:lvl>
    <w:lvl w:ilvl="3" w:tplc="47F26B7E">
      <w:numFmt w:val="none"/>
      <w:lvlText w:val=""/>
      <w:lvlJc w:val="left"/>
      <w:pPr>
        <w:tabs>
          <w:tab w:val="num" w:pos="360"/>
        </w:tabs>
      </w:pPr>
    </w:lvl>
    <w:lvl w:ilvl="4" w:tplc="1D1C45B8">
      <w:numFmt w:val="none"/>
      <w:lvlText w:val=""/>
      <w:lvlJc w:val="left"/>
      <w:pPr>
        <w:tabs>
          <w:tab w:val="num" w:pos="360"/>
        </w:tabs>
      </w:pPr>
    </w:lvl>
    <w:lvl w:ilvl="5" w:tplc="0F0A630A">
      <w:numFmt w:val="none"/>
      <w:lvlText w:val=""/>
      <w:lvlJc w:val="left"/>
      <w:pPr>
        <w:tabs>
          <w:tab w:val="num" w:pos="360"/>
        </w:tabs>
      </w:pPr>
    </w:lvl>
    <w:lvl w:ilvl="6" w:tplc="07CC935C">
      <w:numFmt w:val="none"/>
      <w:lvlText w:val=""/>
      <w:lvlJc w:val="left"/>
      <w:pPr>
        <w:tabs>
          <w:tab w:val="num" w:pos="360"/>
        </w:tabs>
      </w:pPr>
    </w:lvl>
    <w:lvl w:ilvl="7" w:tplc="D72AED64">
      <w:numFmt w:val="none"/>
      <w:lvlText w:val=""/>
      <w:lvlJc w:val="left"/>
      <w:pPr>
        <w:tabs>
          <w:tab w:val="num" w:pos="360"/>
        </w:tabs>
      </w:pPr>
    </w:lvl>
    <w:lvl w:ilvl="8" w:tplc="C93236B6">
      <w:numFmt w:val="none"/>
      <w:lvlText w:val=""/>
      <w:lvlJc w:val="left"/>
      <w:pPr>
        <w:tabs>
          <w:tab w:val="num" w:pos="360"/>
        </w:tabs>
      </w:pPr>
    </w:lvl>
  </w:abstractNum>
  <w:abstractNum w:abstractNumId="5" w15:restartNumberingAfterBreak="0">
    <w:nsid w:val="34957C50"/>
    <w:multiLevelType w:val="hybridMultilevel"/>
    <w:tmpl w:val="2690ED6C"/>
    <w:lvl w:ilvl="0" w:tplc="D0E213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9F4F95"/>
    <w:multiLevelType w:val="hybridMultilevel"/>
    <w:tmpl w:val="0AF22DA2"/>
    <w:lvl w:ilvl="0" w:tplc="21562D2C">
      <w:start w:val="1"/>
      <w:numFmt w:val="decimal"/>
      <w:lvlText w:val="%1)"/>
      <w:lvlJc w:val="left"/>
      <w:pPr>
        <w:tabs>
          <w:tab w:val="num" w:pos="1044"/>
        </w:tabs>
        <w:ind w:left="10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F228EF"/>
    <w:multiLevelType w:val="hybridMultilevel"/>
    <w:tmpl w:val="263E8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5469B8"/>
    <w:multiLevelType w:val="hybridMultilevel"/>
    <w:tmpl w:val="E79A7E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97"/>
    <w:rsid w:val="000F6297"/>
    <w:rsid w:val="00126B17"/>
    <w:rsid w:val="001422EE"/>
    <w:rsid w:val="0015370D"/>
    <w:rsid w:val="001B3C08"/>
    <w:rsid w:val="00587DB8"/>
    <w:rsid w:val="0063583E"/>
    <w:rsid w:val="0072106D"/>
    <w:rsid w:val="0073000C"/>
    <w:rsid w:val="00775FA7"/>
    <w:rsid w:val="00826145"/>
    <w:rsid w:val="00855269"/>
    <w:rsid w:val="00927678"/>
    <w:rsid w:val="009C50B0"/>
    <w:rsid w:val="00AE1F03"/>
    <w:rsid w:val="00C91FD7"/>
    <w:rsid w:val="00CD0ACE"/>
    <w:rsid w:val="00D2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9F37B-8C7A-42A8-83A6-105319A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B17"/>
    <w:rPr>
      <w:color w:val="0000FF" w:themeColor="hyperlink"/>
      <w:u w:val="single"/>
    </w:rPr>
  </w:style>
  <w:style w:type="paragraph" w:styleId="a4">
    <w:name w:val="List Paragraph"/>
    <w:basedOn w:val="a"/>
    <w:uiPriority w:val="34"/>
    <w:qFormat/>
    <w:rsid w:val="00CD0ACE"/>
    <w:pPr>
      <w:ind w:left="720"/>
      <w:contextualSpacing/>
    </w:pPr>
  </w:style>
  <w:style w:type="paragraph" w:styleId="a5">
    <w:name w:val="No Spacing"/>
    <w:uiPriority w:val="1"/>
    <w:qFormat/>
    <w:rsid w:val="00AE1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2821</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3</cp:revision>
  <dcterms:created xsi:type="dcterms:W3CDTF">2019-03-17T06:40:00Z</dcterms:created>
  <dcterms:modified xsi:type="dcterms:W3CDTF">2019-03-17T06:40:00Z</dcterms:modified>
</cp:coreProperties>
</file>