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8E" w:rsidRPr="00DC5638" w:rsidRDefault="00EF0A8D" w:rsidP="00924108">
      <w:pPr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 xml:space="preserve">ЖОҒАРҒЫ ОҚУ ОРЫНДАРЫНДА </w:t>
      </w:r>
      <w:r w:rsidR="00924108">
        <w:rPr>
          <w:rFonts w:ascii="Times New Roman" w:hAnsi="Times New Roman" w:cs="Times New Roman"/>
          <w:b/>
          <w:lang w:val="kk-KZ"/>
        </w:rPr>
        <w:t xml:space="preserve"> ЭЛЕКТР ЖӘНЕ МАГНЕТИЗМДІ</w:t>
      </w:r>
      <w:r w:rsidR="00E273A9">
        <w:rPr>
          <w:rFonts w:ascii="Times New Roman" w:hAnsi="Times New Roman" w:cs="Times New Roman"/>
          <w:b/>
          <w:lang w:val="kk-KZ"/>
        </w:rPr>
        <w:t xml:space="preserve"> </w:t>
      </w:r>
      <w:r w:rsidR="00DC5638" w:rsidRPr="00DC5638">
        <w:rPr>
          <w:rFonts w:ascii="Times New Roman" w:hAnsi="Times New Roman" w:cs="Times New Roman"/>
          <w:b/>
          <w:lang w:val="kk-KZ"/>
        </w:rPr>
        <w:t xml:space="preserve">ОҚЫТУДА ЖАҢА </w:t>
      </w:r>
      <w:r w:rsidR="00924108">
        <w:rPr>
          <w:rFonts w:ascii="Times New Roman" w:hAnsi="Times New Roman" w:cs="Times New Roman"/>
          <w:b/>
          <w:lang w:val="kk-KZ"/>
        </w:rPr>
        <w:t xml:space="preserve">АҚПАРАТТЫҚ </w:t>
      </w:r>
      <w:r w:rsidR="00DC5638" w:rsidRPr="00DC5638">
        <w:rPr>
          <w:rFonts w:ascii="Times New Roman" w:hAnsi="Times New Roman" w:cs="Times New Roman"/>
          <w:b/>
          <w:lang w:val="kk-KZ"/>
        </w:rPr>
        <w:t>ТЕХНОЛОГИЯЛАРДЫ ҚОЛДАНУ</w:t>
      </w:r>
    </w:p>
    <w:p w:rsidR="0005358E" w:rsidRPr="0005358E" w:rsidRDefault="0005358E" w:rsidP="0092410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5358E">
        <w:rPr>
          <w:rFonts w:ascii="Times New Roman" w:hAnsi="Times New Roman" w:cs="Times New Roman"/>
          <w:sz w:val="24"/>
          <w:szCs w:val="24"/>
          <w:lang w:val="kk-KZ"/>
        </w:rPr>
        <w:t>Әкімханова Ж.Е., әл-Фараби атындағы ҚазҰУ, Алматы</w:t>
      </w:r>
    </w:p>
    <w:p w:rsidR="0005358E" w:rsidRDefault="0005358E" w:rsidP="0092410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5358E">
        <w:rPr>
          <w:rFonts w:ascii="Times New Roman" w:hAnsi="Times New Roman" w:cs="Times New Roman"/>
          <w:sz w:val="24"/>
          <w:szCs w:val="24"/>
          <w:lang w:val="kk-KZ"/>
        </w:rPr>
        <w:t>Ғылыми жетекшісі: ф.-м.ғ.к., Туреханова К.М.</w:t>
      </w:r>
    </w:p>
    <w:p w:rsidR="00034903" w:rsidRDefault="00034903" w:rsidP="00E002D0">
      <w:pPr>
        <w:tabs>
          <w:tab w:val="left" w:pos="0"/>
          <w:tab w:val="left" w:pos="369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3A9" w:rsidRDefault="00387D26" w:rsidP="00E273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Әлемдік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 xml:space="preserve"> қауымдастықтағы елдер</w:t>
      </w:r>
      <w:r w:rsidR="00827871">
        <w:rPr>
          <w:rFonts w:ascii="Times New Roman" w:hAnsi="Times New Roman" w:cs="Times New Roman"/>
          <w:sz w:val="24"/>
          <w:szCs w:val="24"/>
          <w:lang w:val="kk-KZ"/>
        </w:rPr>
        <w:t xml:space="preserve">де, </w:t>
      </w:r>
      <w:r w:rsidR="00DC5638" w:rsidRPr="00DC5638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0363AC">
        <w:rPr>
          <w:rFonts w:ascii="Times New Roman" w:hAnsi="Times New Roman" w:cs="Times New Roman"/>
          <w:sz w:val="24"/>
          <w:szCs w:val="24"/>
          <w:lang w:val="kk-KZ"/>
        </w:rPr>
        <w:t>оның ішінде Қазақстанда</w:t>
      </w:r>
      <w:r w:rsidR="00DC5638" w:rsidRPr="00DC5638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 ақпараттандырудың маңызды міндетінің бірі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DC5638" w:rsidRPr="00DC5638">
        <w:rPr>
          <w:rFonts w:ascii="Times New Roman" w:hAnsi="Times New Roman" w:cs="Times New Roman"/>
          <w:sz w:val="24"/>
          <w:szCs w:val="24"/>
          <w:lang w:val="kk-KZ"/>
        </w:rPr>
        <w:t xml:space="preserve"> жаңа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C5638" w:rsidRPr="00DC5638">
        <w:rPr>
          <w:rFonts w:ascii="Times New Roman" w:hAnsi="Times New Roman" w:cs="Times New Roman"/>
          <w:sz w:val="24"/>
          <w:szCs w:val="24"/>
          <w:lang w:val="kk-KZ"/>
        </w:rPr>
        <w:t xml:space="preserve"> тиімділігі жоғары ақпараттық технология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="000363AC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</w:t>
      </w:r>
      <w:r w:rsidR="00DC5638" w:rsidRPr="00DC5638">
        <w:rPr>
          <w:rFonts w:ascii="Times New Roman" w:hAnsi="Times New Roman" w:cs="Times New Roman"/>
          <w:sz w:val="24"/>
          <w:szCs w:val="24"/>
          <w:lang w:val="kk-KZ"/>
        </w:rPr>
        <w:t>ардың тұтас заманауи ғылыми дүниетанымын қалыптастыру</w:t>
      </w:r>
      <w:r w:rsidR="00034903" w:rsidRPr="00034903">
        <w:rPr>
          <w:rFonts w:ascii="Times New Roman" w:hAnsi="Times New Roman" w:cs="Times New Roman"/>
          <w:sz w:val="24"/>
          <w:szCs w:val="24"/>
          <w:lang w:val="kk-KZ"/>
        </w:rPr>
        <w:t xml:space="preserve"> [1]</w:t>
      </w:r>
      <w:r w:rsidR="00DC5638" w:rsidRPr="00DC563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4D2C" w:rsidRDefault="00E273A9" w:rsidP="00E273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>птеген зерттеулер бойынша ә</w:t>
      </w:r>
      <w:r w:rsidR="00034903">
        <w:rPr>
          <w:rFonts w:ascii="Times New Roman" w:hAnsi="Times New Roman" w:cs="Times New Roman"/>
          <w:sz w:val="24"/>
          <w:szCs w:val="24"/>
          <w:lang w:val="kk-KZ"/>
        </w:rPr>
        <w:t>ртүрлі жас ерекшеліктеріне байланыссыз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34903">
        <w:rPr>
          <w:rFonts w:ascii="Times New Roman" w:hAnsi="Times New Roman" w:cs="Times New Roman"/>
          <w:sz w:val="24"/>
          <w:szCs w:val="24"/>
          <w:lang w:val="kk-KZ"/>
        </w:rPr>
        <w:t xml:space="preserve"> жалпы с</w:t>
      </w:r>
      <w:r w:rsidR="0099140D">
        <w:rPr>
          <w:rFonts w:ascii="Times New Roman" w:hAnsi="Times New Roman" w:cs="Times New Roman"/>
          <w:sz w:val="24"/>
          <w:szCs w:val="24"/>
          <w:lang w:val="kk-KZ"/>
        </w:rPr>
        <w:t xml:space="preserve">туденттер арасында электр және магнетизм пәні бойынша ұғымдарды түсінуде қиындықтар бар </w:t>
      </w:r>
      <w:r w:rsidR="00034903">
        <w:rPr>
          <w:rFonts w:ascii="Times New Roman" w:hAnsi="Times New Roman" w:cs="Times New Roman"/>
          <w:sz w:val="24"/>
          <w:szCs w:val="24"/>
          <w:lang w:val="kk-KZ"/>
        </w:rPr>
        <w:t xml:space="preserve">және бұл факт бірнеше рет </w:t>
      </w:r>
      <w:r w:rsidR="0099140D" w:rsidRPr="0099140D">
        <w:rPr>
          <w:rFonts w:ascii="Times New Roman" w:hAnsi="Times New Roman" w:cs="Times New Roman"/>
          <w:sz w:val="24"/>
          <w:szCs w:val="24"/>
          <w:lang w:val="kk-KZ"/>
        </w:rPr>
        <w:t>CSEM (Conceptual Survey on Electricity and Magnetism, Maloney et. al., 2001), BEMA (Brief Electricity and Magnetism Assessment), DIRECT (Determining and Interpreting Resistive Electric Circu</w:t>
      </w:r>
      <w:r w:rsidR="0099140D">
        <w:rPr>
          <w:rFonts w:ascii="Times New Roman" w:hAnsi="Times New Roman" w:cs="Times New Roman"/>
          <w:sz w:val="24"/>
          <w:szCs w:val="24"/>
          <w:lang w:val="kk-KZ"/>
        </w:rPr>
        <w:t>it Concepts Test) және осы сынды</w:t>
      </w:r>
      <w:r w:rsidR="00D63C30">
        <w:rPr>
          <w:rFonts w:ascii="Times New Roman" w:hAnsi="Times New Roman" w:cs="Times New Roman"/>
          <w:sz w:val="24"/>
          <w:szCs w:val="24"/>
          <w:lang w:val="kk-KZ"/>
        </w:rPr>
        <w:t xml:space="preserve"> бақылаулар арқылы расталған</w:t>
      </w:r>
      <w:r w:rsidR="00034903" w:rsidRPr="00034903">
        <w:rPr>
          <w:rFonts w:ascii="Times New Roman" w:hAnsi="Times New Roman" w:cs="Times New Roman"/>
          <w:sz w:val="24"/>
          <w:szCs w:val="24"/>
          <w:lang w:val="kk-KZ"/>
        </w:rPr>
        <w:t xml:space="preserve"> [2]</w:t>
      </w:r>
      <w:r w:rsidR="0099140D" w:rsidRPr="009914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4903">
        <w:rPr>
          <w:rFonts w:ascii="Times New Roman" w:hAnsi="Times New Roman" w:cs="Times New Roman"/>
          <w:sz w:val="24"/>
          <w:szCs w:val="24"/>
          <w:lang w:val="kk-KZ"/>
        </w:rPr>
        <w:t xml:space="preserve"> Бұл аталмыш әлемдік мәселенің әл-Фараби атындағы Қазақ Ұлттық Университет</w:t>
      </w:r>
      <w:r w:rsidR="00643E32">
        <w:rPr>
          <w:rFonts w:ascii="Times New Roman" w:hAnsi="Times New Roman" w:cs="Times New Roman"/>
          <w:sz w:val="24"/>
          <w:szCs w:val="24"/>
          <w:lang w:val="kk-KZ"/>
        </w:rPr>
        <w:t>інде де болып тұрғаны – з</w:t>
      </w:r>
      <w:r w:rsidR="00387D26">
        <w:rPr>
          <w:rFonts w:ascii="Times New Roman" w:hAnsi="Times New Roman" w:cs="Times New Roman"/>
          <w:sz w:val="24"/>
          <w:szCs w:val="24"/>
          <w:lang w:val="kk-KZ"/>
        </w:rPr>
        <w:t>ерттелінетін</w:t>
      </w:r>
      <w:r w:rsidR="00D63C30">
        <w:rPr>
          <w:rFonts w:ascii="Times New Roman" w:hAnsi="Times New Roman" w:cs="Times New Roman"/>
          <w:sz w:val="24"/>
          <w:szCs w:val="24"/>
          <w:lang w:val="kk-KZ"/>
        </w:rPr>
        <w:t xml:space="preserve"> жұмысты</w:t>
      </w:r>
      <w:r w:rsidR="00034903">
        <w:rPr>
          <w:rFonts w:ascii="Times New Roman" w:hAnsi="Times New Roman" w:cs="Times New Roman"/>
          <w:sz w:val="24"/>
          <w:szCs w:val="24"/>
          <w:lang w:val="kk-KZ"/>
        </w:rPr>
        <w:t>ң өзектілігі</w:t>
      </w:r>
      <w:r w:rsidR="00CB105D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табылады. Әлемдік деңгейде зерттеу саласының ауқымды</w:t>
      </w:r>
      <w:r w:rsidR="00387D26">
        <w:rPr>
          <w:rFonts w:ascii="Times New Roman" w:hAnsi="Times New Roman" w:cs="Times New Roman"/>
          <w:sz w:val="24"/>
          <w:szCs w:val="24"/>
          <w:lang w:val="kk-KZ"/>
        </w:rPr>
        <w:t xml:space="preserve"> екенін </w:t>
      </w:r>
      <w:r w:rsidR="00D63C30">
        <w:rPr>
          <w:rFonts w:ascii="Times New Roman" w:hAnsi="Times New Roman" w:cs="Times New Roman"/>
          <w:sz w:val="24"/>
          <w:szCs w:val="24"/>
          <w:lang w:val="kk-KZ"/>
        </w:rPr>
        <w:t xml:space="preserve"> сала бойынша зерттеу жұмыстарының </w:t>
      </w:r>
      <w:r w:rsidR="00387D26">
        <w:rPr>
          <w:rFonts w:ascii="Times New Roman" w:hAnsi="Times New Roman" w:cs="Times New Roman"/>
          <w:sz w:val="24"/>
          <w:szCs w:val="24"/>
          <w:lang w:val="kk-KZ"/>
        </w:rPr>
        <w:t xml:space="preserve"> айтарлықтай көп жүргізілуінен және </w:t>
      </w:r>
      <w:r w:rsidR="00D63C30">
        <w:rPr>
          <w:rFonts w:ascii="Times New Roman" w:hAnsi="Times New Roman" w:cs="Times New Roman"/>
          <w:sz w:val="24"/>
          <w:szCs w:val="24"/>
          <w:lang w:val="kk-KZ"/>
        </w:rPr>
        <w:t xml:space="preserve">нәтижелерінен байқаймыз: </w:t>
      </w:r>
      <w:r w:rsidR="00387D26">
        <w:rPr>
          <w:rFonts w:ascii="Times New Roman" w:hAnsi="Times New Roman" w:cs="Times New Roman"/>
          <w:sz w:val="24"/>
          <w:szCs w:val="24"/>
          <w:lang w:val="kk-KZ"/>
        </w:rPr>
        <w:t>[2,3</w:t>
      </w:r>
      <w:r w:rsidR="00D63C30" w:rsidRPr="00D63C30">
        <w:rPr>
          <w:rFonts w:ascii="Times New Roman" w:hAnsi="Times New Roman" w:cs="Times New Roman"/>
          <w:sz w:val="24"/>
          <w:szCs w:val="24"/>
          <w:lang w:val="kk-KZ"/>
        </w:rPr>
        <w:t>]</w:t>
      </w:r>
      <w:r w:rsidR="000A4D2C">
        <w:rPr>
          <w:rFonts w:ascii="Times New Roman" w:hAnsi="Times New Roman" w:cs="Times New Roman"/>
          <w:sz w:val="24"/>
          <w:szCs w:val="24"/>
          <w:lang w:val="kk-KZ"/>
        </w:rPr>
        <w:t xml:space="preserve"> және т.б</w:t>
      </w:r>
      <w:r w:rsidR="00D63C30" w:rsidRPr="00D63C3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241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2097" w:rsidRDefault="000A4D2C" w:rsidP="001920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>ерттеу</w:t>
      </w:r>
      <w:r w:rsidR="00387D26">
        <w:rPr>
          <w:rFonts w:ascii="Times New Roman" w:hAnsi="Times New Roman" w:cs="Times New Roman"/>
          <w:sz w:val="24"/>
          <w:szCs w:val="24"/>
          <w:lang w:val="kk-KZ"/>
        </w:rPr>
        <w:t xml:space="preserve"> жұмыстарына шолу жасай келе, </w:t>
      </w:r>
      <w:r>
        <w:rPr>
          <w:rFonts w:ascii="Times New Roman" w:hAnsi="Times New Roman" w:cs="Times New Roman"/>
          <w:sz w:val="24"/>
          <w:szCs w:val="24"/>
          <w:lang w:val="kk-KZ"/>
        </w:rPr>
        <w:t>алдыңғы қатарлы елдерде қолданылып о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>тырған бірқатар технологиялар, әдістер және ақпарат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алмасып, жаңа технология жасақтау – педагогтардың зерттеу жұмыстарының негізі болмақ. Осыған орай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43E32">
        <w:rPr>
          <w:rFonts w:ascii="Times New Roman" w:hAnsi="Times New Roman" w:cs="Times New Roman"/>
          <w:sz w:val="24"/>
          <w:szCs w:val="24"/>
          <w:lang w:val="kk-KZ"/>
        </w:rPr>
        <w:t>жұмыстың мақсаты – электр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 xml:space="preserve"> және магнетизм пәнін оқытуда жаңа ақп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>араттық технологияларды қолдана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 xml:space="preserve"> оқыту және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 xml:space="preserve"> олардың әс</w:t>
      </w:r>
      <w:r w:rsidR="00E273A9">
        <w:rPr>
          <w:rFonts w:ascii="Times New Roman" w:hAnsi="Times New Roman" w:cs="Times New Roman"/>
          <w:sz w:val="24"/>
          <w:szCs w:val="24"/>
          <w:lang w:val="kk-KZ"/>
        </w:rPr>
        <w:t>ерін айшықтау болып табылады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 xml:space="preserve">. Курс негізінен: дәріс, семинар және лабораториялық жұмыстардан тұрады. </w:t>
      </w:r>
    </w:p>
    <w:p w:rsidR="00334F37" w:rsidRDefault="00334F37" w:rsidP="00334F3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және магнетизм пәні бойынша д</w:t>
      </w:r>
      <w:r w:rsidR="000363AC">
        <w:rPr>
          <w:rFonts w:ascii="Times New Roman" w:hAnsi="Times New Roman" w:cs="Times New Roman"/>
          <w:sz w:val="24"/>
          <w:szCs w:val="24"/>
          <w:lang w:val="kk-KZ"/>
        </w:rPr>
        <w:t>әрі</w:t>
      </w:r>
      <w:r w:rsidR="00643E32">
        <w:rPr>
          <w:rFonts w:ascii="Times New Roman" w:hAnsi="Times New Roman" w:cs="Times New Roman"/>
          <w:sz w:val="24"/>
          <w:szCs w:val="24"/>
          <w:lang w:val="kk-KZ"/>
        </w:rPr>
        <w:t xml:space="preserve">сте жаңа технологияны қолдану – білім </w:t>
      </w:r>
      <w:r w:rsidR="000363AC">
        <w:rPr>
          <w:rFonts w:ascii="Times New Roman" w:hAnsi="Times New Roman" w:cs="Times New Roman"/>
          <w:sz w:val="24"/>
          <w:szCs w:val="24"/>
          <w:lang w:val="kk-KZ"/>
        </w:rPr>
        <w:t>мазмұнының жаңарып, мамандыққа баулу механизмінің құрылып, шетелдік ақпараттық ресурстарға еніп, жан-жақты қызығушылықтың ашылуына</w:t>
      </w:r>
      <w:r w:rsidR="00EF5D76">
        <w:rPr>
          <w:rFonts w:ascii="Times New Roman" w:hAnsi="Times New Roman" w:cs="Times New Roman"/>
          <w:sz w:val="24"/>
          <w:szCs w:val="24"/>
          <w:lang w:val="kk-KZ"/>
        </w:rPr>
        <w:t xml:space="preserve"> әсерін тигізед</w:t>
      </w:r>
      <w:r w:rsidR="00643E32">
        <w:rPr>
          <w:rFonts w:ascii="Times New Roman" w:hAnsi="Times New Roman" w:cs="Times New Roman"/>
          <w:sz w:val="24"/>
          <w:szCs w:val="24"/>
          <w:lang w:val="kk-KZ"/>
        </w:rPr>
        <w:t>і.</w:t>
      </w:r>
      <w:r w:rsidR="00A61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2097" w:rsidRDefault="00A6133D" w:rsidP="00334F3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334F37">
        <w:rPr>
          <w:rFonts w:ascii="Times New Roman" w:hAnsi="Times New Roman" w:cs="Times New Roman"/>
          <w:sz w:val="24"/>
          <w:szCs w:val="24"/>
          <w:lang w:val="kk-KZ"/>
        </w:rPr>
        <w:t>ондай-ақ,</w:t>
      </w:r>
      <w:r w:rsidR="00B119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1C84">
        <w:rPr>
          <w:rFonts w:ascii="Times New Roman" w:hAnsi="Times New Roman" w:cs="Times New Roman"/>
          <w:sz w:val="24"/>
          <w:szCs w:val="24"/>
          <w:lang w:val="kk-KZ"/>
        </w:rPr>
        <w:t>зертханалық</w:t>
      </w:r>
      <w:r w:rsidR="00591C84" w:rsidRPr="00A6133D">
        <w:rPr>
          <w:rFonts w:ascii="Times New Roman" w:hAnsi="Times New Roman" w:cs="Times New Roman"/>
          <w:sz w:val="24"/>
          <w:szCs w:val="24"/>
          <w:lang w:val="kk-KZ"/>
        </w:rPr>
        <w:t xml:space="preserve"> жұмыста </w:t>
      </w:r>
      <w:r w:rsidR="00591C84"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технологияны пайдалану </w:t>
      </w:r>
      <w:r w:rsidR="00591C84" w:rsidRPr="00A6133D">
        <w:rPr>
          <w:rFonts w:ascii="Times New Roman" w:hAnsi="Times New Roman" w:cs="Times New Roman"/>
          <w:sz w:val="24"/>
          <w:szCs w:val="24"/>
          <w:lang w:val="kk-KZ"/>
        </w:rPr>
        <w:t>теорияның практикалық</w:t>
      </w:r>
      <w:r w:rsidR="00591C84">
        <w:rPr>
          <w:rFonts w:ascii="Times New Roman" w:hAnsi="Times New Roman" w:cs="Times New Roman"/>
          <w:sz w:val="24"/>
          <w:szCs w:val="24"/>
          <w:lang w:val="kk-KZ"/>
        </w:rPr>
        <w:t xml:space="preserve"> түрде қолданылу аясын қамтып, </w:t>
      </w:r>
      <w:r w:rsidR="00B1193F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>еминар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сабағ</w:t>
      </w:r>
      <w:r w:rsidR="00B1193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="00591C84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алушыға </w:t>
      </w:r>
      <w:r>
        <w:rPr>
          <w:rFonts w:ascii="Times New Roman" w:hAnsi="Times New Roman" w:cs="Times New Roman"/>
          <w:sz w:val="24"/>
          <w:szCs w:val="24"/>
          <w:lang w:val="kk-KZ"/>
        </w:rPr>
        <w:t>келесідей мүмкіндіктерді береді</w:t>
      </w:r>
      <w:r w:rsidR="0019209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B1193F" w:rsidRDefault="00192097" w:rsidP="00B1193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та</w:t>
      </w:r>
      <w:r w:rsidR="00B1193F">
        <w:rPr>
          <w:rFonts w:ascii="Times New Roman" w:hAnsi="Times New Roman" w:cs="Times New Roman"/>
          <w:sz w:val="24"/>
          <w:szCs w:val="24"/>
          <w:lang w:val="kk-KZ"/>
        </w:rPr>
        <w:t>қырып бойынша мысал есептермен танысу;</w:t>
      </w:r>
    </w:p>
    <w:p w:rsidR="00B1193F" w:rsidRDefault="00B1193F" w:rsidP="00B1193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қосымша деңгейлік есептермен өздерін сынау;</w:t>
      </w:r>
    </w:p>
    <w:p w:rsidR="00A6133D" w:rsidRPr="00591C84" w:rsidRDefault="00E002D0" w:rsidP="00591C8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деңгейлік есептердің:  сызбасын, шығару жолдарын және </w:t>
      </w:r>
      <w:r w:rsidR="00B1193F">
        <w:rPr>
          <w:rFonts w:ascii="Times New Roman" w:hAnsi="Times New Roman" w:cs="Times New Roman"/>
          <w:sz w:val="24"/>
          <w:szCs w:val="24"/>
          <w:lang w:val="kk-KZ"/>
        </w:rPr>
        <w:t>қолданылу</w:t>
      </w:r>
      <w:r w:rsidR="00A6133D">
        <w:rPr>
          <w:rFonts w:ascii="Times New Roman" w:hAnsi="Times New Roman" w:cs="Times New Roman"/>
          <w:sz w:val="24"/>
          <w:szCs w:val="24"/>
          <w:lang w:val="kk-KZ"/>
        </w:rPr>
        <w:t xml:space="preserve"> аясын білу.</w:t>
      </w:r>
    </w:p>
    <w:p w:rsidR="00DC5638" w:rsidRDefault="00A6133D" w:rsidP="00976941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976941">
        <w:rPr>
          <w:rFonts w:ascii="Times New Roman" w:hAnsi="Times New Roman" w:cs="Times New Roman"/>
          <w:sz w:val="24"/>
          <w:szCs w:val="24"/>
          <w:lang w:val="kk-KZ"/>
        </w:rPr>
        <w:t>оры</w:t>
      </w:r>
      <w:r>
        <w:rPr>
          <w:rFonts w:ascii="Times New Roman" w:hAnsi="Times New Roman" w:cs="Times New Roman"/>
          <w:sz w:val="24"/>
          <w:szCs w:val="24"/>
          <w:lang w:val="kk-KZ"/>
        </w:rPr>
        <w:t>тындылай келе</w:t>
      </w:r>
      <w:r w:rsidR="00523B15">
        <w:rPr>
          <w:rFonts w:ascii="Times New Roman" w:hAnsi="Times New Roman" w:cs="Times New Roman"/>
          <w:sz w:val="24"/>
          <w:szCs w:val="24"/>
          <w:lang w:val="kk-KZ"/>
        </w:rPr>
        <w:t>, о</w:t>
      </w:r>
      <w:r w:rsidR="00B1193F">
        <w:rPr>
          <w:rFonts w:ascii="Times New Roman" w:hAnsi="Times New Roman" w:cs="Times New Roman"/>
          <w:sz w:val="24"/>
          <w:szCs w:val="24"/>
          <w:lang w:val="kk-KZ"/>
        </w:rPr>
        <w:t>қытуда</w:t>
      </w:r>
      <w:r w:rsidR="00EF0A8D">
        <w:rPr>
          <w:rFonts w:ascii="Times New Roman" w:hAnsi="Times New Roman" w:cs="Times New Roman"/>
          <w:sz w:val="24"/>
          <w:szCs w:val="24"/>
          <w:lang w:val="kk-KZ"/>
        </w:rPr>
        <w:t xml:space="preserve"> жаңа ақпараттық технологияларды</w:t>
      </w:r>
      <w:r w:rsidR="00A4649A">
        <w:rPr>
          <w:rFonts w:ascii="Times New Roman" w:hAnsi="Times New Roman" w:cs="Times New Roman"/>
          <w:sz w:val="24"/>
          <w:szCs w:val="24"/>
          <w:lang w:val="kk-KZ"/>
        </w:rPr>
        <w:t xml:space="preserve"> қолдану – білім</w:t>
      </w:r>
      <w:r w:rsidR="00192097" w:rsidRPr="00B1193F">
        <w:rPr>
          <w:rFonts w:ascii="Times New Roman" w:hAnsi="Times New Roman" w:cs="Times New Roman"/>
          <w:sz w:val="24"/>
          <w:szCs w:val="24"/>
          <w:lang w:val="kk-KZ"/>
        </w:rPr>
        <w:t xml:space="preserve"> алушының ақпараттық</w:t>
      </w:r>
      <w:r w:rsidR="00B1193F" w:rsidRPr="00B1193F">
        <w:rPr>
          <w:rFonts w:ascii="Times New Roman" w:hAnsi="Times New Roman" w:cs="Times New Roman"/>
          <w:sz w:val="24"/>
          <w:szCs w:val="24"/>
          <w:lang w:val="kk-KZ"/>
        </w:rPr>
        <w:t xml:space="preserve"> құзыр</w:t>
      </w:r>
      <w:r w:rsidR="00E002D0">
        <w:rPr>
          <w:rFonts w:ascii="Times New Roman" w:hAnsi="Times New Roman" w:cs="Times New Roman"/>
          <w:sz w:val="24"/>
          <w:szCs w:val="24"/>
          <w:lang w:val="kk-KZ"/>
        </w:rPr>
        <w:t xml:space="preserve">еттілігінің ашылуы мен </w:t>
      </w:r>
      <w:r w:rsidR="000363AC">
        <w:rPr>
          <w:rFonts w:ascii="Times New Roman" w:hAnsi="Times New Roman" w:cs="Times New Roman"/>
          <w:sz w:val="24"/>
          <w:szCs w:val="24"/>
          <w:lang w:val="kk-KZ"/>
        </w:rPr>
        <w:t>дамуына үлкен ықпалын тигізіп, зерттеу дағдысын қалыптасырады.</w:t>
      </w:r>
    </w:p>
    <w:p w:rsidR="000363AC" w:rsidRDefault="000363AC" w:rsidP="000363A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C5638" w:rsidRPr="00387D26" w:rsidRDefault="00DC5638" w:rsidP="00387D26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7D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Пайдаланылған әдебиеттер: </w:t>
      </w:r>
    </w:p>
    <w:p w:rsidR="00387D26" w:rsidRPr="00387D26" w:rsidRDefault="00E002D0" w:rsidP="00387D26">
      <w:pPr>
        <w:pStyle w:val="a3"/>
        <w:numPr>
          <w:ilvl w:val="0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D26">
        <w:rPr>
          <w:rFonts w:ascii="Times New Roman" w:hAnsi="Times New Roman" w:cs="Times New Roman"/>
          <w:sz w:val="24"/>
          <w:szCs w:val="24"/>
          <w:lang w:val="kk-KZ"/>
        </w:rPr>
        <w:t>Туреханова К.М., Әкімханова Ж.Е. (2017) Плазма физикасын оқытуды жүзеге асыруда қолданылатын қашықтықтан оқыту технологиясы. ҚазҰУ Жаршысы, Алматы. 195б.</w:t>
      </w:r>
    </w:p>
    <w:p w:rsidR="00387D26" w:rsidRDefault="00924108" w:rsidP="00387D26">
      <w:pPr>
        <w:pStyle w:val="a3"/>
        <w:numPr>
          <w:ilvl w:val="0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D26">
        <w:rPr>
          <w:rFonts w:ascii="Times New Roman" w:hAnsi="Times New Roman" w:cs="Times New Roman"/>
          <w:sz w:val="24"/>
          <w:szCs w:val="24"/>
          <w:lang w:val="pl-PL"/>
        </w:rPr>
        <w:t xml:space="preserve">A. </w:t>
      </w:r>
      <w:r w:rsidRPr="00387D26">
        <w:rPr>
          <w:rFonts w:ascii="Times New Roman" w:hAnsi="Times New Roman" w:cs="Times New Roman"/>
          <w:sz w:val="24"/>
          <w:szCs w:val="24"/>
          <w:lang w:val="kk-KZ"/>
        </w:rPr>
        <w:t xml:space="preserve">Karbowski, K. Służewski, G. </w:t>
      </w:r>
      <w:r w:rsidRPr="00387D26">
        <w:rPr>
          <w:rFonts w:ascii="Times New Roman" w:hAnsi="Times New Roman" w:cs="Times New Roman"/>
          <w:sz w:val="24"/>
          <w:szCs w:val="24"/>
          <w:lang w:val="pl-PL"/>
        </w:rPr>
        <w:t xml:space="preserve">P. </w:t>
      </w:r>
      <w:r w:rsidRPr="00387D26">
        <w:rPr>
          <w:rFonts w:ascii="Times New Roman" w:hAnsi="Times New Roman" w:cs="Times New Roman"/>
          <w:sz w:val="24"/>
          <w:szCs w:val="24"/>
          <w:lang w:val="kk-KZ"/>
        </w:rPr>
        <w:t>Karwasz, M. Juszczy</w:t>
      </w:r>
      <w:r w:rsidRPr="00387D26">
        <w:rPr>
          <w:rFonts w:ascii="Times New Roman" w:hAnsi="Times New Roman" w:cs="Times New Roman"/>
          <w:sz w:val="24"/>
          <w:szCs w:val="24"/>
          <w:lang w:val="pl-PL"/>
        </w:rPr>
        <w:t>ń</w:t>
      </w:r>
      <w:r w:rsidRPr="00387D26">
        <w:rPr>
          <w:rFonts w:ascii="Times New Roman" w:hAnsi="Times New Roman" w:cs="Times New Roman"/>
          <w:sz w:val="24"/>
          <w:szCs w:val="24"/>
          <w:lang w:val="kk-KZ"/>
        </w:rPr>
        <w:t>ska, R. Viola, M.</w:t>
      </w:r>
      <w:r w:rsidRPr="00387D2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387D26">
        <w:rPr>
          <w:rFonts w:ascii="Times New Roman" w:hAnsi="Times New Roman" w:cs="Times New Roman"/>
          <w:sz w:val="24"/>
          <w:szCs w:val="24"/>
          <w:lang w:val="kk-KZ"/>
        </w:rPr>
        <w:t>Gervasio, M. Michelini</w:t>
      </w:r>
      <w:r w:rsidRPr="00387D2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387D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7D26">
        <w:rPr>
          <w:rFonts w:ascii="Times New Roman" w:hAnsi="Times New Roman" w:cs="Times New Roman"/>
          <w:sz w:val="24"/>
          <w:szCs w:val="24"/>
          <w:lang w:val="en-US"/>
        </w:rPr>
        <w:t xml:space="preserve">Discovering Electromagnetic Induction: Interactive Multimedia Path, Int. Work. </w:t>
      </w:r>
      <w:proofErr w:type="gramStart"/>
      <w:r w:rsidRPr="00387D26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387D26">
        <w:rPr>
          <w:rFonts w:ascii="Times New Roman" w:hAnsi="Times New Roman" w:cs="Times New Roman"/>
          <w:sz w:val="24"/>
          <w:szCs w:val="24"/>
          <w:lang w:val="en-US"/>
        </w:rPr>
        <w:t xml:space="preserve"> Multimedia in Physics Teaching and Learning, 14th Edition , </w:t>
      </w:r>
      <w:proofErr w:type="spellStart"/>
      <w:r w:rsidRPr="00387D26">
        <w:rPr>
          <w:rFonts w:ascii="Times New Roman" w:hAnsi="Times New Roman" w:cs="Times New Roman"/>
          <w:sz w:val="24"/>
          <w:szCs w:val="24"/>
          <w:lang w:val="en-US"/>
        </w:rPr>
        <w:t>Europhys</w:t>
      </w:r>
      <w:proofErr w:type="spellEnd"/>
      <w:r w:rsidRPr="00387D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7D26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387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D26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38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D26">
        <w:rPr>
          <w:rFonts w:ascii="Times New Roman" w:hAnsi="Times New Roman" w:cs="Times New Roman"/>
          <w:sz w:val="24"/>
          <w:szCs w:val="24"/>
        </w:rPr>
        <w:t>Booklet</w:t>
      </w:r>
      <w:proofErr w:type="spellEnd"/>
      <w:r w:rsidRPr="00387D26">
        <w:rPr>
          <w:rFonts w:ascii="Times New Roman" w:hAnsi="Times New Roman" w:cs="Times New Roman"/>
          <w:sz w:val="24"/>
          <w:szCs w:val="24"/>
        </w:rPr>
        <w:t>, 2009, p. 48</w:t>
      </w:r>
      <w:r w:rsidRPr="00387D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5638" w:rsidRPr="00EF0A8D" w:rsidRDefault="00924108" w:rsidP="00EF0A8D">
      <w:pPr>
        <w:pStyle w:val="a3"/>
        <w:numPr>
          <w:ilvl w:val="0"/>
          <w:numId w:val="1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D26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proofErr w:type="spellStart"/>
      <w:r w:rsidRPr="00387D26">
        <w:rPr>
          <w:rFonts w:ascii="Times New Roman" w:hAnsi="Times New Roman" w:cs="Times New Roman"/>
          <w:sz w:val="24"/>
          <w:szCs w:val="24"/>
          <w:lang w:val="en-US"/>
        </w:rPr>
        <w:t>Karwasz</w:t>
      </w:r>
      <w:proofErr w:type="spellEnd"/>
      <w:r w:rsidRPr="00387D26">
        <w:rPr>
          <w:rFonts w:ascii="Times New Roman" w:hAnsi="Times New Roman" w:cs="Times New Roman"/>
          <w:sz w:val="24"/>
          <w:szCs w:val="24"/>
          <w:lang w:val="en-US"/>
        </w:rPr>
        <w:t xml:space="preserve"> and MOSEM Consortium (2009), Set of experiments on electromagnetism, </w:t>
      </w:r>
      <w:hyperlink r:id="rId6" w:history="1">
        <w:r w:rsidRPr="00387D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http://dydaktyka.fizyka.umk.pl/nowa_strona/?q=node/679</w:t>
        </w:r>
      </w:hyperlink>
      <w:r w:rsidRPr="00387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DC5638" w:rsidRPr="00EF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B19"/>
    <w:multiLevelType w:val="hybridMultilevel"/>
    <w:tmpl w:val="D83E752C"/>
    <w:lvl w:ilvl="0" w:tplc="0FCC57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6BA3F95"/>
    <w:multiLevelType w:val="hybridMultilevel"/>
    <w:tmpl w:val="3C70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F34F6"/>
    <w:multiLevelType w:val="hybridMultilevel"/>
    <w:tmpl w:val="EF6CAA06"/>
    <w:lvl w:ilvl="0" w:tplc="A28C4A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87"/>
    <w:rsid w:val="00034903"/>
    <w:rsid w:val="000363AC"/>
    <w:rsid w:val="0005358E"/>
    <w:rsid w:val="000834AF"/>
    <w:rsid w:val="000A4D2C"/>
    <w:rsid w:val="00192097"/>
    <w:rsid w:val="002C3203"/>
    <w:rsid w:val="00334F37"/>
    <w:rsid w:val="00387D26"/>
    <w:rsid w:val="00413D60"/>
    <w:rsid w:val="00511D60"/>
    <w:rsid w:val="00523B15"/>
    <w:rsid w:val="00591C84"/>
    <w:rsid w:val="005C5354"/>
    <w:rsid w:val="00643E32"/>
    <w:rsid w:val="00827871"/>
    <w:rsid w:val="00924108"/>
    <w:rsid w:val="00976941"/>
    <w:rsid w:val="0099140D"/>
    <w:rsid w:val="009F4760"/>
    <w:rsid w:val="00A4649A"/>
    <w:rsid w:val="00A6133D"/>
    <w:rsid w:val="00B1193F"/>
    <w:rsid w:val="00B92087"/>
    <w:rsid w:val="00CB105D"/>
    <w:rsid w:val="00D63C30"/>
    <w:rsid w:val="00DB33E0"/>
    <w:rsid w:val="00DC5638"/>
    <w:rsid w:val="00E002D0"/>
    <w:rsid w:val="00E273A9"/>
    <w:rsid w:val="00EF0A8D"/>
    <w:rsid w:val="00EF5D76"/>
    <w:rsid w:val="00F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903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24108"/>
    <w:rPr>
      <w:color w:val="0000FF" w:themeColor="hyperlink"/>
      <w:u w:val="single"/>
    </w:rPr>
  </w:style>
  <w:style w:type="character" w:customStyle="1" w:styleId="headline">
    <w:name w:val="headline"/>
    <w:basedOn w:val="a0"/>
    <w:rsid w:val="00924108"/>
  </w:style>
  <w:style w:type="paragraph" w:customStyle="1" w:styleId="Default">
    <w:name w:val="Default"/>
    <w:rsid w:val="00924108"/>
    <w:pPr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 w:cs="Century Schoolbook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9241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B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903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24108"/>
    <w:rPr>
      <w:color w:val="0000FF" w:themeColor="hyperlink"/>
      <w:u w:val="single"/>
    </w:rPr>
  </w:style>
  <w:style w:type="character" w:customStyle="1" w:styleId="headline">
    <w:name w:val="headline"/>
    <w:basedOn w:val="a0"/>
    <w:rsid w:val="00924108"/>
  </w:style>
  <w:style w:type="paragraph" w:customStyle="1" w:styleId="Default">
    <w:name w:val="Default"/>
    <w:rsid w:val="00924108"/>
    <w:pPr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 w:cs="Century Schoolbook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9241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ydaktyka.fizyka.umk.pl/nowa_strona/?q=node/6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Жулдызай</dc:creator>
  <cp:lastModifiedBy>Жулдызай</cp:lastModifiedBy>
  <cp:revision>2</cp:revision>
  <cp:lastPrinted>2019-03-27T10:36:00Z</cp:lastPrinted>
  <dcterms:created xsi:type="dcterms:W3CDTF">2019-03-28T13:35:00Z</dcterms:created>
  <dcterms:modified xsi:type="dcterms:W3CDTF">2019-03-28T13:35:00Z</dcterms:modified>
</cp:coreProperties>
</file>